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C3" w:rsidRPr="00745F71" w:rsidRDefault="005F14C3" w:rsidP="005F14C3">
      <w:pPr>
        <w:pStyle w:val="a3"/>
        <w:ind w:left="-284"/>
        <w:jc w:val="center"/>
        <w:rPr>
          <w:rFonts w:ascii="Times New Roman" w:hAnsi="Times New Roman" w:cs="Times New Roman"/>
          <w:b/>
          <w:bCs/>
          <w:szCs w:val="22"/>
          <w:lang w:eastAsia="zh-CN"/>
        </w:rPr>
      </w:pPr>
      <w:r w:rsidRPr="00745F71">
        <w:rPr>
          <w:rFonts w:ascii="Times New Roman" w:hAnsi="Times New Roman" w:cs="Times New Roman"/>
          <w:b/>
          <w:bCs/>
          <w:szCs w:val="22"/>
        </w:rPr>
        <w:t>[TO BE PUBLISHED IN THE GAZETTE OF INDIA, EXTRAORDINARY, PART II, SECTION 3, SUB-SECTION (ii)]</w:t>
      </w:r>
    </w:p>
    <w:p w:rsidR="005038D5" w:rsidRPr="00745F71" w:rsidRDefault="00A57451" w:rsidP="005F14C3">
      <w:pPr>
        <w:pStyle w:val="a3"/>
        <w:ind w:left="-284"/>
        <w:jc w:val="center"/>
        <w:rPr>
          <w:rFonts w:ascii="Times New Roman" w:hAnsi="Times New Roman" w:cs="Times New Roman"/>
          <w:b/>
          <w:bCs/>
          <w:szCs w:val="22"/>
          <w:lang w:eastAsia="zh-CN"/>
        </w:rPr>
      </w:pPr>
      <w:r w:rsidRPr="00745F71">
        <w:rPr>
          <w:rFonts w:ascii="Times New Roman" w:hAnsi="Times New Roman" w:cs="Times New Roman"/>
          <w:b/>
          <w:bCs/>
          <w:szCs w:val="22"/>
          <w:lang w:eastAsia="zh-CN"/>
        </w:rPr>
        <w:t>即将</w:t>
      </w:r>
      <w:r w:rsidR="005038D5" w:rsidRPr="00745F71">
        <w:rPr>
          <w:rFonts w:ascii="Times New Roman" w:hAnsi="Times New Roman" w:cs="Times New Roman"/>
          <w:b/>
          <w:bCs/>
          <w:szCs w:val="22"/>
          <w:lang w:eastAsia="zh-CN"/>
        </w:rPr>
        <w:t>在印度公报特别篇第三部分第三条第二款</w:t>
      </w:r>
      <w:r w:rsidR="00157A39" w:rsidRPr="00745F71">
        <w:rPr>
          <w:rFonts w:ascii="Times New Roman" w:hAnsi="Times New Roman" w:cs="Times New Roman"/>
          <w:b/>
          <w:bCs/>
          <w:szCs w:val="22"/>
          <w:lang w:eastAsia="zh-CN"/>
        </w:rPr>
        <w:t>发布</w:t>
      </w:r>
    </w:p>
    <w:p w:rsidR="005F14C3" w:rsidRPr="00745F71" w:rsidRDefault="005F14C3" w:rsidP="005F14C3">
      <w:pPr>
        <w:pStyle w:val="a3"/>
        <w:ind w:left="-284"/>
        <w:jc w:val="center"/>
        <w:rPr>
          <w:rFonts w:ascii="Times New Roman" w:hAnsi="Times New Roman" w:cs="Times New Roman"/>
          <w:b/>
          <w:bCs/>
          <w:szCs w:val="22"/>
          <w:lang w:eastAsia="zh-CN"/>
        </w:rPr>
      </w:pPr>
    </w:p>
    <w:p w:rsidR="005F14C3" w:rsidRPr="00745F71" w:rsidRDefault="005F14C3" w:rsidP="005F14C3">
      <w:pPr>
        <w:pStyle w:val="a3"/>
        <w:ind w:left="-284"/>
        <w:jc w:val="center"/>
        <w:rPr>
          <w:rFonts w:ascii="Times New Roman" w:hAnsi="Times New Roman" w:cs="Times New Roman"/>
          <w:b/>
          <w:bCs/>
          <w:szCs w:val="22"/>
          <w:lang w:eastAsia="zh-CN"/>
        </w:rPr>
      </w:pPr>
      <w:r w:rsidRPr="00745F71">
        <w:rPr>
          <w:rFonts w:ascii="Times New Roman" w:hAnsi="Times New Roman" w:cs="Times New Roman"/>
          <w:b/>
          <w:bCs/>
          <w:szCs w:val="22"/>
        </w:rPr>
        <w:t>GOVERNMENT OF INDIA</w:t>
      </w:r>
      <w:r w:rsidR="00A53E61" w:rsidRPr="00745F71">
        <w:rPr>
          <w:rFonts w:ascii="Times New Roman" w:hAnsi="Times New Roman" w:cs="Times New Roman"/>
          <w:b/>
          <w:bCs/>
          <w:szCs w:val="22"/>
          <w:lang w:eastAsia="zh-CN"/>
        </w:rPr>
        <w:t xml:space="preserve"> </w:t>
      </w:r>
      <w:r w:rsidR="00A53E61" w:rsidRPr="00745F71">
        <w:rPr>
          <w:rFonts w:ascii="Times New Roman" w:hAnsi="Times New Roman" w:cs="Times New Roman"/>
          <w:b/>
          <w:bCs/>
          <w:szCs w:val="22"/>
          <w:lang w:eastAsia="zh-CN"/>
        </w:rPr>
        <w:t>印度政府</w:t>
      </w:r>
    </w:p>
    <w:p w:rsidR="005F14C3" w:rsidRPr="00745F71" w:rsidRDefault="005F14C3" w:rsidP="005F14C3">
      <w:pPr>
        <w:pStyle w:val="a3"/>
        <w:ind w:left="-284"/>
        <w:jc w:val="center"/>
        <w:rPr>
          <w:rFonts w:ascii="Times New Roman" w:hAnsi="Times New Roman" w:cs="Times New Roman"/>
          <w:b/>
          <w:bCs/>
          <w:szCs w:val="22"/>
          <w:lang w:eastAsia="zh-CN"/>
        </w:rPr>
      </w:pPr>
      <w:r w:rsidRPr="00745F71">
        <w:rPr>
          <w:rFonts w:ascii="Times New Roman" w:hAnsi="Times New Roman" w:cs="Times New Roman"/>
          <w:b/>
          <w:bCs/>
          <w:szCs w:val="22"/>
        </w:rPr>
        <w:t>Ministry of Commerce and Industry</w:t>
      </w:r>
      <w:r w:rsidR="00A53E61" w:rsidRPr="00745F71">
        <w:rPr>
          <w:rFonts w:ascii="Times New Roman" w:hAnsi="Times New Roman" w:cs="Times New Roman"/>
          <w:b/>
          <w:bCs/>
          <w:szCs w:val="22"/>
          <w:lang w:eastAsia="zh-CN"/>
        </w:rPr>
        <w:t xml:space="preserve"> </w:t>
      </w:r>
      <w:r w:rsidR="00A53E61" w:rsidRPr="00745F71">
        <w:rPr>
          <w:rFonts w:ascii="Times New Roman" w:hAnsi="Times New Roman" w:cs="Times New Roman"/>
          <w:b/>
          <w:bCs/>
          <w:szCs w:val="22"/>
          <w:lang w:eastAsia="zh-CN"/>
        </w:rPr>
        <w:t>印度商业和工业部</w:t>
      </w:r>
    </w:p>
    <w:p w:rsidR="005F14C3" w:rsidRPr="00745F71" w:rsidRDefault="005F14C3" w:rsidP="005F14C3">
      <w:pPr>
        <w:pStyle w:val="a3"/>
        <w:ind w:left="-284"/>
        <w:jc w:val="center"/>
        <w:rPr>
          <w:rFonts w:ascii="Times New Roman" w:hAnsi="Times New Roman" w:cs="Times New Roman"/>
          <w:b/>
          <w:bCs/>
          <w:szCs w:val="22"/>
          <w:lang w:eastAsia="zh-CN"/>
        </w:rPr>
      </w:pPr>
      <w:r w:rsidRPr="00745F71">
        <w:rPr>
          <w:rFonts w:ascii="Times New Roman" w:hAnsi="Times New Roman" w:cs="Times New Roman"/>
          <w:b/>
          <w:bCs/>
          <w:szCs w:val="22"/>
        </w:rPr>
        <w:t>(Department of Industrial Policy &amp; Promotion)</w:t>
      </w:r>
      <w:r w:rsidR="00A53E61" w:rsidRPr="00745F71">
        <w:rPr>
          <w:rFonts w:ascii="Times New Roman" w:hAnsi="Times New Roman" w:cs="Times New Roman"/>
          <w:b/>
          <w:bCs/>
          <w:szCs w:val="22"/>
          <w:lang w:eastAsia="zh-CN"/>
        </w:rPr>
        <w:t>（工业政策和促进部门）</w:t>
      </w:r>
    </w:p>
    <w:p w:rsidR="005F14C3" w:rsidRPr="00745F71" w:rsidRDefault="005F14C3" w:rsidP="005F14C3">
      <w:pPr>
        <w:pStyle w:val="a3"/>
        <w:ind w:left="-284"/>
        <w:jc w:val="center"/>
        <w:rPr>
          <w:rFonts w:ascii="Times New Roman" w:hAnsi="Times New Roman" w:cs="Times New Roman"/>
          <w:b/>
          <w:bCs/>
          <w:szCs w:val="22"/>
        </w:rPr>
      </w:pPr>
    </w:p>
    <w:p w:rsidR="005F14C3" w:rsidRPr="00745F71" w:rsidRDefault="005F14C3" w:rsidP="005F14C3">
      <w:pPr>
        <w:pStyle w:val="a3"/>
        <w:ind w:left="-284"/>
        <w:jc w:val="center"/>
        <w:rPr>
          <w:rFonts w:ascii="Times New Roman" w:hAnsi="Times New Roman" w:cs="Times New Roman"/>
          <w:b/>
          <w:bCs/>
          <w:szCs w:val="22"/>
          <w:lang w:eastAsia="zh-CN"/>
        </w:rPr>
      </w:pPr>
      <w:r w:rsidRPr="00745F71">
        <w:rPr>
          <w:rFonts w:ascii="Times New Roman" w:hAnsi="Times New Roman" w:cs="Times New Roman"/>
          <w:b/>
          <w:bCs/>
          <w:szCs w:val="22"/>
        </w:rPr>
        <w:t>Order</w:t>
      </w:r>
      <w:r w:rsidR="00A53E61" w:rsidRPr="00745F71">
        <w:rPr>
          <w:rFonts w:ascii="Times New Roman" w:hAnsi="Times New Roman" w:cs="Times New Roman"/>
          <w:b/>
          <w:bCs/>
          <w:szCs w:val="22"/>
          <w:lang w:eastAsia="zh-CN"/>
        </w:rPr>
        <w:t xml:space="preserve"> </w:t>
      </w:r>
      <w:r w:rsidR="00A53E61" w:rsidRPr="00745F71">
        <w:rPr>
          <w:rFonts w:ascii="Times New Roman" w:hAnsi="Times New Roman" w:cs="Times New Roman"/>
          <w:b/>
          <w:bCs/>
          <w:szCs w:val="22"/>
          <w:lang w:eastAsia="zh-CN"/>
        </w:rPr>
        <w:t>指令</w:t>
      </w:r>
    </w:p>
    <w:p w:rsidR="005F14C3" w:rsidRPr="00745F71" w:rsidRDefault="005F14C3" w:rsidP="005F14C3">
      <w:pPr>
        <w:pStyle w:val="a3"/>
        <w:ind w:left="-284"/>
        <w:jc w:val="center"/>
        <w:rPr>
          <w:rFonts w:ascii="Times New Roman" w:hAnsi="Times New Roman" w:cs="Times New Roman"/>
          <w:szCs w:val="22"/>
        </w:rPr>
      </w:pPr>
    </w:p>
    <w:p w:rsidR="005F14C3" w:rsidRPr="00745F71" w:rsidRDefault="005F14C3" w:rsidP="005F14C3">
      <w:pPr>
        <w:pStyle w:val="a3"/>
        <w:ind w:left="-284"/>
        <w:jc w:val="right"/>
        <w:rPr>
          <w:rFonts w:ascii="Times New Roman" w:hAnsi="Times New Roman" w:cs="Times New Roman"/>
          <w:szCs w:val="22"/>
          <w:lang w:eastAsia="zh-CN"/>
        </w:rPr>
      </w:pPr>
      <w:r w:rsidRPr="00745F71">
        <w:rPr>
          <w:rFonts w:ascii="Times New Roman" w:hAnsi="Times New Roman" w:cs="Times New Roman"/>
          <w:szCs w:val="22"/>
        </w:rPr>
        <w:t xml:space="preserve">New Delhi, </w:t>
      </w:r>
      <w:r w:rsidR="006C3679" w:rsidRPr="00745F71">
        <w:rPr>
          <w:rFonts w:ascii="Times New Roman" w:hAnsi="Times New Roman" w:cs="Times New Roman"/>
          <w:szCs w:val="22"/>
        </w:rPr>
        <w:t>the</w:t>
      </w:r>
      <w:r w:rsidR="006C3679" w:rsidRPr="00745F71">
        <w:rPr>
          <w:rFonts w:ascii="Times New Roman" w:hAnsi="Times New Roman" w:cs="Times New Roman"/>
          <w:szCs w:val="22"/>
          <w:lang w:eastAsia="zh-CN"/>
        </w:rPr>
        <w:t xml:space="preserve"> </w:t>
      </w:r>
      <w:r w:rsidR="00C9477E" w:rsidRPr="00745F71">
        <w:rPr>
          <w:rFonts w:ascii="Times New Roman" w:hAnsi="Times New Roman" w:cs="Times New Roman"/>
          <w:szCs w:val="22"/>
        </w:rPr>
        <w:t>March</w:t>
      </w:r>
      <w:r w:rsidRPr="00745F71">
        <w:rPr>
          <w:rFonts w:ascii="Times New Roman" w:hAnsi="Times New Roman" w:cs="Times New Roman"/>
          <w:szCs w:val="22"/>
        </w:rPr>
        <w:t>, 2018</w:t>
      </w:r>
    </w:p>
    <w:p w:rsidR="00E4180C" w:rsidRPr="00745F71" w:rsidRDefault="00E4180C" w:rsidP="006C3679">
      <w:pPr>
        <w:pStyle w:val="a3"/>
        <w:wordWrap w:val="0"/>
        <w:ind w:left="-284"/>
        <w:jc w:val="right"/>
        <w:rPr>
          <w:rFonts w:ascii="Times New Roman" w:hAnsi="Times New Roman" w:cs="Times New Roman"/>
          <w:szCs w:val="22"/>
          <w:lang w:eastAsia="zh-CN"/>
        </w:rPr>
      </w:pPr>
      <w:r w:rsidRPr="00745F71">
        <w:rPr>
          <w:rFonts w:ascii="Times New Roman" w:hAnsi="Times New Roman" w:cs="Times New Roman"/>
          <w:szCs w:val="22"/>
          <w:lang w:eastAsia="zh-CN"/>
        </w:rPr>
        <w:t>新德里，</w:t>
      </w:r>
      <w:r w:rsidRPr="00745F71">
        <w:rPr>
          <w:rFonts w:ascii="Times New Roman" w:hAnsi="Times New Roman" w:cs="Times New Roman"/>
          <w:szCs w:val="22"/>
          <w:lang w:eastAsia="zh-CN"/>
        </w:rPr>
        <w:t xml:space="preserve"> 2018</w:t>
      </w:r>
      <w:r w:rsidRPr="00745F71">
        <w:rPr>
          <w:rFonts w:ascii="Times New Roman" w:hAnsi="Times New Roman" w:cs="Times New Roman"/>
          <w:szCs w:val="22"/>
          <w:lang w:eastAsia="zh-CN"/>
        </w:rPr>
        <w:t>年</w:t>
      </w:r>
      <w:r w:rsidRPr="00745F71">
        <w:rPr>
          <w:rFonts w:ascii="Times New Roman" w:hAnsi="Times New Roman" w:cs="Times New Roman"/>
          <w:szCs w:val="22"/>
          <w:lang w:eastAsia="zh-CN"/>
        </w:rPr>
        <w:t>3</w:t>
      </w:r>
      <w:r w:rsidRPr="00745F71">
        <w:rPr>
          <w:rFonts w:ascii="Times New Roman" w:hAnsi="Times New Roman" w:cs="Times New Roman"/>
          <w:szCs w:val="22"/>
          <w:lang w:eastAsia="zh-CN"/>
        </w:rPr>
        <w:t>月</w:t>
      </w:r>
    </w:p>
    <w:p w:rsidR="005F14C3" w:rsidRPr="00745F71" w:rsidRDefault="005F14C3" w:rsidP="005F14C3">
      <w:pPr>
        <w:pStyle w:val="a3"/>
        <w:ind w:left="-284"/>
        <w:jc w:val="center"/>
        <w:rPr>
          <w:rFonts w:ascii="Times New Roman" w:hAnsi="Times New Roman" w:cs="Times New Roman"/>
          <w:szCs w:val="22"/>
        </w:rPr>
      </w:pPr>
    </w:p>
    <w:p w:rsidR="005F14C3" w:rsidRPr="00745F71" w:rsidRDefault="005F14C3" w:rsidP="005F14C3">
      <w:pPr>
        <w:pStyle w:val="a3"/>
        <w:ind w:left="-284"/>
        <w:jc w:val="both"/>
        <w:rPr>
          <w:rFonts w:ascii="Times New Roman" w:hAnsi="Times New Roman" w:cs="Times New Roman"/>
          <w:szCs w:val="22"/>
          <w:lang w:eastAsia="zh-CN"/>
        </w:rPr>
      </w:pPr>
      <w:proofErr w:type="gramStart"/>
      <w:r w:rsidRPr="00745F71">
        <w:rPr>
          <w:rFonts w:ascii="Times New Roman" w:hAnsi="Times New Roman" w:cs="Times New Roman"/>
          <w:szCs w:val="22"/>
        </w:rPr>
        <w:t>S.O.</w:t>
      </w:r>
      <w:proofErr w:type="gramEnd"/>
      <w:r w:rsidRPr="00745F71">
        <w:rPr>
          <w:rFonts w:ascii="Times New Roman" w:hAnsi="Times New Roman" w:cs="Times New Roman"/>
          <w:szCs w:val="22"/>
        </w:rPr>
        <w:t xml:space="preserve">             </w:t>
      </w:r>
      <w:proofErr w:type="gramStart"/>
      <w:r w:rsidRPr="00745F71">
        <w:rPr>
          <w:rFonts w:ascii="Times New Roman" w:hAnsi="Times New Roman" w:cs="Times New Roman"/>
          <w:szCs w:val="22"/>
        </w:rPr>
        <w:t>.-</w:t>
      </w:r>
      <w:proofErr w:type="gramEnd"/>
      <w:r w:rsidRPr="00745F71">
        <w:rPr>
          <w:rFonts w:ascii="Times New Roman" w:hAnsi="Times New Roman" w:cs="Times New Roman"/>
          <w:szCs w:val="22"/>
        </w:rPr>
        <w:t xml:space="preserve"> In exercise of the powers conferred by sub-section (1) and (2) of section 16 read with sub-section (3) of section 25 of the Bureau of Indian Standards Act, 2016 (11 of 2016), the Central Government, after consulting the Bureau of Indian Standards, is of the opinion that it is necessary or </w:t>
      </w:r>
      <w:bookmarkStart w:id="0" w:name="OLE_LINK1"/>
      <w:r w:rsidRPr="00745F71">
        <w:rPr>
          <w:rFonts w:ascii="Times New Roman" w:hAnsi="Times New Roman" w:cs="Times New Roman"/>
          <w:szCs w:val="22"/>
        </w:rPr>
        <w:t>expedient</w:t>
      </w:r>
      <w:bookmarkEnd w:id="0"/>
      <w:r w:rsidRPr="00745F71">
        <w:rPr>
          <w:rFonts w:ascii="Times New Roman" w:hAnsi="Times New Roman" w:cs="Times New Roman"/>
          <w:szCs w:val="22"/>
        </w:rPr>
        <w:t xml:space="preserve"> so to do in the public interest, hereby makes the following Order, namely:-</w:t>
      </w:r>
    </w:p>
    <w:p w:rsidR="007B2767" w:rsidRPr="00745F71" w:rsidRDefault="00FC1856" w:rsidP="005F14C3">
      <w:pPr>
        <w:pStyle w:val="a3"/>
        <w:ind w:left="-284"/>
        <w:jc w:val="both"/>
        <w:rPr>
          <w:rFonts w:ascii="Times New Roman" w:hAnsi="Times New Roman" w:cs="Times New Roman"/>
          <w:szCs w:val="22"/>
          <w:lang w:eastAsia="zh-CN"/>
        </w:rPr>
      </w:pPr>
      <w:r w:rsidRPr="00745F71">
        <w:rPr>
          <w:rFonts w:ascii="Times New Roman" w:hAnsi="Times New Roman" w:cs="Times New Roman"/>
          <w:szCs w:val="22"/>
          <w:lang w:eastAsia="zh-CN"/>
        </w:rPr>
        <w:t>根据</w:t>
      </w:r>
      <w:r w:rsidR="007B2767" w:rsidRPr="00745F71">
        <w:rPr>
          <w:rFonts w:ascii="Times New Roman" w:hAnsi="Times New Roman" w:cs="Times New Roman"/>
          <w:szCs w:val="22"/>
          <w:lang w:eastAsia="zh-CN"/>
        </w:rPr>
        <w:t>《印度标准局法案</w:t>
      </w:r>
      <w:r w:rsidR="007B2767" w:rsidRPr="00745F71">
        <w:rPr>
          <w:rFonts w:ascii="Times New Roman" w:hAnsi="Times New Roman" w:cs="Times New Roman"/>
          <w:szCs w:val="22"/>
          <w:lang w:eastAsia="zh-CN"/>
        </w:rPr>
        <w:t>2016</w:t>
      </w:r>
      <w:r w:rsidR="007B2767" w:rsidRPr="00745F71">
        <w:rPr>
          <w:rFonts w:ascii="Times New Roman" w:hAnsi="Times New Roman" w:cs="Times New Roman"/>
          <w:szCs w:val="22"/>
          <w:lang w:eastAsia="zh-CN"/>
        </w:rPr>
        <w:t>》（</w:t>
      </w:r>
      <w:r w:rsidR="007B2767" w:rsidRPr="00745F71">
        <w:rPr>
          <w:rFonts w:ascii="Times New Roman" w:hAnsi="Times New Roman" w:cs="Times New Roman"/>
          <w:szCs w:val="22"/>
          <w:lang w:eastAsia="zh-CN"/>
        </w:rPr>
        <w:t>2016</w:t>
      </w:r>
      <w:r w:rsidR="007B2767" w:rsidRPr="00745F71">
        <w:rPr>
          <w:rFonts w:ascii="Times New Roman" w:hAnsi="Times New Roman" w:cs="Times New Roman"/>
          <w:szCs w:val="22"/>
          <w:lang w:eastAsia="zh-CN"/>
        </w:rPr>
        <w:t>年第</w:t>
      </w:r>
      <w:r w:rsidR="007B2767" w:rsidRPr="00745F71">
        <w:rPr>
          <w:rFonts w:ascii="Times New Roman" w:hAnsi="Times New Roman" w:cs="Times New Roman"/>
          <w:szCs w:val="22"/>
          <w:lang w:eastAsia="zh-CN"/>
        </w:rPr>
        <w:t>11</w:t>
      </w:r>
      <w:r w:rsidR="007B2767" w:rsidRPr="00745F71">
        <w:rPr>
          <w:rFonts w:ascii="Times New Roman" w:hAnsi="Times New Roman" w:cs="Times New Roman"/>
          <w:szCs w:val="22"/>
          <w:lang w:eastAsia="zh-CN"/>
        </w:rPr>
        <w:t>号法案）第</w:t>
      </w:r>
      <w:r w:rsidR="007B2767" w:rsidRPr="00745F71">
        <w:rPr>
          <w:rFonts w:ascii="Times New Roman" w:hAnsi="Times New Roman" w:cs="Times New Roman"/>
          <w:szCs w:val="22"/>
          <w:lang w:eastAsia="zh-CN"/>
        </w:rPr>
        <w:t>16</w:t>
      </w:r>
      <w:r w:rsidR="007B2767" w:rsidRPr="00745F71">
        <w:rPr>
          <w:rFonts w:ascii="Times New Roman" w:hAnsi="Times New Roman" w:cs="Times New Roman"/>
          <w:szCs w:val="22"/>
          <w:lang w:eastAsia="zh-CN"/>
        </w:rPr>
        <w:t>条第（</w:t>
      </w:r>
      <w:r w:rsidR="007B2767" w:rsidRPr="00745F71">
        <w:rPr>
          <w:rFonts w:ascii="Times New Roman" w:hAnsi="Times New Roman" w:cs="Times New Roman"/>
          <w:szCs w:val="22"/>
          <w:lang w:eastAsia="zh-CN"/>
        </w:rPr>
        <w:t>1</w:t>
      </w:r>
      <w:r w:rsidR="007B2767" w:rsidRPr="00745F71">
        <w:rPr>
          <w:rFonts w:ascii="Times New Roman" w:hAnsi="Times New Roman" w:cs="Times New Roman"/>
          <w:szCs w:val="22"/>
          <w:lang w:eastAsia="zh-CN"/>
        </w:rPr>
        <w:t>）款和第（</w:t>
      </w:r>
      <w:r w:rsidR="007B2767" w:rsidRPr="00745F71">
        <w:rPr>
          <w:rFonts w:ascii="Times New Roman" w:hAnsi="Times New Roman" w:cs="Times New Roman"/>
          <w:szCs w:val="22"/>
          <w:lang w:eastAsia="zh-CN"/>
        </w:rPr>
        <w:t>2</w:t>
      </w:r>
      <w:r w:rsidR="007B2767" w:rsidRPr="00745F71">
        <w:rPr>
          <w:rFonts w:ascii="Times New Roman" w:hAnsi="Times New Roman" w:cs="Times New Roman"/>
          <w:szCs w:val="22"/>
          <w:lang w:eastAsia="zh-CN"/>
        </w:rPr>
        <w:t>）款以及第</w:t>
      </w:r>
      <w:r w:rsidR="007B2767" w:rsidRPr="00745F71">
        <w:rPr>
          <w:rFonts w:ascii="Times New Roman" w:hAnsi="Times New Roman" w:cs="Times New Roman"/>
          <w:szCs w:val="22"/>
          <w:lang w:eastAsia="zh-CN"/>
        </w:rPr>
        <w:t>25</w:t>
      </w:r>
      <w:r w:rsidR="007B2767" w:rsidRPr="00745F71">
        <w:rPr>
          <w:rFonts w:ascii="Times New Roman" w:hAnsi="Times New Roman" w:cs="Times New Roman"/>
          <w:szCs w:val="22"/>
          <w:lang w:eastAsia="zh-CN"/>
        </w:rPr>
        <w:t>条第（</w:t>
      </w:r>
      <w:r w:rsidR="007B2767" w:rsidRPr="00745F71">
        <w:rPr>
          <w:rFonts w:ascii="Times New Roman" w:hAnsi="Times New Roman" w:cs="Times New Roman"/>
          <w:szCs w:val="22"/>
          <w:lang w:eastAsia="zh-CN"/>
        </w:rPr>
        <w:t>3</w:t>
      </w:r>
      <w:r w:rsidR="007B2767" w:rsidRPr="00745F71">
        <w:rPr>
          <w:rFonts w:ascii="Times New Roman" w:hAnsi="Times New Roman" w:cs="Times New Roman"/>
          <w:szCs w:val="22"/>
          <w:lang w:eastAsia="zh-CN"/>
        </w:rPr>
        <w:t>）款</w:t>
      </w:r>
      <w:r w:rsidRPr="00745F71">
        <w:rPr>
          <w:rFonts w:ascii="Times New Roman" w:hAnsi="Times New Roman" w:cs="Times New Roman"/>
          <w:szCs w:val="22"/>
          <w:lang w:eastAsia="zh-CN"/>
        </w:rPr>
        <w:t>的授权，中央政府在咨询印度标准局意见之后，认为考虑到公共利益，制定如下指令是有必要的或是有利的：</w:t>
      </w:r>
    </w:p>
    <w:p w:rsidR="005F14C3" w:rsidRPr="00745F71" w:rsidRDefault="005F14C3" w:rsidP="005F14C3">
      <w:pPr>
        <w:pStyle w:val="a3"/>
        <w:ind w:left="-284"/>
        <w:jc w:val="both"/>
        <w:rPr>
          <w:rFonts w:ascii="Times New Roman" w:hAnsi="Times New Roman" w:cs="Times New Roman"/>
          <w:szCs w:val="22"/>
          <w:lang w:eastAsia="zh-CN"/>
        </w:rPr>
      </w:pPr>
    </w:p>
    <w:p w:rsidR="005F14C3" w:rsidRPr="00745F71" w:rsidRDefault="005F14C3" w:rsidP="005F14C3">
      <w:pPr>
        <w:pStyle w:val="a3"/>
        <w:numPr>
          <w:ilvl w:val="0"/>
          <w:numId w:val="2"/>
        </w:numPr>
        <w:ind w:left="142" w:hanging="426"/>
        <w:jc w:val="both"/>
        <w:rPr>
          <w:rFonts w:ascii="Times New Roman" w:hAnsi="Times New Roman" w:cs="Times New Roman"/>
          <w:szCs w:val="22"/>
        </w:rPr>
      </w:pPr>
      <w:r w:rsidRPr="00745F71">
        <w:rPr>
          <w:rFonts w:ascii="Times New Roman" w:hAnsi="Times New Roman" w:cs="Times New Roman"/>
          <w:b/>
          <w:bCs/>
          <w:szCs w:val="22"/>
        </w:rPr>
        <w:t>Short title and commencement.</w:t>
      </w:r>
      <w:r w:rsidRPr="00745F71">
        <w:rPr>
          <w:rFonts w:ascii="Times New Roman" w:hAnsi="Times New Roman" w:cs="Times New Roman"/>
          <w:szCs w:val="22"/>
        </w:rPr>
        <w:t xml:space="preserve"> – (1) This Order may be called </w:t>
      </w:r>
      <w:r w:rsidR="00C9477E" w:rsidRPr="00745F71">
        <w:rPr>
          <w:rFonts w:ascii="Times New Roman" w:hAnsi="Times New Roman" w:cs="Times New Roman"/>
          <w:szCs w:val="22"/>
        </w:rPr>
        <w:t>the</w:t>
      </w:r>
      <w:r w:rsidRPr="00745F71">
        <w:rPr>
          <w:rFonts w:ascii="Times New Roman" w:hAnsi="Times New Roman" w:cs="Times New Roman"/>
          <w:szCs w:val="22"/>
        </w:rPr>
        <w:t xml:space="preserve"> Air Conditioner and its related Parts (Quality Control) Order, 2018.</w:t>
      </w:r>
    </w:p>
    <w:p w:rsidR="00A90A58" w:rsidRPr="00745F71" w:rsidRDefault="004455F8" w:rsidP="00A90A58">
      <w:pPr>
        <w:pStyle w:val="a3"/>
        <w:ind w:left="142"/>
        <w:jc w:val="both"/>
        <w:rPr>
          <w:rFonts w:ascii="Times New Roman" w:hAnsi="Times New Roman" w:cs="Times New Roman"/>
          <w:szCs w:val="22"/>
          <w:lang w:eastAsia="zh-CN"/>
        </w:rPr>
      </w:pPr>
      <w:r w:rsidRPr="00745F71">
        <w:rPr>
          <w:rFonts w:ascii="Times New Roman" w:hAnsi="Times New Roman" w:cs="Times New Roman"/>
          <w:szCs w:val="22"/>
          <w:lang w:eastAsia="zh-CN"/>
        </w:rPr>
        <w:t>简称</w:t>
      </w:r>
      <w:r w:rsidR="007B2767" w:rsidRPr="00745F71">
        <w:rPr>
          <w:rFonts w:ascii="Times New Roman" w:hAnsi="Times New Roman" w:cs="Times New Roman"/>
          <w:szCs w:val="22"/>
          <w:lang w:eastAsia="zh-CN"/>
        </w:rPr>
        <w:t>和生效</w:t>
      </w:r>
      <w:r w:rsidRPr="00745F71">
        <w:rPr>
          <w:rFonts w:ascii="Times New Roman" w:hAnsi="Times New Roman" w:cs="Times New Roman"/>
          <w:szCs w:val="22"/>
          <w:lang w:eastAsia="zh-CN"/>
        </w:rPr>
        <w:t>日期</w:t>
      </w:r>
      <w:r w:rsidR="00A90A58" w:rsidRPr="00745F71">
        <w:rPr>
          <w:rFonts w:ascii="Times New Roman" w:hAnsi="Times New Roman" w:cs="Times New Roman"/>
          <w:szCs w:val="22"/>
          <w:lang w:eastAsia="zh-CN"/>
        </w:rPr>
        <w:t>——</w:t>
      </w:r>
      <w:r w:rsidR="00DD1A57">
        <w:rPr>
          <w:rFonts w:ascii="Times New Roman" w:hAnsi="Times New Roman" w:cs="Times New Roman" w:hint="eastAsia"/>
          <w:szCs w:val="22"/>
          <w:lang w:eastAsia="zh-CN"/>
        </w:rPr>
        <w:t>(</w:t>
      </w:r>
      <w:r w:rsidR="00A90A58" w:rsidRPr="00745F71">
        <w:rPr>
          <w:rFonts w:ascii="Times New Roman" w:hAnsi="Times New Roman" w:cs="Times New Roman"/>
          <w:szCs w:val="22"/>
          <w:lang w:eastAsia="zh-CN"/>
        </w:rPr>
        <w:t>1</w:t>
      </w:r>
      <w:r w:rsidR="00DD1A57">
        <w:rPr>
          <w:rFonts w:ascii="Times New Roman" w:hAnsi="Times New Roman" w:cs="Times New Roman" w:hint="eastAsia"/>
          <w:szCs w:val="22"/>
          <w:lang w:eastAsia="zh-CN"/>
        </w:rPr>
        <w:t xml:space="preserve">) </w:t>
      </w:r>
      <w:r w:rsidR="00A90A58" w:rsidRPr="00745F71">
        <w:rPr>
          <w:rFonts w:ascii="Times New Roman" w:hAnsi="Times New Roman" w:cs="Times New Roman"/>
          <w:szCs w:val="22"/>
          <w:lang w:eastAsia="zh-CN"/>
        </w:rPr>
        <w:t>本指令可称为</w:t>
      </w:r>
      <w:r w:rsidR="00A90A58" w:rsidRPr="00745F71">
        <w:rPr>
          <w:rFonts w:ascii="Times New Roman" w:hAnsi="Times New Roman" w:cs="Times New Roman"/>
          <w:szCs w:val="22"/>
          <w:lang w:eastAsia="zh-CN"/>
        </w:rPr>
        <w:t>“</w:t>
      </w:r>
      <w:r w:rsidR="00A90A58" w:rsidRPr="00745F71">
        <w:rPr>
          <w:rFonts w:ascii="Times New Roman" w:hAnsi="Times New Roman" w:cs="Times New Roman"/>
          <w:szCs w:val="22"/>
          <w:lang w:eastAsia="zh-CN"/>
        </w:rPr>
        <w:t>空调及其零部件（质量控制）指令</w:t>
      </w:r>
      <w:r w:rsidR="00A90A58" w:rsidRPr="00745F71">
        <w:rPr>
          <w:rFonts w:ascii="Times New Roman" w:hAnsi="Times New Roman" w:cs="Times New Roman"/>
          <w:szCs w:val="22"/>
          <w:lang w:eastAsia="zh-CN"/>
        </w:rPr>
        <w:t>2018”</w:t>
      </w:r>
      <w:r w:rsidR="004B3F24" w:rsidRPr="00745F71">
        <w:rPr>
          <w:rFonts w:ascii="Times New Roman" w:hAnsi="Times New Roman" w:cs="Times New Roman"/>
          <w:szCs w:val="22"/>
          <w:lang w:eastAsia="zh-CN"/>
        </w:rPr>
        <w:t>。</w:t>
      </w:r>
    </w:p>
    <w:p w:rsidR="004B3F24" w:rsidRPr="00DD1A57" w:rsidRDefault="004B3F24" w:rsidP="00A90A58">
      <w:pPr>
        <w:pStyle w:val="a3"/>
        <w:ind w:left="142"/>
        <w:jc w:val="both"/>
        <w:rPr>
          <w:rFonts w:ascii="Times New Roman" w:hAnsi="Times New Roman" w:cs="Times New Roman"/>
          <w:szCs w:val="22"/>
          <w:lang w:eastAsia="zh-CN"/>
        </w:rPr>
      </w:pPr>
      <w:bookmarkStart w:id="1" w:name="_GoBack"/>
      <w:bookmarkEnd w:id="1"/>
    </w:p>
    <w:p w:rsidR="00756099" w:rsidRPr="00745F71" w:rsidRDefault="005F14C3" w:rsidP="00756099">
      <w:pPr>
        <w:pStyle w:val="a3"/>
        <w:ind w:firstLineChars="50" w:firstLine="110"/>
        <w:jc w:val="both"/>
        <w:rPr>
          <w:rFonts w:ascii="Times New Roman" w:hAnsi="Times New Roman" w:cs="Times New Roman"/>
          <w:szCs w:val="22"/>
          <w:lang w:eastAsia="zh-CN"/>
        </w:rPr>
      </w:pPr>
      <w:r w:rsidRPr="00745F71">
        <w:rPr>
          <w:rFonts w:ascii="Times New Roman" w:hAnsi="Times New Roman" w:cs="Times New Roman"/>
          <w:szCs w:val="22"/>
        </w:rPr>
        <w:t>(2) This Order shall come into force on the date of its publication in the Official Gazette.</w:t>
      </w:r>
    </w:p>
    <w:p w:rsidR="00A90A58" w:rsidRPr="00745F71" w:rsidRDefault="00756099" w:rsidP="00756099">
      <w:pPr>
        <w:pStyle w:val="a3"/>
        <w:ind w:firstLineChars="50" w:firstLine="110"/>
        <w:jc w:val="both"/>
        <w:rPr>
          <w:rFonts w:ascii="Times New Roman" w:hAnsi="Times New Roman" w:cs="Times New Roman"/>
          <w:szCs w:val="22"/>
          <w:lang w:eastAsia="zh-CN"/>
        </w:rPr>
      </w:pPr>
      <w:r w:rsidRPr="00745F71">
        <w:rPr>
          <w:rFonts w:ascii="Times New Roman" w:hAnsi="Times New Roman" w:cs="Times New Roman"/>
          <w:szCs w:val="22"/>
          <w:lang w:eastAsia="zh-CN"/>
        </w:rPr>
        <w:t>(</w:t>
      </w:r>
      <w:r w:rsidR="00A90A58" w:rsidRPr="00745F71">
        <w:rPr>
          <w:rFonts w:ascii="Times New Roman" w:hAnsi="Times New Roman" w:cs="Times New Roman"/>
          <w:szCs w:val="22"/>
          <w:lang w:eastAsia="zh-CN"/>
        </w:rPr>
        <w:t>2</w:t>
      </w:r>
      <w:r w:rsidRPr="00745F71">
        <w:rPr>
          <w:rFonts w:ascii="Times New Roman" w:hAnsi="Times New Roman" w:cs="Times New Roman"/>
          <w:szCs w:val="22"/>
          <w:lang w:eastAsia="zh-CN"/>
        </w:rPr>
        <w:t xml:space="preserve">) </w:t>
      </w:r>
      <w:r w:rsidR="00A90A58" w:rsidRPr="00745F71">
        <w:rPr>
          <w:rFonts w:ascii="Times New Roman" w:hAnsi="Times New Roman" w:cs="Times New Roman"/>
          <w:szCs w:val="22"/>
          <w:lang w:eastAsia="zh-CN"/>
        </w:rPr>
        <w:t>本指令</w:t>
      </w:r>
      <w:r w:rsidR="007B2767" w:rsidRPr="00745F71">
        <w:rPr>
          <w:rFonts w:ascii="Times New Roman" w:hAnsi="Times New Roman" w:cs="Times New Roman"/>
          <w:szCs w:val="22"/>
          <w:lang w:eastAsia="zh-CN"/>
        </w:rPr>
        <w:t>在</w:t>
      </w:r>
      <w:r w:rsidR="005038D5" w:rsidRPr="00745F71">
        <w:rPr>
          <w:rFonts w:ascii="Times New Roman" w:hAnsi="Times New Roman" w:cs="Times New Roman"/>
          <w:szCs w:val="22"/>
          <w:lang w:eastAsia="zh-CN"/>
        </w:rPr>
        <w:t>官方</w:t>
      </w:r>
      <w:r w:rsidR="00F439E6" w:rsidRPr="00745F71">
        <w:rPr>
          <w:rFonts w:ascii="Times New Roman" w:hAnsi="Times New Roman" w:cs="Times New Roman"/>
          <w:szCs w:val="22"/>
          <w:lang w:eastAsia="zh-CN"/>
        </w:rPr>
        <w:t>印度</w:t>
      </w:r>
      <w:r w:rsidR="00A90A58" w:rsidRPr="00745F71">
        <w:rPr>
          <w:rFonts w:ascii="Times New Roman" w:hAnsi="Times New Roman" w:cs="Times New Roman"/>
          <w:szCs w:val="22"/>
          <w:lang w:eastAsia="zh-CN"/>
        </w:rPr>
        <w:t>公报</w:t>
      </w:r>
      <w:r w:rsidR="009525CF" w:rsidRPr="00745F71">
        <w:rPr>
          <w:rFonts w:ascii="Times New Roman" w:hAnsi="Times New Roman" w:cs="Times New Roman"/>
          <w:szCs w:val="22"/>
          <w:lang w:eastAsia="zh-CN"/>
        </w:rPr>
        <w:t>发布</w:t>
      </w:r>
      <w:r w:rsidR="00A90A58" w:rsidRPr="00745F71">
        <w:rPr>
          <w:rFonts w:ascii="Times New Roman" w:hAnsi="Times New Roman" w:cs="Times New Roman"/>
          <w:szCs w:val="22"/>
          <w:lang w:eastAsia="zh-CN"/>
        </w:rPr>
        <w:t>之日起生效。</w:t>
      </w:r>
    </w:p>
    <w:p w:rsidR="005F14C3" w:rsidRPr="00745F71" w:rsidRDefault="005F14C3" w:rsidP="005F14C3">
      <w:pPr>
        <w:pStyle w:val="a3"/>
        <w:ind w:left="142" w:hanging="284"/>
        <w:jc w:val="both"/>
        <w:rPr>
          <w:rFonts w:ascii="Times New Roman" w:hAnsi="Times New Roman" w:cs="Times New Roman"/>
          <w:szCs w:val="22"/>
          <w:lang w:eastAsia="zh-CN"/>
        </w:rPr>
      </w:pPr>
    </w:p>
    <w:p w:rsidR="005F14C3" w:rsidRPr="00745F71" w:rsidRDefault="005F14C3" w:rsidP="005F14C3">
      <w:pPr>
        <w:pStyle w:val="a3"/>
        <w:numPr>
          <w:ilvl w:val="0"/>
          <w:numId w:val="2"/>
        </w:numPr>
        <w:ind w:left="142"/>
        <w:jc w:val="both"/>
        <w:rPr>
          <w:rFonts w:ascii="Times New Roman" w:hAnsi="Times New Roman" w:cs="Times New Roman"/>
          <w:szCs w:val="22"/>
        </w:rPr>
      </w:pPr>
      <w:r w:rsidRPr="00745F71">
        <w:rPr>
          <w:rFonts w:ascii="Times New Roman" w:hAnsi="Times New Roman" w:cs="Times New Roman"/>
          <w:b/>
          <w:bCs/>
          <w:szCs w:val="22"/>
        </w:rPr>
        <w:t>Compulsory use of Standard Mark</w:t>
      </w:r>
      <w:proofErr w:type="gramStart"/>
      <w:r w:rsidRPr="00745F71">
        <w:rPr>
          <w:rFonts w:ascii="Times New Roman" w:hAnsi="Times New Roman" w:cs="Times New Roman"/>
          <w:szCs w:val="22"/>
        </w:rPr>
        <w:t>.-</w:t>
      </w:r>
      <w:proofErr w:type="gramEnd"/>
      <w:r w:rsidRPr="00745F71">
        <w:rPr>
          <w:rFonts w:ascii="Times New Roman" w:hAnsi="Times New Roman" w:cs="Times New Roman"/>
          <w:szCs w:val="22"/>
        </w:rPr>
        <w:t xml:space="preserve"> Goods or articles specified in column (1) of the Table below shall conform to the Indian Standard in column (2) of the said Table and use the Standard Mark under a </w:t>
      </w:r>
      <w:proofErr w:type="spellStart"/>
      <w:r w:rsidRPr="00745F71">
        <w:rPr>
          <w:rFonts w:ascii="Times New Roman" w:hAnsi="Times New Roman" w:cs="Times New Roman"/>
          <w:szCs w:val="22"/>
        </w:rPr>
        <w:t>licence</w:t>
      </w:r>
      <w:proofErr w:type="spellEnd"/>
      <w:r w:rsidRPr="00745F71">
        <w:rPr>
          <w:rFonts w:ascii="Times New Roman" w:hAnsi="Times New Roman" w:cs="Times New Roman"/>
          <w:szCs w:val="22"/>
        </w:rPr>
        <w:t xml:space="preserve"> from the Bureau of Indian Standard</w:t>
      </w:r>
      <w:r w:rsidR="00C9477E" w:rsidRPr="00745F71">
        <w:rPr>
          <w:rFonts w:ascii="Times New Roman" w:hAnsi="Times New Roman" w:cs="Times New Roman"/>
          <w:szCs w:val="22"/>
        </w:rPr>
        <w:t>s</w:t>
      </w:r>
      <w:r w:rsidRPr="00745F71">
        <w:rPr>
          <w:rFonts w:ascii="Times New Roman" w:hAnsi="Times New Roman" w:cs="Times New Roman"/>
          <w:szCs w:val="22"/>
        </w:rPr>
        <w:t>.</w:t>
      </w:r>
    </w:p>
    <w:p w:rsidR="00A90A58" w:rsidRPr="00745F71" w:rsidRDefault="00A90A58" w:rsidP="00A90A58">
      <w:pPr>
        <w:pStyle w:val="a3"/>
        <w:ind w:left="142"/>
        <w:jc w:val="both"/>
        <w:rPr>
          <w:rFonts w:ascii="Times New Roman" w:hAnsi="Times New Roman" w:cs="Times New Roman"/>
          <w:szCs w:val="22"/>
          <w:lang w:eastAsia="zh-CN"/>
        </w:rPr>
      </w:pPr>
      <w:r w:rsidRPr="00745F71">
        <w:rPr>
          <w:rFonts w:ascii="Times New Roman" w:hAnsi="Times New Roman" w:cs="Times New Roman"/>
          <w:szCs w:val="22"/>
          <w:lang w:eastAsia="zh-CN"/>
        </w:rPr>
        <w:t>标准标识的强制使用</w:t>
      </w:r>
      <w:r w:rsidRPr="00745F71">
        <w:rPr>
          <w:rFonts w:ascii="Times New Roman" w:hAnsi="Times New Roman" w:cs="Times New Roman"/>
          <w:szCs w:val="22"/>
          <w:lang w:eastAsia="zh-CN"/>
        </w:rPr>
        <w:t>——</w:t>
      </w:r>
      <w:r w:rsidRPr="00745F71">
        <w:rPr>
          <w:rFonts w:ascii="Times New Roman" w:hAnsi="Times New Roman" w:cs="Times New Roman"/>
          <w:szCs w:val="22"/>
          <w:lang w:eastAsia="zh-CN"/>
        </w:rPr>
        <w:t>下表第（</w:t>
      </w:r>
      <w:r w:rsidRPr="00745F71">
        <w:rPr>
          <w:rFonts w:ascii="Times New Roman" w:hAnsi="Times New Roman" w:cs="Times New Roman"/>
          <w:szCs w:val="22"/>
          <w:lang w:eastAsia="zh-CN"/>
        </w:rPr>
        <w:t>1</w:t>
      </w:r>
      <w:r w:rsidRPr="00745F71">
        <w:rPr>
          <w:rFonts w:ascii="Times New Roman" w:hAnsi="Times New Roman" w:cs="Times New Roman"/>
          <w:szCs w:val="22"/>
          <w:lang w:eastAsia="zh-CN"/>
        </w:rPr>
        <w:t>）栏中规定的商品或物品应该符合</w:t>
      </w:r>
      <w:r w:rsidR="00BF1ACA" w:rsidRPr="00745F71">
        <w:rPr>
          <w:rFonts w:ascii="Times New Roman" w:hAnsi="Times New Roman" w:cs="Times New Roman"/>
          <w:szCs w:val="22"/>
          <w:lang w:eastAsia="zh-CN"/>
        </w:rPr>
        <w:t>表中</w:t>
      </w:r>
      <w:r w:rsidRPr="00745F71">
        <w:rPr>
          <w:rFonts w:ascii="Times New Roman" w:hAnsi="Times New Roman" w:cs="Times New Roman"/>
          <w:szCs w:val="22"/>
          <w:lang w:eastAsia="zh-CN"/>
        </w:rPr>
        <w:t>第（</w:t>
      </w:r>
      <w:r w:rsidRPr="00745F71">
        <w:rPr>
          <w:rFonts w:ascii="Times New Roman" w:hAnsi="Times New Roman" w:cs="Times New Roman"/>
          <w:szCs w:val="22"/>
          <w:lang w:eastAsia="zh-CN"/>
        </w:rPr>
        <w:t>2</w:t>
      </w:r>
      <w:r w:rsidRPr="00745F71">
        <w:rPr>
          <w:rFonts w:ascii="Times New Roman" w:hAnsi="Times New Roman" w:cs="Times New Roman"/>
          <w:szCs w:val="22"/>
          <w:lang w:eastAsia="zh-CN"/>
        </w:rPr>
        <w:t>）</w:t>
      </w:r>
      <w:r w:rsidR="00BF1ACA" w:rsidRPr="00745F71">
        <w:rPr>
          <w:rFonts w:ascii="Times New Roman" w:hAnsi="Times New Roman" w:cs="Times New Roman"/>
          <w:szCs w:val="22"/>
          <w:lang w:eastAsia="zh-CN"/>
        </w:rPr>
        <w:t>栏所列的</w:t>
      </w:r>
      <w:r w:rsidRPr="00745F71">
        <w:rPr>
          <w:rFonts w:ascii="Times New Roman" w:hAnsi="Times New Roman" w:cs="Times New Roman"/>
          <w:szCs w:val="22"/>
          <w:lang w:eastAsia="zh-CN"/>
        </w:rPr>
        <w:t>印度标准</w:t>
      </w:r>
      <w:r w:rsidR="00C62B76" w:rsidRPr="00745F71">
        <w:rPr>
          <w:rFonts w:ascii="Times New Roman" w:hAnsi="Times New Roman" w:cs="Times New Roman"/>
          <w:szCs w:val="22"/>
          <w:lang w:eastAsia="zh-CN"/>
        </w:rPr>
        <w:t>并使用印度标准局</w:t>
      </w:r>
      <w:r w:rsidR="007609B7" w:rsidRPr="00745F71">
        <w:rPr>
          <w:rFonts w:ascii="Times New Roman" w:hAnsi="Times New Roman" w:cs="Times New Roman"/>
          <w:szCs w:val="22"/>
          <w:lang w:eastAsia="zh-CN"/>
        </w:rPr>
        <w:t>许可</w:t>
      </w:r>
      <w:r w:rsidR="00C62B76" w:rsidRPr="00745F71">
        <w:rPr>
          <w:rFonts w:ascii="Times New Roman" w:hAnsi="Times New Roman" w:cs="Times New Roman"/>
          <w:szCs w:val="22"/>
          <w:lang w:eastAsia="zh-CN"/>
        </w:rPr>
        <w:t>的标准</w:t>
      </w:r>
      <w:r w:rsidR="00BF1ACA" w:rsidRPr="00745F71">
        <w:rPr>
          <w:rFonts w:ascii="Times New Roman" w:hAnsi="Times New Roman" w:cs="Times New Roman"/>
          <w:szCs w:val="22"/>
          <w:lang w:eastAsia="zh-CN"/>
        </w:rPr>
        <w:t>标识。</w:t>
      </w:r>
    </w:p>
    <w:p w:rsidR="005F14C3" w:rsidRPr="00745F71" w:rsidRDefault="005F14C3" w:rsidP="005F14C3">
      <w:pPr>
        <w:pStyle w:val="a5"/>
        <w:spacing w:line="240" w:lineRule="auto"/>
        <w:ind w:left="142" w:hanging="284"/>
        <w:rPr>
          <w:rFonts w:ascii="Times New Roman" w:hAnsi="Times New Roman" w:cs="Times New Roman"/>
          <w:szCs w:val="22"/>
          <w:lang w:eastAsia="zh-CN"/>
        </w:rPr>
      </w:pPr>
    </w:p>
    <w:p w:rsidR="005F14C3" w:rsidRPr="00745F71" w:rsidRDefault="005F14C3" w:rsidP="005F14C3">
      <w:pPr>
        <w:pStyle w:val="a3"/>
        <w:ind w:left="142"/>
        <w:jc w:val="both"/>
        <w:rPr>
          <w:rFonts w:ascii="Times New Roman" w:hAnsi="Times New Roman" w:cs="Times New Roman"/>
          <w:szCs w:val="22"/>
          <w:lang w:eastAsia="zh-CN"/>
        </w:rPr>
      </w:pPr>
      <w:r w:rsidRPr="00745F71">
        <w:rPr>
          <w:rFonts w:ascii="Times New Roman" w:hAnsi="Times New Roman" w:cs="Times New Roman"/>
          <w:b/>
          <w:bCs/>
          <w:szCs w:val="22"/>
        </w:rPr>
        <w:t>Explanation</w:t>
      </w:r>
      <w:proofErr w:type="gramStart"/>
      <w:r w:rsidRPr="00745F71">
        <w:rPr>
          <w:rFonts w:ascii="Times New Roman" w:hAnsi="Times New Roman" w:cs="Times New Roman"/>
          <w:b/>
          <w:bCs/>
          <w:szCs w:val="22"/>
        </w:rPr>
        <w:t>.-</w:t>
      </w:r>
      <w:proofErr w:type="gramEnd"/>
      <w:r w:rsidRPr="00745F71">
        <w:rPr>
          <w:rFonts w:ascii="Times New Roman" w:hAnsi="Times New Roman" w:cs="Times New Roman"/>
          <w:szCs w:val="22"/>
        </w:rPr>
        <w:t xml:space="preserve"> The goods or articles specified in column (1) of the said Table shall be applicable for import and manufacture</w:t>
      </w:r>
      <w:r w:rsidR="00C9477E" w:rsidRPr="00745F71">
        <w:rPr>
          <w:rFonts w:ascii="Times New Roman" w:hAnsi="Times New Roman" w:cs="Times New Roman"/>
          <w:szCs w:val="22"/>
        </w:rPr>
        <w:t xml:space="preserve"> for use</w:t>
      </w:r>
      <w:r w:rsidRPr="00745F71">
        <w:rPr>
          <w:rFonts w:ascii="Times New Roman" w:hAnsi="Times New Roman" w:cs="Times New Roman"/>
          <w:szCs w:val="22"/>
        </w:rPr>
        <w:t xml:space="preserve"> within India.</w:t>
      </w:r>
    </w:p>
    <w:p w:rsidR="00BF1ACA" w:rsidRPr="00745F71" w:rsidRDefault="00BF1ACA" w:rsidP="005F14C3">
      <w:pPr>
        <w:pStyle w:val="a3"/>
        <w:ind w:left="142"/>
        <w:jc w:val="both"/>
        <w:rPr>
          <w:rFonts w:ascii="Times New Roman" w:hAnsi="Times New Roman" w:cs="Times New Roman"/>
          <w:szCs w:val="22"/>
          <w:lang w:eastAsia="zh-CN"/>
        </w:rPr>
      </w:pPr>
      <w:r w:rsidRPr="00745F71">
        <w:rPr>
          <w:rFonts w:ascii="Times New Roman" w:hAnsi="Times New Roman" w:cs="Times New Roman"/>
          <w:b/>
          <w:bCs/>
          <w:szCs w:val="22"/>
          <w:lang w:eastAsia="zh-CN"/>
        </w:rPr>
        <w:t>解释</w:t>
      </w:r>
      <w:r w:rsidRPr="00745F71">
        <w:rPr>
          <w:rFonts w:ascii="Times New Roman" w:hAnsi="Times New Roman" w:cs="Times New Roman"/>
          <w:b/>
          <w:bCs/>
          <w:szCs w:val="22"/>
          <w:lang w:eastAsia="zh-CN"/>
        </w:rPr>
        <w:t>—</w:t>
      </w:r>
      <w:r w:rsidRPr="00745F71">
        <w:rPr>
          <w:rFonts w:ascii="Times New Roman" w:hAnsi="Times New Roman" w:cs="Times New Roman"/>
          <w:szCs w:val="22"/>
          <w:lang w:eastAsia="zh-CN"/>
        </w:rPr>
        <w:t>—</w:t>
      </w:r>
      <w:r w:rsidRPr="00745F71">
        <w:rPr>
          <w:rFonts w:ascii="Times New Roman" w:hAnsi="Times New Roman" w:cs="Times New Roman"/>
          <w:szCs w:val="22"/>
          <w:lang w:eastAsia="zh-CN"/>
        </w:rPr>
        <w:t>下表第（</w:t>
      </w:r>
      <w:r w:rsidRPr="00745F71">
        <w:rPr>
          <w:rFonts w:ascii="Times New Roman" w:hAnsi="Times New Roman" w:cs="Times New Roman"/>
          <w:szCs w:val="22"/>
          <w:lang w:eastAsia="zh-CN"/>
        </w:rPr>
        <w:t>1</w:t>
      </w:r>
      <w:r w:rsidRPr="00745F71">
        <w:rPr>
          <w:rFonts w:ascii="Times New Roman" w:hAnsi="Times New Roman" w:cs="Times New Roman"/>
          <w:szCs w:val="22"/>
          <w:lang w:eastAsia="zh-CN"/>
        </w:rPr>
        <w:t>）栏中规定的商品或物品包括</w:t>
      </w:r>
      <w:r w:rsidR="004455F8" w:rsidRPr="00745F71">
        <w:rPr>
          <w:rFonts w:ascii="Times New Roman" w:hAnsi="Times New Roman" w:cs="Times New Roman"/>
          <w:szCs w:val="22"/>
          <w:lang w:eastAsia="zh-CN"/>
        </w:rPr>
        <w:t>在印度使用的</w:t>
      </w:r>
      <w:r w:rsidRPr="00745F71">
        <w:rPr>
          <w:rFonts w:ascii="Times New Roman" w:hAnsi="Times New Roman" w:cs="Times New Roman"/>
          <w:szCs w:val="22"/>
          <w:lang w:eastAsia="zh-CN"/>
        </w:rPr>
        <w:t>进口</w:t>
      </w:r>
      <w:r w:rsidR="00C72C04" w:rsidRPr="00745F71">
        <w:rPr>
          <w:rFonts w:ascii="Times New Roman" w:hAnsi="Times New Roman" w:cs="Times New Roman"/>
          <w:szCs w:val="22"/>
          <w:lang w:eastAsia="zh-CN"/>
        </w:rPr>
        <w:t>的</w:t>
      </w:r>
      <w:r w:rsidRPr="00745F71">
        <w:rPr>
          <w:rFonts w:ascii="Times New Roman" w:hAnsi="Times New Roman" w:cs="Times New Roman"/>
          <w:szCs w:val="22"/>
          <w:lang w:eastAsia="zh-CN"/>
        </w:rPr>
        <w:t>以及</w:t>
      </w:r>
      <w:r w:rsidR="00C72C04" w:rsidRPr="00745F71">
        <w:rPr>
          <w:rFonts w:ascii="Times New Roman" w:hAnsi="Times New Roman" w:cs="Times New Roman"/>
          <w:szCs w:val="22"/>
          <w:lang w:eastAsia="zh-CN"/>
        </w:rPr>
        <w:t>在印度生产的商品或物品。</w:t>
      </w:r>
    </w:p>
    <w:p w:rsidR="005F14C3" w:rsidRPr="00745F71" w:rsidRDefault="005F14C3" w:rsidP="005F14C3">
      <w:pPr>
        <w:pStyle w:val="a3"/>
        <w:ind w:left="142"/>
        <w:jc w:val="both"/>
        <w:rPr>
          <w:rFonts w:ascii="Times New Roman" w:hAnsi="Times New Roman" w:cs="Times New Roman"/>
          <w:szCs w:val="22"/>
          <w:lang w:eastAsia="zh-CN"/>
        </w:rPr>
      </w:pPr>
    </w:p>
    <w:p w:rsidR="005F14C3" w:rsidRPr="00745F71" w:rsidRDefault="005F14C3" w:rsidP="005F14C3">
      <w:pPr>
        <w:pStyle w:val="a3"/>
        <w:numPr>
          <w:ilvl w:val="0"/>
          <w:numId w:val="2"/>
        </w:numPr>
        <w:ind w:left="142"/>
        <w:jc w:val="both"/>
        <w:rPr>
          <w:rFonts w:ascii="Times New Roman" w:hAnsi="Times New Roman" w:cs="Times New Roman"/>
          <w:szCs w:val="22"/>
        </w:rPr>
      </w:pPr>
      <w:r w:rsidRPr="00745F71">
        <w:rPr>
          <w:rFonts w:ascii="Times New Roman" w:hAnsi="Times New Roman" w:cs="Times New Roman"/>
          <w:b/>
          <w:bCs/>
          <w:szCs w:val="22"/>
        </w:rPr>
        <w:t>Certification and enforcement authority.</w:t>
      </w:r>
      <w:r w:rsidRPr="00745F71">
        <w:rPr>
          <w:rFonts w:ascii="Times New Roman" w:hAnsi="Times New Roman" w:cs="Times New Roman"/>
          <w:szCs w:val="22"/>
        </w:rPr>
        <w:t xml:space="preserve"> – In respect of the goods or articles specified in the Table, the Bureau of Indian Standards shall be the certifying and enforcing authority.</w:t>
      </w:r>
    </w:p>
    <w:p w:rsidR="00C72C04" w:rsidRPr="00745F71" w:rsidRDefault="00C72C04" w:rsidP="00C72C04">
      <w:pPr>
        <w:pStyle w:val="a3"/>
        <w:ind w:left="142"/>
        <w:jc w:val="both"/>
        <w:rPr>
          <w:rFonts w:ascii="Times New Roman" w:hAnsi="Times New Roman" w:cs="Times New Roman"/>
          <w:szCs w:val="22"/>
          <w:lang w:eastAsia="zh-CN"/>
        </w:rPr>
      </w:pPr>
      <w:r w:rsidRPr="00745F71">
        <w:rPr>
          <w:rFonts w:ascii="Times New Roman" w:hAnsi="Times New Roman" w:cs="Times New Roman"/>
          <w:b/>
          <w:bCs/>
          <w:szCs w:val="22"/>
          <w:lang w:eastAsia="zh-CN"/>
        </w:rPr>
        <w:t>认证和执行机构</w:t>
      </w:r>
      <w:r w:rsidRPr="00745F71">
        <w:rPr>
          <w:rFonts w:ascii="Times New Roman" w:hAnsi="Times New Roman" w:cs="Times New Roman"/>
          <w:b/>
          <w:bCs/>
          <w:szCs w:val="22"/>
          <w:lang w:eastAsia="zh-CN"/>
        </w:rPr>
        <w:t>—</w:t>
      </w:r>
      <w:r w:rsidRPr="00745F71">
        <w:rPr>
          <w:rFonts w:ascii="Times New Roman" w:hAnsi="Times New Roman" w:cs="Times New Roman"/>
          <w:szCs w:val="22"/>
          <w:lang w:eastAsia="zh-CN"/>
        </w:rPr>
        <w:t>—</w:t>
      </w:r>
      <w:r w:rsidRPr="00745F71">
        <w:rPr>
          <w:rFonts w:ascii="Times New Roman" w:hAnsi="Times New Roman" w:cs="Times New Roman"/>
          <w:szCs w:val="22"/>
          <w:lang w:eastAsia="zh-CN"/>
        </w:rPr>
        <w:t>印度标准局是下表所列的商品和物品的认证和执行机构。</w:t>
      </w:r>
    </w:p>
    <w:p w:rsidR="005F14C3" w:rsidRPr="00745F71" w:rsidRDefault="005F14C3" w:rsidP="005F14C3">
      <w:pPr>
        <w:pStyle w:val="a3"/>
        <w:ind w:left="142"/>
        <w:jc w:val="both"/>
        <w:rPr>
          <w:rFonts w:ascii="Times New Roman" w:hAnsi="Times New Roman" w:cs="Times New Roman"/>
          <w:szCs w:val="22"/>
          <w:lang w:eastAsia="zh-CN"/>
        </w:rPr>
      </w:pPr>
    </w:p>
    <w:p w:rsidR="005F14C3" w:rsidRPr="00745F71" w:rsidRDefault="005F14C3" w:rsidP="005F14C3">
      <w:pPr>
        <w:pStyle w:val="a3"/>
        <w:numPr>
          <w:ilvl w:val="0"/>
          <w:numId w:val="2"/>
        </w:numPr>
        <w:ind w:left="142"/>
        <w:jc w:val="both"/>
        <w:rPr>
          <w:rFonts w:ascii="Times New Roman" w:hAnsi="Times New Roman" w:cs="Times New Roman"/>
          <w:szCs w:val="22"/>
        </w:rPr>
      </w:pPr>
      <w:r w:rsidRPr="00745F71">
        <w:rPr>
          <w:rFonts w:ascii="Times New Roman" w:hAnsi="Times New Roman" w:cs="Times New Roman"/>
          <w:b/>
          <w:bCs/>
          <w:szCs w:val="22"/>
        </w:rPr>
        <w:t>Penalty for Contravention</w:t>
      </w:r>
      <w:proofErr w:type="gramStart"/>
      <w:r w:rsidRPr="00745F71">
        <w:rPr>
          <w:rFonts w:ascii="Times New Roman" w:hAnsi="Times New Roman" w:cs="Times New Roman"/>
          <w:b/>
          <w:bCs/>
          <w:szCs w:val="22"/>
        </w:rPr>
        <w:t>.-</w:t>
      </w:r>
      <w:proofErr w:type="gramEnd"/>
      <w:r w:rsidRPr="00745F71">
        <w:rPr>
          <w:rFonts w:ascii="Times New Roman" w:hAnsi="Times New Roman" w:cs="Times New Roman"/>
          <w:b/>
          <w:bCs/>
          <w:szCs w:val="22"/>
        </w:rPr>
        <w:t xml:space="preserve"> </w:t>
      </w:r>
      <w:r w:rsidRPr="00745F71">
        <w:rPr>
          <w:rFonts w:ascii="Times New Roman" w:hAnsi="Times New Roman" w:cs="Times New Roman"/>
          <w:szCs w:val="22"/>
        </w:rPr>
        <w:t>Any person who contravenes the provision of this Order shall be punishable under the provisions of the Bureau of Indian Standards Act, 2016.</w:t>
      </w:r>
    </w:p>
    <w:p w:rsidR="00C72C04" w:rsidRPr="00745F71" w:rsidRDefault="00C72C04" w:rsidP="00C72C04">
      <w:pPr>
        <w:pStyle w:val="a3"/>
        <w:ind w:left="142"/>
        <w:jc w:val="both"/>
        <w:rPr>
          <w:rFonts w:ascii="Times New Roman" w:hAnsi="Times New Roman" w:cs="Times New Roman"/>
          <w:b/>
          <w:bCs/>
          <w:szCs w:val="22"/>
          <w:lang w:eastAsia="zh-CN"/>
        </w:rPr>
      </w:pPr>
      <w:r w:rsidRPr="00745F71">
        <w:rPr>
          <w:rFonts w:ascii="Times New Roman" w:hAnsi="Times New Roman" w:cs="Times New Roman"/>
          <w:b/>
          <w:bCs/>
          <w:szCs w:val="22"/>
          <w:lang w:eastAsia="zh-CN"/>
        </w:rPr>
        <w:t>违法处罚</w:t>
      </w:r>
      <w:r w:rsidRPr="00745F71">
        <w:rPr>
          <w:rFonts w:ascii="Times New Roman" w:hAnsi="Times New Roman" w:cs="Times New Roman"/>
          <w:b/>
          <w:bCs/>
          <w:szCs w:val="22"/>
          <w:lang w:eastAsia="zh-CN"/>
        </w:rPr>
        <w:t>——</w:t>
      </w:r>
      <w:r w:rsidRPr="00745F71">
        <w:rPr>
          <w:rFonts w:ascii="Times New Roman" w:hAnsi="Times New Roman" w:cs="Times New Roman"/>
          <w:bCs/>
          <w:szCs w:val="22"/>
          <w:lang w:eastAsia="zh-CN"/>
        </w:rPr>
        <w:t>任何人违反本指令的规定，将</w:t>
      </w:r>
      <w:r w:rsidR="007B2767" w:rsidRPr="00745F71">
        <w:rPr>
          <w:rFonts w:ascii="Times New Roman" w:hAnsi="Times New Roman" w:cs="Times New Roman"/>
          <w:bCs/>
          <w:szCs w:val="22"/>
          <w:lang w:eastAsia="zh-CN"/>
        </w:rPr>
        <w:t>按照《印度标准局法案</w:t>
      </w:r>
      <w:r w:rsidR="007B2767" w:rsidRPr="00745F71">
        <w:rPr>
          <w:rFonts w:ascii="Times New Roman" w:hAnsi="Times New Roman" w:cs="Times New Roman"/>
          <w:bCs/>
          <w:szCs w:val="22"/>
          <w:lang w:eastAsia="zh-CN"/>
        </w:rPr>
        <w:t>2016</w:t>
      </w:r>
      <w:r w:rsidR="007B2767" w:rsidRPr="00745F71">
        <w:rPr>
          <w:rFonts w:ascii="Times New Roman" w:hAnsi="Times New Roman" w:cs="Times New Roman"/>
          <w:bCs/>
          <w:szCs w:val="22"/>
          <w:lang w:eastAsia="zh-CN"/>
        </w:rPr>
        <w:t>》的规定进行处罚。</w:t>
      </w:r>
    </w:p>
    <w:p w:rsidR="005F14C3" w:rsidRPr="00745F71" w:rsidRDefault="005F14C3" w:rsidP="005F14C3">
      <w:pPr>
        <w:pStyle w:val="a3"/>
        <w:ind w:left="-284"/>
        <w:jc w:val="both"/>
        <w:rPr>
          <w:rFonts w:ascii="Times New Roman" w:hAnsi="Times New Roman" w:cs="Times New Roman"/>
          <w:szCs w:val="22"/>
          <w:lang w:eastAsia="zh-CN"/>
        </w:rPr>
      </w:pPr>
    </w:p>
    <w:p w:rsidR="005F14C3" w:rsidRPr="00745F71" w:rsidRDefault="005F14C3" w:rsidP="005F14C3">
      <w:pPr>
        <w:pStyle w:val="a3"/>
        <w:ind w:left="-284"/>
        <w:jc w:val="center"/>
        <w:rPr>
          <w:rFonts w:ascii="Times New Roman" w:hAnsi="Times New Roman" w:cs="Times New Roman"/>
          <w:b/>
          <w:bCs/>
          <w:szCs w:val="22"/>
        </w:rPr>
      </w:pPr>
      <w:r w:rsidRPr="00745F71">
        <w:rPr>
          <w:rFonts w:ascii="Times New Roman" w:hAnsi="Times New Roman" w:cs="Times New Roman"/>
          <w:b/>
          <w:bCs/>
          <w:szCs w:val="22"/>
        </w:rPr>
        <w:t>Table</w:t>
      </w:r>
      <w:r w:rsidR="00194599" w:rsidRPr="00745F71">
        <w:rPr>
          <w:rFonts w:ascii="Times New Roman" w:hAnsi="Times New Roman" w:cs="Times New Roman"/>
          <w:b/>
          <w:bCs/>
          <w:szCs w:val="22"/>
          <w:lang w:eastAsia="zh-CN"/>
        </w:rPr>
        <w:t>表格</w:t>
      </w:r>
    </w:p>
    <w:tbl>
      <w:tblPr>
        <w:tblStyle w:val="a4"/>
        <w:tblpPr w:leftFromText="180" w:rightFromText="180" w:vertAnchor="text" w:horzAnchor="margin" w:tblpY="34"/>
        <w:tblW w:w="9747" w:type="dxa"/>
        <w:tblLook w:val="04A0" w:firstRow="1" w:lastRow="0" w:firstColumn="1" w:lastColumn="0" w:noHBand="0" w:noVBand="1"/>
      </w:tblPr>
      <w:tblGrid>
        <w:gridCol w:w="2653"/>
        <w:gridCol w:w="2376"/>
        <w:gridCol w:w="4718"/>
      </w:tblGrid>
      <w:tr w:rsidR="005F14C3" w:rsidRPr="00745F71" w:rsidTr="00151EB9">
        <w:tc>
          <w:tcPr>
            <w:tcW w:w="2653" w:type="dxa"/>
          </w:tcPr>
          <w:p w:rsidR="005F14C3" w:rsidRPr="00745F71" w:rsidRDefault="005F14C3" w:rsidP="00C9477E">
            <w:pPr>
              <w:pStyle w:val="a3"/>
              <w:jc w:val="center"/>
              <w:rPr>
                <w:rFonts w:ascii="Times New Roman" w:hAnsi="Times New Roman" w:cs="Times New Roman"/>
                <w:b/>
                <w:bCs/>
                <w:szCs w:val="22"/>
                <w:lang w:eastAsia="zh-CN"/>
              </w:rPr>
            </w:pPr>
            <w:r w:rsidRPr="00745F71">
              <w:rPr>
                <w:rFonts w:ascii="Times New Roman" w:hAnsi="Times New Roman" w:cs="Times New Roman"/>
                <w:b/>
                <w:bCs/>
                <w:szCs w:val="22"/>
              </w:rPr>
              <w:t>Goods or article</w:t>
            </w:r>
          </w:p>
          <w:p w:rsidR="00FC1856" w:rsidRPr="00745F71" w:rsidRDefault="00FC1856" w:rsidP="00C9477E">
            <w:pPr>
              <w:pStyle w:val="a3"/>
              <w:jc w:val="center"/>
              <w:rPr>
                <w:rFonts w:ascii="Times New Roman" w:hAnsi="Times New Roman" w:cs="Times New Roman"/>
                <w:b/>
                <w:bCs/>
                <w:szCs w:val="22"/>
                <w:lang w:eastAsia="zh-CN"/>
              </w:rPr>
            </w:pPr>
            <w:r w:rsidRPr="00745F71">
              <w:rPr>
                <w:rFonts w:ascii="Times New Roman" w:hAnsi="Times New Roman" w:cs="Times New Roman"/>
                <w:b/>
                <w:bCs/>
                <w:szCs w:val="22"/>
                <w:lang w:eastAsia="zh-CN"/>
              </w:rPr>
              <w:t>商品或物品</w:t>
            </w:r>
          </w:p>
        </w:tc>
        <w:tc>
          <w:tcPr>
            <w:tcW w:w="2376" w:type="dxa"/>
          </w:tcPr>
          <w:p w:rsidR="005F14C3" w:rsidRPr="00745F71" w:rsidRDefault="005F14C3" w:rsidP="00C9477E">
            <w:pPr>
              <w:pStyle w:val="a3"/>
              <w:jc w:val="center"/>
              <w:rPr>
                <w:rFonts w:ascii="Times New Roman" w:hAnsi="Times New Roman" w:cs="Times New Roman"/>
                <w:b/>
                <w:bCs/>
                <w:szCs w:val="22"/>
                <w:lang w:eastAsia="zh-CN"/>
              </w:rPr>
            </w:pPr>
            <w:r w:rsidRPr="00745F71">
              <w:rPr>
                <w:rFonts w:ascii="Times New Roman" w:hAnsi="Times New Roman" w:cs="Times New Roman"/>
                <w:b/>
                <w:bCs/>
                <w:szCs w:val="22"/>
              </w:rPr>
              <w:t>Indian Standard</w:t>
            </w:r>
          </w:p>
          <w:p w:rsidR="00FC1856" w:rsidRPr="00745F71" w:rsidRDefault="00FC1856" w:rsidP="00C9477E">
            <w:pPr>
              <w:pStyle w:val="a3"/>
              <w:jc w:val="center"/>
              <w:rPr>
                <w:rFonts w:ascii="Times New Roman" w:hAnsi="Times New Roman" w:cs="Times New Roman"/>
                <w:b/>
                <w:bCs/>
                <w:szCs w:val="22"/>
                <w:lang w:eastAsia="zh-CN"/>
              </w:rPr>
            </w:pPr>
            <w:r w:rsidRPr="00745F71">
              <w:rPr>
                <w:rFonts w:ascii="Times New Roman" w:hAnsi="Times New Roman" w:cs="Times New Roman"/>
                <w:b/>
                <w:bCs/>
                <w:szCs w:val="22"/>
                <w:lang w:eastAsia="zh-CN"/>
              </w:rPr>
              <w:t>印度标准</w:t>
            </w:r>
          </w:p>
        </w:tc>
        <w:tc>
          <w:tcPr>
            <w:tcW w:w="4718" w:type="dxa"/>
          </w:tcPr>
          <w:p w:rsidR="005F14C3" w:rsidRPr="00745F71" w:rsidRDefault="005F14C3" w:rsidP="00C9477E">
            <w:pPr>
              <w:pStyle w:val="a3"/>
              <w:jc w:val="center"/>
              <w:rPr>
                <w:rFonts w:ascii="Times New Roman" w:hAnsi="Times New Roman" w:cs="Times New Roman"/>
                <w:b/>
                <w:bCs/>
                <w:szCs w:val="22"/>
                <w:lang w:eastAsia="zh-CN"/>
              </w:rPr>
            </w:pPr>
            <w:r w:rsidRPr="00745F71">
              <w:rPr>
                <w:rFonts w:ascii="Times New Roman" w:hAnsi="Times New Roman" w:cs="Times New Roman"/>
                <w:b/>
                <w:bCs/>
                <w:szCs w:val="22"/>
              </w:rPr>
              <w:t>Title of Indian Standard</w:t>
            </w:r>
          </w:p>
          <w:p w:rsidR="00FC1856" w:rsidRPr="00745F71" w:rsidRDefault="00FC1856" w:rsidP="00C9477E">
            <w:pPr>
              <w:pStyle w:val="a3"/>
              <w:jc w:val="center"/>
              <w:rPr>
                <w:rFonts w:ascii="Times New Roman" w:hAnsi="Times New Roman" w:cs="Times New Roman"/>
                <w:b/>
                <w:bCs/>
                <w:szCs w:val="22"/>
                <w:lang w:eastAsia="zh-CN"/>
              </w:rPr>
            </w:pPr>
            <w:r w:rsidRPr="00745F71">
              <w:rPr>
                <w:rFonts w:ascii="Times New Roman" w:hAnsi="Times New Roman" w:cs="Times New Roman"/>
                <w:b/>
                <w:bCs/>
                <w:szCs w:val="22"/>
                <w:lang w:eastAsia="zh-CN"/>
              </w:rPr>
              <w:t>印度标准名称</w:t>
            </w:r>
          </w:p>
        </w:tc>
      </w:tr>
      <w:tr w:rsidR="005F14C3" w:rsidRPr="00745F71" w:rsidTr="00151EB9">
        <w:tc>
          <w:tcPr>
            <w:tcW w:w="2653" w:type="dxa"/>
          </w:tcPr>
          <w:p w:rsidR="005F14C3" w:rsidRPr="00745F71" w:rsidRDefault="005F14C3" w:rsidP="00151EB9">
            <w:pPr>
              <w:pStyle w:val="a3"/>
              <w:jc w:val="center"/>
              <w:rPr>
                <w:rFonts w:ascii="Times New Roman" w:hAnsi="Times New Roman" w:cs="Times New Roman"/>
                <w:b/>
                <w:bCs/>
                <w:szCs w:val="22"/>
              </w:rPr>
            </w:pPr>
            <w:r w:rsidRPr="00745F71">
              <w:rPr>
                <w:rFonts w:ascii="Times New Roman" w:hAnsi="Times New Roman" w:cs="Times New Roman"/>
                <w:b/>
                <w:bCs/>
                <w:szCs w:val="22"/>
              </w:rPr>
              <w:t>(1)</w:t>
            </w:r>
          </w:p>
        </w:tc>
        <w:tc>
          <w:tcPr>
            <w:tcW w:w="2376" w:type="dxa"/>
          </w:tcPr>
          <w:p w:rsidR="005F14C3" w:rsidRPr="00745F71" w:rsidRDefault="005F14C3" w:rsidP="00151EB9">
            <w:pPr>
              <w:pStyle w:val="a3"/>
              <w:jc w:val="center"/>
              <w:rPr>
                <w:rFonts w:ascii="Times New Roman" w:hAnsi="Times New Roman" w:cs="Times New Roman"/>
                <w:b/>
                <w:bCs/>
                <w:szCs w:val="22"/>
              </w:rPr>
            </w:pPr>
            <w:r w:rsidRPr="00745F71">
              <w:rPr>
                <w:rFonts w:ascii="Times New Roman" w:hAnsi="Times New Roman" w:cs="Times New Roman"/>
                <w:b/>
                <w:bCs/>
                <w:szCs w:val="22"/>
              </w:rPr>
              <w:t>(2)</w:t>
            </w:r>
          </w:p>
        </w:tc>
        <w:tc>
          <w:tcPr>
            <w:tcW w:w="4718" w:type="dxa"/>
          </w:tcPr>
          <w:p w:rsidR="005F14C3" w:rsidRPr="00745F71" w:rsidRDefault="005F14C3" w:rsidP="00151EB9">
            <w:pPr>
              <w:pStyle w:val="a3"/>
              <w:jc w:val="center"/>
              <w:rPr>
                <w:rFonts w:ascii="Times New Roman" w:hAnsi="Times New Roman" w:cs="Times New Roman"/>
                <w:b/>
                <w:bCs/>
                <w:szCs w:val="22"/>
              </w:rPr>
            </w:pPr>
            <w:r w:rsidRPr="00745F71">
              <w:rPr>
                <w:rFonts w:ascii="Times New Roman" w:hAnsi="Times New Roman" w:cs="Times New Roman"/>
                <w:b/>
                <w:bCs/>
                <w:szCs w:val="22"/>
              </w:rPr>
              <w:t>(3)</w:t>
            </w:r>
          </w:p>
        </w:tc>
      </w:tr>
      <w:tr w:rsidR="005F14C3" w:rsidRPr="00745F71" w:rsidTr="00B12A5A">
        <w:tc>
          <w:tcPr>
            <w:tcW w:w="2653" w:type="dxa"/>
          </w:tcPr>
          <w:p w:rsidR="005F14C3" w:rsidRPr="00745F71" w:rsidRDefault="005F14C3" w:rsidP="00151EB9">
            <w:pPr>
              <w:pStyle w:val="a3"/>
              <w:jc w:val="both"/>
              <w:rPr>
                <w:rFonts w:ascii="Times New Roman" w:hAnsi="Times New Roman" w:cs="Times New Roman"/>
                <w:szCs w:val="22"/>
                <w:lang w:eastAsia="zh-CN"/>
              </w:rPr>
            </w:pPr>
            <w:r w:rsidRPr="00745F71">
              <w:rPr>
                <w:rFonts w:ascii="Times New Roman" w:hAnsi="Times New Roman" w:cs="Times New Roman"/>
                <w:szCs w:val="22"/>
              </w:rPr>
              <w:t>Air Conditioner and its related parts</w:t>
            </w:r>
          </w:p>
          <w:p w:rsidR="00FC1856" w:rsidRPr="00745F71" w:rsidRDefault="00FC1856" w:rsidP="006C3679">
            <w:pPr>
              <w:pStyle w:val="a3"/>
              <w:jc w:val="both"/>
              <w:rPr>
                <w:rFonts w:ascii="Times New Roman" w:hAnsi="Times New Roman" w:cs="Times New Roman"/>
                <w:szCs w:val="22"/>
                <w:lang w:eastAsia="zh-CN"/>
              </w:rPr>
            </w:pPr>
            <w:r w:rsidRPr="00745F71">
              <w:rPr>
                <w:rFonts w:ascii="Times New Roman" w:hAnsi="Times New Roman" w:cs="Times New Roman"/>
                <w:szCs w:val="22"/>
                <w:lang w:eastAsia="zh-CN"/>
              </w:rPr>
              <w:lastRenderedPageBreak/>
              <w:t>空调及其</w:t>
            </w:r>
            <w:r w:rsidR="003E78AE" w:rsidRPr="00745F71">
              <w:rPr>
                <w:rFonts w:ascii="Times New Roman" w:hAnsi="Times New Roman" w:cs="Times New Roman"/>
                <w:szCs w:val="22"/>
                <w:lang w:eastAsia="zh-CN"/>
              </w:rPr>
              <w:t>相关</w:t>
            </w:r>
            <w:r w:rsidRPr="00745F71">
              <w:rPr>
                <w:rFonts w:ascii="Times New Roman" w:hAnsi="Times New Roman" w:cs="Times New Roman"/>
                <w:szCs w:val="22"/>
                <w:lang w:eastAsia="zh-CN"/>
              </w:rPr>
              <w:t>零部件</w:t>
            </w:r>
          </w:p>
        </w:tc>
        <w:tc>
          <w:tcPr>
            <w:tcW w:w="2376" w:type="dxa"/>
            <w:vAlign w:val="center"/>
          </w:tcPr>
          <w:p w:rsidR="005F14C3" w:rsidRPr="00745F71" w:rsidRDefault="005F14C3" w:rsidP="00B12A5A">
            <w:pPr>
              <w:pStyle w:val="a3"/>
              <w:jc w:val="both"/>
              <w:rPr>
                <w:rFonts w:ascii="Times New Roman" w:hAnsi="Times New Roman" w:cs="Times New Roman"/>
                <w:szCs w:val="22"/>
              </w:rPr>
            </w:pPr>
            <w:r w:rsidRPr="00745F71">
              <w:rPr>
                <w:rFonts w:ascii="Times New Roman" w:hAnsi="Times New Roman" w:cs="Times New Roman"/>
                <w:szCs w:val="22"/>
              </w:rPr>
              <w:lastRenderedPageBreak/>
              <w:t>IS : 1391 : Part 2</w:t>
            </w:r>
          </w:p>
        </w:tc>
        <w:tc>
          <w:tcPr>
            <w:tcW w:w="4718" w:type="dxa"/>
          </w:tcPr>
          <w:p w:rsidR="005F14C3" w:rsidRPr="00745F71" w:rsidRDefault="005F14C3" w:rsidP="00151EB9">
            <w:pPr>
              <w:pStyle w:val="a3"/>
              <w:jc w:val="both"/>
              <w:rPr>
                <w:rFonts w:ascii="Times New Roman" w:hAnsi="Times New Roman" w:cs="Times New Roman"/>
                <w:szCs w:val="22"/>
                <w:lang w:eastAsia="zh-CN"/>
              </w:rPr>
            </w:pPr>
            <w:r w:rsidRPr="00745F71">
              <w:rPr>
                <w:rFonts w:ascii="Times New Roman" w:hAnsi="Times New Roman" w:cs="Times New Roman"/>
                <w:szCs w:val="22"/>
              </w:rPr>
              <w:t>Room Ai</w:t>
            </w:r>
            <w:r w:rsidR="00C9477E" w:rsidRPr="00745F71">
              <w:rPr>
                <w:rFonts w:ascii="Times New Roman" w:hAnsi="Times New Roman" w:cs="Times New Roman"/>
                <w:szCs w:val="22"/>
              </w:rPr>
              <w:t>r Conditioners : Part 2  Split A</w:t>
            </w:r>
            <w:r w:rsidRPr="00745F71">
              <w:rPr>
                <w:rFonts w:ascii="Times New Roman" w:hAnsi="Times New Roman" w:cs="Times New Roman"/>
                <w:szCs w:val="22"/>
              </w:rPr>
              <w:t>ir Conditioners</w:t>
            </w:r>
          </w:p>
          <w:p w:rsidR="00FC1856" w:rsidRPr="00745F71" w:rsidRDefault="00FC1856" w:rsidP="00151EB9">
            <w:pPr>
              <w:pStyle w:val="a3"/>
              <w:jc w:val="both"/>
              <w:rPr>
                <w:rFonts w:ascii="Times New Roman" w:hAnsi="Times New Roman" w:cs="Times New Roman"/>
                <w:szCs w:val="22"/>
                <w:lang w:eastAsia="zh-CN"/>
              </w:rPr>
            </w:pPr>
            <w:r w:rsidRPr="00745F71">
              <w:rPr>
                <w:rFonts w:ascii="Times New Roman" w:hAnsi="Times New Roman" w:cs="Times New Roman"/>
                <w:szCs w:val="22"/>
                <w:lang w:eastAsia="zh-CN"/>
              </w:rPr>
              <w:lastRenderedPageBreak/>
              <w:t>房间空调器：第二部分</w:t>
            </w:r>
            <w:r w:rsidRPr="00745F71">
              <w:rPr>
                <w:rFonts w:ascii="Times New Roman" w:hAnsi="Times New Roman" w:cs="Times New Roman"/>
                <w:szCs w:val="22"/>
                <w:lang w:eastAsia="zh-CN"/>
              </w:rPr>
              <w:t xml:space="preserve"> </w:t>
            </w:r>
            <w:r w:rsidRPr="00745F71">
              <w:rPr>
                <w:rFonts w:ascii="Times New Roman" w:hAnsi="Times New Roman" w:cs="Times New Roman"/>
                <w:szCs w:val="22"/>
                <w:lang w:eastAsia="zh-CN"/>
              </w:rPr>
              <w:t>分体式空调</w:t>
            </w:r>
            <w:r w:rsidR="002A6E7B" w:rsidRPr="00745F71">
              <w:rPr>
                <w:rFonts w:ascii="Times New Roman" w:hAnsi="Times New Roman" w:cs="Times New Roman"/>
                <w:szCs w:val="22"/>
                <w:lang w:eastAsia="zh-CN"/>
              </w:rPr>
              <w:t>器</w:t>
            </w:r>
          </w:p>
        </w:tc>
      </w:tr>
      <w:tr w:rsidR="005F14C3" w:rsidRPr="00745F71" w:rsidTr="00B12A5A">
        <w:tc>
          <w:tcPr>
            <w:tcW w:w="2653" w:type="dxa"/>
          </w:tcPr>
          <w:p w:rsidR="005F14C3" w:rsidRPr="00745F71" w:rsidRDefault="005F14C3" w:rsidP="00151EB9">
            <w:pPr>
              <w:pStyle w:val="a3"/>
              <w:jc w:val="both"/>
              <w:rPr>
                <w:rFonts w:ascii="Times New Roman" w:hAnsi="Times New Roman" w:cs="Times New Roman"/>
                <w:szCs w:val="22"/>
                <w:lang w:eastAsia="zh-CN"/>
              </w:rPr>
            </w:pPr>
            <w:r w:rsidRPr="00745F71">
              <w:rPr>
                <w:rFonts w:ascii="Times New Roman" w:hAnsi="Times New Roman" w:cs="Times New Roman"/>
                <w:szCs w:val="22"/>
              </w:rPr>
              <w:lastRenderedPageBreak/>
              <w:t>Air Conditioner and its related parts</w:t>
            </w:r>
          </w:p>
          <w:p w:rsidR="00FC1856" w:rsidRPr="00745F71" w:rsidRDefault="00FC1856" w:rsidP="006C3679">
            <w:pPr>
              <w:pStyle w:val="a3"/>
              <w:jc w:val="both"/>
              <w:rPr>
                <w:rFonts w:ascii="Times New Roman" w:hAnsi="Times New Roman" w:cs="Times New Roman"/>
                <w:szCs w:val="22"/>
                <w:lang w:eastAsia="zh-CN"/>
              </w:rPr>
            </w:pPr>
            <w:r w:rsidRPr="00745F71">
              <w:rPr>
                <w:rFonts w:ascii="Times New Roman" w:hAnsi="Times New Roman" w:cs="Times New Roman"/>
                <w:szCs w:val="22"/>
                <w:lang w:eastAsia="zh-CN"/>
              </w:rPr>
              <w:t>空调及其</w:t>
            </w:r>
            <w:r w:rsidR="003E78AE" w:rsidRPr="00745F71">
              <w:rPr>
                <w:rFonts w:ascii="Times New Roman" w:hAnsi="Times New Roman" w:cs="Times New Roman"/>
                <w:szCs w:val="22"/>
                <w:lang w:eastAsia="zh-CN"/>
              </w:rPr>
              <w:t>相关</w:t>
            </w:r>
            <w:r w:rsidRPr="00745F71">
              <w:rPr>
                <w:rFonts w:ascii="Times New Roman" w:hAnsi="Times New Roman" w:cs="Times New Roman"/>
                <w:szCs w:val="22"/>
                <w:lang w:eastAsia="zh-CN"/>
              </w:rPr>
              <w:t>零部件</w:t>
            </w:r>
          </w:p>
        </w:tc>
        <w:tc>
          <w:tcPr>
            <w:tcW w:w="2376" w:type="dxa"/>
            <w:vAlign w:val="center"/>
          </w:tcPr>
          <w:p w:rsidR="005F14C3" w:rsidRPr="00745F71" w:rsidRDefault="005F14C3" w:rsidP="00B12A5A">
            <w:pPr>
              <w:pStyle w:val="a3"/>
              <w:jc w:val="both"/>
              <w:rPr>
                <w:rFonts w:ascii="Times New Roman" w:hAnsi="Times New Roman" w:cs="Times New Roman"/>
                <w:szCs w:val="22"/>
              </w:rPr>
            </w:pPr>
            <w:r w:rsidRPr="00745F71">
              <w:rPr>
                <w:rFonts w:ascii="Times New Roman" w:hAnsi="Times New Roman" w:cs="Times New Roman"/>
                <w:szCs w:val="22"/>
              </w:rPr>
              <w:t>IS : 1391: Part 1</w:t>
            </w:r>
          </w:p>
        </w:tc>
        <w:tc>
          <w:tcPr>
            <w:tcW w:w="4718" w:type="dxa"/>
          </w:tcPr>
          <w:p w:rsidR="005F14C3" w:rsidRPr="00745F71" w:rsidRDefault="005F14C3" w:rsidP="00151EB9">
            <w:pPr>
              <w:pStyle w:val="a3"/>
              <w:jc w:val="both"/>
              <w:rPr>
                <w:rFonts w:ascii="Times New Roman" w:hAnsi="Times New Roman" w:cs="Times New Roman"/>
                <w:szCs w:val="22"/>
                <w:lang w:eastAsia="zh-CN"/>
              </w:rPr>
            </w:pPr>
            <w:r w:rsidRPr="00745F71">
              <w:rPr>
                <w:rFonts w:ascii="Times New Roman" w:hAnsi="Times New Roman" w:cs="Times New Roman"/>
                <w:szCs w:val="22"/>
              </w:rPr>
              <w:t>Room Air Conditioners – Part 1 : Unitary Air Conditioners</w:t>
            </w:r>
          </w:p>
          <w:p w:rsidR="00FC1856" w:rsidRPr="00745F71" w:rsidRDefault="00FC1856" w:rsidP="00151EB9">
            <w:pPr>
              <w:pStyle w:val="a3"/>
              <w:jc w:val="both"/>
              <w:rPr>
                <w:rFonts w:ascii="Times New Roman" w:hAnsi="Times New Roman" w:cs="Times New Roman"/>
                <w:szCs w:val="22"/>
                <w:lang w:eastAsia="zh-CN"/>
              </w:rPr>
            </w:pPr>
            <w:r w:rsidRPr="00745F71">
              <w:rPr>
                <w:rFonts w:ascii="Times New Roman" w:hAnsi="Times New Roman" w:cs="Times New Roman"/>
                <w:szCs w:val="22"/>
                <w:lang w:eastAsia="zh-CN"/>
              </w:rPr>
              <w:t>房间空调器</w:t>
            </w:r>
            <w:r w:rsidRPr="00745F71">
              <w:rPr>
                <w:rFonts w:ascii="Times New Roman" w:hAnsi="Times New Roman" w:cs="Times New Roman"/>
                <w:szCs w:val="22"/>
                <w:lang w:eastAsia="zh-CN"/>
              </w:rPr>
              <w:t>——</w:t>
            </w:r>
            <w:r w:rsidRPr="00745F71">
              <w:rPr>
                <w:rFonts w:ascii="Times New Roman" w:hAnsi="Times New Roman" w:cs="Times New Roman"/>
                <w:szCs w:val="22"/>
                <w:lang w:eastAsia="zh-CN"/>
              </w:rPr>
              <w:t>第一部分：</w:t>
            </w:r>
            <w:r w:rsidR="006C3679" w:rsidRPr="00745F71">
              <w:rPr>
                <w:rFonts w:ascii="Times New Roman" w:hAnsi="Times New Roman" w:cs="Times New Roman"/>
                <w:szCs w:val="22"/>
                <w:lang w:eastAsia="zh-CN"/>
              </w:rPr>
              <w:t>整体</w:t>
            </w:r>
            <w:r w:rsidRPr="00745F71">
              <w:rPr>
                <w:rFonts w:ascii="Times New Roman" w:hAnsi="Times New Roman" w:cs="Times New Roman"/>
                <w:szCs w:val="22"/>
                <w:lang w:eastAsia="zh-CN"/>
              </w:rPr>
              <w:t>式空调</w:t>
            </w:r>
            <w:r w:rsidR="002A6E7B" w:rsidRPr="00745F71">
              <w:rPr>
                <w:rFonts w:ascii="Times New Roman" w:hAnsi="Times New Roman" w:cs="Times New Roman"/>
                <w:szCs w:val="22"/>
                <w:lang w:eastAsia="zh-CN"/>
              </w:rPr>
              <w:t>器</w:t>
            </w:r>
          </w:p>
        </w:tc>
      </w:tr>
      <w:tr w:rsidR="005F14C3" w:rsidRPr="00745F71" w:rsidTr="005E2276">
        <w:tc>
          <w:tcPr>
            <w:tcW w:w="2653" w:type="dxa"/>
          </w:tcPr>
          <w:p w:rsidR="003E78AE" w:rsidRPr="00745F71" w:rsidRDefault="005F14C3" w:rsidP="00151EB9">
            <w:pPr>
              <w:pStyle w:val="a3"/>
              <w:jc w:val="both"/>
              <w:rPr>
                <w:rFonts w:ascii="Times New Roman" w:hAnsi="Times New Roman" w:cs="Times New Roman"/>
                <w:szCs w:val="22"/>
                <w:lang w:eastAsia="zh-CN"/>
              </w:rPr>
            </w:pPr>
            <w:r w:rsidRPr="00745F71">
              <w:rPr>
                <w:rFonts w:ascii="Times New Roman" w:hAnsi="Times New Roman" w:cs="Times New Roman"/>
                <w:szCs w:val="22"/>
              </w:rPr>
              <w:t>Air Conditioner and its related parts</w:t>
            </w:r>
          </w:p>
          <w:p w:rsidR="005F14C3" w:rsidRPr="00745F71" w:rsidRDefault="003E78AE" w:rsidP="006C3679">
            <w:pPr>
              <w:pStyle w:val="a3"/>
              <w:jc w:val="both"/>
              <w:rPr>
                <w:rFonts w:ascii="Times New Roman" w:hAnsi="Times New Roman" w:cs="Times New Roman"/>
                <w:szCs w:val="22"/>
                <w:lang w:eastAsia="zh-CN"/>
              </w:rPr>
            </w:pPr>
            <w:r w:rsidRPr="00745F71">
              <w:rPr>
                <w:rFonts w:ascii="Times New Roman" w:hAnsi="Times New Roman" w:cs="Times New Roman"/>
                <w:szCs w:val="22"/>
                <w:lang w:eastAsia="zh-CN"/>
              </w:rPr>
              <w:t>空调及其相关零部件</w:t>
            </w:r>
          </w:p>
        </w:tc>
        <w:tc>
          <w:tcPr>
            <w:tcW w:w="2376" w:type="dxa"/>
            <w:vAlign w:val="center"/>
          </w:tcPr>
          <w:p w:rsidR="005F14C3" w:rsidRPr="00745F71" w:rsidRDefault="005F14C3" w:rsidP="00B12A5A">
            <w:pPr>
              <w:pStyle w:val="a3"/>
              <w:jc w:val="both"/>
              <w:rPr>
                <w:rFonts w:ascii="Times New Roman" w:hAnsi="Times New Roman" w:cs="Times New Roman"/>
                <w:szCs w:val="22"/>
              </w:rPr>
            </w:pPr>
            <w:r w:rsidRPr="00745F71">
              <w:rPr>
                <w:rFonts w:ascii="Times New Roman" w:hAnsi="Times New Roman" w:cs="Times New Roman"/>
                <w:szCs w:val="22"/>
              </w:rPr>
              <w:t>IS : 8148</w:t>
            </w:r>
          </w:p>
        </w:tc>
        <w:tc>
          <w:tcPr>
            <w:tcW w:w="4718" w:type="dxa"/>
            <w:vAlign w:val="center"/>
          </w:tcPr>
          <w:p w:rsidR="005F14C3" w:rsidRPr="00745F71" w:rsidRDefault="005F14C3" w:rsidP="005E2276">
            <w:pPr>
              <w:pStyle w:val="a3"/>
              <w:jc w:val="both"/>
              <w:rPr>
                <w:rFonts w:ascii="Times New Roman" w:hAnsi="Times New Roman" w:cs="Times New Roman"/>
                <w:szCs w:val="22"/>
                <w:lang w:eastAsia="zh-CN"/>
              </w:rPr>
            </w:pPr>
            <w:r w:rsidRPr="00745F71">
              <w:rPr>
                <w:rFonts w:ascii="Times New Roman" w:hAnsi="Times New Roman" w:cs="Times New Roman"/>
                <w:szCs w:val="22"/>
              </w:rPr>
              <w:t>Packaged Air Conditioners</w:t>
            </w:r>
          </w:p>
          <w:p w:rsidR="00FC1856" w:rsidRPr="00745F71" w:rsidRDefault="00FC1856" w:rsidP="005E2276">
            <w:pPr>
              <w:pStyle w:val="a3"/>
              <w:jc w:val="both"/>
              <w:rPr>
                <w:rFonts w:ascii="Times New Roman" w:hAnsi="Times New Roman" w:cs="Times New Roman"/>
                <w:szCs w:val="22"/>
                <w:lang w:eastAsia="zh-CN"/>
              </w:rPr>
            </w:pPr>
            <w:r w:rsidRPr="00745F71">
              <w:rPr>
                <w:rFonts w:ascii="Times New Roman" w:hAnsi="Times New Roman" w:cs="Times New Roman"/>
                <w:szCs w:val="22"/>
                <w:lang w:eastAsia="zh-CN"/>
              </w:rPr>
              <w:t>柜式空调</w:t>
            </w:r>
            <w:r w:rsidR="006C3679" w:rsidRPr="00745F71">
              <w:rPr>
                <w:rFonts w:ascii="Times New Roman" w:hAnsi="Times New Roman" w:cs="Times New Roman"/>
                <w:szCs w:val="22"/>
                <w:lang w:eastAsia="zh-CN"/>
              </w:rPr>
              <w:t>机</w:t>
            </w:r>
          </w:p>
        </w:tc>
      </w:tr>
      <w:tr w:rsidR="005F14C3" w:rsidRPr="00745F71" w:rsidTr="005E2276">
        <w:trPr>
          <w:trHeight w:val="621"/>
        </w:trPr>
        <w:tc>
          <w:tcPr>
            <w:tcW w:w="2653" w:type="dxa"/>
          </w:tcPr>
          <w:p w:rsidR="005F14C3" w:rsidRPr="00745F71" w:rsidRDefault="005F14C3" w:rsidP="00151EB9">
            <w:pPr>
              <w:pStyle w:val="a3"/>
              <w:jc w:val="both"/>
              <w:rPr>
                <w:rFonts w:ascii="Times New Roman" w:hAnsi="Times New Roman" w:cs="Times New Roman"/>
                <w:szCs w:val="22"/>
                <w:lang w:eastAsia="zh-CN"/>
              </w:rPr>
            </w:pPr>
            <w:r w:rsidRPr="00745F71">
              <w:rPr>
                <w:rFonts w:ascii="Times New Roman" w:hAnsi="Times New Roman" w:cs="Times New Roman"/>
                <w:szCs w:val="22"/>
              </w:rPr>
              <w:t>Air Conditioner and its related parts</w:t>
            </w:r>
          </w:p>
          <w:p w:rsidR="003E78AE" w:rsidRPr="00745F71" w:rsidRDefault="003E78AE" w:rsidP="006C3679">
            <w:pPr>
              <w:pStyle w:val="a3"/>
              <w:jc w:val="both"/>
              <w:rPr>
                <w:rFonts w:ascii="Times New Roman" w:hAnsi="Times New Roman" w:cs="Times New Roman"/>
                <w:szCs w:val="22"/>
                <w:lang w:eastAsia="zh-CN"/>
              </w:rPr>
            </w:pPr>
            <w:r w:rsidRPr="00745F71">
              <w:rPr>
                <w:rFonts w:ascii="Times New Roman" w:hAnsi="Times New Roman" w:cs="Times New Roman"/>
                <w:szCs w:val="22"/>
                <w:lang w:eastAsia="zh-CN"/>
              </w:rPr>
              <w:t>空调及其相关零部件</w:t>
            </w:r>
          </w:p>
        </w:tc>
        <w:tc>
          <w:tcPr>
            <w:tcW w:w="2376" w:type="dxa"/>
            <w:vAlign w:val="center"/>
          </w:tcPr>
          <w:p w:rsidR="005F14C3" w:rsidRPr="00745F71" w:rsidRDefault="005F14C3" w:rsidP="00B12A5A">
            <w:pPr>
              <w:pStyle w:val="a3"/>
              <w:jc w:val="both"/>
              <w:rPr>
                <w:rFonts w:ascii="Times New Roman" w:hAnsi="Times New Roman" w:cs="Times New Roman"/>
                <w:szCs w:val="22"/>
              </w:rPr>
            </w:pPr>
            <w:r w:rsidRPr="00745F71">
              <w:rPr>
                <w:rFonts w:ascii="Times New Roman" w:hAnsi="Times New Roman" w:cs="Times New Roman"/>
                <w:szCs w:val="22"/>
              </w:rPr>
              <w:t xml:space="preserve">IS : 10617 </w:t>
            </w:r>
          </w:p>
        </w:tc>
        <w:tc>
          <w:tcPr>
            <w:tcW w:w="4718" w:type="dxa"/>
            <w:vAlign w:val="center"/>
          </w:tcPr>
          <w:p w:rsidR="005F14C3" w:rsidRPr="00745F71" w:rsidRDefault="005F14C3" w:rsidP="005E2276">
            <w:pPr>
              <w:pStyle w:val="a3"/>
              <w:jc w:val="both"/>
              <w:rPr>
                <w:rFonts w:ascii="Times New Roman" w:hAnsi="Times New Roman" w:cs="Times New Roman"/>
                <w:szCs w:val="22"/>
                <w:lang w:eastAsia="zh-CN"/>
              </w:rPr>
            </w:pPr>
            <w:r w:rsidRPr="00745F71">
              <w:rPr>
                <w:rFonts w:ascii="Times New Roman" w:hAnsi="Times New Roman" w:cs="Times New Roman"/>
                <w:szCs w:val="22"/>
              </w:rPr>
              <w:t>Hermetic Compressor</w:t>
            </w:r>
          </w:p>
          <w:p w:rsidR="00FC1856" w:rsidRPr="00745F71" w:rsidRDefault="00FC1856" w:rsidP="005E2276">
            <w:pPr>
              <w:pStyle w:val="a3"/>
              <w:jc w:val="both"/>
              <w:rPr>
                <w:rFonts w:ascii="Times New Roman" w:hAnsi="Times New Roman" w:cs="Times New Roman"/>
                <w:szCs w:val="22"/>
                <w:lang w:eastAsia="zh-CN"/>
              </w:rPr>
            </w:pPr>
            <w:r w:rsidRPr="00745F71">
              <w:rPr>
                <w:rFonts w:ascii="Times New Roman" w:hAnsi="Times New Roman" w:cs="Times New Roman"/>
                <w:szCs w:val="22"/>
                <w:lang w:eastAsia="zh-CN"/>
              </w:rPr>
              <w:t>封</w:t>
            </w:r>
            <w:r w:rsidR="002A6E7B" w:rsidRPr="00745F71">
              <w:rPr>
                <w:rFonts w:ascii="Times New Roman" w:hAnsi="Times New Roman" w:cs="Times New Roman"/>
                <w:szCs w:val="22"/>
                <w:lang w:eastAsia="zh-CN"/>
              </w:rPr>
              <w:t>闭</w:t>
            </w:r>
            <w:r w:rsidRPr="00745F71">
              <w:rPr>
                <w:rFonts w:ascii="Times New Roman" w:hAnsi="Times New Roman" w:cs="Times New Roman"/>
                <w:szCs w:val="22"/>
                <w:lang w:eastAsia="zh-CN"/>
              </w:rPr>
              <w:t>式压缩机</w:t>
            </w:r>
          </w:p>
        </w:tc>
      </w:tr>
      <w:tr w:rsidR="005F14C3" w:rsidRPr="00745F71" w:rsidTr="006C3679">
        <w:tc>
          <w:tcPr>
            <w:tcW w:w="2653" w:type="dxa"/>
            <w:vAlign w:val="center"/>
          </w:tcPr>
          <w:p w:rsidR="005F14C3" w:rsidRPr="00745F71" w:rsidRDefault="005F14C3" w:rsidP="006C3679">
            <w:pPr>
              <w:pStyle w:val="a3"/>
              <w:jc w:val="both"/>
              <w:rPr>
                <w:rFonts w:ascii="Times New Roman" w:hAnsi="Times New Roman" w:cs="Times New Roman"/>
                <w:szCs w:val="22"/>
                <w:lang w:eastAsia="zh-CN"/>
              </w:rPr>
            </w:pPr>
            <w:r w:rsidRPr="00745F71">
              <w:rPr>
                <w:rFonts w:ascii="Times New Roman" w:hAnsi="Times New Roman" w:cs="Times New Roman"/>
                <w:szCs w:val="22"/>
              </w:rPr>
              <w:t>Air Conditioner and its related parts</w:t>
            </w:r>
          </w:p>
          <w:p w:rsidR="003E78AE" w:rsidRPr="00745F71" w:rsidRDefault="003E78AE" w:rsidP="006C3679">
            <w:pPr>
              <w:pStyle w:val="a3"/>
              <w:jc w:val="both"/>
              <w:rPr>
                <w:rFonts w:ascii="Times New Roman" w:hAnsi="Times New Roman" w:cs="Times New Roman"/>
                <w:b/>
                <w:szCs w:val="22"/>
                <w:lang w:eastAsia="zh-CN"/>
              </w:rPr>
            </w:pPr>
            <w:r w:rsidRPr="00745F71">
              <w:rPr>
                <w:rFonts w:ascii="Times New Roman" w:hAnsi="Times New Roman" w:cs="Times New Roman"/>
                <w:szCs w:val="22"/>
                <w:lang w:eastAsia="zh-CN"/>
              </w:rPr>
              <w:t>空调及其相关零部件</w:t>
            </w:r>
          </w:p>
        </w:tc>
        <w:tc>
          <w:tcPr>
            <w:tcW w:w="2376" w:type="dxa"/>
            <w:vAlign w:val="center"/>
          </w:tcPr>
          <w:p w:rsidR="005F14C3" w:rsidRPr="00745F71" w:rsidRDefault="005F14C3" w:rsidP="00B12A5A">
            <w:pPr>
              <w:pStyle w:val="a3"/>
              <w:jc w:val="both"/>
              <w:rPr>
                <w:rFonts w:ascii="Times New Roman" w:hAnsi="Times New Roman" w:cs="Times New Roman"/>
                <w:szCs w:val="22"/>
              </w:rPr>
            </w:pPr>
            <w:r w:rsidRPr="00745F71">
              <w:rPr>
                <w:rFonts w:ascii="Times New Roman" w:hAnsi="Times New Roman" w:cs="Times New Roman"/>
                <w:szCs w:val="22"/>
              </w:rPr>
              <w:t xml:space="preserve">IS : 11338 </w:t>
            </w:r>
          </w:p>
        </w:tc>
        <w:tc>
          <w:tcPr>
            <w:tcW w:w="4718" w:type="dxa"/>
          </w:tcPr>
          <w:p w:rsidR="005F14C3" w:rsidRPr="00745F71" w:rsidRDefault="005F14C3" w:rsidP="00151EB9">
            <w:pPr>
              <w:pStyle w:val="a3"/>
              <w:jc w:val="both"/>
              <w:rPr>
                <w:rFonts w:ascii="Times New Roman" w:hAnsi="Times New Roman" w:cs="Times New Roman"/>
                <w:szCs w:val="22"/>
                <w:lang w:eastAsia="zh-CN"/>
              </w:rPr>
            </w:pPr>
            <w:r w:rsidRPr="00745F71">
              <w:rPr>
                <w:rFonts w:ascii="Times New Roman" w:hAnsi="Times New Roman" w:cs="Times New Roman"/>
                <w:szCs w:val="22"/>
              </w:rPr>
              <w:t xml:space="preserve">Thermostats for use in Refrigerators, Air Conditioners, </w:t>
            </w:r>
            <w:bookmarkStart w:id="2" w:name="OLE_LINK2"/>
            <w:bookmarkStart w:id="3" w:name="OLE_LINK3"/>
            <w:r w:rsidRPr="00745F71">
              <w:rPr>
                <w:rFonts w:ascii="Times New Roman" w:hAnsi="Times New Roman" w:cs="Times New Roman"/>
                <w:szCs w:val="22"/>
              </w:rPr>
              <w:t>Water Coolers and Beverage Coolers</w:t>
            </w:r>
          </w:p>
          <w:bookmarkEnd w:id="2"/>
          <w:bookmarkEnd w:id="3"/>
          <w:p w:rsidR="002A6E7B" w:rsidRPr="00745F71" w:rsidRDefault="00FC1856" w:rsidP="008E50BE">
            <w:pPr>
              <w:pStyle w:val="a3"/>
              <w:jc w:val="both"/>
              <w:rPr>
                <w:rFonts w:ascii="Times New Roman" w:hAnsi="Times New Roman" w:cs="Times New Roman"/>
                <w:szCs w:val="22"/>
                <w:lang w:eastAsia="zh-CN"/>
              </w:rPr>
            </w:pPr>
            <w:r w:rsidRPr="00745F71">
              <w:rPr>
                <w:rFonts w:ascii="Times New Roman" w:hAnsi="Times New Roman" w:cs="Times New Roman"/>
                <w:szCs w:val="22"/>
                <w:lang w:eastAsia="zh-CN"/>
              </w:rPr>
              <w:t>用于冰箱、空调、水冷却器和饮料冷却器</w:t>
            </w:r>
            <w:r w:rsidR="002A6E7B" w:rsidRPr="00745F71">
              <w:rPr>
                <w:rFonts w:ascii="Times New Roman" w:hAnsi="Times New Roman" w:cs="Times New Roman"/>
                <w:szCs w:val="22"/>
                <w:lang w:eastAsia="zh-CN"/>
              </w:rPr>
              <w:t>的温控器</w:t>
            </w:r>
          </w:p>
        </w:tc>
      </w:tr>
      <w:tr w:rsidR="005F14C3" w:rsidRPr="00745F71" w:rsidTr="00151EB9">
        <w:tc>
          <w:tcPr>
            <w:tcW w:w="2653" w:type="dxa"/>
          </w:tcPr>
          <w:p w:rsidR="005F14C3" w:rsidRPr="00745F71" w:rsidRDefault="005F14C3" w:rsidP="00151EB9">
            <w:pPr>
              <w:pStyle w:val="a3"/>
              <w:jc w:val="both"/>
              <w:rPr>
                <w:rFonts w:ascii="Times New Roman" w:hAnsi="Times New Roman" w:cs="Times New Roman"/>
                <w:szCs w:val="22"/>
                <w:lang w:eastAsia="zh-CN"/>
              </w:rPr>
            </w:pPr>
            <w:r w:rsidRPr="00745F71">
              <w:rPr>
                <w:rFonts w:ascii="Times New Roman" w:hAnsi="Times New Roman" w:cs="Times New Roman"/>
                <w:szCs w:val="22"/>
              </w:rPr>
              <w:t>Air Conditioner and its related parts</w:t>
            </w:r>
          </w:p>
          <w:p w:rsidR="003E78AE" w:rsidRPr="00745F71" w:rsidRDefault="003E78AE" w:rsidP="006C3679">
            <w:pPr>
              <w:pStyle w:val="a3"/>
              <w:jc w:val="both"/>
              <w:rPr>
                <w:rFonts w:ascii="Times New Roman" w:hAnsi="Times New Roman" w:cs="Times New Roman"/>
                <w:szCs w:val="22"/>
                <w:lang w:eastAsia="zh-CN"/>
              </w:rPr>
            </w:pPr>
            <w:r w:rsidRPr="00745F71">
              <w:rPr>
                <w:rFonts w:ascii="Times New Roman" w:hAnsi="Times New Roman" w:cs="Times New Roman"/>
                <w:szCs w:val="22"/>
                <w:lang w:eastAsia="zh-CN"/>
              </w:rPr>
              <w:t>空调及其相关零部件</w:t>
            </w:r>
          </w:p>
        </w:tc>
        <w:tc>
          <w:tcPr>
            <w:tcW w:w="2376" w:type="dxa"/>
          </w:tcPr>
          <w:p w:rsidR="005F14C3" w:rsidRPr="00745F71" w:rsidRDefault="005F14C3" w:rsidP="00151EB9">
            <w:pPr>
              <w:pStyle w:val="a3"/>
              <w:jc w:val="both"/>
              <w:rPr>
                <w:rFonts w:ascii="Times New Roman" w:hAnsi="Times New Roman" w:cs="Times New Roman"/>
                <w:szCs w:val="22"/>
              </w:rPr>
            </w:pPr>
            <w:r w:rsidRPr="00745F71">
              <w:rPr>
                <w:rFonts w:ascii="Times New Roman" w:hAnsi="Times New Roman" w:cs="Times New Roman"/>
                <w:szCs w:val="22"/>
              </w:rPr>
              <w:t>IS : 11329</w:t>
            </w:r>
          </w:p>
        </w:tc>
        <w:tc>
          <w:tcPr>
            <w:tcW w:w="4718" w:type="dxa"/>
          </w:tcPr>
          <w:p w:rsidR="005F14C3" w:rsidRPr="00745F71" w:rsidRDefault="005F14C3" w:rsidP="00151EB9">
            <w:pPr>
              <w:pStyle w:val="a3"/>
              <w:jc w:val="both"/>
              <w:rPr>
                <w:rFonts w:ascii="Times New Roman" w:hAnsi="Times New Roman" w:cs="Times New Roman"/>
                <w:szCs w:val="22"/>
                <w:lang w:eastAsia="zh-CN"/>
              </w:rPr>
            </w:pPr>
            <w:r w:rsidRPr="00745F71">
              <w:rPr>
                <w:rFonts w:ascii="Times New Roman" w:hAnsi="Times New Roman" w:cs="Times New Roman"/>
                <w:szCs w:val="22"/>
              </w:rPr>
              <w:t>Finned Type Heat Exchanger for Room Air Conditioner</w:t>
            </w:r>
          </w:p>
          <w:p w:rsidR="00FC1856" w:rsidRPr="00745F71" w:rsidRDefault="00FC1856" w:rsidP="00151EB9">
            <w:pPr>
              <w:pStyle w:val="a3"/>
              <w:jc w:val="both"/>
              <w:rPr>
                <w:rFonts w:ascii="Times New Roman" w:hAnsi="Times New Roman" w:cs="Times New Roman"/>
                <w:szCs w:val="22"/>
                <w:lang w:eastAsia="zh-CN"/>
              </w:rPr>
            </w:pPr>
            <w:r w:rsidRPr="00745F71">
              <w:rPr>
                <w:rFonts w:ascii="Times New Roman" w:hAnsi="Times New Roman" w:cs="Times New Roman"/>
                <w:szCs w:val="22"/>
                <w:lang w:eastAsia="zh-CN"/>
              </w:rPr>
              <w:t>用于房间空调器的翅片式热交换器</w:t>
            </w:r>
          </w:p>
        </w:tc>
      </w:tr>
    </w:tbl>
    <w:p w:rsidR="005F14C3" w:rsidRPr="00745F71" w:rsidRDefault="005F14C3" w:rsidP="005F14C3">
      <w:pPr>
        <w:pStyle w:val="a3"/>
        <w:ind w:left="-284"/>
        <w:jc w:val="both"/>
        <w:rPr>
          <w:rFonts w:ascii="Times New Roman" w:hAnsi="Times New Roman" w:cs="Times New Roman"/>
          <w:szCs w:val="22"/>
          <w:lang w:eastAsia="zh-CN"/>
        </w:rPr>
      </w:pPr>
    </w:p>
    <w:p w:rsidR="005F14C3" w:rsidRPr="00745F71" w:rsidRDefault="005F14C3" w:rsidP="005F14C3">
      <w:pPr>
        <w:pStyle w:val="a3"/>
        <w:ind w:left="-284"/>
        <w:jc w:val="right"/>
        <w:rPr>
          <w:rFonts w:ascii="Times New Roman" w:hAnsi="Times New Roman" w:cs="Times New Roman"/>
          <w:szCs w:val="22"/>
          <w:lang w:eastAsia="zh-CN"/>
        </w:rPr>
      </w:pPr>
    </w:p>
    <w:p w:rsidR="005F14C3" w:rsidRPr="00745F71" w:rsidRDefault="005F14C3" w:rsidP="005F14C3">
      <w:pPr>
        <w:pStyle w:val="a3"/>
        <w:ind w:left="-284"/>
        <w:jc w:val="right"/>
        <w:rPr>
          <w:rFonts w:ascii="Times New Roman" w:hAnsi="Times New Roman" w:cs="Times New Roman"/>
          <w:szCs w:val="22"/>
          <w:lang w:eastAsia="zh-CN"/>
        </w:rPr>
      </w:pPr>
    </w:p>
    <w:p w:rsidR="005F14C3" w:rsidRPr="00745F71" w:rsidRDefault="005F14C3" w:rsidP="005F14C3">
      <w:pPr>
        <w:pStyle w:val="a3"/>
        <w:ind w:left="-284"/>
        <w:jc w:val="right"/>
        <w:rPr>
          <w:rFonts w:ascii="Times New Roman" w:hAnsi="Times New Roman" w:cs="Times New Roman"/>
          <w:szCs w:val="22"/>
        </w:rPr>
      </w:pPr>
      <w:r w:rsidRPr="00745F71">
        <w:rPr>
          <w:rFonts w:ascii="Times New Roman" w:hAnsi="Times New Roman" w:cs="Times New Roman"/>
          <w:szCs w:val="22"/>
        </w:rPr>
        <w:t>(</w:t>
      </w:r>
      <w:proofErr w:type="spellStart"/>
      <w:r w:rsidRPr="00745F71">
        <w:rPr>
          <w:rFonts w:ascii="Times New Roman" w:hAnsi="Times New Roman" w:cs="Times New Roman"/>
          <w:szCs w:val="22"/>
        </w:rPr>
        <w:t>F.No</w:t>
      </w:r>
      <w:proofErr w:type="spellEnd"/>
      <w:r w:rsidRPr="00745F71">
        <w:rPr>
          <w:rFonts w:ascii="Times New Roman" w:hAnsi="Times New Roman" w:cs="Times New Roman"/>
          <w:szCs w:val="22"/>
        </w:rPr>
        <w:t>. 14(44)/2017-LEI)</w:t>
      </w:r>
    </w:p>
    <w:p w:rsidR="005F14C3" w:rsidRPr="00745F71" w:rsidRDefault="005F14C3" w:rsidP="005F14C3">
      <w:pPr>
        <w:pStyle w:val="a3"/>
        <w:ind w:left="-284"/>
        <w:jc w:val="right"/>
        <w:rPr>
          <w:rFonts w:ascii="Times New Roman" w:hAnsi="Times New Roman" w:cs="Times New Roman"/>
          <w:szCs w:val="22"/>
        </w:rPr>
      </w:pPr>
    </w:p>
    <w:p w:rsidR="005F14C3" w:rsidRPr="00745F71" w:rsidRDefault="005F14C3" w:rsidP="005F14C3">
      <w:pPr>
        <w:pStyle w:val="a3"/>
        <w:ind w:left="-284"/>
        <w:jc w:val="right"/>
        <w:rPr>
          <w:rFonts w:ascii="Times New Roman" w:hAnsi="Times New Roman" w:cs="Times New Roman"/>
          <w:szCs w:val="22"/>
        </w:rPr>
      </w:pPr>
    </w:p>
    <w:p w:rsidR="005F14C3" w:rsidRPr="00745F71" w:rsidRDefault="005F14C3" w:rsidP="005F14C3">
      <w:pPr>
        <w:pStyle w:val="a3"/>
        <w:ind w:left="-284"/>
        <w:jc w:val="right"/>
        <w:rPr>
          <w:rFonts w:ascii="Times New Roman" w:hAnsi="Times New Roman" w:cs="Times New Roman"/>
          <w:szCs w:val="22"/>
        </w:rPr>
      </w:pPr>
      <w:proofErr w:type="spellStart"/>
      <w:r w:rsidRPr="00745F71">
        <w:rPr>
          <w:rFonts w:ascii="Times New Roman" w:hAnsi="Times New Roman" w:cs="Times New Roman"/>
          <w:szCs w:val="22"/>
        </w:rPr>
        <w:t>Vandana</w:t>
      </w:r>
      <w:proofErr w:type="spellEnd"/>
      <w:r w:rsidRPr="00745F71">
        <w:rPr>
          <w:rFonts w:ascii="Times New Roman" w:hAnsi="Times New Roman" w:cs="Times New Roman"/>
          <w:szCs w:val="22"/>
        </w:rPr>
        <w:t xml:space="preserve"> Kumar</w:t>
      </w:r>
    </w:p>
    <w:p w:rsidR="00DF6717" w:rsidRPr="00745F71" w:rsidRDefault="005F14C3" w:rsidP="005F14C3">
      <w:pPr>
        <w:pStyle w:val="a3"/>
        <w:ind w:left="-284"/>
        <w:jc w:val="right"/>
        <w:rPr>
          <w:rFonts w:ascii="Times New Roman" w:hAnsi="Times New Roman" w:cs="Times New Roman"/>
          <w:szCs w:val="22"/>
          <w:lang w:eastAsia="zh-CN"/>
        </w:rPr>
      </w:pPr>
      <w:r w:rsidRPr="00745F71">
        <w:rPr>
          <w:rFonts w:ascii="Times New Roman" w:hAnsi="Times New Roman" w:cs="Times New Roman"/>
          <w:szCs w:val="22"/>
        </w:rPr>
        <w:t>Joint Secretary to the Government of India</w:t>
      </w:r>
    </w:p>
    <w:p w:rsidR="00C1417E" w:rsidRPr="00745F71" w:rsidRDefault="00C1417E" w:rsidP="005F14C3">
      <w:pPr>
        <w:pStyle w:val="a3"/>
        <w:ind w:left="-284"/>
        <w:jc w:val="right"/>
        <w:rPr>
          <w:rFonts w:ascii="Times New Roman" w:hAnsi="Times New Roman" w:cs="Times New Roman"/>
          <w:szCs w:val="22"/>
          <w:lang w:eastAsia="zh-CN"/>
        </w:rPr>
      </w:pPr>
      <w:r w:rsidRPr="00745F71">
        <w:rPr>
          <w:rFonts w:ascii="Times New Roman" w:hAnsi="Times New Roman" w:cs="Times New Roman"/>
          <w:szCs w:val="22"/>
          <w:lang w:eastAsia="zh-CN"/>
        </w:rPr>
        <w:t>印度政府联合秘书</w:t>
      </w:r>
    </w:p>
    <w:sectPr w:rsidR="00C1417E" w:rsidRPr="00745F71" w:rsidSect="005E2276">
      <w:footerReference w:type="default" r:id="rId8"/>
      <w:pgSz w:w="11907" w:h="16839" w:code="9"/>
      <w:pgMar w:top="1134" w:right="992" w:bottom="1134"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28F" w:rsidRDefault="003C628F" w:rsidP="00A90A58">
      <w:pPr>
        <w:spacing w:after="0" w:line="240" w:lineRule="auto"/>
      </w:pPr>
      <w:r>
        <w:separator/>
      </w:r>
    </w:p>
  </w:endnote>
  <w:endnote w:type="continuationSeparator" w:id="0">
    <w:p w:rsidR="003C628F" w:rsidRDefault="003C628F" w:rsidP="00A9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586834"/>
      <w:docPartObj>
        <w:docPartGallery w:val="Page Numbers (Bottom of Page)"/>
        <w:docPartUnique/>
      </w:docPartObj>
    </w:sdtPr>
    <w:sdtEndPr/>
    <w:sdtContent>
      <w:p w:rsidR="005E2276" w:rsidRDefault="005E2276" w:rsidP="005E2276">
        <w:pPr>
          <w:pStyle w:val="a7"/>
          <w:jc w:val="center"/>
        </w:pPr>
        <w:r>
          <w:fldChar w:fldCharType="begin"/>
        </w:r>
        <w:r>
          <w:instrText>PAGE   \* MERGEFORMAT</w:instrText>
        </w:r>
        <w:r>
          <w:fldChar w:fldCharType="separate"/>
        </w:r>
        <w:r w:rsidR="00DD1A57" w:rsidRPr="00DD1A57">
          <w:rPr>
            <w:noProof/>
            <w:lang w:val="zh-CN" w:eastAsia="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28F" w:rsidRDefault="003C628F" w:rsidP="00A90A58">
      <w:pPr>
        <w:spacing w:after="0" w:line="240" w:lineRule="auto"/>
      </w:pPr>
      <w:r>
        <w:separator/>
      </w:r>
    </w:p>
  </w:footnote>
  <w:footnote w:type="continuationSeparator" w:id="0">
    <w:p w:rsidR="003C628F" w:rsidRDefault="003C628F" w:rsidP="00A90A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162D2"/>
    <w:multiLevelType w:val="hybridMultilevel"/>
    <w:tmpl w:val="1FB6EEE4"/>
    <w:lvl w:ilvl="0" w:tplc="5C64F1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BF4961"/>
    <w:multiLevelType w:val="hybridMultilevel"/>
    <w:tmpl w:val="1FB6EEE4"/>
    <w:lvl w:ilvl="0" w:tplc="5C64F1D2">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753"/>
    <w:rsid w:val="00093C11"/>
    <w:rsid w:val="000E63F3"/>
    <w:rsid w:val="00124F4F"/>
    <w:rsid w:val="00157A39"/>
    <w:rsid w:val="00194599"/>
    <w:rsid w:val="001E5811"/>
    <w:rsid w:val="00224831"/>
    <w:rsid w:val="002A5405"/>
    <w:rsid w:val="002A6E7B"/>
    <w:rsid w:val="00350CEA"/>
    <w:rsid w:val="00390F0B"/>
    <w:rsid w:val="003C628F"/>
    <w:rsid w:val="003C72EB"/>
    <w:rsid w:val="003E78AE"/>
    <w:rsid w:val="003F0372"/>
    <w:rsid w:val="004455F8"/>
    <w:rsid w:val="00481CCA"/>
    <w:rsid w:val="004B3F24"/>
    <w:rsid w:val="004D1CDB"/>
    <w:rsid w:val="005038D5"/>
    <w:rsid w:val="00563D8C"/>
    <w:rsid w:val="005E2276"/>
    <w:rsid w:val="005F14C3"/>
    <w:rsid w:val="005F54CB"/>
    <w:rsid w:val="00643F91"/>
    <w:rsid w:val="006C3679"/>
    <w:rsid w:val="00745F71"/>
    <w:rsid w:val="00756099"/>
    <w:rsid w:val="007609B7"/>
    <w:rsid w:val="00775ED9"/>
    <w:rsid w:val="007B2767"/>
    <w:rsid w:val="007D18BC"/>
    <w:rsid w:val="0085726A"/>
    <w:rsid w:val="008D10A9"/>
    <w:rsid w:val="008E50BE"/>
    <w:rsid w:val="00930739"/>
    <w:rsid w:val="009525CF"/>
    <w:rsid w:val="009757C1"/>
    <w:rsid w:val="00A21671"/>
    <w:rsid w:val="00A53E61"/>
    <w:rsid w:val="00A57451"/>
    <w:rsid w:val="00A871C9"/>
    <w:rsid w:val="00A90A58"/>
    <w:rsid w:val="00AA19C9"/>
    <w:rsid w:val="00AA49D0"/>
    <w:rsid w:val="00B12A5A"/>
    <w:rsid w:val="00B34753"/>
    <w:rsid w:val="00B61DC3"/>
    <w:rsid w:val="00BC084F"/>
    <w:rsid w:val="00BF1ACA"/>
    <w:rsid w:val="00BF5769"/>
    <w:rsid w:val="00BF633F"/>
    <w:rsid w:val="00C1417E"/>
    <w:rsid w:val="00C62B76"/>
    <w:rsid w:val="00C72C04"/>
    <w:rsid w:val="00C9477E"/>
    <w:rsid w:val="00CA0585"/>
    <w:rsid w:val="00DB6D1D"/>
    <w:rsid w:val="00DD1A57"/>
    <w:rsid w:val="00DF6717"/>
    <w:rsid w:val="00E26086"/>
    <w:rsid w:val="00E4180C"/>
    <w:rsid w:val="00E72471"/>
    <w:rsid w:val="00E73EDA"/>
    <w:rsid w:val="00EA7517"/>
    <w:rsid w:val="00F439E6"/>
    <w:rsid w:val="00F57EF9"/>
    <w:rsid w:val="00FA05F1"/>
    <w:rsid w:val="00FC1856"/>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B34753"/>
    <w:pPr>
      <w:spacing w:after="0" w:line="240" w:lineRule="auto"/>
    </w:pPr>
  </w:style>
  <w:style w:type="table" w:styleId="a4">
    <w:name w:val="Table Grid"/>
    <w:basedOn w:val="a1"/>
    <w:uiPriority w:val="59"/>
    <w:rsid w:val="00B347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B34753"/>
    <w:pPr>
      <w:ind w:left="720"/>
      <w:contextualSpacing/>
    </w:pPr>
  </w:style>
  <w:style w:type="character" w:customStyle="1" w:styleId="Char">
    <w:name w:val="无间隔 Char"/>
    <w:basedOn w:val="a0"/>
    <w:link w:val="a3"/>
    <w:uiPriority w:val="1"/>
    <w:locked/>
    <w:rsid w:val="00B34753"/>
  </w:style>
  <w:style w:type="paragraph" w:styleId="a6">
    <w:name w:val="header"/>
    <w:basedOn w:val="a"/>
    <w:link w:val="Char0"/>
    <w:uiPriority w:val="99"/>
    <w:unhideWhenUsed/>
    <w:rsid w:val="00A90A58"/>
    <w:pPr>
      <w:pBdr>
        <w:bottom w:val="single" w:sz="6" w:space="1" w:color="auto"/>
      </w:pBdr>
      <w:tabs>
        <w:tab w:val="center" w:pos="4153"/>
        <w:tab w:val="right" w:pos="8306"/>
      </w:tabs>
      <w:snapToGrid w:val="0"/>
      <w:spacing w:line="240" w:lineRule="auto"/>
      <w:jc w:val="center"/>
    </w:pPr>
    <w:rPr>
      <w:sz w:val="18"/>
      <w:szCs w:val="16"/>
    </w:rPr>
  </w:style>
  <w:style w:type="character" w:customStyle="1" w:styleId="Char0">
    <w:name w:val="页眉 Char"/>
    <w:basedOn w:val="a0"/>
    <w:link w:val="a6"/>
    <w:uiPriority w:val="99"/>
    <w:rsid w:val="00A90A58"/>
    <w:rPr>
      <w:sz w:val="18"/>
      <w:szCs w:val="16"/>
    </w:rPr>
  </w:style>
  <w:style w:type="paragraph" w:styleId="a7">
    <w:name w:val="footer"/>
    <w:basedOn w:val="a"/>
    <w:link w:val="Char1"/>
    <w:uiPriority w:val="99"/>
    <w:unhideWhenUsed/>
    <w:rsid w:val="00A90A58"/>
    <w:pPr>
      <w:tabs>
        <w:tab w:val="center" w:pos="4153"/>
        <w:tab w:val="right" w:pos="8306"/>
      </w:tabs>
      <w:snapToGrid w:val="0"/>
      <w:spacing w:line="240" w:lineRule="auto"/>
    </w:pPr>
    <w:rPr>
      <w:sz w:val="18"/>
      <w:szCs w:val="16"/>
    </w:rPr>
  </w:style>
  <w:style w:type="character" w:customStyle="1" w:styleId="Char1">
    <w:name w:val="页脚 Char"/>
    <w:basedOn w:val="a0"/>
    <w:link w:val="a7"/>
    <w:uiPriority w:val="99"/>
    <w:rsid w:val="00A90A58"/>
    <w:rPr>
      <w:sz w:val="18"/>
      <w:szCs w:val="16"/>
    </w:rPr>
  </w:style>
  <w:style w:type="paragraph" w:styleId="a8">
    <w:name w:val="Balloon Text"/>
    <w:basedOn w:val="a"/>
    <w:link w:val="Char2"/>
    <w:uiPriority w:val="99"/>
    <w:semiHidden/>
    <w:unhideWhenUsed/>
    <w:rsid w:val="008E50BE"/>
    <w:pPr>
      <w:spacing w:after="0" w:line="240" w:lineRule="auto"/>
    </w:pPr>
    <w:rPr>
      <w:sz w:val="18"/>
      <w:szCs w:val="16"/>
    </w:rPr>
  </w:style>
  <w:style w:type="character" w:customStyle="1" w:styleId="Char2">
    <w:name w:val="批注框文本 Char"/>
    <w:basedOn w:val="a0"/>
    <w:link w:val="a8"/>
    <w:uiPriority w:val="99"/>
    <w:semiHidden/>
    <w:rsid w:val="008E50BE"/>
    <w:rPr>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B34753"/>
    <w:pPr>
      <w:spacing w:after="0" w:line="240" w:lineRule="auto"/>
    </w:pPr>
  </w:style>
  <w:style w:type="table" w:styleId="a4">
    <w:name w:val="Table Grid"/>
    <w:basedOn w:val="a1"/>
    <w:uiPriority w:val="59"/>
    <w:rsid w:val="00B347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B34753"/>
    <w:pPr>
      <w:ind w:left="720"/>
      <w:contextualSpacing/>
    </w:pPr>
  </w:style>
  <w:style w:type="character" w:customStyle="1" w:styleId="Char">
    <w:name w:val="无间隔 Char"/>
    <w:basedOn w:val="a0"/>
    <w:link w:val="a3"/>
    <w:uiPriority w:val="1"/>
    <w:locked/>
    <w:rsid w:val="00B34753"/>
  </w:style>
  <w:style w:type="paragraph" w:styleId="a6">
    <w:name w:val="header"/>
    <w:basedOn w:val="a"/>
    <w:link w:val="Char0"/>
    <w:uiPriority w:val="99"/>
    <w:unhideWhenUsed/>
    <w:rsid w:val="00A90A58"/>
    <w:pPr>
      <w:pBdr>
        <w:bottom w:val="single" w:sz="6" w:space="1" w:color="auto"/>
      </w:pBdr>
      <w:tabs>
        <w:tab w:val="center" w:pos="4153"/>
        <w:tab w:val="right" w:pos="8306"/>
      </w:tabs>
      <w:snapToGrid w:val="0"/>
      <w:spacing w:line="240" w:lineRule="auto"/>
      <w:jc w:val="center"/>
    </w:pPr>
    <w:rPr>
      <w:sz w:val="18"/>
      <w:szCs w:val="16"/>
    </w:rPr>
  </w:style>
  <w:style w:type="character" w:customStyle="1" w:styleId="Char0">
    <w:name w:val="页眉 Char"/>
    <w:basedOn w:val="a0"/>
    <w:link w:val="a6"/>
    <w:uiPriority w:val="99"/>
    <w:rsid w:val="00A90A58"/>
    <w:rPr>
      <w:sz w:val="18"/>
      <w:szCs w:val="16"/>
    </w:rPr>
  </w:style>
  <w:style w:type="paragraph" w:styleId="a7">
    <w:name w:val="footer"/>
    <w:basedOn w:val="a"/>
    <w:link w:val="Char1"/>
    <w:uiPriority w:val="99"/>
    <w:unhideWhenUsed/>
    <w:rsid w:val="00A90A58"/>
    <w:pPr>
      <w:tabs>
        <w:tab w:val="center" w:pos="4153"/>
        <w:tab w:val="right" w:pos="8306"/>
      </w:tabs>
      <w:snapToGrid w:val="0"/>
      <w:spacing w:line="240" w:lineRule="auto"/>
    </w:pPr>
    <w:rPr>
      <w:sz w:val="18"/>
      <w:szCs w:val="16"/>
    </w:rPr>
  </w:style>
  <w:style w:type="character" w:customStyle="1" w:styleId="Char1">
    <w:name w:val="页脚 Char"/>
    <w:basedOn w:val="a0"/>
    <w:link w:val="a7"/>
    <w:uiPriority w:val="99"/>
    <w:rsid w:val="00A90A58"/>
    <w:rPr>
      <w:sz w:val="18"/>
      <w:szCs w:val="16"/>
    </w:rPr>
  </w:style>
  <w:style w:type="paragraph" w:styleId="a8">
    <w:name w:val="Balloon Text"/>
    <w:basedOn w:val="a"/>
    <w:link w:val="Char2"/>
    <w:uiPriority w:val="99"/>
    <w:semiHidden/>
    <w:unhideWhenUsed/>
    <w:rsid w:val="008E50BE"/>
    <w:pPr>
      <w:spacing w:after="0" w:line="240" w:lineRule="auto"/>
    </w:pPr>
    <w:rPr>
      <w:sz w:val="18"/>
      <w:szCs w:val="16"/>
    </w:rPr>
  </w:style>
  <w:style w:type="character" w:customStyle="1" w:styleId="Char2">
    <w:name w:val="批注框文本 Char"/>
    <w:basedOn w:val="a0"/>
    <w:link w:val="a8"/>
    <w:uiPriority w:val="99"/>
    <w:semiHidden/>
    <w:rsid w:val="008E50BE"/>
    <w:rPr>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chenjl</cp:lastModifiedBy>
  <cp:revision>8</cp:revision>
  <cp:lastPrinted>2018-02-26T06:48:00Z</cp:lastPrinted>
  <dcterms:created xsi:type="dcterms:W3CDTF">2018-07-12T09:19:00Z</dcterms:created>
  <dcterms:modified xsi:type="dcterms:W3CDTF">2018-07-12T09:59:00Z</dcterms:modified>
</cp:coreProperties>
</file>