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16E8" w:rsidRPr="004019B0" w:rsidRDefault="005616E8" w:rsidP="005616E8">
      <w:pPr>
        <w:rPr>
          <w:rFonts w:ascii="仿宋_GB2312" w:eastAsia="仿宋_GB2312" w:hAnsiTheme="majorEastAsia" w:cs="宋体"/>
          <w:bCs/>
          <w:spacing w:val="-20"/>
          <w:sz w:val="32"/>
          <w:szCs w:val="32"/>
        </w:rPr>
      </w:pPr>
      <w:bookmarkStart w:id="0" w:name="_Toc23652_WPSOffice_Level1"/>
      <w:bookmarkStart w:id="1" w:name="_Toc14679_WPSOffice_Level1"/>
      <w:bookmarkStart w:id="2" w:name="_Toc4584_WPSOffice_Level1"/>
      <w:bookmarkStart w:id="3" w:name="_Hlk22911261"/>
      <w:bookmarkStart w:id="4" w:name="_GoBack"/>
      <w:bookmarkEnd w:id="4"/>
      <w:r w:rsidRPr="004019B0">
        <w:rPr>
          <w:rFonts w:ascii="仿宋_GB2312" w:eastAsia="仿宋_GB2312" w:hAnsiTheme="majorEastAsia" w:cs="宋体" w:hint="eastAsia"/>
          <w:bCs/>
          <w:spacing w:val="-20"/>
          <w:sz w:val="32"/>
          <w:szCs w:val="32"/>
        </w:rPr>
        <w:t>附件</w:t>
      </w:r>
      <w:r w:rsidR="00224FCF" w:rsidRPr="004019B0">
        <w:rPr>
          <w:rFonts w:ascii="仿宋_GB2312" w:eastAsia="仿宋_GB2312" w:hAnsiTheme="majorEastAsia" w:cs="宋体" w:hint="eastAsia"/>
          <w:bCs/>
          <w:spacing w:val="-20"/>
          <w:sz w:val="32"/>
          <w:szCs w:val="32"/>
        </w:rPr>
        <w:t>4</w:t>
      </w:r>
    </w:p>
    <w:p w:rsidR="005616E8" w:rsidRDefault="005616E8" w:rsidP="005616E8">
      <w:pPr>
        <w:jc w:val="center"/>
        <w:rPr>
          <w:rFonts w:hAnsiTheme="majorEastAsia" w:cs="宋体"/>
          <w:b/>
          <w:bCs/>
          <w:spacing w:val="-20"/>
          <w:sz w:val="36"/>
          <w:szCs w:val="36"/>
        </w:rPr>
      </w:pPr>
    </w:p>
    <w:p w:rsidR="005616E8" w:rsidRDefault="005616E8" w:rsidP="005616E8">
      <w:pPr>
        <w:jc w:val="center"/>
        <w:rPr>
          <w:rFonts w:hAnsiTheme="majorEastAsia" w:cs="宋体"/>
          <w:b/>
          <w:bCs/>
          <w:spacing w:val="-20"/>
          <w:sz w:val="36"/>
          <w:szCs w:val="36"/>
        </w:rPr>
      </w:pPr>
    </w:p>
    <w:p w:rsidR="005616E8" w:rsidRDefault="005616E8" w:rsidP="005616E8">
      <w:pPr>
        <w:spacing w:line="500" w:lineRule="exact"/>
        <w:jc w:val="center"/>
        <w:rPr>
          <w:rFonts w:ascii="方正小标宋简体" w:eastAsia="方正小标宋简体" w:hAnsiTheme="majorEastAsia" w:cs="宋体"/>
          <w:bCs/>
          <w:sz w:val="36"/>
          <w:szCs w:val="36"/>
        </w:rPr>
      </w:pPr>
      <w:r w:rsidRPr="00AA2826">
        <w:rPr>
          <w:rFonts w:ascii="方正小标宋简体" w:eastAsia="方正小标宋简体" w:hint="eastAsia"/>
          <w:sz w:val="36"/>
          <w:szCs w:val="36"/>
        </w:rPr>
        <w:t>2019年全国智能装备制造及管理职业技能竞赛</w:t>
      </w:r>
    </w:p>
    <w:p w:rsidR="005616E8" w:rsidRPr="00FA0914" w:rsidRDefault="005616E8" w:rsidP="005616E8">
      <w:pPr>
        <w:spacing w:line="500" w:lineRule="exact"/>
        <w:jc w:val="center"/>
        <w:rPr>
          <w:rFonts w:ascii="方正小标宋简体" w:eastAsia="方正小标宋简体" w:hAnsiTheme="majorEastAsia" w:cs="宋体"/>
          <w:bCs/>
          <w:spacing w:val="-20"/>
          <w:sz w:val="36"/>
          <w:szCs w:val="36"/>
        </w:rPr>
      </w:pPr>
      <w:r>
        <w:rPr>
          <w:rFonts w:ascii="方正小标宋简体" w:eastAsia="方正小标宋简体" w:hAnsiTheme="majorEastAsia" w:cs="宋体" w:hint="eastAsia"/>
          <w:bCs/>
          <w:sz w:val="36"/>
          <w:szCs w:val="36"/>
        </w:rPr>
        <w:t>——</w:t>
      </w:r>
      <w:r w:rsidRPr="00FA0914">
        <w:rPr>
          <w:rFonts w:ascii="方正小标宋简体" w:eastAsia="方正小标宋简体" w:hAnsiTheme="majorEastAsia" w:cs="宋体" w:hint="eastAsia"/>
          <w:bCs/>
          <w:sz w:val="36"/>
          <w:szCs w:val="36"/>
        </w:rPr>
        <w:t>“中控杯”</w:t>
      </w:r>
      <w:r w:rsidRPr="00FA0914">
        <w:rPr>
          <w:rFonts w:ascii="方正小标宋简体" w:eastAsia="方正小标宋简体" w:hAnsiTheme="majorEastAsia" w:cs="宋体" w:hint="eastAsia"/>
          <w:bCs/>
          <w:spacing w:val="-20"/>
          <w:sz w:val="36"/>
          <w:szCs w:val="36"/>
        </w:rPr>
        <w:t>第二届全国仪器仪表制造工</w:t>
      </w:r>
      <w:r>
        <w:rPr>
          <w:rFonts w:ascii="方正小标宋简体" w:eastAsia="方正小标宋简体" w:hAnsiTheme="majorEastAsia" w:cs="宋体" w:hint="eastAsia"/>
          <w:bCs/>
          <w:spacing w:val="-20"/>
          <w:sz w:val="36"/>
          <w:szCs w:val="36"/>
        </w:rPr>
        <w:t>赛项</w:t>
      </w:r>
    </w:p>
    <w:p w:rsidR="005616E8" w:rsidRDefault="005616E8" w:rsidP="005616E8">
      <w:pPr>
        <w:jc w:val="center"/>
        <w:rPr>
          <w:rFonts w:hAnsiTheme="majorEastAsia" w:cs="宋体"/>
          <w:b/>
          <w:bCs/>
          <w:spacing w:val="-20"/>
          <w:sz w:val="36"/>
          <w:szCs w:val="36"/>
        </w:rPr>
      </w:pPr>
    </w:p>
    <w:p w:rsidR="005616E8" w:rsidRDefault="005616E8" w:rsidP="005616E8">
      <w:pPr>
        <w:jc w:val="center"/>
        <w:rPr>
          <w:rFonts w:hAnsiTheme="majorEastAsia" w:cs="宋体"/>
          <w:b/>
          <w:bCs/>
          <w:spacing w:val="-20"/>
          <w:sz w:val="36"/>
          <w:szCs w:val="36"/>
        </w:rPr>
      </w:pPr>
    </w:p>
    <w:p w:rsidR="00BF0247" w:rsidRPr="00320BE3" w:rsidRDefault="00BF0247" w:rsidP="005616E8">
      <w:pPr>
        <w:jc w:val="center"/>
        <w:rPr>
          <w:rFonts w:hAnsiTheme="majorEastAsia" w:cs="宋体"/>
          <w:b/>
          <w:bCs/>
          <w:spacing w:val="-20"/>
          <w:sz w:val="36"/>
          <w:szCs w:val="36"/>
        </w:rPr>
      </w:pPr>
    </w:p>
    <w:p w:rsidR="005616E8" w:rsidRPr="00896E6F" w:rsidRDefault="005616E8" w:rsidP="005616E8">
      <w:pPr>
        <w:jc w:val="center"/>
        <w:rPr>
          <w:rFonts w:ascii="方正小标宋简体" w:eastAsia="方正小标宋简体" w:hAnsiTheme="majorEastAsia" w:cs="宋体"/>
          <w:b/>
          <w:bCs/>
          <w:spacing w:val="-20"/>
          <w:sz w:val="52"/>
          <w:szCs w:val="52"/>
        </w:rPr>
      </w:pPr>
      <w:r w:rsidRPr="00896E6F">
        <w:rPr>
          <w:rFonts w:ascii="方正小标宋简体" w:eastAsia="方正小标宋简体" w:hAnsiTheme="majorEastAsia" w:cs="宋体" w:hint="eastAsia"/>
          <w:b/>
          <w:bCs/>
          <w:spacing w:val="-20"/>
          <w:sz w:val="52"/>
          <w:szCs w:val="52"/>
        </w:rPr>
        <w:t>技</w:t>
      </w:r>
    </w:p>
    <w:p w:rsidR="005616E8" w:rsidRPr="00896E6F" w:rsidRDefault="005616E8" w:rsidP="005616E8">
      <w:pPr>
        <w:jc w:val="center"/>
        <w:rPr>
          <w:rFonts w:ascii="方正小标宋简体" w:eastAsia="方正小标宋简体" w:hAnsiTheme="majorEastAsia" w:cs="宋体"/>
          <w:b/>
          <w:bCs/>
          <w:spacing w:val="-20"/>
          <w:sz w:val="52"/>
          <w:szCs w:val="52"/>
        </w:rPr>
      </w:pPr>
      <w:r w:rsidRPr="00896E6F">
        <w:rPr>
          <w:rFonts w:ascii="方正小标宋简体" w:eastAsia="方正小标宋简体" w:hAnsiTheme="majorEastAsia" w:cs="宋体" w:hint="eastAsia"/>
          <w:b/>
          <w:bCs/>
          <w:spacing w:val="-20"/>
          <w:sz w:val="52"/>
          <w:szCs w:val="52"/>
        </w:rPr>
        <w:t>术</w:t>
      </w:r>
    </w:p>
    <w:p w:rsidR="005616E8" w:rsidRPr="00896E6F" w:rsidRDefault="005616E8" w:rsidP="005616E8">
      <w:pPr>
        <w:jc w:val="center"/>
        <w:rPr>
          <w:rFonts w:ascii="方正小标宋简体" w:eastAsia="方正小标宋简体" w:hAnsiTheme="majorEastAsia" w:cs="宋体"/>
          <w:b/>
          <w:bCs/>
          <w:spacing w:val="-20"/>
          <w:sz w:val="52"/>
          <w:szCs w:val="52"/>
        </w:rPr>
      </w:pPr>
      <w:r w:rsidRPr="00896E6F">
        <w:rPr>
          <w:rFonts w:ascii="方正小标宋简体" w:eastAsia="方正小标宋简体" w:hAnsiTheme="majorEastAsia" w:cs="宋体" w:hint="eastAsia"/>
          <w:b/>
          <w:bCs/>
          <w:spacing w:val="-20"/>
          <w:sz w:val="52"/>
          <w:szCs w:val="52"/>
        </w:rPr>
        <w:t>文</w:t>
      </w:r>
    </w:p>
    <w:p w:rsidR="005616E8" w:rsidRPr="00896E6F" w:rsidRDefault="005616E8" w:rsidP="005616E8">
      <w:pPr>
        <w:jc w:val="center"/>
        <w:rPr>
          <w:rFonts w:ascii="方正小标宋简体" w:eastAsia="方正小标宋简体" w:hAnsiTheme="majorEastAsia" w:cs="宋体"/>
          <w:b/>
          <w:bCs/>
          <w:spacing w:val="-20"/>
          <w:sz w:val="52"/>
          <w:szCs w:val="52"/>
        </w:rPr>
      </w:pPr>
      <w:r w:rsidRPr="00896E6F">
        <w:rPr>
          <w:rFonts w:ascii="方正小标宋简体" w:eastAsia="方正小标宋简体" w:hAnsiTheme="majorEastAsia" w:cs="宋体" w:hint="eastAsia"/>
          <w:b/>
          <w:bCs/>
          <w:spacing w:val="-20"/>
          <w:sz w:val="52"/>
          <w:szCs w:val="52"/>
        </w:rPr>
        <w:t>件</w:t>
      </w:r>
    </w:p>
    <w:p w:rsidR="005616E8" w:rsidRDefault="005616E8" w:rsidP="005616E8">
      <w:pPr>
        <w:jc w:val="center"/>
        <w:rPr>
          <w:rFonts w:hAnsiTheme="majorEastAsia" w:cs="宋体"/>
          <w:b/>
          <w:bCs/>
          <w:spacing w:val="-20"/>
          <w:sz w:val="36"/>
          <w:szCs w:val="36"/>
        </w:rPr>
      </w:pPr>
    </w:p>
    <w:p w:rsidR="005616E8" w:rsidRDefault="005616E8" w:rsidP="005616E8">
      <w:pPr>
        <w:jc w:val="center"/>
        <w:rPr>
          <w:rFonts w:hAnsiTheme="majorEastAsia" w:cs="宋体"/>
          <w:b/>
          <w:bCs/>
          <w:spacing w:val="-20"/>
          <w:sz w:val="36"/>
          <w:szCs w:val="36"/>
        </w:rPr>
      </w:pPr>
    </w:p>
    <w:p w:rsidR="005616E8" w:rsidRDefault="005616E8" w:rsidP="005616E8">
      <w:pPr>
        <w:jc w:val="center"/>
        <w:rPr>
          <w:rFonts w:hAnsiTheme="majorEastAsia" w:cs="宋体"/>
          <w:b/>
          <w:bCs/>
          <w:spacing w:val="-20"/>
          <w:sz w:val="36"/>
          <w:szCs w:val="36"/>
        </w:rPr>
      </w:pPr>
    </w:p>
    <w:p w:rsidR="00BF0247" w:rsidRDefault="00BF0247" w:rsidP="005616E8">
      <w:pPr>
        <w:jc w:val="center"/>
        <w:rPr>
          <w:rFonts w:hAnsiTheme="majorEastAsia" w:cs="宋体"/>
          <w:b/>
          <w:bCs/>
          <w:spacing w:val="-20"/>
          <w:sz w:val="36"/>
          <w:szCs w:val="36"/>
        </w:rPr>
      </w:pPr>
    </w:p>
    <w:p w:rsidR="00BF0247" w:rsidRDefault="00BF0247" w:rsidP="005616E8">
      <w:pPr>
        <w:jc w:val="center"/>
        <w:rPr>
          <w:rFonts w:hAnsiTheme="majorEastAsia" w:cs="宋体"/>
          <w:b/>
          <w:bCs/>
          <w:spacing w:val="-20"/>
          <w:sz w:val="36"/>
          <w:szCs w:val="36"/>
        </w:rPr>
      </w:pPr>
    </w:p>
    <w:p w:rsidR="00BF0247" w:rsidRDefault="00BF0247" w:rsidP="005616E8">
      <w:pPr>
        <w:jc w:val="center"/>
        <w:rPr>
          <w:rFonts w:hAnsiTheme="majorEastAsia" w:cs="宋体"/>
          <w:b/>
          <w:bCs/>
          <w:spacing w:val="-20"/>
          <w:sz w:val="36"/>
          <w:szCs w:val="36"/>
        </w:rPr>
      </w:pPr>
    </w:p>
    <w:p w:rsidR="00BF0247" w:rsidRDefault="00BF0247" w:rsidP="005616E8">
      <w:pPr>
        <w:jc w:val="center"/>
        <w:rPr>
          <w:rFonts w:hAnsiTheme="majorEastAsia" w:cs="宋体"/>
          <w:b/>
          <w:bCs/>
          <w:spacing w:val="-20"/>
          <w:sz w:val="36"/>
          <w:szCs w:val="36"/>
        </w:rPr>
      </w:pPr>
    </w:p>
    <w:p w:rsidR="00CE7ECD" w:rsidRDefault="00CE7ECD" w:rsidP="005616E8">
      <w:pPr>
        <w:jc w:val="center"/>
        <w:rPr>
          <w:rFonts w:hAnsiTheme="majorEastAsia" w:cs="宋体"/>
          <w:b/>
          <w:bCs/>
          <w:spacing w:val="-20"/>
          <w:sz w:val="36"/>
          <w:szCs w:val="36"/>
        </w:rPr>
      </w:pPr>
    </w:p>
    <w:p w:rsidR="00CE7ECD" w:rsidRPr="00BA56F4" w:rsidRDefault="00CE7ECD" w:rsidP="00CE7ECD">
      <w:pPr>
        <w:pStyle w:val="TOC1"/>
        <w:tabs>
          <w:tab w:val="right" w:leader="dot" w:pos="8844"/>
        </w:tabs>
        <w:jc w:val="center"/>
        <w:rPr>
          <w:rFonts w:ascii="方正小标宋简体" w:eastAsia="方正小标宋简体"/>
          <w:sz w:val="36"/>
          <w:szCs w:val="36"/>
        </w:rPr>
      </w:pPr>
      <w:r w:rsidRPr="00BA56F4">
        <w:rPr>
          <w:rFonts w:ascii="方正小标宋简体" w:eastAsia="方正小标宋简体" w:hint="eastAsia"/>
          <w:sz w:val="36"/>
          <w:szCs w:val="36"/>
        </w:rPr>
        <w:lastRenderedPageBreak/>
        <w:t>目 录</w:t>
      </w:r>
    </w:p>
    <w:p w:rsidR="00CE7ECD" w:rsidRPr="00BA56F4" w:rsidRDefault="00341EA5" w:rsidP="00CE7ECD">
      <w:pPr>
        <w:pStyle w:val="TOC1"/>
        <w:tabs>
          <w:tab w:val="right" w:leader="dot" w:pos="8844"/>
        </w:tabs>
        <w:jc w:val="center"/>
        <w:rPr>
          <w:rFonts w:asciiTheme="minorEastAsia" w:eastAsiaTheme="minorEastAsia" w:hAnsiTheme="minorEastAsia"/>
          <w:b/>
          <w:noProof/>
          <w:sz w:val="24"/>
          <w:szCs w:val="24"/>
        </w:rPr>
      </w:pPr>
      <w:r>
        <w:rPr>
          <w:rFonts w:ascii="方正小标宋简体" w:eastAsia="方正小标宋简体" w:hint="eastAsia"/>
          <w:sz w:val="32"/>
          <w:szCs w:val="32"/>
        </w:rPr>
        <w:fldChar w:fldCharType="begin"/>
      </w:r>
      <w:r w:rsidR="00CE7ECD">
        <w:rPr>
          <w:rFonts w:ascii="方正小标宋简体" w:eastAsia="方正小标宋简体" w:hint="eastAsia"/>
          <w:sz w:val="32"/>
          <w:szCs w:val="32"/>
        </w:rPr>
        <w:instrText xml:space="preserve">TOC \o "1-3" \h \u </w:instrText>
      </w:r>
      <w:r>
        <w:rPr>
          <w:rFonts w:ascii="方正小标宋简体" w:eastAsia="方正小标宋简体" w:hint="eastAsia"/>
          <w:sz w:val="32"/>
          <w:szCs w:val="32"/>
        </w:rPr>
        <w:fldChar w:fldCharType="separate"/>
      </w:r>
      <w:hyperlink w:anchor="_Toc11888" w:history="1">
        <w:r w:rsidR="00CE7ECD" w:rsidRPr="00BA56F4">
          <w:rPr>
            <w:rFonts w:asciiTheme="minorEastAsia" w:eastAsiaTheme="minorEastAsia" w:hAnsiTheme="minorEastAsia" w:hint="eastAsia"/>
            <w:b/>
            <w:noProof/>
            <w:sz w:val="24"/>
            <w:szCs w:val="24"/>
          </w:rPr>
          <w:t>一、竞赛描述</w:t>
        </w:r>
        <w:r w:rsidR="00CE7ECD" w:rsidRPr="00BA56F4">
          <w:rPr>
            <w:rFonts w:asciiTheme="minorEastAsia" w:eastAsiaTheme="minorEastAsia" w:hAnsiTheme="minorEastAsia"/>
            <w:b/>
            <w:noProof/>
            <w:sz w:val="24"/>
            <w:szCs w:val="24"/>
          </w:rPr>
          <w:tab/>
        </w:r>
        <w:r w:rsidRPr="00BA56F4">
          <w:rPr>
            <w:rFonts w:asciiTheme="minorEastAsia" w:eastAsiaTheme="minorEastAsia" w:hAnsiTheme="minorEastAsia"/>
            <w:b/>
            <w:noProof/>
            <w:sz w:val="24"/>
            <w:szCs w:val="24"/>
          </w:rPr>
          <w:fldChar w:fldCharType="begin"/>
        </w:r>
        <w:r w:rsidR="00CE7ECD" w:rsidRPr="00BA56F4">
          <w:rPr>
            <w:rFonts w:asciiTheme="minorEastAsia" w:eastAsiaTheme="minorEastAsia" w:hAnsiTheme="minorEastAsia"/>
            <w:b/>
            <w:noProof/>
            <w:sz w:val="24"/>
            <w:szCs w:val="24"/>
          </w:rPr>
          <w:instrText xml:space="preserve"> PAGEREF _Toc11888 </w:instrText>
        </w:r>
        <w:r w:rsidRPr="00BA56F4">
          <w:rPr>
            <w:rFonts w:asciiTheme="minorEastAsia" w:eastAsiaTheme="minorEastAsia" w:hAnsiTheme="minorEastAsia"/>
            <w:b/>
            <w:noProof/>
            <w:sz w:val="24"/>
            <w:szCs w:val="24"/>
          </w:rPr>
          <w:fldChar w:fldCharType="separate"/>
        </w:r>
        <w:r w:rsidR="00C02568">
          <w:rPr>
            <w:rFonts w:asciiTheme="minorEastAsia" w:eastAsiaTheme="minorEastAsia" w:hAnsiTheme="minorEastAsia"/>
            <w:b/>
            <w:noProof/>
            <w:sz w:val="24"/>
            <w:szCs w:val="24"/>
          </w:rPr>
          <w:t>3</w:t>
        </w:r>
        <w:r w:rsidRPr="00BA56F4">
          <w:rPr>
            <w:rFonts w:asciiTheme="minorEastAsia" w:eastAsiaTheme="minorEastAsia" w:hAnsiTheme="minorEastAsia"/>
            <w:b/>
            <w:noProof/>
            <w:sz w:val="24"/>
            <w:szCs w:val="24"/>
          </w:rPr>
          <w:fldChar w:fldCharType="end"/>
        </w:r>
      </w:hyperlink>
    </w:p>
    <w:p w:rsidR="00CE7ECD" w:rsidRPr="00BA56F4" w:rsidRDefault="005E0D7F" w:rsidP="00CE7ECD">
      <w:pPr>
        <w:pStyle w:val="TOC1"/>
        <w:tabs>
          <w:tab w:val="right" w:leader="dot" w:pos="8844"/>
        </w:tabs>
        <w:jc w:val="center"/>
        <w:rPr>
          <w:rFonts w:asciiTheme="minorEastAsia" w:eastAsiaTheme="minorEastAsia" w:hAnsiTheme="minorEastAsia"/>
          <w:b/>
          <w:noProof/>
          <w:sz w:val="24"/>
          <w:szCs w:val="24"/>
        </w:rPr>
      </w:pPr>
      <w:hyperlink w:anchor="_Toc13835" w:history="1">
        <w:r w:rsidR="00CE7ECD" w:rsidRPr="00BA56F4">
          <w:rPr>
            <w:rFonts w:asciiTheme="minorEastAsia" w:eastAsiaTheme="minorEastAsia" w:hAnsiTheme="minorEastAsia" w:hint="eastAsia"/>
            <w:b/>
            <w:noProof/>
            <w:sz w:val="24"/>
            <w:szCs w:val="24"/>
          </w:rPr>
          <w:t>二、竞赛内容</w:t>
        </w:r>
        <w:r w:rsidR="00CE7ECD" w:rsidRPr="00BA56F4">
          <w:rPr>
            <w:rFonts w:asciiTheme="minorEastAsia" w:eastAsiaTheme="minorEastAsia" w:hAnsiTheme="minorEastAsia"/>
            <w:b/>
            <w:noProof/>
            <w:sz w:val="24"/>
            <w:szCs w:val="24"/>
          </w:rPr>
          <w:tab/>
        </w:r>
        <w:r w:rsidR="00341EA5" w:rsidRPr="00BA56F4">
          <w:rPr>
            <w:rFonts w:asciiTheme="minorEastAsia" w:eastAsiaTheme="minorEastAsia" w:hAnsiTheme="minorEastAsia"/>
            <w:b/>
            <w:noProof/>
            <w:sz w:val="24"/>
            <w:szCs w:val="24"/>
          </w:rPr>
          <w:fldChar w:fldCharType="begin"/>
        </w:r>
        <w:r w:rsidR="00CE7ECD" w:rsidRPr="00BA56F4">
          <w:rPr>
            <w:rFonts w:asciiTheme="minorEastAsia" w:eastAsiaTheme="minorEastAsia" w:hAnsiTheme="minorEastAsia"/>
            <w:b/>
            <w:noProof/>
            <w:sz w:val="24"/>
            <w:szCs w:val="24"/>
          </w:rPr>
          <w:instrText xml:space="preserve"> PAGEREF _Toc13835 </w:instrText>
        </w:r>
        <w:r w:rsidR="00341EA5" w:rsidRPr="00BA56F4">
          <w:rPr>
            <w:rFonts w:asciiTheme="minorEastAsia" w:eastAsiaTheme="minorEastAsia" w:hAnsiTheme="minorEastAsia"/>
            <w:b/>
            <w:noProof/>
            <w:sz w:val="24"/>
            <w:szCs w:val="24"/>
          </w:rPr>
          <w:fldChar w:fldCharType="separate"/>
        </w:r>
        <w:r w:rsidR="00C02568">
          <w:rPr>
            <w:rFonts w:asciiTheme="minorEastAsia" w:eastAsiaTheme="minorEastAsia" w:hAnsiTheme="minorEastAsia"/>
            <w:b/>
            <w:noProof/>
            <w:sz w:val="24"/>
            <w:szCs w:val="24"/>
          </w:rPr>
          <w:t>3</w:t>
        </w:r>
        <w:r w:rsidR="00341EA5" w:rsidRPr="00BA56F4">
          <w:rPr>
            <w:rFonts w:asciiTheme="minorEastAsia" w:eastAsiaTheme="minorEastAsia" w:hAnsiTheme="minorEastAsia"/>
            <w:b/>
            <w:noProof/>
            <w:sz w:val="24"/>
            <w:szCs w:val="24"/>
          </w:rPr>
          <w:fldChar w:fldCharType="end"/>
        </w:r>
      </w:hyperlink>
    </w:p>
    <w:p w:rsidR="00CE7ECD" w:rsidRPr="00BA56F4" w:rsidRDefault="005E0D7F" w:rsidP="00CE7ECD">
      <w:pPr>
        <w:pStyle w:val="TOC2"/>
        <w:tabs>
          <w:tab w:val="right" w:leader="dot" w:pos="8844"/>
        </w:tabs>
        <w:jc w:val="center"/>
        <w:rPr>
          <w:rFonts w:asciiTheme="minorEastAsia" w:eastAsiaTheme="minorEastAsia" w:hAnsiTheme="minorEastAsia"/>
          <w:noProof/>
          <w:sz w:val="24"/>
          <w:szCs w:val="24"/>
        </w:rPr>
      </w:pPr>
      <w:hyperlink w:anchor="_Toc31719" w:history="1">
        <w:r w:rsidR="00CE7ECD" w:rsidRPr="00BA56F4">
          <w:rPr>
            <w:rFonts w:asciiTheme="minorEastAsia" w:eastAsiaTheme="minorEastAsia" w:hAnsiTheme="minorEastAsia" w:hint="eastAsia"/>
            <w:noProof/>
            <w:sz w:val="24"/>
            <w:szCs w:val="24"/>
          </w:rPr>
          <w:t>（一）赛项设置</w:t>
        </w:r>
        <w:r w:rsidR="00CE7ECD" w:rsidRPr="00BA56F4">
          <w:rPr>
            <w:rFonts w:asciiTheme="minorEastAsia" w:eastAsiaTheme="minorEastAsia" w:hAnsiTheme="minorEastAsia"/>
            <w:noProof/>
            <w:sz w:val="24"/>
            <w:szCs w:val="24"/>
          </w:rPr>
          <w:tab/>
        </w:r>
        <w:r w:rsidR="00341EA5" w:rsidRPr="00BA56F4">
          <w:rPr>
            <w:rFonts w:asciiTheme="minorEastAsia" w:eastAsiaTheme="minorEastAsia" w:hAnsiTheme="minorEastAsia"/>
            <w:noProof/>
            <w:sz w:val="24"/>
            <w:szCs w:val="24"/>
          </w:rPr>
          <w:fldChar w:fldCharType="begin"/>
        </w:r>
        <w:r w:rsidR="00CE7ECD" w:rsidRPr="00BA56F4">
          <w:rPr>
            <w:rFonts w:asciiTheme="minorEastAsia" w:eastAsiaTheme="minorEastAsia" w:hAnsiTheme="minorEastAsia"/>
            <w:noProof/>
            <w:sz w:val="24"/>
            <w:szCs w:val="24"/>
          </w:rPr>
          <w:instrText xml:space="preserve"> PAGEREF _Toc31719 </w:instrText>
        </w:r>
        <w:r w:rsidR="00341EA5" w:rsidRPr="00BA56F4">
          <w:rPr>
            <w:rFonts w:asciiTheme="minorEastAsia" w:eastAsiaTheme="minorEastAsia" w:hAnsiTheme="minorEastAsia"/>
            <w:noProof/>
            <w:sz w:val="24"/>
            <w:szCs w:val="24"/>
          </w:rPr>
          <w:fldChar w:fldCharType="separate"/>
        </w:r>
        <w:r w:rsidR="00C02568">
          <w:rPr>
            <w:rFonts w:asciiTheme="minorEastAsia" w:eastAsiaTheme="minorEastAsia" w:hAnsiTheme="minorEastAsia"/>
            <w:noProof/>
            <w:sz w:val="24"/>
            <w:szCs w:val="24"/>
          </w:rPr>
          <w:t>3</w:t>
        </w:r>
        <w:r w:rsidR="00341EA5" w:rsidRPr="00BA56F4">
          <w:rPr>
            <w:rFonts w:asciiTheme="minorEastAsia" w:eastAsiaTheme="minorEastAsia" w:hAnsiTheme="minorEastAsia"/>
            <w:noProof/>
            <w:sz w:val="24"/>
            <w:szCs w:val="24"/>
          </w:rPr>
          <w:fldChar w:fldCharType="end"/>
        </w:r>
      </w:hyperlink>
    </w:p>
    <w:p w:rsidR="00CE7ECD" w:rsidRPr="00BA56F4" w:rsidRDefault="005E0D7F" w:rsidP="00CE7ECD">
      <w:pPr>
        <w:pStyle w:val="TOC2"/>
        <w:tabs>
          <w:tab w:val="right" w:leader="dot" w:pos="8844"/>
        </w:tabs>
        <w:jc w:val="center"/>
        <w:rPr>
          <w:rFonts w:asciiTheme="minorEastAsia" w:eastAsiaTheme="minorEastAsia" w:hAnsiTheme="minorEastAsia"/>
          <w:noProof/>
          <w:sz w:val="24"/>
          <w:szCs w:val="24"/>
        </w:rPr>
      </w:pPr>
      <w:hyperlink w:anchor="_Toc12855" w:history="1">
        <w:r w:rsidR="00CE7ECD" w:rsidRPr="00BA56F4">
          <w:rPr>
            <w:rFonts w:asciiTheme="minorEastAsia" w:eastAsiaTheme="minorEastAsia" w:hAnsiTheme="minorEastAsia" w:hint="eastAsia"/>
            <w:noProof/>
            <w:sz w:val="24"/>
            <w:szCs w:val="24"/>
          </w:rPr>
          <w:t>（二） 竞赛方案</w:t>
        </w:r>
        <w:r w:rsidR="00CE7ECD" w:rsidRPr="00BA56F4">
          <w:rPr>
            <w:rFonts w:asciiTheme="minorEastAsia" w:eastAsiaTheme="minorEastAsia" w:hAnsiTheme="minorEastAsia"/>
            <w:noProof/>
            <w:sz w:val="24"/>
            <w:szCs w:val="24"/>
          </w:rPr>
          <w:tab/>
        </w:r>
        <w:r w:rsidR="00341EA5" w:rsidRPr="00BA56F4">
          <w:rPr>
            <w:rFonts w:asciiTheme="minorEastAsia" w:eastAsiaTheme="minorEastAsia" w:hAnsiTheme="minorEastAsia"/>
            <w:noProof/>
            <w:sz w:val="24"/>
            <w:szCs w:val="24"/>
          </w:rPr>
          <w:fldChar w:fldCharType="begin"/>
        </w:r>
        <w:r w:rsidR="00CE7ECD" w:rsidRPr="00BA56F4">
          <w:rPr>
            <w:rFonts w:asciiTheme="minorEastAsia" w:eastAsiaTheme="minorEastAsia" w:hAnsiTheme="minorEastAsia"/>
            <w:noProof/>
            <w:sz w:val="24"/>
            <w:szCs w:val="24"/>
          </w:rPr>
          <w:instrText xml:space="preserve"> PAGEREF _Toc12855 </w:instrText>
        </w:r>
        <w:r w:rsidR="00341EA5" w:rsidRPr="00BA56F4">
          <w:rPr>
            <w:rFonts w:asciiTheme="minorEastAsia" w:eastAsiaTheme="minorEastAsia" w:hAnsiTheme="minorEastAsia"/>
            <w:noProof/>
            <w:sz w:val="24"/>
            <w:szCs w:val="24"/>
          </w:rPr>
          <w:fldChar w:fldCharType="separate"/>
        </w:r>
        <w:r w:rsidR="00C02568">
          <w:rPr>
            <w:rFonts w:asciiTheme="minorEastAsia" w:eastAsiaTheme="minorEastAsia" w:hAnsiTheme="minorEastAsia"/>
            <w:noProof/>
            <w:sz w:val="24"/>
            <w:szCs w:val="24"/>
          </w:rPr>
          <w:t>3</w:t>
        </w:r>
        <w:r w:rsidR="00341EA5" w:rsidRPr="00BA56F4">
          <w:rPr>
            <w:rFonts w:asciiTheme="minorEastAsia" w:eastAsiaTheme="minorEastAsia" w:hAnsiTheme="minorEastAsia"/>
            <w:noProof/>
            <w:sz w:val="24"/>
            <w:szCs w:val="24"/>
          </w:rPr>
          <w:fldChar w:fldCharType="end"/>
        </w:r>
      </w:hyperlink>
    </w:p>
    <w:p w:rsidR="00CE7ECD" w:rsidRPr="00BA56F4" w:rsidRDefault="005E0D7F" w:rsidP="00CE7ECD">
      <w:pPr>
        <w:pStyle w:val="TOC3"/>
        <w:tabs>
          <w:tab w:val="right" w:leader="dot" w:pos="8844"/>
        </w:tabs>
        <w:jc w:val="center"/>
        <w:rPr>
          <w:rFonts w:asciiTheme="minorEastAsia" w:eastAsiaTheme="minorEastAsia" w:hAnsiTheme="minorEastAsia"/>
          <w:noProof/>
          <w:sz w:val="24"/>
          <w:szCs w:val="24"/>
        </w:rPr>
      </w:pPr>
      <w:hyperlink w:anchor="_Toc24013" w:history="1">
        <w:r w:rsidR="00CE7ECD" w:rsidRPr="00BA56F4">
          <w:rPr>
            <w:rFonts w:asciiTheme="minorEastAsia" w:eastAsiaTheme="minorEastAsia" w:hAnsiTheme="minorEastAsia"/>
            <w:noProof/>
            <w:sz w:val="24"/>
            <w:szCs w:val="24"/>
          </w:rPr>
          <w:t xml:space="preserve">1. </w:t>
        </w:r>
        <w:r w:rsidR="00CE7ECD" w:rsidRPr="00BA56F4">
          <w:rPr>
            <w:rFonts w:asciiTheme="minorEastAsia" w:eastAsiaTheme="minorEastAsia" w:hAnsiTheme="minorEastAsia" w:hint="eastAsia"/>
            <w:noProof/>
            <w:sz w:val="24"/>
            <w:szCs w:val="24"/>
          </w:rPr>
          <w:t>理论竞赛项目</w:t>
        </w:r>
        <w:r w:rsidR="00CE7ECD" w:rsidRPr="00BA56F4">
          <w:rPr>
            <w:rFonts w:asciiTheme="minorEastAsia" w:eastAsiaTheme="minorEastAsia" w:hAnsiTheme="minorEastAsia"/>
            <w:noProof/>
            <w:sz w:val="24"/>
            <w:szCs w:val="24"/>
          </w:rPr>
          <w:tab/>
        </w:r>
        <w:r w:rsidR="00341EA5" w:rsidRPr="00BA56F4">
          <w:rPr>
            <w:rFonts w:asciiTheme="minorEastAsia" w:eastAsiaTheme="minorEastAsia" w:hAnsiTheme="minorEastAsia"/>
            <w:noProof/>
            <w:sz w:val="24"/>
            <w:szCs w:val="24"/>
          </w:rPr>
          <w:fldChar w:fldCharType="begin"/>
        </w:r>
        <w:r w:rsidR="00CE7ECD" w:rsidRPr="00BA56F4">
          <w:rPr>
            <w:rFonts w:asciiTheme="minorEastAsia" w:eastAsiaTheme="minorEastAsia" w:hAnsiTheme="minorEastAsia"/>
            <w:noProof/>
            <w:sz w:val="24"/>
            <w:szCs w:val="24"/>
          </w:rPr>
          <w:instrText xml:space="preserve"> PAGEREF _Toc24013 </w:instrText>
        </w:r>
        <w:r w:rsidR="00341EA5" w:rsidRPr="00BA56F4">
          <w:rPr>
            <w:rFonts w:asciiTheme="minorEastAsia" w:eastAsiaTheme="minorEastAsia" w:hAnsiTheme="minorEastAsia"/>
            <w:noProof/>
            <w:sz w:val="24"/>
            <w:szCs w:val="24"/>
          </w:rPr>
          <w:fldChar w:fldCharType="separate"/>
        </w:r>
        <w:r w:rsidR="00C02568">
          <w:rPr>
            <w:rFonts w:asciiTheme="minorEastAsia" w:eastAsiaTheme="minorEastAsia" w:hAnsiTheme="minorEastAsia"/>
            <w:noProof/>
            <w:sz w:val="24"/>
            <w:szCs w:val="24"/>
          </w:rPr>
          <w:t>3</w:t>
        </w:r>
        <w:r w:rsidR="00341EA5" w:rsidRPr="00BA56F4">
          <w:rPr>
            <w:rFonts w:asciiTheme="minorEastAsia" w:eastAsiaTheme="minorEastAsia" w:hAnsiTheme="minorEastAsia"/>
            <w:noProof/>
            <w:sz w:val="24"/>
            <w:szCs w:val="24"/>
          </w:rPr>
          <w:fldChar w:fldCharType="end"/>
        </w:r>
      </w:hyperlink>
    </w:p>
    <w:p w:rsidR="00CE7ECD" w:rsidRPr="00BA56F4" w:rsidRDefault="005E0D7F" w:rsidP="00CE7ECD">
      <w:pPr>
        <w:pStyle w:val="TOC3"/>
        <w:tabs>
          <w:tab w:val="right" w:leader="dot" w:pos="8844"/>
        </w:tabs>
        <w:jc w:val="center"/>
        <w:rPr>
          <w:rFonts w:asciiTheme="minorEastAsia" w:eastAsiaTheme="minorEastAsia" w:hAnsiTheme="minorEastAsia"/>
          <w:noProof/>
          <w:sz w:val="24"/>
          <w:szCs w:val="24"/>
        </w:rPr>
      </w:pPr>
      <w:hyperlink w:anchor="_Toc31979" w:history="1">
        <w:r w:rsidR="00CE7ECD" w:rsidRPr="00BA56F4">
          <w:rPr>
            <w:rFonts w:asciiTheme="minorEastAsia" w:eastAsiaTheme="minorEastAsia" w:hAnsiTheme="minorEastAsia"/>
            <w:noProof/>
            <w:sz w:val="24"/>
            <w:szCs w:val="24"/>
          </w:rPr>
          <w:t xml:space="preserve">2. </w:t>
        </w:r>
        <w:r w:rsidR="00CE7ECD" w:rsidRPr="00BA56F4">
          <w:rPr>
            <w:rFonts w:asciiTheme="minorEastAsia" w:eastAsiaTheme="minorEastAsia" w:hAnsiTheme="minorEastAsia" w:hint="eastAsia"/>
            <w:noProof/>
            <w:sz w:val="24"/>
            <w:szCs w:val="24"/>
          </w:rPr>
          <w:t>压力变送器组装与校验项目</w:t>
        </w:r>
        <w:r w:rsidR="00CE7ECD" w:rsidRPr="00BA56F4">
          <w:rPr>
            <w:rFonts w:asciiTheme="minorEastAsia" w:eastAsiaTheme="minorEastAsia" w:hAnsiTheme="minorEastAsia"/>
            <w:noProof/>
            <w:sz w:val="24"/>
            <w:szCs w:val="24"/>
          </w:rPr>
          <w:tab/>
        </w:r>
        <w:r w:rsidR="00341EA5" w:rsidRPr="00BA56F4">
          <w:rPr>
            <w:rFonts w:asciiTheme="minorEastAsia" w:eastAsiaTheme="minorEastAsia" w:hAnsiTheme="minorEastAsia"/>
            <w:noProof/>
            <w:sz w:val="24"/>
            <w:szCs w:val="24"/>
          </w:rPr>
          <w:fldChar w:fldCharType="begin"/>
        </w:r>
        <w:r w:rsidR="00CE7ECD" w:rsidRPr="00BA56F4">
          <w:rPr>
            <w:rFonts w:asciiTheme="minorEastAsia" w:eastAsiaTheme="minorEastAsia" w:hAnsiTheme="minorEastAsia"/>
            <w:noProof/>
            <w:sz w:val="24"/>
            <w:szCs w:val="24"/>
          </w:rPr>
          <w:instrText xml:space="preserve"> PAGEREF _Toc31979 </w:instrText>
        </w:r>
        <w:r w:rsidR="00341EA5" w:rsidRPr="00BA56F4">
          <w:rPr>
            <w:rFonts w:asciiTheme="minorEastAsia" w:eastAsiaTheme="minorEastAsia" w:hAnsiTheme="minorEastAsia"/>
            <w:noProof/>
            <w:sz w:val="24"/>
            <w:szCs w:val="24"/>
          </w:rPr>
          <w:fldChar w:fldCharType="separate"/>
        </w:r>
        <w:r w:rsidR="00C02568">
          <w:rPr>
            <w:rFonts w:asciiTheme="minorEastAsia" w:eastAsiaTheme="minorEastAsia" w:hAnsiTheme="minorEastAsia"/>
            <w:noProof/>
            <w:sz w:val="24"/>
            <w:szCs w:val="24"/>
          </w:rPr>
          <w:t>3</w:t>
        </w:r>
        <w:r w:rsidR="00341EA5" w:rsidRPr="00BA56F4">
          <w:rPr>
            <w:rFonts w:asciiTheme="minorEastAsia" w:eastAsiaTheme="minorEastAsia" w:hAnsiTheme="minorEastAsia"/>
            <w:noProof/>
            <w:sz w:val="24"/>
            <w:szCs w:val="24"/>
          </w:rPr>
          <w:fldChar w:fldCharType="end"/>
        </w:r>
      </w:hyperlink>
    </w:p>
    <w:p w:rsidR="00CE7ECD" w:rsidRPr="00BA56F4" w:rsidRDefault="005E0D7F" w:rsidP="00CE7ECD">
      <w:pPr>
        <w:pStyle w:val="TOC3"/>
        <w:tabs>
          <w:tab w:val="right" w:leader="dot" w:pos="8844"/>
        </w:tabs>
        <w:jc w:val="center"/>
        <w:rPr>
          <w:rFonts w:asciiTheme="minorEastAsia" w:eastAsiaTheme="minorEastAsia" w:hAnsiTheme="minorEastAsia"/>
          <w:noProof/>
          <w:sz w:val="24"/>
          <w:szCs w:val="24"/>
        </w:rPr>
      </w:pPr>
      <w:hyperlink w:anchor="_Toc20892" w:history="1">
        <w:r w:rsidR="00CE7ECD" w:rsidRPr="00BA56F4">
          <w:rPr>
            <w:rFonts w:asciiTheme="minorEastAsia" w:eastAsiaTheme="minorEastAsia" w:hAnsiTheme="minorEastAsia"/>
            <w:noProof/>
            <w:sz w:val="24"/>
            <w:szCs w:val="24"/>
          </w:rPr>
          <w:t xml:space="preserve">3. </w:t>
        </w:r>
        <w:r w:rsidR="00CE7ECD" w:rsidRPr="00BA56F4">
          <w:rPr>
            <w:rFonts w:asciiTheme="minorEastAsia" w:eastAsiaTheme="minorEastAsia" w:hAnsiTheme="minorEastAsia" w:hint="eastAsia"/>
            <w:noProof/>
            <w:sz w:val="24"/>
            <w:szCs w:val="24"/>
          </w:rPr>
          <w:t>气动执行器组装与校验项目</w:t>
        </w:r>
        <w:r w:rsidR="00CE7ECD" w:rsidRPr="00BA56F4">
          <w:rPr>
            <w:rFonts w:asciiTheme="minorEastAsia" w:eastAsiaTheme="minorEastAsia" w:hAnsiTheme="minorEastAsia"/>
            <w:noProof/>
            <w:sz w:val="24"/>
            <w:szCs w:val="24"/>
          </w:rPr>
          <w:tab/>
        </w:r>
        <w:r w:rsidR="00341EA5" w:rsidRPr="00BA56F4">
          <w:rPr>
            <w:rFonts w:asciiTheme="minorEastAsia" w:eastAsiaTheme="minorEastAsia" w:hAnsiTheme="minorEastAsia"/>
            <w:noProof/>
            <w:sz w:val="24"/>
            <w:szCs w:val="24"/>
          </w:rPr>
          <w:fldChar w:fldCharType="begin"/>
        </w:r>
        <w:r w:rsidR="00CE7ECD" w:rsidRPr="00BA56F4">
          <w:rPr>
            <w:rFonts w:asciiTheme="minorEastAsia" w:eastAsiaTheme="minorEastAsia" w:hAnsiTheme="minorEastAsia"/>
            <w:noProof/>
            <w:sz w:val="24"/>
            <w:szCs w:val="24"/>
          </w:rPr>
          <w:instrText xml:space="preserve"> PAGEREF _Toc20892 </w:instrText>
        </w:r>
        <w:r w:rsidR="00341EA5" w:rsidRPr="00BA56F4">
          <w:rPr>
            <w:rFonts w:asciiTheme="minorEastAsia" w:eastAsiaTheme="minorEastAsia" w:hAnsiTheme="minorEastAsia"/>
            <w:noProof/>
            <w:sz w:val="24"/>
            <w:szCs w:val="24"/>
          </w:rPr>
          <w:fldChar w:fldCharType="separate"/>
        </w:r>
        <w:r w:rsidR="00C02568">
          <w:rPr>
            <w:rFonts w:asciiTheme="minorEastAsia" w:eastAsiaTheme="minorEastAsia" w:hAnsiTheme="minorEastAsia"/>
            <w:noProof/>
            <w:sz w:val="24"/>
            <w:szCs w:val="24"/>
          </w:rPr>
          <w:t>4</w:t>
        </w:r>
        <w:r w:rsidR="00341EA5" w:rsidRPr="00BA56F4">
          <w:rPr>
            <w:rFonts w:asciiTheme="minorEastAsia" w:eastAsiaTheme="minorEastAsia" w:hAnsiTheme="minorEastAsia"/>
            <w:noProof/>
            <w:sz w:val="24"/>
            <w:szCs w:val="24"/>
          </w:rPr>
          <w:fldChar w:fldCharType="end"/>
        </w:r>
      </w:hyperlink>
    </w:p>
    <w:p w:rsidR="00CE7ECD" w:rsidRPr="00BA56F4" w:rsidRDefault="005E0D7F" w:rsidP="00CE7ECD">
      <w:pPr>
        <w:pStyle w:val="TOC3"/>
        <w:tabs>
          <w:tab w:val="right" w:leader="dot" w:pos="8844"/>
        </w:tabs>
        <w:jc w:val="center"/>
        <w:rPr>
          <w:rFonts w:asciiTheme="minorEastAsia" w:eastAsiaTheme="minorEastAsia" w:hAnsiTheme="minorEastAsia"/>
          <w:noProof/>
          <w:sz w:val="24"/>
          <w:szCs w:val="24"/>
        </w:rPr>
      </w:pPr>
      <w:hyperlink w:anchor="_Toc13917" w:history="1">
        <w:r w:rsidR="00CE7ECD" w:rsidRPr="00BA56F4">
          <w:rPr>
            <w:rFonts w:asciiTheme="minorEastAsia" w:eastAsiaTheme="minorEastAsia" w:hAnsiTheme="minorEastAsia"/>
            <w:noProof/>
            <w:sz w:val="24"/>
            <w:szCs w:val="24"/>
          </w:rPr>
          <w:t xml:space="preserve">4. </w:t>
        </w:r>
        <w:r w:rsidR="00CE7ECD" w:rsidRPr="00BA56F4">
          <w:rPr>
            <w:rFonts w:asciiTheme="minorEastAsia" w:eastAsiaTheme="minorEastAsia" w:hAnsiTheme="minorEastAsia" w:hint="eastAsia"/>
            <w:noProof/>
            <w:sz w:val="24"/>
            <w:szCs w:val="24"/>
          </w:rPr>
          <w:t>控制系统组态与仿真项目</w:t>
        </w:r>
        <w:r w:rsidR="00CE7ECD" w:rsidRPr="00BA56F4">
          <w:rPr>
            <w:rFonts w:asciiTheme="minorEastAsia" w:eastAsiaTheme="minorEastAsia" w:hAnsiTheme="minorEastAsia"/>
            <w:noProof/>
            <w:sz w:val="24"/>
            <w:szCs w:val="24"/>
          </w:rPr>
          <w:tab/>
        </w:r>
        <w:r w:rsidR="00341EA5" w:rsidRPr="00BA56F4">
          <w:rPr>
            <w:rFonts w:asciiTheme="minorEastAsia" w:eastAsiaTheme="minorEastAsia" w:hAnsiTheme="minorEastAsia"/>
            <w:noProof/>
            <w:sz w:val="24"/>
            <w:szCs w:val="24"/>
          </w:rPr>
          <w:fldChar w:fldCharType="begin"/>
        </w:r>
        <w:r w:rsidR="00CE7ECD" w:rsidRPr="00BA56F4">
          <w:rPr>
            <w:rFonts w:asciiTheme="minorEastAsia" w:eastAsiaTheme="minorEastAsia" w:hAnsiTheme="minorEastAsia"/>
            <w:noProof/>
            <w:sz w:val="24"/>
            <w:szCs w:val="24"/>
          </w:rPr>
          <w:instrText xml:space="preserve"> PAGEREF _Toc13917 </w:instrText>
        </w:r>
        <w:r w:rsidR="00341EA5" w:rsidRPr="00BA56F4">
          <w:rPr>
            <w:rFonts w:asciiTheme="minorEastAsia" w:eastAsiaTheme="minorEastAsia" w:hAnsiTheme="minorEastAsia"/>
            <w:noProof/>
            <w:sz w:val="24"/>
            <w:szCs w:val="24"/>
          </w:rPr>
          <w:fldChar w:fldCharType="separate"/>
        </w:r>
        <w:r w:rsidR="00C02568">
          <w:rPr>
            <w:rFonts w:asciiTheme="minorEastAsia" w:eastAsiaTheme="minorEastAsia" w:hAnsiTheme="minorEastAsia"/>
            <w:noProof/>
            <w:sz w:val="24"/>
            <w:szCs w:val="24"/>
          </w:rPr>
          <w:t>5</w:t>
        </w:r>
        <w:r w:rsidR="00341EA5" w:rsidRPr="00BA56F4">
          <w:rPr>
            <w:rFonts w:asciiTheme="minorEastAsia" w:eastAsiaTheme="minorEastAsia" w:hAnsiTheme="minorEastAsia"/>
            <w:noProof/>
            <w:sz w:val="24"/>
            <w:szCs w:val="24"/>
          </w:rPr>
          <w:fldChar w:fldCharType="end"/>
        </w:r>
      </w:hyperlink>
    </w:p>
    <w:p w:rsidR="00CE7ECD" w:rsidRPr="00BA56F4" w:rsidRDefault="005E0D7F" w:rsidP="00CE7ECD">
      <w:pPr>
        <w:pStyle w:val="TOC1"/>
        <w:tabs>
          <w:tab w:val="right" w:leader="dot" w:pos="8844"/>
        </w:tabs>
        <w:jc w:val="center"/>
        <w:rPr>
          <w:rFonts w:asciiTheme="minorEastAsia" w:eastAsiaTheme="minorEastAsia" w:hAnsiTheme="minorEastAsia"/>
          <w:b/>
          <w:noProof/>
          <w:sz w:val="24"/>
          <w:szCs w:val="24"/>
        </w:rPr>
      </w:pPr>
      <w:hyperlink w:anchor="_Toc13518" w:history="1">
        <w:r w:rsidR="00CE7ECD" w:rsidRPr="00BA56F4">
          <w:rPr>
            <w:rFonts w:asciiTheme="minorEastAsia" w:eastAsiaTheme="minorEastAsia" w:hAnsiTheme="minorEastAsia" w:hint="eastAsia"/>
            <w:b/>
            <w:noProof/>
            <w:sz w:val="24"/>
            <w:szCs w:val="24"/>
          </w:rPr>
          <w:t>三、竞赛排名</w:t>
        </w:r>
        <w:r w:rsidR="00CE7ECD" w:rsidRPr="00BA56F4">
          <w:rPr>
            <w:rFonts w:asciiTheme="minorEastAsia" w:eastAsiaTheme="minorEastAsia" w:hAnsiTheme="minorEastAsia"/>
            <w:b/>
            <w:noProof/>
            <w:sz w:val="24"/>
            <w:szCs w:val="24"/>
          </w:rPr>
          <w:tab/>
        </w:r>
        <w:r w:rsidR="00341EA5" w:rsidRPr="00BA56F4">
          <w:rPr>
            <w:rFonts w:asciiTheme="minorEastAsia" w:eastAsiaTheme="minorEastAsia" w:hAnsiTheme="minorEastAsia"/>
            <w:b/>
            <w:noProof/>
            <w:sz w:val="24"/>
            <w:szCs w:val="24"/>
          </w:rPr>
          <w:fldChar w:fldCharType="begin"/>
        </w:r>
        <w:r w:rsidR="00CE7ECD" w:rsidRPr="00BA56F4">
          <w:rPr>
            <w:rFonts w:asciiTheme="minorEastAsia" w:eastAsiaTheme="minorEastAsia" w:hAnsiTheme="minorEastAsia"/>
            <w:b/>
            <w:noProof/>
            <w:sz w:val="24"/>
            <w:szCs w:val="24"/>
          </w:rPr>
          <w:instrText xml:space="preserve"> PAGEREF _Toc13518 </w:instrText>
        </w:r>
        <w:r w:rsidR="00341EA5" w:rsidRPr="00BA56F4">
          <w:rPr>
            <w:rFonts w:asciiTheme="minorEastAsia" w:eastAsiaTheme="minorEastAsia" w:hAnsiTheme="minorEastAsia"/>
            <w:b/>
            <w:noProof/>
            <w:sz w:val="24"/>
            <w:szCs w:val="24"/>
          </w:rPr>
          <w:fldChar w:fldCharType="separate"/>
        </w:r>
        <w:r w:rsidR="00C02568">
          <w:rPr>
            <w:rFonts w:asciiTheme="minorEastAsia" w:eastAsiaTheme="minorEastAsia" w:hAnsiTheme="minorEastAsia"/>
            <w:b/>
            <w:noProof/>
            <w:sz w:val="24"/>
            <w:szCs w:val="24"/>
          </w:rPr>
          <w:t>6</w:t>
        </w:r>
        <w:r w:rsidR="00341EA5" w:rsidRPr="00BA56F4">
          <w:rPr>
            <w:rFonts w:asciiTheme="minorEastAsia" w:eastAsiaTheme="minorEastAsia" w:hAnsiTheme="minorEastAsia"/>
            <w:b/>
            <w:noProof/>
            <w:sz w:val="24"/>
            <w:szCs w:val="24"/>
          </w:rPr>
          <w:fldChar w:fldCharType="end"/>
        </w:r>
      </w:hyperlink>
    </w:p>
    <w:p w:rsidR="00CE7ECD" w:rsidRPr="00BA56F4" w:rsidRDefault="005E0D7F" w:rsidP="00CE7ECD">
      <w:pPr>
        <w:pStyle w:val="TOC2"/>
        <w:tabs>
          <w:tab w:val="right" w:leader="dot" w:pos="8844"/>
        </w:tabs>
        <w:jc w:val="center"/>
        <w:rPr>
          <w:rFonts w:asciiTheme="minorEastAsia" w:eastAsiaTheme="minorEastAsia" w:hAnsiTheme="minorEastAsia"/>
          <w:noProof/>
          <w:sz w:val="24"/>
          <w:szCs w:val="24"/>
        </w:rPr>
      </w:pPr>
      <w:hyperlink w:anchor="_Toc29644" w:history="1">
        <w:r w:rsidR="00CE7ECD" w:rsidRPr="00BA56F4">
          <w:rPr>
            <w:rFonts w:asciiTheme="minorEastAsia" w:eastAsiaTheme="minorEastAsia" w:hAnsiTheme="minorEastAsia" w:hint="eastAsia"/>
            <w:noProof/>
            <w:sz w:val="24"/>
            <w:szCs w:val="24"/>
          </w:rPr>
          <w:t>（一）评分方法</w:t>
        </w:r>
        <w:r w:rsidR="00CE7ECD" w:rsidRPr="00BA56F4">
          <w:rPr>
            <w:rFonts w:asciiTheme="minorEastAsia" w:eastAsiaTheme="minorEastAsia" w:hAnsiTheme="minorEastAsia"/>
            <w:noProof/>
            <w:sz w:val="24"/>
            <w:szCs w:val="24"/>
          </w:rPr>
          <w:tab/>
        </w:r>
        <w:r w:rsidR="00341EA5" w:rsidRPr="00BA56F4">
          <w:rPr>
            <w:rFonts w:asciiTheme="minorEastAsia" w:eastAsiaTheme="minorEastAsia" w:hAnsiTheme="minorEastAsia"/>
            <w:noProof/>
            <w:sz w:val="24"/>
            <w:szCs w:val="24"/>
          </w:rPr>
          <w:fldChar w:fldCharType="begin"/>
        </w:r>
        <w:r w:rsidR="00CE7ECD" w:rsidRPr="00BA56F4">
          <w:rPr>
            <w:rFonts w:asciiTheme="minorEastAsia" w:eastAsiaTheme="minorEastAsia" w:hAnsiTheme="minorEastAsia"/>
            <w:noProof/>
            <w:sz w:val="24"/>
            <w:szCs w:val="24"/>
          </w:rPr>
          <w:instrText xml:space="preserve"> PAGEREF _Toc29644 </w:instrText>
        </w:r>
        <w:r w:rsidR="00341EA5" w:rsidRPr="00BA56F4">
          <w:rPr>
            <w:rFonts w:asciiTheme="minorEastAsia" w:eastAsiaTheme="minorEastAsia" w:hAnsiTheme="minorEastAsia"/>
            <w:noProof/>
            <w:sz w:val="24"/>
            <w:szCs w:val="24"/>
          </w:rPr>
          <w:fldChar w:fldCharType="separate"/>
        </w:r>
        <w:r w:rsidR="00C02568">
          <w:rPr>
            <w:rFonts w:asciiTheme="minorEastAsia" w:eastAsiaTheme="minorEastAsia" w:hAnsiTheme="minorEastAsia"/>
            <w:noProof/>
            <w:sz w:val="24"/>
            <w:szCs w:val="24"/>
          </w:rPr>
          <w:t>6</w:t>
        </w:r>
        <w:r w:rsidR="00341EA5" w:rsidRPr="00BA56F4">
          <w:rPr>
            <w:rFonts w:asciiTheme="minorEastAsia" w:eastAsiaTheme="minorEastAsia" w:hAnsiTheme="minorEastAsia"/>
            <w:noProof/>
            <w:sz w:val="24"/>
            <w:szCs w:val="24"/>
          </w:rPr>
          <w:fldChar w:fldCharType="end"/>
        </w:r>
      </w:hyperlink>
    </w:p>
    <w:p w:rsidR="00CE7ECD" w:rsidRPr="00BA56F4" w:rsidRDefault="005E0D7F" w:rsidP="00CE7ECD">
      <w:pPr>
        <w:pStyle w:val="TOC2"/>
        <w:tabs>
          <w:tab w:val="right" w:leader="dot" w:pos="8844"/>
        </w:tabs>
        <w:jc w:val="center"/>
        <w:rPr>
          <w:rFonts w:asciiTheme="minorEastAsia" w:eastAsiaTheme="minorEastAsia" w:hAnsiTheme="minorEastAsia"/>
          <w:noProof/>
          <w:sz w:val="24"/>
          <w:szCs w:val="24"/>
        </w:rPr>
      </w:pPr>
      <w:hyperlink w:anchor="_Toc1682" w:history="1">
        <w:r w:rsidR="00CE7ECD" w:rsidRPr="00BA56F4">
          <w:rPr>
            <w:rFonts w:asciiTheme="minorEastAsia" w:eastAsiaTheme="minorEastAsia" w:hAnsiTheme="minorEastAsia" w:hint="eastAsia"/>
            <w:noProof/>
            <w:sz w:val="24"/>
            <w:szCs w:val="24"/>
          </w:rPr>
          <w:t>（二）计分方法（百分制）</w:t>
        </w:r>
        <w:r w:rsidR="00CE7ECD" w:rsidRPr="00BA56F4">
          <w:rPr>
            <w:rFonts w:asciiTheme="minorEastAsia" w:eastAsiaTheme="minorEastAsia" w:hAnsiTheme="minorEastAsia"/>
            <w:noProof/>
            <w:sz w:val="24"/>
            <w:szCs w:val="24"/>
          </w:rPr>
          <w:tab/>
        </w:r>
        <w:r w:rsidR="00341EA5" w:rsidRPr="00BA56F4">
          <w:rPr>
            <w:rFonts w:asciiTheme="minorEastAsia" w:eastAsiaTheme="minorEastAsia" w:hAnsiTheme="minorEastAsia"/>
            <w:noProof/>
            <w:sz w:val="24"/>
            <w:szCs w:val="24"/>
          </w:rPr>
          <w:fldChar w:fldCharType="begin"/>
        </w:r>
        <w:r w:rsidR="00CE7ECD" w:rsidRPr="00BA56F4">
          <w:rPr>
            <w:rFonts w:asciiTheme="minorEastAsia" w:eastAsiaTheme="minorEastAsia" w:hAnsiTheme="minorEastAsia"/>
            <w:noProof/>
            <w:sz w:val="24"/>
            <w:szCs w:val="24"/>
          </w:rPr>
          <w:instrText xml:space="preserve"> PAGEREF _Toc1682 </w:instrText>
        </w:r>
        <w:r w:rsidR="00341EA5" w:rsidRPr="00BA56F4">
          <w:rPr>
            <w:rFonts w:asciiTheme="minorEastAsia" w:eastAsiaTheme="minorEastAsia" w:hAnsiTheme="minorEastAsia"/>
            <w:noProof/>
            <w:sz w:val="24"/>
            <w:szCs w:val="24"/>
          </w:rPr>
          <w:fldChar w:fldCharType="separate"/>
        </w:r>
        <w:r w:rsidR="00C02568">
          <w:rPr>
            <w:rFonts w:asciiTheme="minorEastAsia" w:eastAsiaTheme="minorEastAsia" w:hAnsiTheme="minorEastAsia"/>
            <w:noProof/>
            <w:sz w:val="24"/>
            <w:szCs w:val="24"/>
          </w:rPr>
          <w:t>6</w:t>
        </w:r>
        <w:r w:rsidR="00341EA5" w:rsidRPr="00BA56F4">
          <w:rPr>
            <w:rFonts w:asciiTheme="minorEastAsia" w:eastAsiaTheme="minorEastAsia" w:hAnsiTheme="minorEastAsia"/>
            <w:noProof/>
            <w:sz w:val="24"/>
            <w:szCs w:val="24"/>
          </w:rPr>
          <w:fldChar w:fldCharType="end"/>
        </w:r>
      </w:hyperlink>
    </w:p>
    <w:p w:rsidR="00CE7ECD" w:rsidRPr="00BA56F4" w:rsidRDefault="005E0D7F" w:rsidP="00CE7ECD">
      <w:pPr>
        <w:pStyle w:val="TOC1"/>
        <w:tabs>
          <w:tab w:val="right" w:leader="dot" w:pos="8844"/>
        </w:tabs>
        <w:jc w:val="center"/>
        <w:rPr>
          <w:rFonts w:asciiTheme="minorEastAsia" w:eastAsiaTheme="minorEastAsia" w:hAnsiTheme="minorEastAsia"/>
          <w:b/>
          <w:noProof/>
          <w:sz w:val="24"/>
          <w:szCs w:val="24"/>
        </w:rPr>
      </w:pPr>
      <w:hyperlink w:anchor="_Toc8943" w:history="1">
        <w:r w:rsidR="00CE7ECD" w:rsidRPr="00BA56F4">
          <w:rPr>
            <w:rFonts w:asciiTheme="minorEastAsia" w:eastAsiaTheme="minorEastAsia" w:hAnsiTheme="minorEastAsia" w:hint="eastAsia"/>
            <w:b/>
            <w:noProof/>
            <w:sz w:val="24"/>
            <w:szCs w:val="24"/>
          </w:rPr>
          <w:t>四、竞赛管理</w:t>
        </w:r>
        <w:r w:rsidR="00CE7ECD" w:rsidRPr="00BA56F4">
          <w:rPr>
            <w:rFonts w:asciiTheme="minorEastAsia" w:eastAsiaTheme="minorEastAsia" w:hAnsiTheme="minorEastAsia"/>
            <w:b/>
            <w:noProof/>
            <w:sz w:val="24"/>
            <w:szCs w:val="24"/>
          </w:rPr>
          <w:tab/>
        </w:r>
        <w:r w:rsidR="00341EA5" w:rsidRPr="00BA56F4">
          <w:rPr>
            <w:rFonts w:asciiTheme="minorEastAsia" w:eastAsiaTheme="minorEastAsia" w:hAnsiTheme="minorEastAsia"/>
            <w:b/>
            <w:noProof/>
            <w:sz w:val="24"/>
            <w:szCs w:val="24"/>
          </w:rPr>
          <w:fldChar w:fldCharType="begin"/>
        </w:r>
        <w:r w:rsidR="00CE7ECD" w:rsidRPr="00BA56F4">
          <w:rPr>
            <w:rFonts w:asciiTheme="minorEastAsia" w:eastAsiaTheme="minorEastAsia" w:hAnsiTheme="minorEastAsia"/>
            <w:b/>
            <w:noProof/>
            <w:sz w:val="24"/>
            <w:szCs w:val="24"/>
          </w:rPr>
          <w:instrText xml:space="preserve"> PAGEREF _Toc8943 </w:instrText>
        </w:r>
        <w:r w:rsidR="00341EA5" w:rsidRPr="00BA56F4">
          <w:rPr>
            <w:rFonts w:asciiTheme="minorEastAsia" w:eastAsiaTheme="minorEastAsia" w:hAnsiTheme="minorEastAsia"/>
            <w:b/>
            <w:noProof/>
            <w:sz w:val="24"/>
            <w:szCs w:val="24"/>
          </w:rPr>
          <w:fldChar w:fldCharType="separate"/>
        </w:r>
        <w:r w:rsidR="00C02568">
          <w:rPr>
            <w:rFonts w:asciiTheme="minorEastAsia" w:eastAsiaTheme="minorEastAsia" w:hAnsiTheme="minorEastAsia"/>
            <w:b/>
            <w:noProof/>
            <w:sz w:val="24"/>
            <w:szCs w:val="24"/>
          </w:rPr>
          <w:t>7</w:t>
        </w:r>
        <w:r w:rsidR="00341EA5" w:rsidRPr="00BA56F4">
          <w:rPr>
            <w:rFonts w:asciiTheme="minorEastAsia" w:eastAsiaTheme="minorEastAsia" w:hAnsiTheme="minorEastAsia"/>
            <w:b/>
            <w:noProof/>
            <w:sz w:val="24"/>
            <w:szCs w:val="24"/>
          </w:rPr>
          <w:fldChar w:fldCharType="end"/>
        </w:r>
      </w:hyperlink>
    </w:p>
    <w:p w:rsidR="00CE7ECD" w:rsidRPr="00BA56F4" w:rsidRDefault="005E0D7F" w:rsidP="00CE7ECD">
      <w:pPr>
        <w:pStyle w:val="TOC2"/>
        <w:tabs>
          <w:tab w:val="right" w:leader="dot" w:pos="8844"/>
        </w:tabs>
        <w:jc w:val="center"/>
        <w:rPr>
          <w:rFonts w:asciiTheme="minorEastAsia" w:eastAsiaTheme="minorEastAsia" w:hAnsiTheme="minorEastAsia"/>
          <w:noProof/>
          <w:sz w:val="24"/>
          <w:szCs w:val="24"/>
        </w:rPr>
      </w:pPr>
      <w:hyperlink w:anchor="_Toc17401" w:history="1">
        <w:r w:rsidR="00CE7ECD" w:rsidRPr="00BA56F4">
          <w:rPr>
            <w:rFonts w:asciiTheme="minorEastAsia" w:eastAsiaTheme="minorEastAsia" w:hAnsiTheme="minorEastAsia" w:hint="eastAsia"/>
            <w:noProof/>
            <w:sz w:val="24"/>
            <w:szCs w:val="24"/>
          </w:rPr>
          <w:t>（一）竞赛流程</w:t>
        </w:r>
        <w:r w:rsidR="00CE7ECD" w:rsidRPr="00BA56F4">
          <w:rPr>
            <w:rFonts w:asciiTheme="minorEastAsia" w:eastAsiaTheme="minorEastAsia" w:hAnsiTheme="minorEastAsia"/>
            <w:noProof/>
            <w:sz w:val="24"/>
            <w:szCs w:val="24"/>
          </w:rPr>
          <w:tab/>
        </w:r>
        <w:r w:rsidR="00341EA5" w:rsidRPr="00BA56F4">
          <w:rPr>
            <w:rFonts w:asciiTheme="minorEastAsia" w:eastAsiaTheme="minorEastAsia" w:hAnsiTheme="minorEastAsia"/>
            <w:noProof/>
            <w:sz w:val="24"/>
            <w:szCs w:val="24"/>
          </w:rPr>
          <w:fldChar w:fldCharType="begin"/>
        </w:r>
        <w:r w:rsidR="00CE7ECD" w:rsidRPr="00BA56F4">
          <w:rPr>
            <w:rFonts w:asciiTheme="minorEastAsia" w:eastAsiaTheme="minorEastAsia" w:hAnsiTheme="minorEastAsia"/>
            <w:noProof/>
            <w:sz w:val="24"/>
            <w:szCs w:val="24"/>
          </w:rPr>
          <w:instrText xml:space="preserve"> PAGEREF _Toc17401 </w:instrText>
        </w:r>
        <w:r w:rsidR="00341EA5" w:rsidRPr="00BA56F4">
          <w:rPr>
            <w:rFonts w:asciiTheme="minorEastAsia" w:eastAsiaTheme="minorEastAsia" w:hAnsiTheme="minorEastAsia"/>
            <w:noProof/>
            <w:sz w:val="24"/>
            <w:szCs w:val="24"/>
          </w:rPr>
          <w:fldChar w:fldCharType="separate"/>
        </w:r>
        <w:r w:rsidR="00C02568">
          <w:rPr>
            <w:rFonts w:asciiTheme="minorEastAsia" w:eastAsiaTheme="minorEastAsia" w:hAnsiTheme="minorEastAsia"/>
            <w:noProof/>
            <w:sz w:val="24"/>
            <w:szCs w:val="24"/>
          </w:rPr>
          <w:t>7</w:t>
        </w:r>
        <w:r w:rsidR="00341EA5" w:rsidRPr="00BA56F4">
          <w:rPr>
            <w:rFonts w:asciiTheme="minorEastAsia" w:eastAsiaTheme="minorEastAsia" w:hAnsiTheme="minorEastAsia"/>
            <w:noProof/>
            <w:sz w:val="24"/>
            <w:szCs w:val="24"/>
          </w:rPr>
          <w:fldChar w:fldCharType="end"/>
        </w:r>
      </w:hyperlink>
    </w:p>
    <w:p w:rsidR="00CE7ECD" w:rsidRPr="00BA56F4" w:rsidRDefault="005E0D7F" w:rsidP="00CE7ECD">
      <w:pPr>
        <w:pStyle w:val="TOC2"/>
        <w:tabs>
          <w:tab w:val="right" w:leader="dot" w:pos="8844"/>
        </w:tabs>
        <w:jc w:val="center"/>
        <w:rPr>
          <w:rFonts w:asciiTheme="minorEastAsia" w:eastAsiaTheme="minorEastAsia" w:hAnsiTheme="minorEastAsia"/>
          <w:noProof/>
          <w:sz w:val="24"/>
          <w:szCs w:val="24"/>
        </w:rPr>
      </w:pPr>
      <w:hyperlink w:anchor="_Toc25062" w:history="1">
        <w:r w:rsidR="00CE7ECD" w:rsidRPr="00BA56F4">
          <w:rPr>
            <w:rFonts w:asciiTheme="minorEastAsia" w:eastAsiaTheme="minorEastAsia" w:hAnsiTheme="minorEastAsia" w:hint="eastAsia"/>
            <w:noProof/>
            <w:sz w:val="24"/>
            <w:szCs w:val="24"/>
          </w:rPr>
          <w:t>（二）裁判员工作须知</w:t>
        </w:r>
        <w:r w:rsidR="00CE7ECD" w:rsidRPr="00BA56F4">
          <w:rPr>
            <w:rFonts w:asciiTheme="minorEastAsia" w:eastAsiaTheme="minorEastAsia" w:hAnsiTheme="minorEastAsia"/>
            <w:noProof/>
            <w:sz w:val="24"/>
            <w:szCs w:val="24"/>
          </w:rPr>
          <w:tab/>
        </w:r>
        <w:r w:rsidR="00341EA5" w:rsidRPr="00BA56F4">
          <w:rPr>
            <w:rFonts w:asciiTheme="minorEastAsia" w:eastAsiaTheme="minorEastAsia" w:hAnsiTheme="minorEastAsia"/>
            <w:noProof/>
            <w:sz w:val="24"/>
            <w:szCs w:val="24"/>
          </w:rPr>
          <w:fldChar w:fldCharType="begin"/>
        </w:r>
        <w:r w:rsidR="00CE7ECD" w:rsidRPr="00BA56F4">
          <w:rPr>
            <w:rFonts w:asciiTheme="minorEastAsia" w:eastAsiaTheme="minorEastAsia" w:hAnsiTheme="minorEastAsia"/>
            <w:noProof/>
            <w:sz w:val="24"/>
            <w:szCs w:val="24"/>
          </w:rPr>
          <w:instrText xml:space="preserve"> PAGEREF _Toc25062 </w:instrText>
        </w:r>
        <w:r w:rsidR="00341EA5" w:rsidRPr="00BA56F4">
          <w:rPr>
            <w:rFonts w:asciiTheme="minorEastAsia" w:eastAsiaTheme="minorEastAsia" w:hAnsiTheme="minorEastAsia"/>
            <w:noProof/>
            <w:sz w:val="24"/>
            <w:szCs w:val="24"/>
          </w:rPr>
          <w:fldChar w:fldCharType="separate"/>
        </w:r>
        <w:r w:rsidR="00C02568">
          <w:rPr>
            <w:rFonts w:asciiTheme="minorEastAsia" w:eastAsiaTheme="minorEastAsia" w:hAnsiTheme="minorEastAsia"/>
            <w:noProof/>
            <w:sz w:val="24"/>
            <w:szCs w:val="24"/>
          </w:rPr>
          <w:t>7</w:t>
        </w:r>
        <w:r w:rsidR="00341EA5" w:rsidRPr="00BA56F4">
          <w:rPr>
            <w:rFonts w:asciiTheme="minorEastAsia" w:eastAsiaTheme="minorEastAsia" w:hAnsiTheme="minorEastAsia"/>
            <w:noProof/>
            <w:sz w:val="24"/>
            <w:szCs w:val="24"/>
          </w:rPr>
          <w:fldChar w:fldCharType="end"/>
        </w:r>
      </w:hyperlink>
    </w:p>
    <w:p w:rsidR="00CE7ECD" w:rsidRPr="00BA56F4" w:rsidRDefault="005E0D7F" w:rsidP="00CE7ECD">
      <w:pPr>
        <w:pStyle w:val="TOC2"/>
        <w:tabs>
          <w:tab w:val="right" w:leader="dot" w:pos="8844"/>
        </w:tabs>
        <w:jc w:val="center"/>
        <w:rPr>
          <w:rFonts w:asciiTheme="minorEastAsia" w:eastAsiaTheme="minorEastAsia" w:hAnsiTheme="minorEastAsia"/>
          <w:noProof/>
          <w:sz w:val="24"/>
          <w:szCs w:val="24"/>
        </w:rPr>
      </w:pPr>
      <w:hyperlink w:anchor="_Toc6834" w:history="1">
        <w:r w:rsidR="00CE7ECD" w:rsidRPr="00BA56F4">
          <w:rPr>
            <w:rFonts w:asciiTheme="minorEastAsia" w:eastAsiaTheme="minorEastAsia" w:hAnsiTheme="minorEastAsia" w:hint="eastAsia"/>
            <w:noProof/>
            <w:sz w:val="24"/>
            <w:szCs w:val="24"/>
          </w:rPr>
          <w:t>（三）参赛选手须知</w:t>
        </w:r>
        <w:r w:rsidR="00CE7ECD" w:rsidRPr="00BA56F4">
          <w:rPr>
            <w:rFonts w:asciiTheme="minorEastAsia" w:eastAsiaTheme="minorEastAsia" w:hAnsiTheme="minorEastAsia"/>
            <w:noProof/>
            <w:sz w:val="24"/>
            <w:szCs w:val="24"/>
          </w:rPr>
          <w:tab/>
        </w:r>
        <w:r w:rsidR="00341EA5" w:rsidRPr="00BA56F4">
          <w:rPr>
            <w:rFonts w:asciiTheme="minorEastAsia" w:eastAsiaTheme="minorEastAsia" w:hAnsiTheme="minorEastAsia"/>
            <w:noProof/>
            <w:sz w:val="24"/>
            <w:szCs w:val="24"/>
          </w:rPr>
          <w:fldChar w:fldCharType="begin"/>
        </w:r>
        <w:r w:rsidR="00CE7ECD" w:rsidRPr="00BA56F4">
          <w:rPr>
            <w:rFonts w:asciiTheme="minorEastAsia" w:eastAsiaTheme="minorEastAsia" w:hAnsiTheme="minorEastAsia"/>
            <w:noProof/>
            <w:sz w:val="24"/>
            <w:szCs w:val="24"/>
          </w:rPr>
          <w:instrText xml:space="preserve"> PAGEREF _Toc6834 </w:instrText>
        </w:r>
        <w:r w:rsidR="00341EA5" w:rsidRPr="00BA56F4">
          <w:rPr>
            <w:rFonts w:asciiTheme="minorEastAsia" w:eastAsiaTheme="minorEastAsia" w:hAnsiTheme="minorEastAsia"/>
            <w:noProof/>
            <w:sz w:val="24"/>
            <w:szCs w:val="24"/>
          </w:rPr>
          <w:fldChar w:fldCharType="separate"/>
        </w:r>
        <w:r w:rsidR="00C02568">
          <w:rPr>
            <w:rFonts w:asciiTheme="minorEastAsia" w:eastAsiaTheme="minorEastAsia" w:hAnsiTheme="minorEastAsia"/>
            <w:noProof/>
            <w:sz w:val="24"/>
            <w:szCs w:val="24"/>
          </w:rPr>
          <w:t>7</w:t>
        </w:r>
        <w:r w:rsidR="00341EA5" w:rsidRPr="00BA56F4">
          <w:rPr>
            <w:rFonts w:asciiTheme="minorEastAsia" w:eastAsiaTheme="minorEastAsia" w:hAnsiTheme="minorEastAsia"/>
            <w:noProof/>
            <w:sz w:val="24"/>
            <w:szCs w:val="24"/>
          </w:rPr>
          <w:fldChar w:fldCharType="end"/>
        </w:r>
      </w:hyperlink>
    </w:p>
    <w:p w:rsidR="00CE7ECD" w:rsidRPr="00BA56F4" w:rsidRDefault="005E0D7F" w:rsidP="00CE7ECD">
      <w:pPr>
        <w:pStyle w:val="TOC2"/>
        <w:tabs>
          <w:tab w:val="right" w:leader="dot" w:pos="8844"/>
        </w:tabs>
        <w:jc w:val="center"/>
        <w:rPr>
          <w:rFonts w:asciiTheme="minorEastAsia" w:eastAsiaTheme="minorEastAsia" w:hAnsiTheme="minorEastAsia"/>
          <w:noProof/>
          <w:sz w:val="24"/>
          <w:szCs w:val="24"/>
        </w:rPr>
      </w:pPr>
      <w:hyperlink w:anchor="_Toc14214" w:history="1">
        <w:r w:rsidR="00CE7ECD" w:rsidRPr="00BA56F4">
          <w:rPr>
            <w:rFonts w:asciiTheme="minorEastAsia" w:eastAsiaTheme="minorEastAsia" w:hAnsiTheme="minorEastAsia" w:hint="eastAsia"/>
            <w:noProof/>
            <w:sz w:val="24"/>
            <w:szCs w:val="24"/>
          </w:rPr>
          <w:t>（四）赛场纪律</w:t>
        </w:r>
        <w:r w:rsidR="00CE7ECD" w:rsidRPr="00BA56F4">
          <w:rPr>
            <w:rFonts w:asciiTheme="minorEastAsia" w:eastAsiaTheme="minorEastAsia" w:hAnsiTheme="minorEastAsia"/>
            <w:noProof/>
            <w:sz w:val="24"/>
            <w:szCs w:val="24"/>
          </w:rPr>
          <w:tab/>
        </w:r>
        <w:r w:rsidR="00341EA5" w:rsidRPr="00BA56F4">
          <w:rPr>
            <w:rFonts w:asciiTheme="minorEastAsia" w:eastAsiaTheme="minorEastAsia" w:hAnsiTheme="minorEastAsia"/>
            <w:noProof/>
            <w:sz w:val="24"/>
            <w:szCs w:val="24"/>
          </w:rPr>
          <w:fldChar w:fldCharType="begin"/>
        </w:r>
        <w:r w:rsidR="00CE7ECD" w:rsidRPr="00BA56F4">
          <w:rPr>
            <w:rFonts w:asciiTheme="minorEastAsia" w:eastAsiaTheme="minorEastAsia" w:hAnsiTheme="minorEastAsia"/>
            <w:noProof/>
            <w:sz w:val="24"/>
            <w:szCs w:val="24"/>
          </w:rPr>
          <w:instrText xml:space="preserve"> PAGEREF _Toc14214 </w:instrText>
        </w:r>
        <w:r w:rsidR="00341EA5" w:rsidRPr="00BA56F4">
          <w:rPr>
            <w:rFonts w:asciiTheme="minorEastAsia" w:eastAsiaTheme="minorEastAsia" w:hAnsiTheme="minorEastAsia"/>
            <w:noProof/>
            <w:sz w:val="24"/>
            <w:szCs w:val="24"/>
          </w:rPr>
          <w:fldChar w:fldCharType="separate"/>
        </w:r>
        <w:r w:rsidR="00C02568">
          <w:rPr>
            <w:rFonts w:asciiTheme="minorEastAsia" w:eastAsiaTheme="minorEastAsia" w:hAnsiTheme="minorEastAsia"/>
            <w:noProof/>
            <w:sz w:val="24"/>
            <w:szCs w:val="24"/>
          </w:rPr>
          <w:t>8</w:t>
        </w:r>
        <w:r w:rsidR="00341EA5" w:rsidRPr="00BA56F4">
          <w:rPr>
            <w:rFonts w:asciiTheme="minorEastAsia" w:eastAsiaTheme="minorEastAsia" w:hAnsiTheme="minorEastAsia"/>
            <w:noProof/>
            <w:sz w:val="24"/>
            <w:szCs w:val="24"/>
          </w:rPr>
          <w:fldChar w:fldCharType="end"/>
        </w:r>
      </w:hyperlink>
    </w:p>
    <w:p w:rsidR="00CE7ECD" w:rsidRPr="00BA56F4" w:rsidRDefault="005E0D7F" w:rsidP="00CE7ECD">
      <w:pPr>
        <w:pStyle w:val="TOC2"/>
        <w:tabs>
          <w:tab w:val="right" w:leader="dot" w:pos="8844"/>
        </w:tabs>
        <w:jc w:val="center"/>
        <w:rPr>
          <w:rFonts w:asciiTheme="minorEastAsia" w:eastAsiaTheme="minorEastAsia" w:hAnsiTheme="minorEastAsia"/>
          <w:noProof/>
          <w:sz w:val="24"/>
          <w:szCs w:val="24"/>
        </w:rPr>
      </w:pPr>
      <w:hyperlink w:anchor="_Toc20115" w:history="1">
        <w:r w:rsidR="00CE7ECD" w:rsidRPr="00BA56F4">
          <w:rPr>
            <w:rFonts w:asciiTheme="minorEastAsia" w:eastAsiaTheme="minorEastAsia" w:hAnsiTheme="minorEastAsia" w:hint="eastAsia"/>
            <w:noProof/>
            <w:sz w:val="24"/>
            <w:szCs w:val="24"/>
          </w:rPr>
          <w:t>（五）竞赛安全要求</w:t>
        </w:r>
        <w:r w:rsidR="00CE7ECD" w:rsidRPr="00BA56F4">
          <w:rPr>
            <w:rFonts w:asciiTheme="minorEastAsia" w:eastAsiaTheme="minorEastAsia" w:hAnsiTheme="minorEastAsia"/>
            <w:noProof/>
            <w:sz w:val="24"/>
            <w:szCs w:val="24"/>
          </w:rPr>
          <w:tab/>
        </w:r>
        <w:r w:rsidR="00341EA5" w:rsidRPr="00BA56F4">
          <w:rPr>
            <w:rFonts w:asciiTheme="minorEastAsia" w:eastAsiaTheme="minorEastAsia" w:hAnsiTheme="minorEastAsia"/>
            <w:noProof/>
            <w:sz w:val="24"/>
            <w:szCs w:val="24"/>
          </w:rPr>
          <w:fldChar w:fldCharType="begin"/>
        </w:r>
        <w:r w:rsidR="00CE7ECD" w:rsidRPr="00BA56F4">
          <w:rPr>
            <w:rFonts w:asciiTheme="minorEastAsia" w:eastAsiaTheme="minorEastAsia" w:hAnsiTheme="minorEastAsia"/>
            <w:noProof/>
            <w:sz w:val="24"/>
            <w:szCs w:val="24"/>
          </w:rPr>
          <w:instrText xml:space="preserve"> PAGEREF _Toc20115 </w:instrText>
        </w:r>
        <w:r w:rsidR="00341EA5" w:rsidRPr="00BA56F4">
          <w:rPr>
            <w:rFonts w:asciiTheme="minorEastAsia" w:eastAsiaTheme="minorEastAsia" w:hAnsiTheme="minorEastAsia"/>
            <w:noProof/>
            <w:sz w:val="24"/>
            <w:szCs w:val="24"/>
          </w:rPr>
          <w:fldChar w:fldCharType="separate"/>
        </w:r>
        <w:r w:rsidR="00C02568">
          <w:rPr>
            <w:rFonts w:asciiTheme="minorEastAsia" w:eastAsiaTheme="minorEastAsia" w:hAnsiTheme="minorEastAsia"/>
            <w:noProof/>
            <w:sz w:val="24"/>
            <w:szCs w:val="24"/>
          </w:rPr>
          <w:t>8</w:t>
        </w:r>
        <w:r w:rsidR="00341EA5" w:rsidRPr="00BA56F4">
          <w:rPr>
            <w:rFonts w:asciiTheme="minorEastAsia" w:eastAsiaTheme="minorEastAsia" w:hAnsiTheme="minorEastAsia"/>
            <w:noProof/>
            <w:sz w:val="24"/>
            <w:szCs w:val="24"/>
          </w:rPr>
          <w:fldChar w:fldCharType="end"/>
        </w:r>
      </w:hyperlink>
    </w:p>
    <w:p w:rsidR="00CE7ECD" w:rsidRPr="00BA56F4" w:rsidRDefault="005E0D7F" w:rsidP="00CE7ECD">
      <w:pPr>
        <w:pStyle w:val="TOC1"/>
        <w:tabs>
          <w:tab w:val="right" w:leader="dot" w:pos="8844"/>
        </w:tabs>
        <w:jc w:val="center"/>
        <w:rPr>
          <w:rFonts w:asciiTheme="minorEastAsia" w:eastAsiaTheme="minorEastAsia" w:hAnsiTheme="minorEastAsia"/>
          <w:b/>
          <w:noProof/>
          <w:sz w:val="24"/>
          <w:szCs w:val="24"/>
        </w:rPr>
      </w:pPr>
      <w:hyperlink w:anchor="_Toc14141" w:history="1">
        <w:r w:rsidR="00CE7ECD" w:rsidRPr="00BA56F4">
          <w:rPr>
            <w:rFonts w:asciiTheme="minorEastAsia" w:eastAsiaTheme="minorEastAsia" w:hAnsiTheme="minorEastAsia" w:hint="eastAsia"/>
            <w:b/>
            <w:noProof/>
            <w:sz w:val="24"/>
            <w:szCs w:val="24"/>
          </w:rPr>
          <w:t>五、参考资料</w:t>
        </w:r>
        <w:r w:rsidR="00CE7ECD" w:rsidRPr="00BA56F4">
          <w:rPr>
            <w:rFonts w:asciiTheme="minorEastAsia" w:eastAsiaTheme="minorEastAsia" w:hAnsiTheme="minorEastAsia"/>
            <w:b/>
            <w:noProof/>
            <w:sz w:val="24"/>
            <w:szCs w:val="24"/>
          </w:rPr>
          <w:tab/>
        </w:r>
        <w:r w:rsidR="00341EA5" w:rsidRPr="00BA56F4">
          <w:rPr>
            <w:rFonts w:asciiTheme="minorEastAsia" w:eastAsiaTheme="minorEastAsia" w:hAnsiTheme="minorEastAsia"/>
            <w:b/>
            <w:noProof/>
            <w:sz w:val="24"/>
            <w:szCs w:val="24"/>
          </w:rPr>
          <w:fldChar w:fldCharType="begin"/>
        </w:r>
        <w:r w:rsidR="00CE7ECD" w:rsidRPr="00BA56F4">
          <w:rPr>
            <w:rFonts w:asciiTheme="minorEastAsia" w:eastAsiaTheme="minorEastAsia" w:hAnsiTheme="minorEastAsia"/>
            <w:b/>
            <w:noProof/>
            <w:sz w:val="24"/>
            <w:szCs w:val="24"/>
          </w:rPr>
          <w:instrText xml:space="preserve"> PAGEREF _Toc14141 </w:instrText>
        </w:r>
        <w:r w:rsidR="00341EA5" w:rsidRPr="00BA56F4">
          <w:rPr>
            <w:rFonts w:asciiTheme="minorEastAsia" w:eastAsiaTheme="minorEastAsia" w:hAnsiTheme="minorEastAsia"/>
            <w:b/>
            <w:noProof/>
            <w:sz w:val="24"/>
            <w:szCs w:val="24"/>
          </w:rPr>
          <w:fldChar w:fldCharType="separate"/>
        </w:r>
        <w:r w:rsidR="00C02568">
          <w:rPr>
            <w:rFonts w:asciiTheme="minorEastAsia" w:eastAsiaTheme="minorEastAsia" w:hAnsiTheme="minorEastAsia"/>
            <w:b/>
            <w:noProof/>
            <w:sz w:val="24"/>
            <w:szCs w:val="24"/>
          </w:rPr>
          <w:t>8</w:t>
        </w:r>
        <w:r w:rsidR="00341EA5" w:rsidRPr="00BA56F4">
          <w:rPr>
            <w:rFonts w:asciiTheme="minorEastAsia" w:eastAsiaTheme="minorEastAsia" w:hAnsiTheme="minorEastAsia"/>
            <w:b/>
            <w:noProof/>
            <w:sz w:val="24"/>
            <w:szCs w:val="24"/>
          </w:rPr>
          <w:fldChar w:fldCharType="end"/>
        </w:r>
      </w:hyperlink>
    </w:p>
    <w:p w:rsidR="00CE7ECD" w:rsidRPr="00BA56F4" w:rsidRDefault="005E0D7F" w:rsidP="00CE7ECD">
      <w:pPr>
        <w:pStyle w:val="TOC1"/>
        <w:tabs>
          <w:tab w:val="right" w:leader="dot" w:pos="8844"/>
        </w:tabs>
        <w:jc w:val="center"/>
        <w:rPr>
          <w:rFonts w:asciiTheme="minorEastAsia" w:eastAsiaTheme="minorEastAsia" w:hAnsiTheme="minorEastAsia"/>
          <w:noProof/>
          <w:sz w:val="24"/>
          <w:szCs w:val="24"/>
        </w:rPr>
      </w:pPr>
      <w:hyperlink w:anchor="_Toc20608" w:history="1">
        <w:r w:rsidR="00CE7ECD" w:rsidRPr="00BA56F4">
          <w:rPr>
            <w:rFonts w:asciiTheme="minorEastAsia" w:eastAsiaTheme="minorEastAsia" w:hAnsiTheme="minorEastAsia" w:hint="eastAsia"/>
            <w:noProof/>
            <w:sz w:val="24"/>
            <w:szCs w:val="24"/>
          </w:rPr>
          <w:t>附件：</w:t>
        </w:r>
        <w:r w:rsidR="00CE7ECD" w:rsidRPr="00BA56F4">
          <w:rPr>
            <w:rFonts w:asciiTheme="minorEastAsia" w:eastAsiaTheme="minorEastAsia" w:hAnsiTheme="minorEastAsia"/>
            <w:noProof/>
            <w:sz w:val="24"/>
            <w:szCs w:val="24"/>
          </w:rPr>
          <w:tab/>
        </w:r>
        <w:r w:rsidR="00341EA5" w:rsidRPr="00BA56F4">
          <w:rPr>
            <w:rFonts w:asciiTheme="minorEastAsia" w:eastAsiaTheme="minorEastAsia" w:hAnsiTheme="minorEastAsia"/>
            <w:noProof/>
            <w:sz w:val="24"/>
            <w:szCs w:val="24"/>
          </w:rPr>
          <w:fldChar w:fldCharType="begin"/>
        </w:r>
        <w:r w:rsidR="00CE7ECD" w:rsidRPr="00BA56F4">
          <w:rPr>
            <w:rFonts w:asciiTheme="minorEastAsia" w:eastAsiaTheme="minorEastAsia" w:hAnsiTheme="minorEastAsia"/>
            <w:noProof/>
            <w:sz w:val="24"/>
            <w:szCs w:val="24"/>
          </w:rPr>
          <w:instrText xml:space="preserve"> PAGEREF _Toc20608 </w:instrText>
        </w:r>
        <w:r w:rsidR="00341EA5" w:rsidRPr="00BA56F4">
          <w:rPr>
            <w:rFonts w:asciiTheme="minorEastAsia" w:eastAsiaTheme="minorEastAsia" w:hAnsiTheme="minorEastAsia"/>
            <w:noProof/>
            <w:sz w:val="24"/>
            <w:szCs w:val="24"/>
          </w:rPr>
          <w:fldChar w:fldCharType="separate"/>
        </w:r>
        <w:r w:rsidR="00C02568">
          <w:rPr>
            <w:rFonts w:asciiTheme="minorEastAsia" w:eastAsiaTheme="minorEastAsia" w:hAnsiTheme="minorEastAsia"/>
            <w:noProof/>
            <w:sz w:val="24"/>
            <w:szCs w:val="24"/>
          </w:rPr>
          <w:t>9</w:t>
        </w:r>
        <w:r w:rsidR="00341EA5" w:rsidRPr="00BA56F4">
          <w:rPr>
            <w:rFonts w:asciiTheme="minorEastAsia" w:eastAsiaTheme="minorEastAsia" w:hAnsiTheme="minorEastAsia"/>
            <w:noProof/>
            <w:sz w:val="24"/>
            <w:szCs w:val="24"/>
          </w:rPr>
          <w:fldChar w:fldCharType="end"/>
        </w:r>
      </w:hyperlink>
    </w:p>
    <w:p w:rsidR="00CE7ECD" w:rsidRPr="00BA56F4" w:rsidRDefault="005E0D7F" w:rsidP="00CE7ECD">
      <w:pPr>
        <w:pStyle w:val="TOC2"/>
        <w:tabs>
          <w:tab w:val="right" w:leader="dot" w:pos="8844"/>
        </w:tabs>
        <w:jc w:val="center"/>
        <w:rPr>
          <w:rFonts w:asciiTheme="minorEastAsia" w:eastAsiaTheme="minorEastAsia" w:hAnsiTheme="minorEastAsia"/>
          <w:noProof/>
          <w:sz w:val="24"/>
          <w:szCs w:val="24"/>
        </w:rPr>
      </w:pPr>
      <w:hyperlink w:anchor="_Toc13537" w:history="1">
        <w:r w:rsidR="00CE7ECD" w:rsidRPr="00BA56F4">
          <w:rPr>
            <w:rFonts w:asciiTheme="minorEastAsia" w:eastAsiaTheme="minorEastAsia" w:hAnsiTheme="minorEastAsia" w:hint="eastAsia"/>
            <w:noProof/>
            <w:sz w:val="24"/>
            <w:szCs w:val="24"/>
          </w:rPr>
          <w:t>附件1：HB6500X2变送器调校实训系统说明</w:t>
        </w:r>
        <w:r w:rsidR="00CE7ECD" w:rsidRPr="00BA56F4">
          <w:rPr>
            <w:rFonts w:asciiTheme="minorEastAsia" w:eastAsiaTheme="minorEastAsia" w:hAnsiTheme="minorEastAsia"/>
            <w:noProof/>
            <w:sz w:val="24"/>
            <w:szCs w:val="24"/>
          </w:rPr>
          <w:tab/>
        </w:r>
        <w:r w:rsidR="00341EA5" w:rsidRPr="00BA56F4">
          <w:rPr>
            <w:rFonts w:asciiTheme="minorEastAsia" w:eastAsiaTheme="minorEastAsia" w:hAnsiTheme="minorEastAsia"/>
            <w:noProof/>
            <w:sz w:val="24"/>
            <w:szCs w:val="24"/>
          </w:rPr>
          <w:fldChar w:fldCharType="begin"/>
        </w:r>
        <w:r w:rsidR="00CE7ECD" w:rsidRPr="00BA56F4">
          <w:rPr>
            <w:rFonts w:asciiTheme="minorEastAsia" w:eastAsiaTheme="minorEastAsia" w:hAnsiTheme="minorEastAsia"/>
            <w:noProof/>
            <w:sz w:val="24"/>
            <w:szCs w:val="24"/>
          </w:rPr>
          <w:instrText xml:space="preserve"> PAGEREF _Toc13537 </w:instrText>
        </w:r>
        <w:r w:rsidR="00341EA5" w:rsidRPr="00BA56F4">
          <w:rPr>
            <w:rFonts w:asciiTheme="minorEastAsia" w:eastAsiaTheme="minorEastAsia" w:hAnsiTheme="minorEastAsia"/>
            <w:noProof/>
            <w:sz w:val="24"/>
            <w:szCs w:val="24"/>
          </w:rPr>
          <w:fldChar w:fldCharType="separate"/>
        </w:r>
        <w:r w:rsidR="00C02568">
          <w:rPr>
            <w:rFonts w:asciiTheme="minorEastAsia" w:eastAsiaTheme="minorEastAsia" w:hAnsiTheme="minorEastAsia"/>
            <w:noProof/>
            <w:sz w:val="24"/>
            <w:szCs w:val="24"/>
          </w:rPr>
          <w:t>10</w:t>
        </w:r>
        <w:r w:rsidR="00341EA5" w:rsidRPr="00BA56F4">
          <w:rPr>
            <w:rFonts w:asciiTheme="minorEastAsia" w:eastAsiaTheme="minorEastAsia" w:hAnsiTheme="minorEastAsia"/>
            <w:noProof/>
            <w:sz w:val="24"/>
            <w:szCs w:val="24"/>
          </w:rPr>
          <w:fldChar w:fldCharType="end"/>
        </w:r>
      </w:hyperlink>
    </w:p>
    <w:p w:rsidR="00CE7ECD" w:rsidRPr="00BA56F4" w:rsidRDefault="005E0D7F" w:rsidP="00CE7ECD">
      <w:pPr>
        <w:pStyle w:val="TOC2"/>
        <w:tabs>
          <w:tab w:val="right" w:leader="dot" w:pos="8844"/>
        </w:tabs>
        <w:jc w:val="center"/>
        <w:rPr>
          <w:rFonts w:asciiTheme="minorEastAsia" w:eastAsiaTheme="minorEastAsia" w:hAnsiTheme="minorEastAsia"/>
          <w:noProof/>
          <w:sz w:val="24"/>
          <w:szCs w:val="24"/>
        </w:rPr>
      </w:pPr>
      <w:hyperlink w:anchor="_Toc14704" w:history="1">
        <w:r w:rsidR="00CE7ECD" w:rsidRPr="00BA56F4">
          <w:rPr>
            <w:rFonts w:asciiTheme="minorEastAsia" w:eastAsiaTheme="minorEastAsia" w:hAnsiTheme="minorEastAsia" w:hint="eastAsia"/>
            <w:noProof/>
            <w:sz w:val="24"/>
            <w:szCs w:val="24"/>
          </w:rPr>
          <w:t>附件2：压力变送器技术说明</w:t>
        </w:r>
        <w:r w:rsidR="00CE7ECD" w:rsidRPr="00BA56F4">
          <w:rPr>
            <w:rFonts w:asciiTheme="minorEastAsia" w:eastAsiaTheme="minorEastAsia" w:hAnsiTheme="minorEastAsia"/>
            <w:noProof/>
            <w:sz w:val="24"/>
            <w:szCs w:val="24"/>
          </w:rPr>
          <w:tab/>
        </w:r>
        <w:r w:rsidR="00341EA5" w:rsidRPr="00BA56F4">
          <w:rPr>
            <w:rFonts w:asciiTheme="minorEastAsia" w:eastAsiaTheme="minorEastAsia" w:hAnsiTheme="minorEastAsia"/>
            <w:noProof/>
            <w:sz w:val="24"/>
            <w:szCs w:val="24"/>
          </w:rPr>
          <w:fldChar w:fldCharType="begin"/>
        </w:r>
        <w:r w:rsidR="00CE7ECD" w:rsidRPr="00BA56F4">
          <w:rPr>
            <w:rFonts w:asciiTheme="minorEastAsia" w:eastAsiaTheme="minorEastAsia" w:hAnsiTheme="minorEastAsia"/>
            <w:noProof/>
            <w:sz w:val="24"/>
            <w:szCs w:val="24"/>
          </w:rPr>
          <w:instrText xml:space="preserve"> PAGEREF _Toc14704 </w:instrText>
        </w:r>
        <w:r w:rsidR="00341EA5" w:rsidRPr="00BA56F4">
          <w:rPr>
            <w:rFonts w:asciiTheme="minorEastAsia" w:eastAsiaTheme="minorEastAsia" w:hAnsiTheme="minorEastAsia"/>
            <w:noProof/>
            <w:sz w:val="24"/>
            <w:szCs w:val="24"/>
          </w:rPr>
          <w:fldChar w:fldCharType="separate"/>
        </w:r>
        <w:r w:rsidR="00C02568">
          <w:rPr>
            <w:rFonts w:asciiTheme="minorEastAsia" w:eastAsiaTheme="minorEastAsia" w:hAnsiTheme="minorEastAsia"/>
            <w:noProof/>
            <w:sz w:val="24"/>
            <w:szCs w:val="24"/>
          </w:rPr>
          <w:t>12</w:t>
        </w:r>
        <w:r w:rsidR="00341EA5" w:rsidRPr="00BA56F4">
          <w:rPr>
            <w:rFonts w:asciiTheme="minorEastAsia" w:eastAsiaTheme="minorEastAsia" w:hAnsiTheme="minorEastAsia"/>
            <w:noProof/>
            <w:sz w:val="24"/>
            <w:szCs w:val="24"/>
          </w:rPr>
          <w:fldChar w:fldCharType="end"/>
        </w:r>
      </w:hyperlink>
    </w:p>
    <w:p w:rsidR="00CE7ECD" w:rsidRPr="00BA56F4" w:rsidRDefault="005E0D7F" w:rsidP="00CE7ECD">
      <w:pPr>
        <w:pStyle w:val="TOC2"/>
        <w:tabs>
          <w:tab w:val="right" w:leader="dot" w:pos="8844"/>
        </w:tabs>
        <w:jc w:val="center"/>
        <w:rPr>
          <w:rFonts w:asciiTheme="minorEastAsia" w:eastAsiaTheme="minorEastAsia" w:hAnsiTheme="minorEastAsia"/>
          <w:noProof/>
          <w:sz w:val="24"/>
          <w:szCs w:val="24"/>
        </w:rPr>
      </w:pPr>
      <w:hyperlink w:anchor="_Toc4131" w:history="1">
        <w:r w:rsidR="00CE7ECD" w:rsidRPr="00BA56F4">
          <w:rPr>
            <w:rFonts w:asciiTheme="minorEastAsia" w:eastAsiaTheme="minorEastAsia" w:hAnsiTheme="minorEastAsia" w:hint="eastAsia"/>
            <w:noProof/>
            <w:sz w:val="24"/>
            <w:szCs w:val="24"/>
          </w:rPr>
          <w:t>附件3：变送器项目设备及耗材清单</w:t>
        </w:r>
        <w:r w:rsidR="00CE7ECD" w:rsidRPr="00BA56F4">
          <w:rPr>
            <w:rFonts w:asciiTheme="minorEastAsia" w:eastAsiaTheme="minorEastAsia" w:hAnsiTheme="minorEastAsia"/>
            <w:noProof/>
            <w:sz w:val="24"/>
            <w:szCs w:val="24"/>
          </w:rPr>
          <w:tab/>
        </w:r>
        <w:r w:rsidR="00341EA5" w:rsidRPr="00BA56F4">
          <w:rPr>
            <w:rFonts w:asciiTheme="minorEastAsia" w:eastAsiaTheme="minorEastAsia" w:hAnsiTheme="minorEastAsia"/>
            <w:noProof/>
            <w:sz w:val="24"/>
            <w:szCs w:val="24"/>
          </w:rPr>
          <w:fldChar w:fldCharType="begin"/>
        </w:r>
        <w:r w:rsidR="00CE7ECD" w:rsidRPr="00BA56F4">
          <w:rPr>
            <w:rFonts w:asciiTheme="minorEastAsia" w:eastAsiaTheme="minorEastAsia" w:hAnsiTheme="minorEastAsia"/>
            <w:noProof/>
            <w:sz w:val="24"/>
            <w:szCs w:val="24"/>
          </w:rPr>
          <w:instrText xml:space="preserve"> PAGEREF _Toc4131 </w:instrText>
        </w:r>
        <w:r w:rsidR="00341EA5" w:rsidRPr="00BA56F4">
          <w:rPr>
            <w:rFonts w:asciiTheme="minorEastAsia" w:eastAsiaTheme="minorEastAsia" w:hAnsiTheme="minorEastAsia"/>
            <w:noProof/>
            <w:sz w:val="24"/>
            <w:szCs w:val="24"/>
          </w:rPr>
          <w:fldChar w:fldCharType="separate"/>
        </w:r>
        <w:r w:rsidR="00C02568">
          <w:rPr>
            <w:rFonts w:asciiTheme="minorEastAsia" w:eastAsiaTheme="minorEastAsia" w:hAnsiTheme="minorEastAsia"/>
            <w:noProof/>
            <w:sz w:val="24"/>
            <w:szCs w:val="24"/>
          </w:rPr>
          <w:t>13</w:t>
        </w:r>
        <w:r w:rsidR="00341EA5" w:rsidRPr="00BA56F4">
          <w:rPr>
            <w:rFonts w:asciiTheme="minorEastAsia" w:eastAsiaTheme="minorEastAsia" w:hAnsiTheme="minorEastAsia"/>
            <w:noProof/>
            <w:sz w:val="24"/>
            <w:szCs w:val="24"/>
          </w:rPr>
          <w:fldChar w:fldCharType="end"/>
        </w:r>
      </w:hyperlink>
    </w:p>
    <w:p w:rsidR="00CE7ECD" w:rsidRDefault="005E0D7F" w:rsidP="00CE7ECD">
      <w:pPr>
        <w:pStyle w:val="TOC2"/>
        <w:tabs>
          <w:tab w:val="right" w:leader="dot" w:pos="8844"/>
        </w:tabs>
        <w:jc w:val="center"/>
        <w:rPr>
          <w:noProof/>
        </w:rPr>
      </w:pPr>
      <w:hyperlink w:anchor="_Toc12951" w:history="1">
        <w:r w:rsidR="00CE7ECD" w:rsidRPr="00BA56F4">
          <w:rPr>
            <w:rFonts w:asciiTheme="minorEastAsia" w:eastAsiaTheme="minorEastAsia" w:hAnsiTheme="minorEastAsia" w:hint="eastAsia"/>
            <w:noProof/>
            <w:szCs w:val="30"/>
          </w:rPr>
          <w:t>附件4：气动执行器组装与校验项目技术方案</w:t>
        </w:r>
        <w:r w:rsidR="00CE7ECD" w:rsidRPr="00BA56F4">
          <w:rPr>
            <w:rFonts w:asciiTheme="minorEastAsia" w:eastAsiaTheme="minorEastAsia" w:hAnsiTheme="minorEastAsia"/>
            <w:noProof/>
          </w:rPr>
          <w:tab/>
        </w:r>
        <w:r w:rsidR="00341EA5" w:rsidRPr="00BA56F4">
          <w:rPr>
            <w:rFonts w:asciiTheme="minorEastAsia" w:eastAsiaTheme="minorEastAsia" w:hAnsiTheme="minorEastAsia"/>
            <w:noProof/>
          </w:rPr>
          <w:fldChar w:fldCharType="begin"/>
        </w:r>
        <w:r w:rsidR="00CE7ECD" w:rsidRPr="00BA56F4">
          <w:rPr>
            <w:rFonts w:asciiTheme="minorEastAsia" w:eastAsiaTheme="minorEastAsia" w:hAnsiTheme="minorEastAsia"/>
            <w:noProof/>
          </w:rPr>
          <w:instrText xml:space="preserve"> PAGEREF _Toc12951 </w:instrText>
        </w:r>
        <w:r w:rsidR="00341EA5" w:rsidRPr="00BA56F4">
          <w:rPr>
            <w:rFonts w:asciiTheme="minorEastAsia" w:eastAsiaTheme="minorEastAsia" w:hAnsiTheme="minorEastAsia"/>
            <w:noProof/>
          </w:rPr>
          <w:fldChar w:fldCharType="separate"/>
        </w:r>
        <w:r w:rsidR="00C02568">
          <w:rPr>
            <w:rFonts w:asciiTheme="minorEastAsia" w:eastAsiaTheme="minorEastAsia" w:hAnsiTheme="minorEastAsia"/>
            <w:noProof/>
          </w:rPr>
          <w:t>15</w:t>
        </w:r>
        <w:r w:rsidR="00341EA5" w:rsidRPr="00BA56F4">
          <w:rPr>
            <w:rFonts w:asciiTheme="minorEastAsia" w:eastAsiaTheme="minorEastAsia" w:hAnsiTheme="minorEastAsia"/>
            <w:noProof/>
          </w:rPr>
          <w:fldChar w:fldCharType="end"/>
        </w:r>
      </w:hyperlink>
    </w:p>
    <w:p w:rsidR="00CE7ECD" w:rsidRDefault="00341EA5" w:rsidP="00CE7ECD">
      <w:pPr>
        <w:jc w:val="center"/>
        <w:rPr>
          <w:sz w:val="32"/>
          <w:szCs w:val="32"/>
        </w:rPr>
      </w:pPr>
      <w:r>
        <w:rPr>
          <w:rFonts w:ascii="方正小标宋简体" w:eastAsia="方正小标宋简体" w:hint="eastAsia"/>
          <w:szCs w:val="32"/>
        </w:rPr>
        <w:fldChar w:fldCharType="end"/>
      </w:r>
      <w:r w:rsidR="00CE7ECD">
        <w:rPr>
          <w:rFonts w:ascii="方正小标宋简体" w:eastAsia="方正小标宋简体" w:hint="eastAsia"/>
          <w:sz w:val="32"/>
          <w:szCs w:val="32"/>
        </w:rPr>
        <w:br w:type="page"/>
      </w:r>
      <w:r w:rsidR="00CE7ECD">
        <w:rPr>
          <w:rFonts w:ascii="方正小标宋简体" w:eastAsia="方正小标宋简体" w:hint="eastAsia"/>
          <w:sz w:val="32"/>
          <w:szCs w:val="32"/>
        </w:rPr>
        <w:lastRenderedPageBreak/>
        <w:t>2019年全国仪器仪表制造工职业技能竞赛技术文件</w:t>
      </w:r>
    </w:p>
    <w:p w:rsidR="00CE7ECD" w:rsidRDefault="00CE7ECD" w:rsidP="00CE7ECD">
      <w:pPr>
        <w:pStyle w:val="1"/>
        <w:spacing w:line="240" w:lineRule="auto"/>
        <w:rPr>
          <w:rFonts w:ascii="黑体" w:eastAsia="黑体" w:hAnsi="黑体"/>
          <w:b w:val="0"/>
          <w:sz w:val="24"/>
          <w:szCs w:val="24"/>
        </w:rPr>
      </w:pPr>
      <w:bookmarkStart w:id="5" w:name="_Toc11888"/>
      <w:bookmarkStart w:id="6" w:name="_Toc23357_WPSOffice_Level1"/>
      <w:bookmarkStart w:id="7" w:name="_Toc9827_WPSOffice_Level1"/>
      <w:bookmarkStart w:id="8" w:name="_Toc18087_WPSOffice_Level1"/>
      <w:r>
        <w:rPr>
          <w:rFonts w:ascii="黑体" w:eastAsia="黑体" w:hAnsi="黑体" w:hint="eastAsia"/>
          <w:b w:val="0"/>
          <w:sz w:val="24"/>
          <w:szCs w:val="24"/>
        </w:rPr>
        <w:t>一、竞赛描述</w:t>
      </w:r>
      <w:bookmarkEnd w:id="5"/>
      <w:bookmarkEnd w:id="6"/>
      <w:bookmarkEnd w:id="7"/>
      <w:bookmarkEnd w:id="8"/>
    </w:p>
    <w:p w:rsidR="00CE7ECD" w:rsidRDefault="00CE7ECD" w:rsidP="00CE7ECD">
      <w:pPr>
        <w:pStyle w:val="body"/>
        <w:spacing w:line="240" w:lineRule="auto"/>
        <w:ind w:firstLine="480"/>
        <w:rPr>
          <w:sz w:val="24"/>
          <w:szCs w:val="24"/>
        </w:rPr>
      </w:pPr>
      <w:r>
        <w:rPr>
          <w:rFonts w:hint="eastAsia"/>
          <w:sz w:val="24"/>
          <w:szCs w:val="24"/>
        </w:rPr>
        <w:t>竞赛名称：2019年全国仪器仪表制造工职业技能竞赛</w:t>
      </w:r>
    </w:p>
    <w:p w:rsidR="00CE7ECD" w:rsidRDefault="00CE7ECD" w:rsidP="00CE7ECD">
      <w:pPr>
        <w:pStyle w:val="body"/>
        <w:spacing w:line="240" w:lineRule="auto"/>
        <w:ind w:firstLine="480"/>
        <w:rPr>
          <w:sz w:val="24"/>
          <w:szCs w:val="24"/>
        </w:rPr>
      </w:pPr>
      <w:r>
        <w:rPr>
          <w:rFonts w:hint="eastAsia"/>
          <w:sz w:val="24"/>
          <w:szCs w:val="24"/>
        </w:rPr>
        <w:t>竞赛简介：本次比赛主要考核仪器仪表制造与维修等相关领域工作者在工作中所需掌握的主要技能与生产过程控制的常用技能点。</w:t>
      </w:r>
    </w:p>
    <w:p w:rsidR="00CE7ECD" w:rsidRDefault="00CE7ECD" w:rsidP="00CE7ECD">
      <w:pPr>
        <w:pStyle w:val="body"/>
        <w:spacing w:line="240" w:lineRule="auto"/>
        <w:ind w:firstLine="480"/>
        <w:rPr>
          <w:sz w:val="24"/>
          <w:szCs w:val="24"/>
        </w:rPr>
      </w:pPr>
      <w:r>
        <w:rPr>
          <w:rFonts w:hint="eastAsia"/>
          <w:sz w:val="24"/>
          <w:szCs w:val="24"/>
        </w:rPr>
        <w:t>竞赛依据：本次比赛主要参考机械工业职业技能鉴定指导中心2016年11月印制的《仪器仪表制造工（工业自动化仪表装调工）国家职业标准》关于高级工部分应知应会知识与技能进行命题和考核。</w:t>
      </w:r>
    </w:p>
    <w:p w:rsidR="00CE7ECD" w:rsidRDefault="00CE7ECD" w:rsidP="00CE7ECD">
      <w:pPr>
        <w:pStyle w:val="body"/>
        <w:spacing w:line="240" w:lineRule="auto"/>
        <w:ind w:firstLine="480"/>
        <w:rPr>
          <w:sz w:val="24"/>
          <w:szCs w:val="24"/>
        </w:rPr>
      </w:pPr>
      <w:r>
        <w:rPr>
          <w:rFonts w:hint="eastAsia"/>
          <w:sz w:val="24"/>
          <w:szCs w:val="24"/>
        </w:rPr>
        <w:t>竞赛方式：个人项目</w:t>
      </w:r>
    </w:p>
    <w:p w:rsidR="00CE7ECD" w:rsidRDefault="00CE7ECD" w:rsidP="00CE7ECD">
      <w:pPr>
        <w:pStyle w:val="body"/>
        <w:spacing w:line="240" w:lineRule="auto"/>
        <w:ind w:firstLine="480"/>
        <w:rPr>
          <w:sz w:val="24"/>
          <w:szCs w:val="24"/>
        </w:rPr>
      </w:pPr>
      <w:r>
        <w:rPr>
          <w:rFonts w:hint="eastAsia"/>
          <w:sz w:val="24"/>
          <w:szCs w:val="24"/>
        </w:rPr>
        <w:t>竞赛对象：思想品德优秀，具备相应职业（专业）扎实基本功和技能水平，具有较强学习能力、应变能力以及较好身体素质、心理素质的人员（中国国籍），均可报名参加。</w:t>
      </w:r>
    </w:p>
    <w:p w:rsidR="00CE7ECD" w:rsidRDefault="00CE7ECD" w:rsidP="00CE7ECD">
      <w:pPr>
        <w:pStyle w:val="1"/>
        <w:spacing w:line="240" w:lineRule="auto"/>
        <w:rPr>
          <w:rFonts w:ascii="黑体" w:eastAsia="黑体" w:hAnsi="黑体"/>
          <w:b w:val="0"/>
          <w:sz w:val="24"/>
          <w:szCs w:val="24"/>
        </w:rPr>
      </w:pPr>
      <w:bookmarkStart w:id="9" w:name="_Toc8537_WPSOffice_Level1"/>
      <w:bookmarkStart w:id="10" w:name="_Toc9047_WPSOffice_Level1"/>
      <w:bookmarkStart w:id="11" w:name="_Toc19358_WPSOffice_Level1"/>
      <w:bookmarkStart w:id="12" w:name="_Toc13835"/>
      <w:r>
        <w:rPr>
          <w:rFonts w:ascii="黑体" w:eastAsia="黑体" w:hAnsi="黑体" w:hint="eastAsia"/>
          <w:b w:val="0"/>
          <w:sz w:val="24"/>
          <w:szCs w:val="24"/>
        </w:rPr>
        <w:t>二、竞赛内容</w:t>
      </w:r>
      <w:bookmarkEnd w:id="9"/>
      <w:bookmarkEnd w:id="10"/>
      <w:bookmarkEnd w:id="11"/>
      <w:bookmarkEnd w:id="12"/>
    </w:p>
    <w:p w:rsidR="00CE7ECD" w:rsidRDefault="00CE7ECD" w:rsidP="00CE7ECD">
      <w:pPr>
        <w:pStyle w:val="body"/>
        <w:spacing w:line="240" w:lineRule="auto"/>
        <w:ind w:firstLine="482"/>
        <w:outlineLvl w:val="1"/>
        <w:rPr>
          <w:b/>
          <w:sz w:val="24"/>
          <w:szCs w:val="24"/>
        </w:rPr>
      </w:pPr>
      <w:bookmarkStart w:id="13" w:name="_Toc31719"/>
      <w:bookmarkStart w:id="14" w:name="_Toc23357_WPSOffice_Level2"/>
      <w:bookmarkStart w:id="15" w:name="_Toc18087_WPSOffice_Level2"/>
      <w:bookmarkStart w:id="16" w:name="_Toc9827_WPSOffice_Level2"/>
      <w:r>
        <w:rPr>
          <w:rFonts w:hint="eastAsia"/>
          <w:b/>
          <w:sz w:val="24"/>
          <w:szCs w:val="24"/>
        </w:rPr>
        <w:t>（一）赛项设置</w:t>
      </w:r>
      <w:bookmarkEnd w:id="13"/>
      <w:bookmarkEnd w:id="14"/>
      <w:bookmarkEnd w:id="15"/>
      <w:bookmarkEnd w:id="16"/>
    </w:p>
    <w:p w:rsidR="00CE7ECD" w:rsidRDefault="00CE7ECD" w:rsidP="00CE7ECD">
      <w:pPr>
        <w:pStyle w:val="body"/>
        <w:spacing w:line="240" w:lineRule="auto"/>
        <w:ind w:firstLine="480"/>
        <w:rPr>
          <w:sz w:val="24"/>
          <w:szCs w:val="24"/>
        </w:rPr>
      </w:pPr>
      <w:r>
        <w:rPr>
          <w:rFonts w:hint="eastAsia"/>
          <w:sz w:val="24"/>
          <w:szCs w:val="24"/>
        </w:rPr>
        <w:t>本次竞赛共设置三个竞赛项目：压力变送器装配与校验项目，气动</w:t>
      </w:r>
      <w:r w:rsidR="00583E41">
        <w:rPr>
          <w:rFonts w:hint="eastAsia"/>
          <w:sz w:val="24"/>
          <w:szCs w:val="24"/>
        </w:rPr>
        <w:t>调节阀</w:t>
      </w:r>
      <w:r>
        <w:rPr>
          <w:rFonts w:hint="eastAsia"/>
          <w:sz w:val="24"/>
          <w:szCs w:val="24"/>
        </w:rPr>
        <w:t>装配与校验项目和控制系统组态与仿真项目。</w:t>
      </w:r>
    </w:p>
    <w:p w:rsidR="00CE7ECD" w:rsidRDefault="00CE7ECD" w:rsidP="00CE7ECD">
      <w:pPr>
        <w:pStyle w:val="body"/>
        <w:spacing w:line="240" w:lineRule="auto"/>
        <w:ind w:firstLine="480"/>
        <w:rPr>
          <w:sz w:val="24"/>
          <w:szCs w:val="24"/>
        </w:rPr>
      </w:pPr>
      <w:r>
        <w:rPr>
          <w:rFonts w:hint="eastAsia"/>
          <w:sz w:val="24"/>
          <w:szCs w:val="24"/>
        </w:rPr>
        <w:t>参赛选手可任选其中一个项目参赛，每个赛项均设置有理论比赛与技能比赛。</w:t>
      </w:r>
    </w:p>
    <w:p w:rsidR="00CE7ECD" w:rsidRDefault="00CE7ECD" w:rsidP="00CE7ECD">
      <w:pPr>
        <w:pStyle w:val="body"/>
        <w:numPr>
          <w:ilvl w:val="0"/>
          <w:numId w:val="2"/>
        </w:numPr>
        <w:spacing w:line="240" w:lineRule="auto"/>
        <w:ind w:firstLine="482"/>
        <w:outlineLvl w:val="1"/>
        <w:rPr>
          <w:b/>
          <w:sz w:val="24"/>
          <w:szCs w:val="24"/>
        </w:rPr>
      </w:pPr>
      <w:bookmarkStart w:id="17" w:name="_Toc19358_WPSOffice_Level2"/>
      <w:bookmarkStart w:id="18" w:name="_Toc12855"/>
      <w:bookmarkStart w:id="19" w:name="_Toc8537_WPSOffice_Level2"/>
      <w:bookmarkStart w:id="20" w:name="_Toc9047_WPSOffice_Level2"/>
      <w:r>
        <w:rPr>
          <w:rFonts w:hint="eastAsia"/>
          <w:b/>
          <w:sz w:val="24"/>
          <w:szCs w:val="24"/>
        </w:rPr>
        <w:t>竞赛方案</w:t>
      </w:r>
      <w:bookmarkEnd w:id="17"/>
      <w:bookmarkEnd w:id="18"/>
      <w:bookmarkEnd w:id="19"/>
      <w:bookmarkEnd w:id="20"/>
    </w:p>
    <w:p w:rsidR="00CE7ECD" w:rsidRDefault="00CE7ECD" w:rsidP="00CE7ECD">
      <w:pPr>
        <w:pStyle w:val="body"/>
        <w:numPr>
          <w:ilvl w:val="0"/>
          <w:numId w:val="3"/>
        </w:numPr>
        <w:spacing w:line="240" w:lineRule="auto"/>
        <w:ind w:firstLine="482"/>
        <w:outlineLvl w:val="2"/>
        <w:rPr>
          <w:b/>
          <w:sz w:val="24"/>
          <w:szCs w:val="24"/>
        </w:rPr>
      </w:pPr>
      <w:bookmarkStart w:id="21" w:name="_Toc24013"/>
      <w:bookmarkStart w:id="22" w:name="_Toc9827_WPSOffice_Level3"/>
      <w:bookmarkStart w:id="23" w:name="_Toc23357_WPSOffice_Level3"/>
      <w:bookmarkStart w:id="24" w:name="_Toc18087_WPSOffice_Level3"/>
      <w:r>
        <w:rPr>
          <w:rFonts w:hint="eastAsia"/>
          <w:b/>
          <w:sz w:val="24"/>
          <w:szCs w:val="24"/>
        </w:rPr>
        <w:t>理论竞赛项目</w:t>
      </w:r>
      <w:bookmarkEnd w:id="21"/>
      <w:bookmarkEnd w:id="22"/>
      <w:bookmarkEnd w:id="23"/>
      <w:bookmarkEnd w:id="24"/>
    </w:p>
    <w:p w:rsidR="00CE7ECD" w:rsidRDefault="00CE7ECD" w:rsidP="00CE7ECD">
      <w:pPr>
        <w:pStyle w:val="body"/>
        <w:spacing w:line="240" w:lineRule="auto"/>
        <w:ind w:firstLine="480"/>
        <w:rPr>
          <w:sz w:val="24"/>
          <w:szCs w:val="24"/>
        </w:rPr>
      </w:pPr>
      <w:r>
        <w:rPr>
          <w:rFonts w:hint="eastAsia"/>
          <w:sz w:val="24"/>
          <w:szCs w:val="24"/>
        </w:rPr>
        <w:t xml:space="preserve">1.1 </w:t>
      </w:r>
      <w:r>
        <w:rPr>
          <w:sz w:val="24"/>
          <w:szCs w:val="24"/>
        </w:rPr>
        <w:t>竞赛时间：</w:t>
      </w:r>
      <w:r>
        <w:rPr>
          <w:rFonts w:hint="eastAsia"/>
          <w:sz w:val="24"/>
          <w:szCs w:val="24"/>
        </w:rPr>
        <w:t>90</w:t>
      </w:r>
      <w:r>
        <w:rPr>
          <w:sz w:val="24"/>
          <w:szCs w:val="24"/>
        </w:rPr>
        <w:t>分钟。</w:t>
      </w:r>
    </w:p>
    <w:p w:rsidR="00CE7ECD" w:rsidRDefault="00CE7ECD" w:rsidP="00CE7ECD">
      <w:pPr>
        <w:pStyle w:val="body"/>
        <w:spacing w:line="240" w:lineRule="auto"/>
        <w:ind w:firstLine="480"/>
        <w:rPr>
          <w:sz w:val="24"/>
          <w:szCs w:val="24"/>
        </w:rPr>
      </w:pPr>
      <w:r>
        <w:rPr>
          <w:rFonts w:hint="eastAsia"/>
          <w:sz w:val="24"/>
          <w:szCs w:val="24"/>
        </w:rPr>
        <w:t xml:space="preserve">1.2 </w:t>
      </w:r>
      <w:r>
        <w:rPr>
          <w:sz w:val="24"/>
          <w:szCs w:val="24"/>
        </w:rPr>
        <w:t>竞赛方式：机考，闭卷，</w:t>
      </w:r>
      <w:r>
        <w:rPr>
          <w:rFonts w:hint="eastAsia"/>
          <w:sz w:val="24"/>
          <w:szCs w:val="24"/>
        </w:rPr>
        <w:t>由计算机随机从题库抽取200道试题组成一套试卷，系统</w:t>
      </w:r>
      <w:r>
        <w:rPr>
          <w:sz w:val="24"/>
          <w:szCs w:val="24"/>
        </w:rPr>
        <w:t>自动评分</w:t>
      </w:r>
      <w:r>
        <w:rPr>
          <w:rFonts w:hint="eastAsia"/>
          <w:sz w:val="24"/>
          <w:szCs w:val="24"/>
        </w:rPr>
        <w:t>。</w:t>
      </w:r>
    </w:p>
    <w:p w:rsidR="00CE7ECD" w:rsidRDefault="00CE7ECD" w:rsidP="00CE7ECD">
      <w:pPr>
        <w:pStyle w:val="body"/>
        <w:spacing w:line="240" w:lineRule="auto"/>
        <w:ind w:firstLine="480"/>
        <w:rPr>
          <w:sz w:val="24"/>
        </w:rPr>
      </w:pPr>
      <w:r>
        <w:rPr>
          <w:rFonts w:hint="eastAsia"/>
          <w:sz w:val="24"/>
          <w:szCs w:val="24"/>
        </w:rPr>
        <w:t xml:space="preserve">1.3 </w:t>
      </w:r>
      <w:r>
        <w:rPr>
          <w:sz w:val="24"/>
          <w:szCs w:val="24"/>
        </w:rPr>
        <w:t>竞赛题型：</w:t>
      </w:r>
      <w:r>
        <w:rPr>
          <w:rFonts w:hint="eastAsia"/>
          <w:sz w:val="24"/>
        </w:rPr>
        <w:t>单选题</w:t>
      </w:r>
      <w:r>
        <w:rPr>
          <w:sz w:val="24"/>
        </w:rPr>
        <w:t>100</w:t>
      </w:r>
      <w:r>
        <w:rPr>
          <w:rFonts w:hint="eastAsia"/>
          <w:sz w:val="24"/>
        </w:rPr>
        <w:t>题（每题0.5分）、判断题100题（每题0.</w:t>
      </w:r>
      <w:r>
        <w:rPr>
          <w:sz w:val="24"/>
        </w:rPr>
        <w:t>5</w:t>
      </w:r>
      <w:r>
        <w:rPr>
          <w:rFonts w:hint="eastAsia"/>
          <w:sz w:val="24"/>
        </w:rPr>
        <w:t>分），共200题。</w:t>
      </w:r>
    </w:p>
    <w:p w:rsidR="00722D68" w:rsidRDefault="00722D68" w:rsidP="00722D68">
      <w:pPr>
        <w:pStyle w:val="body"/>
        <w:spacing w:line="240" w:lineRule="auto"/>
        <w:ind w:firstLine="480"/>
        <w:rPr>
          <w:sz w:val="24"/>
        </w:rPr>
      </w:pPr>
      <w:r>
        <w:rPr>
          <w:rFonts w:hint="eastAsia"/>
          <w:sz w:val="24"/>
        </w:rPr>
        <w:t>1.4 竞赛要点：仪器仪表和自动控制系统的基本知识、基本原理、维护及检修知识、装配和调校知识；自动控制系统的投运和调试知识；DCS组态操作及应用知识；有关生产制造和生产安全知识；有关技术指导、业务管理和设计等方面的知识。</w:t>
      </w:r>
    </w:p>
    <w:p w:rsidR="00CE7ECD" w:rsidRDefault="00CE7ECD" w:rsidP="00CE7ECD">
      <w:pPr>
        <w:pStyle w:val="body"/>
        <w:spacing w:line="240" w:lineRule="auto"/>
        <w:ind w:firstLine="480"/>
        <w:rPr>
          <w:sz w:val="24"/>
        </w:rPr>
      </w:pPr>
      <w:r>
        <w:rPr>
          <w:rFonts w:hint="eastAsia"/>
          <w:sz w:val="24"/>
          <w:szCs w:val="24"/>
        </w:rPr>
        <w:t>1.</w:t>
      </w:r>
      <w:r>
        <w:rPr>
          <w:sz w:val="24"/>
          <w:szCs w:val="24"/>
        </w:rPr>
        <w:t>5</w:t>
      </w:r>
      <w:r>
        <w:rPr>
          <w:rFonts w:hint="eastAsia"/>
          <w:sz w:val="24"/>
          <w:szCs w:val="24"/>
        </w:rPr>
        <w:t xml:space="preserve"> 题库公布时间：三个赛项题库将在报名结束后公布。</w:t>
      </w:r>
    </w:p>
    <w:p w:rsidR="00CE7ECD" w:rsidRDefault="00CE7ECD" w:rsidP="00CE7ECD">
      <w:pPr>
        <w:pStyle w:val="body"/>
        <w:numPr>
          <w:ilvl w:val="0"/>
          <w:numId w:val="3"/>
        </w:numPr>
        <w:spacing w:line="240" w:lineRule="auto"/>
        <w:ind w:firstLine="482"/>
        <w:outlineLvl w:val="2"/>
        <w:rPr>
          <w:b/>
          <w:sz w:val="24"/>
          <w:szCs w:val="24"/>
        </w:rPr>
      </w:pPr>
      <w:bookmarkStart w:id="25" w:name="_Toc31979"/>
      <w:bookmarkStart w:id="26" w:name="_Toc8537_WPSOffice_Level3"/>
      <w:bookmarkStart w:id="27" w:name="_Toc19358_WPSOffice_Level3"/>
      <w:bookmarkStart w:id="28" w:name="_Toc9047_WPSOffice_Level3"/>
      <w:r>
        <w:rPr>
          <w:rFonts w:hint="eastAsia"/>
          <w:b/>
          <w:sz w:val="24"/>
          <w:szCs w:val="24"/>
        </w:rPr>
        <w:t>压力变送器</w:t>
      </w:r>
      <w:r w:rsidR="00482C19">
        <w:rPr>
          <w:rFonts w:hint="eastAsia"/>
          <w:b/>
          <w:sz w:val="24"/>
          <w:szCs w:val="24"/>
        </w:rPr>
        <w:t>装配</w:t>
      </w:r>
      <w:r>
        <w:rPr>
          <w:rFonts w:hint="eastAsia"/>
          <w:b/>
          <w:sz w:val="24"/>
          <w:szCs w:val="24"/>
        </w:rPr>
        <w:t>与校验项目</w:t>
      </w:r>
      <w:bookmarkEnd w:id="25"/>
      <w:bookmarkEnd w:id="26"/>
      <w:bookmarkEnd w:id="27"/>
      <w:bookmarkEnd w:id="28"/>
    </w:p>
    <w:p w:rsidR="00CE7ECD" w:rsidRDefault="00CE7ECD" w:rsidP="00CE7ECD">
      <w:pPr>
        <w:pStyle w:val="body"/>
        <w:spacing w:line="240" w:lineRule="auto"/>
        <w:ind w:firstLine="480"/>
        <w:rPr>
          <w:sz w:val="24"/>
          <w:szCs w:val="24"/>
        </w:rPr>
      </w:pPr>
      <w:r>
        <w:rPr>
          <w:sz w:val="24"/>
          <w:szCs w:val="24"/>
        </w:rPr>
        <w:t>2.1竞赛时间：60分钟。</w:t>
      </w:r>
    </w:p>
    <w:p w:rsidR="00CE7ECD" w:rsidRDefault="00CE7ECD" w:rsidP="00CE7ECD">
      <w:pPr>
        <w:pStyle w:val="body"/>
        <w:spacing w:line="240" w:lineRule="auto"/>
        <w:ind w:firstLine="480"/>
        <w:rPr>
          <w:sz w:val="24"/>
          <w:szCs w:val="24"/>
        </w:rPr>
      </w:pPr>
      <w:r>
        <w:rPr>
          <w:sz w:val="24"/>
          <w:szCs w:val="24"/>
        </w:rPr>
        <w:t>2.2竞赛内容：压力变送器的装配、调校与组态。</w:t>
      </w:r>
    </w:p>
    <w:p w:rsidR="00CE7ECD" w:rsidRDefault="00CE7ECD" w:rsidP="00CE7ECD">
      <w:pPr>
        <w:pStyle w:val="body"/>
        <w:spacing w:line="240" w:lineRule="auto"/>
        <w:ind w:firstLine="480"/>
        <w:rPr>
          <w:sz w:val="24"/>
          <w:szCs w:val="24"/>
        </w:rPr>
      </w:pPr>
      <w:r>
        <w:rPr>
          <w:sz w:val="24"/>
          <w:szCs w:val="24"/>
        </w:rPr>
        <w:t>备注：比赛现场提供相应的工具、仪表和标准仪器。</w:t>
      </w:r>
    </w:p>
    <w:p w:rsidR="00CE7ECD" w:rsidRDefault="00CE7ECD" w:rsidP="00CE7ECD">
      <w:pPr>
        <w:pStyle w:val="body"/>
        <w:spacing w:line="240" w:lineRule="auto"/>
        <w:ind w:firstLine="480"/>
        <w:rPr>
          <w:sz w:val="24"/>
          <w:szCs w:val="24"/>
        </w:rPr>
      </w:pPr>
      <w:r>
        <w:rPr>
          <w:rFonts w:hint="eastAsia"/>
          <w:sz w:val="24"/>
          <w:szCs w:val="24"/>
        </w:rPr>
        <w:t>2.3竞赛依据：本项目竞赛参考JJG882-2004</w:t>
      </w:r>
      <w:r>
        <w:rPr>
          <w:sz w:val="24"/>
          <w:szCs w:val="24"/>
        </w:rPr>
        <w:t>压力变送器检定规程</w:t>
      </w:r>
      <w:r>
        <w:rPr>
          <w:rFonts w:hint="eastAsia"/>
          <w:sz w:val="24"/>
          <w:szCs w:val="24"/>
        </w:rPr>
        <w:t>进行项目设计与评分。</w:t>
      </w:r>
    </w:p>
    <w:p w:rsidR="00CE7ECD" w:rsidRDefault="00CE7ECD" w:rsidP="00CE7ECD">
      <w:pPr>
        <w:pStyle w:val="body"/>
        <w:spacing w:line="240" w:lineRule="auto"/>
        <w:ind w:firstLine="480"/>
        <w:rPr>
          <w:sz w:val="24"/>
          <w:szCs w:val="24"/>
        </w:rPr>
      </w:pPr>
      <w:r>
        <w:rPr>
          <w:sz w:val="24"/>
          <w:szCs w:val="24"/>
        </w:rPr>
        <w:t>2.</w:t>
      </w:r>
      <w:r>
        <w:rPr>
          <w:rFonts w:hint="eastAsia"/>
          <w:sz w:val="24"/>
          <w:szCs w:val="24"/>
        </w:rPr>
        <w:t>4</w:t>
      </w:r>
      <w:r>
        <w:rPr>
          <w:sz w:val="24"/>
          <w:szCs w:val="24"/>
        </w:rPr>
        <w:t>竞赛平台：HB6500X2变送器调</w:t>
      </w:r>
      <w:proofErr w:type="gramStart"/>
      <w:r>
        <w:rPr>
          <w:sz w:val="24"/>
          <w:szCs w:val="24"/>
        </w:rPr>
        <w:t>校实训系统</w:t>
      </w:r>
      <w:proofErr w:type="gramEnd"/>
      <w:r>
        <w:rPr>
          <w:sz w:val="24"/>
          <w:szCs w:val="24"/>
        </w:rPr>
        <w:t>+PMC731智能压力变送器（详见附件2-5）</w:t>
      </w:r>
    </w:p>
    <w:p w:rsidR="00CE7ECD" w:rsidRDefault="00CE7ECD" w:rsidP="00CE7ECD">
      <w:pPr>
        <w:pStyle w:val="body"/>
        <w:spacing w:line="240" w:lineRule="auto"/>
        <w:ind w:firstLine="480"/>
        <w:rPr>
          <w:sz w:val="24"/>
          <w:szCs w:val="24"/>
        </w:rPr>
      </w:pPr>
      <w:r>
        <w:rPr>
          <w:sz w:val="24"/>
          <w:szCs w:val="24"/>
        </w:rPr>
        <w:t>2.</w:t>
      </w:r>
      <w:r>
        <w:rPr>
          <w:rFonts w:hint="eastAsia"/>
          <w:sz w:val="24"/>
          <w:szCs w:val="24"/>
        </w:rPr>
        <w:t>5</w:t>
      </w:r>
      <w:r>
        <w:rPr>
          <w:sz w:val="24"/>
          <w:szCs w:val="24"/>
        </w:rPr>
        <w:t>考核内容</w:t>
      </w:r>
    </w:p>
    <w:tbl>
      <w:tblPr>
        <w:tblStyle w:val="af6"/>
        <w:tblW w:w="8504" w:type="dxa"/>
        <w:jc w:val="center"/>
        <w:tblLayout w:type="fixed"/>
        <w:tblLook w:val="04A0" w:firstRow="1" w:lastRow="0" w:firstColumn="1" w:lastColumn="0" w:noHBand="0" w:noVBand="1"/>
      </w:tblPr>
      <w:tblGrid>
        <w:gridCol w:w="848"/>
        <w:gridCol w:w="2121"/>
        <w:gridCol w:w="5535"/>
      </w:tblGrid>
      <w:tr w:rsidR="00CE7ECD" w:rsidTr="00677C58">
        <w:trPr>
          <w:trHeight w:val="91"/>
          <w:jc w:val="center"/>
        </w:trPr>
        <w:tc>
          <w:tcPr>
            <w:tcW w:w="848" w:type="dxa"/>
            <w:vAlign w:val="center"/>
          </w:tcPr>
          <w:p w:rsidR="00CE7ECD" w:rsidRDefault="00CE7ECD" w:rsidP="00677C58">
            <w:pPr>
              <w:spacing w:before="0" w:after="0"/>
              <w:jc w:val="center"/>
              <w:rPr>
                <w:rFonts w:ascii="仿宋_GB2312" w:eastAsia="仿宋_GB2312" w:hAnsi="仿宋"/>
                <w:sz w:val="24"/>
              </w:rPr>
            </w:pPr>
            <w:r>
              <w:rPr>
                <w:rFonts w:ascii="仿宋_GB2312" w:eastAsia="仿宋_GB2312" w:hAnsi="仿宋" w:hint="eastAsia"/>
                <w:sz w:val="24"/>
              </w:rPr>
              <w:t>序号</w:t>
            </w:r>
          </w:p>
        </w:tc>
        <w:tc>
          <w:tcPr>
            <w:tcW w:w="2121" w:type="dxa"/>
            <w:vAlign w:val="center"/>
          </w:tcPr>
          <w:p w:rsidR="00CE7ECD" w:rsidRDefault="00CE7ECD" w:rsidP="00677C58">
            <w:pPr>
              <w:spacing w:before="0" w:after="0"/>
              <w:jc w:val="center"/>
              <w:rPr>
                <w:rFonts w:ascii="仿宋_GB2312" w:eastAsia="仿宋_GB2312" w:hAnsi="仿宋"/>
                <w:sz w:val="24"/>
              </w:rPr>
            </w:pPr>
            <w:r>
              <w:rPr>
                <w:rFonts w:ascii="仿宋_GB2312" w:eastAsia="仿宋_GB2312" w:hAnsi="仿宋" w:hint="eastAsia"/>
                <w:sz w:val="24"/>
              </w:rPr>
              <w:t>考核分项</w:t>
            </w:r>
          </w:p>
        </w:tc>
        <w:tc>
          <w:tcPr>
            <w:tcW w:w="5535" w:type="dxa"/>
            <w:vAlign w:val="center"/>
          </w:tcPr>
          <w:p w:rsidR="00CE7ECD" w:rsidRDefault="00CE7ECD" w:rsidP="00677C58">
            <w:pPr>
              <w:spacing w:before="0" w:after="0"/>
              <w:jc w:val="center"/>
              <w:rPr>
                <w:rFonts w:ascii="仿宋_GB2312" w:eastAsia="仿宋_GB2312" w:hAnsi="仿宋"/>
                <w:sz w:val="24"/>
              </w:rPr>
            </w:pPr>
            <w:r>
              <w:rPr>
                <w:rFonts w:ascii="仿宋_GB2312" w:eastAsia="仿宋_GB2312" w:hAnsi="仿宋" w:hint="eastAsia"/>
                <w:sz w:val="24"/>
              </w:rPr>
              <w:t>考核内容</w:t>
            </w:r>
          </w:p>
        </w:tc>
      </w:tr>
      <w:tr w:rsidR="00CE7ECD" w:rsidTr="00677C58">
        <w:trPr>
          <w:trHeight w:val="91"/>
          <w:jc w:val="center"/>
        </w:trPr>
        <w:tc>
          <w:tcPr>
            <w:tcW w:w="848" w:type="dxa"/>
            <w:vAlign w:val="center"/>
          </w:tcPr>
          <w:p w:rsidR="00CE7ECD" w:rsidRDefault="00CE7ECD" w:rsidP="00677C58">
            <w:pPr>
              <w:spacing w:before="0" w:after="0"/>
              <w:jc w:val="center"/>
              <w:rPr>
                <w:rFonts w:ascii="仿宋_GB2312" w:eastAsia="仿宋_GB2312" w:hAnsi="仿宋"/>
                <w:sz w:val="24"/>
              </w:rPr>
            </w:pPr>
            <w:r>
              <w:rPr>
                <w:rFonts w:ascii="仿宋_GB2312" w:eastAsia="仿宋_GB2312" w:hAnsi="仿宋" w:hint="eastAsia"/>
                <w:sz w:val="24"/>
              </w:rPr>
              <w:t>1</w:t>
            </w:r>
          </w:p>
        </w:tc>
        <w:tc>
          <w:tcPr>
            <w:tcW w:w="2121" w:type="dxa"/>
            <w:vAlign w:val="center"/>
          </w:tcPr>
          <w:p w:rsidR="00CE7ECD" w:rsidRDefault="00CE7ECD" w:rsidP="00677C58">
            <w:pPr>
              <w:spacing w:before="0" w:after="0"/>
              <w:jc w:val="center"/>
              <w:rPr>
                <w:rFonts w:ascii="仿宋_GB2312" w:eastAsia="仿宋_GB2312" w:hAnsi="仿宋"/>
                <w:sz w:val="24"/>
              </w:rPr>
            </w:pPr>
            <w:r>
              <w:rPr>
                <w:rFonts w:ascii="仿宋_GB2312" w:eastAsia="仿宋_GB2312" w:hAnsi="仿宋" w:hint="eastAsia"/>
                <w:sz w:val="24"/>
              </w:rPr>
              <w:t>智能压力变送器的组装</w:t>
            </w:r>
          </w:p>
        </w:tc>
        <w:tc>
          <w:tcPr>
            <w:tcW w:w="5535" w:type="dxa"/>
          </w:tcPr>
          <w:p w:rsidR="00CE7ECD" w:rsidRDefault="00CE7ECD" w:rsidP="00677C58">
            <w:pPr>
              <w:spacing w:before="0" w:after="0"/>
              <w:rPr>
                <w:rFonts w:ascii="仿宋_GB2312" w:eastAsia="仿宋_GB2312" w:hAnsi="仿宋"/>
                <w:sz w:val="24"/>
              </w:rPr>
            </w:pPr>
            <w:r>
              <w:rPr>
                <w:rFonts w:ascii="仿宋_GB2312" w:eastAsia="仿宋_GB2312" w:hAnsi="仿宋" w:hint="eastAsia"/>
                <w:sz w:val="24"/>
              </w:rPr>
              <w:t>1.穿心电容的安装</w:t>
            </w:r>
          </w:p>
          <w:p w:rsidR="00CE7ECD" w:rsidRDefault="00CE7ECD" w:rsidP="00677C58">
            <w:pPr>
              <w:spacing w:before="0" w:after="0"/>
              <w:rPr>
                <w:rFonts w:ascii="仿宋_GB2312" w:eastAsia="仿宋_GB2312" w:hAnsi="仿宋"/>
                <w:sz w:val="24"/>
              </w:rPr>
            </w:pPr>
            <w:r>
              <w:rPr>
                <w:rFonts w:ascii="仿宋_GB2312" w:eastAsia="仿宋_GB2312" w:hAnsi="仿宋" w:hint="eastAsia"/>
                <w:sz w:val="24"/>
              </w:rPr>
              <w:t>2.端子板锡焊</w:t>
            </w:r>
          </w:p>
          <w:p w:rsidR="00CE7ECD" w:rsidRDefault="00CE7ECD" w:rsidP="00677C58">
            <w:pPr>
              <w:spacing w:before="0" w:after="0"/>
              <w:rPr>
                <w:rFonts w:ascii="仿宋_GB2312" w:eastAsia="仿宋_GB2312" w:hAnsi="仿宋"/>
                <w:sz w:val="24"/>
              </w:rPr>
            </w:pPr>
            <w:r>
              <w:rPr>
                <w:rFonts w:ascii="仿宋_GB2312" w:eastAsia="仿宋_GB2312" w:hAnsi="仿宋" w:hint="eastAsia"/>
                <w:sz w:val="24"/>
              </w:rPr>
              <w:t>3.电源线锡焊</w:t>
            </w:r>
          </w:p>
          <w:p w:rsidR="00CE7ECD" w:rsidRDefault="00CE7ECD" w:rsidP="00677C58">
            <w:pPr>
              <w:spacing w:before="0" w:after="0"/>
              <w:rPr>
                <w:rFonts w:ascii="仿宋_GB2312" w:eastAsia="仿宋_GB2312" w:hAnsi="仿宋"/>
                <w:sz w:val="24"/>
              </w:rPr>
            </w:pPr>
            <w:r>
              <w:rPr>
                <w:rFonts w:ascii="仿宋_GB2312" w:eastAsia="仿宋_GB2312" w:hAnsi="仿宋" w:hint="eastAsia"/>
                <w:sz w:val="24"/>
              </w:rPr>
              <w:t>4.</w:t>
            </w:r>
            <w:proofErr w:type="gramStart"/>
            <w:r>
              <w:rPr>
                <w:rFonts w:ascii="仿宋_GB2312" w:eastAsia="仿宋_GB2312" w:hAnsi="仿宋" w:hint="eastAsia"/>
                <w:sz w:val="24"/>
              </w:rPr>
              <w:t>零满调节器</w:t>
            </w:r>
            <w:proofErr w:type="gramEnd"/>
            <w:r>
              <w:rPr>
                <w:rFonts w:ascii="仿宋_GB2312" w:eastAsia="仿宋_GB2312" w:hAnsi="仿宋" w:hint="eastAsia"/>
                <w:sz w:val="24"/>
              </w:rPr>
              <w:t>的安装</w:t>
            </w:r>
          </w:p>
          <w:p w:rsidR="00CE7ECD" w:rsidRDefault="00CE7ECD" w:rsidP="00677C58">
            <w:pPr>
              <w:spacing w:before="0" w:after="0"/>
              <w:rPr>
                <w:rFonts w:ascii="仿宋_GB2312" w:eastAsia="仿宋_GB2312" w:hAnsi="仿宋"/>
                <w:sz w:val="24"/>
              </w:rPr>
            </w:pPr>
            <w:r>
              <w:rPr>
                <w:rFonts w:ascii="仿宋_GB2312" w:eastAsia="仿宋_GB2312" w:hAnsi="仿宋" w:hint="eastAsia"/>
                <w:sz w:val="24"/>
              </w:rPr>
              <w:t>5.传感器部件的组装</w:t>
            </w:r>
          </w:p>
          <w:p w:rsidR="00CE7ECD" w:rsidRDefault="00CE7ECD" w:rsidP="00677C58">
            <w:pPr>
              <w:spacing w:before="0" w:after="0"/>
              <w:rPr>
                <w:rFonts w:ascii="仿宋_GB2312" w:eastAsia="仿宋_GB2312" w:hAnsi="仿宋"/>
                <w:sz w:val="24"/>
              </w:rPr>
            </w:pPr>
            <w:r>
              <w:rPr>
                <w:rFonts w:ascii="仿宋_GB2312" w:eastAsia="仿宋_GB2312" w:hAnsi="仿宋" w:hint="eastAsia"/>
                <w:sz w:val="24"/>
              </w:rPr>
              <w:t>6.线路板盒、数显表支架、数显表的安装</w:t>
            </w:r>
          </w:p>
          <w:p w:rsidR="00CE7ECD" w:rsidRDefault="00CE7ECD" w:rsidP="00677C58">
            <w:pPr>
              <w:spacing w:before="0" w:after="0"/>
              <w:rPr>
                <w:rFonts w:ascii="仿宋_GB2312" w:eastAsia="仿宋_GB2312" w:hAnsi="仿宋"/>
                <w:sz w:val="24"/>
              </w:rPr>
            </w:pPr>
            <w:r>
              <w:rPr>
                <w:rFonts w:ascii="仿宋_GB2312" w:eastAsia="仿宋_GB2312" w:hAnsi="仿宋" w:hint="eastAsia"/>
                <w:sz w:val="24"/>
              </w:rPr>
              <w:lastRenderedPageBreak/>
              <w:t>7.滑盖、接地片、制动件的安装</w:t>
            </w:r>
          </w:p>
          <w:p w:rsidR="00CE7ECD" w:rsidRDefault="00CE7ECD" w:rsidP="00677C58">
            <w:pPr>
              <w:spacing w:before="0" w:after="0"/>
              <w:rPr>
                <w:rFonts w:ascii="仿宋_GB2312" w:eastAsia="仿宋_GB2312" w:hAnsi="仿宋"/>
                <w:sz w:val="24"/>
              </w:rPr>
            </w:pPr>
            <w:r>
              <w:rPr>
                <w:rFonts w:ascii="仿宋_GB2312" w:eastAsia="仿宋_GB2312" w:hAnsi="仿宋" w:hint="eastAsia"/>
                <w:sz w:val="24"/>
              </w:rPr>
              <w:t>8.显示表盖组件、</w:t>
            </w:r>
            <w:proofErr w:type="gramStart"/>
            <w:r>
              <w:rPr>
                <w:rFonts w:ascii="仿宋_GB2312" w:eastAsia="仿宋_GB2312" w:hAnsi="仿宋" w:hint="eastAsia"/>
                <w:sz w:val="24"/>
              </w:rPr>
              <w:t>盲盖的</w:t>
            </w:r>
            <w:proofErr w:type="gramEnd"/>
            <w:r>
              <w:rPr>
                <w:rFonts w:ascii="仿宋_GB2312" w:eastAsia="仿宋_GB2312" w:hAnsi="仿宋" w:hint="eastAsia"/>
                <w:sz w:val="24"/>
              </w:rPr>
              <w:t>安装</w:t>
            </w:r>
          </w:p>
          <w:p w:rsidR="00CE7ECD" w:rsidRDefault="00CE7ECD" w:rsidP="00677C58">
            <w:pPr>
              <w:spacing w:before="0" w:after="0"/>
              <w:rPr>
                <w:rFonts w:ascii="仿宋_GB2312" w:eastAsia="仿宋_GB2312" w:hAnsi="仿宋"/>
                <w:sz w:val="24"/>
              </w:rPr>
            </w:pPr>
            <w:r>
              <w:rPr>
                <w:rFonts w:ascii="仿宋_GB2312" w:eastAsia="仿宋_GB2312" w:hAnsi="仿宋" w:hint="eastAsia"/>
                <w:sz w:val="24"/>
              </w:rPr>
              <w:t>9.滤器组件、电缆密封套的安装</w:t>
            </w:r>
          </w:p>
        </w:tc>
      </w:tr>
      <w:tr w:rsidR="00CE7ECD" w:rsidTr="00677C58">
        <w:trPr>
          <w:trHeight w:val="91"/>
          <w:jc w:val="center"/>
        </w:trPr>
        <w:tc>
          <w:tcPr>
            <w:tcW w:w="848" w:type="dxa"/>
            <w:vAlign w:val="center"/>
          </w:tcPr>
          <w:p w:rsidR="00CE7ECD" w:rsidRDefault="00CE7ECD" w:rsidP="00677C58">
            <w:pPr>
              <w:spacing w:before="0" w:after="0"/>
              <w:jc w:val="center"/>
              <w:rPr>
                <w:rFonts w:ascii="仿宋_GB2312" w:eastAsia="仿宋_GB2312" w:hAnsi="仿宋"/>
                <w:sz w:val="24"/>
              </w:rPr>
            </w:pPr>
            <w:r>
              <w:rPr>
                <w:rFonts w:ascii="仿宋_GB2312" w:eastAsia="仿宋_GB2312" w:hAnsi="仿宋" w:hint="eastAsia"/>
                <w:sz w:val="24"/>
              </w:rPr>
              <w:t>2</w:t>
            </w:r>
          </w:p>
        </w:tc>
        <w:tc>
          <w:tcPr>
            <w:tcW w:w="2121" w:type="dxa"/>
            <w:vAlign w:val="center"/>
          </w:tcPr>
          <w:p w:rsidR="00CE7ECD" w:rsidRDefault="00CE7ECD" w:rsidP="00677C58">
            <w:pPr>
              <w:spacing w:before="0" w:after="0"/>
              <w:jc w:val="center"/>
              <w:rPr>
                <w:rFonts w:ascii="仿宋_GB2312" w:eastAsia="仿宋_GB2312" w:hAnsi="仿宋"/>
                <w:sz w:val="24"/>
              </w:rPr>
            </w:pPr>
            <w:r>
              <w:rPr>
                <w:rFonts w:ascii="仿宋_GB2312" w:eastAsia="仿宋_GB2312" w:hAnsi="仿宋" w:hint="eastAsia"/>
                <w:sz w:val="24"/>
              </w:rPr>
              <w:t>出厂检验</w:t>
            </w:r>
          </w:p>
        </w:tc>
        <w:tc>
          <w:tcPr>
            <w:tcW w:w="5535" w:type="dxa"/>
          </w:tcPr>
          <w:p w:rsidR="00CE7ECD" w:rsidRDefault="00CE7ECD" w:rsidP="00677C58">
            <w:pPr>
              <w:spacing w:before="0" w:after="0"/>
              <w:rPr>
                <w:rFonts w:ascii="仿宋_GB2312" w:eastAsia="仿宋_GB2312" w:hAnsi="仿宋"/>
                <w:sz w:val="24"/>
              </w:rPr>
            </w:pPr>
            <w:r>
              <w:rPr>
                <w:rFonts w:ascii="仿宋_GB2312" w:eastAsia="仿宋_GB2312" w:hAnsi="仿宋" w:hint="eastAsia"/>
                <w:sz w:val="24"/>
              </w:rPr>
              <w:t>1.外观检验</w:t>
            </w:r>
          </w:p>
          <w:p w:rsidR="00CE7ECD" w:rsidRDefault="00CE7ECD" w:rsidP="00677C58">
            <w:pPr>
              <w:spacing w:before="0" w:after="0"/>
              <w:rPr>
                <w:rFonts w:ascii="仿宋_GB2312" w:eastAsia="仿宋_GB2312" w:hAnsi="仿宋"/>
                <w:sz w:val="24"/>
              </w:rPr>
            </w:pPr>
            <w:r>
              <w:rPr>
                <w:rFonts w:ascii="仿宋_GB2312" w:eastAsia="仿宋_GB2312" w:hAnsi="仿宋" w:hint="eastAsia"/>
                <w:sz w:val="24"/>
              </w:rPr>
              <w:t>2.绝缘电阻检验</w:t>
            </w:r>
          </w:p>
          <w:p w:rsidR="00CE7ECD" w:rsidRDefault="00CE7ECD" w:rsidP="00677C58">
            <w:pPr>
              <w:spacing w:before="0" w:after="0"/>
              <w:rPr>
                <w:rFonts w:ascii="仿宋_GB2312" w:eastAsia="仿宋_GB2312" w:hAnsi="仿宋"/>
                <w:sz w:val="24"/>
              </w:rPr>
            </w:pPr>
            <w:r>
              <w:rPr>
                <w:rFonts w:ascii="仿宋_GB2312" w:eastAsia="仿宋_GB2312" w:hAnsi="仿宋" w:hint="eastAsia"/>
                <w:sz w:val="24"/>
              </w:rPr>
              <w:t>3.压力管线连接</w:t>
            </w:r>
          </w:p>
          <w:p w:rsidR="00CE7ECD" w:rsidRDefault="00CE7ECD" w:rsidP="00677C58">
            <w:pPr>
              <w:spacing w:before="0" w:after="0"/>
              <w:rPr>
                <w:rFonts w:ascii="仿宋_GB2312" w:eastAsia="仿宋_GB2312" w:hAnsi="仿宋"/>
                <w:sz w:val="24"/>
              </w:rPr>
            </w:pPr>
            <w:r>
              <w:rPr>
                <w:rFonts w:ascii="仿宋_GB2312" w:eastAsia="仿宋_GB2312" w:hAnsi="仿宋" w:hint="eastAsia"/>
                <w:sz w:val="24"/>
              </w:rPr>
              <w:t>4.电路连接</w:t>
            </w:r>
          </w:p>
          <w:p w:rsidR="00CE7ECD" w:rsidRDefault="00CE7ECD" w:rsidP="00677C58">
            <w:pPr>
              <w:spacing w:before="0" w:after="0"/>
              <w:rPr>
                <w:rFonts w:ascii="仿宋_GB2312" w:eastAsia="仿宋_GB2312" w:hAnsi="仿宋"/>
                <w:sz w:val="24"/>
              </w:rPr>
            </w:pPr>
            <w:r>
              <w:rPr>
                <w:rFonts w:ascii="仿宋_GB2312" w:eastAsia="仿宋_GB2312" w:hAnsi="仿宋"/>
                <w:sz w:val="24"/>
              </w:rPr>
              <w:t>5.</w:t>
            </w:r>
            <w:r>
              <w:rPr>
                <w:rFonts w:ascii="仿宋_GB2312" w:eastAsia="仿宋_GB2312" w:hAnsi="仿宋" w:hint="eastAsia"/>
                <w:sz w:val="24"/>
              </w:rPr>
              <w:t>密封性检验</w:t>
            </w:r>
          </w:p>
        </w:tc>
      </w:tr>
      <w:tr w:rsidR="00CE7ECD" w:rsidTr="00677C58">
        <w:trPr>
          <w:trHeight w:val="91"/>
          <w:jc w:val="center"/>
        </w:trPr>
        <w:tc>
          <w:tcPr>
            <w:tcW w:w="848" w:type="dxa"/>
            <w:vAlign w:val="center"/>
          </w:tcPr>
          <w:p w:rsidR="00CE7ECD" w:rsidRDefault="00CE7ECD" w:rsidP="00677C58">
            <w:pPr>
              <w:spacing w:before="0" w:after="0"/>
              <w:jc w:val="center"/>
              <w:rPr>
                <w:rFonts w:ascii="仿宋_GB2312" w:eastAsia="仿宋_GB2312" w:hAnsi="仿宋"/>
                <w:sz w:val="24"/>
              </w:rPr>
            </w:pPr>
            <w:r>
              <w:rPr>
                <w:rFonts w:ascii="仿宋_GB2312" w:eastAsia="仿宋_GB2312" w:hAnsi="仿宋" w:hint="eastAsia"/>
                <w:sz w:val="24"/>
              </w:rPr>
              <w:t>3</w:t>
            </w:r>
          </w:p>
        </w:tc>
        <w:tc>
          <w:tcPr>
            <w:tcW w:w="2121" w:type="dxa"/>
            <w:vAlign w:val="center"/>
          </w:tcPr>
          <w:p w:rsidR="00CE7ECD" w:rsidRDefault="00CE7ECD" w:rsidP="00677C58">
            <w:pPr>
              <w:spacing w:before="0" w:after="0"/>
              <w:jc w:val="center"/>
              <w:rPr>
                <w:rFonts w:ascii="仿宋_GB2312" w:eastAsia="仿宋_GB2312" w:hAnsi="仿宋"/>
                <w:sz w:val="24"/>
              </w:rPr>
            </w:pPr>
            <w:r>
              <w:rPr>
                <w:rFonts w:ascii="仿宋_GB2312" w:eastAsia="仿宋_GB2312" w:hAnsi="仿宋" w:hint="eastAsia"/>
                <w:sz w:val="24"/>
              </w:rPr>
              <w:t>出厂调试</w:t>
            </w:r>
          </w:p>
        </w:tc>
        <w:tc>
          <w:tcPr>
            <w:tcW w:w="5535" w:type="dxa"/>
          </w:tcPr>
          <w:p w:rsidR="00CE7ECD" w:rsidRDefault="00CE7ECD" w:rsidP="00677C58">
            <w:pPr>
              <w:spacing w:before="0" w:after="0"/>
              <w:rPr>
                <w:rFonts w:ascii="仿宋_GB2312" w:eastAsia="仿宋_GB2312" w:hAnsi="仿宋"/>
                <w:sz w:val="24"/>
              </w:rPr>
            </w:pPr>
            <w:r>
              <w:rPr>
                <w:rFonts w:ascii="仿宋_GB2312" w:eastAsia="仿宋_GB2312" w:hAnsi="仿宋" w:hint="eastAsia"/>
                <w:sz w:val="24"/>
              </w:rPr>
              <w:t>1.下限校准</w:t>
            </w:r>
          </w:p>
          <w:p w:rsidR="00CE7ECD" w:rsidRDefault="00CE7ECD" w:rsidP="00677C58">
            <w:pPr>
              <w:spacing w:before="0" w:after="0"/>
              <w:rPr>
                <w:rFonts w:ascii="仿宋_GB2312" w:eastAsia="仿宋_GB2312" w:hAnsi="仿宋"/>
                <w:sz w:val="24"/>
              </w:rPr>
            </w:pPr>
            <w:r>
              <w:rPr>
                <w:rFonts w:ascii="仿宋_GB2312" w:eastAsia="仿宋_GB2312" w:hAnsi="仿宋" w:hint="eastAsia"/>
                <w:sz w:val="24"/>
              </w:rPr>
              <w:t>2.上限校准</w:t>
            </w:r>
          </w:p>
          <w:p w:rsidR="00CE7ECD" w:rsidRDefault="00CE7ECD" w:rsidP="00677C58">
            <w:pPr>
              <w:spacing w:before="0" w:after="0"/>
              <w:rPr>
                <w:rFonts w:ascii="仿宋_GB2312" w:eastAsia="仿宋_GB2312" w:hAnsi="仿宋"/>
                <w:sz w:val="24"/>
              </w:rPr>
            </w:pPr>
            <w:r>
              <w:rPr>
                <w:rFonts w:ascii="仿宋_GB2312" w:eastAsia="仿宋_GB2312" w:hAnsi="仿宋" w:hint="eastAsia"/>
                <w:sz w:val="24"/>
              </w:rPr>
              <w:t>3.行程校验</w:t>
            </w:r>
          </w:p>
          <w:p w:rsidR="00CE7ECD" w:rsidRDefault="00CE7ECD" w:rsidP="00677C58">
            <w:pPr>
              <w:spacing w:before="0" w:after="0"/>
              <w:rPr>
                <w:rFonts w:ascii="仿宋_GB2312" w:eastAsia="仿宋_GB2312" w:hAnsi="仿宋"/>
                <w:sz w:val="24"/>
              </w:rPr>
            </w:pPr>
            <w:r>
              <w:rPr>
                <w:rFonts w:ascii="仿宋_GB2312" w:eastAsia="仿宋_GB2312" w:hAnsi="仿宋"/>
                <w:sz w:val="24"/>
              </w:rPr>
              <w:t>4.</w:t>
            </w:r>
            <w:r>
              <w:rPr>
                <w:rFonts w:ascii="仿宋_GB2312" w:eastAsia="仿宋_GB2312" w:hAnsi="仿宋" w:hint="eastAsia"/>
                <w:sz w:val="24"/>
              </w:rPr>
              <w:t>误差、</w:t>
            </w:r>
            <w:proofErr w:type="gramStart"/>
            <w:r>
              <w:rPr>
                <w:rFonts w:ascii="仿宋_GB2312" w:eastAsia="仿宋_GB2312" w:hAnsi="仿宋" w:hint="eastAsia"/>
                <w:sz w:val="24"/>
              </w:rPr>
              <w:t>回差的</w:t>
            </w:r>
            <w:proofErr w:type="gramEnd"/>
            <w:r>
              <w:rPr>
                <w:rFonts w:ascii="仿宋_GB2312" w:eastAsia="仿宋_GB2312" w:hAnsi="仿宋" w:hint="eastAsia"/>
                <w:sz w:val="24"/>
              </w:rPr>
              <w:t>计算</w:t>
            </w:r>
          </w:p>
        </w:tc>
      </w:tr>
      <w:tr w:rsidR="00CE7ECD" w:rsidTr="00677C58">
        <w:trPr>
          <w:trHeight w:val="91"/>
          <w:jc w:val="center"/>
        </w:trPr>
        <w:tc>
          <w:tcPr>
            <w:tcW w:w="848" w:type="dxa"/>
            <w:vAlign w:val="center"/>
          </w:tcPr>
          <w:p w:rsidR="00CE7ECD" w:rsidRDefault="00CE7ECD" w:rsidP="00677C58">
            <w:pPr>
              <w:spacing w:before="0" w:after="0"/>
              <w:jc w:val="center"/>
              <w:rPr>
                <w:rFonts w:ascii="仿宋_GB2312" w:eastAsia="仿宋_GB2312" w:hAnsi="仿宋"/>
                <w:sz w:val="24"/>
              </w:rPr>
            </w:pPr>
            <w:r>
              <w:rPr>
                <w:rFonts w:ascii="仿宋_GB2312" w:eastAsia="仿宋_GB2312" w:hAnsi="仿宋" w:hint="eastAsia"/>
                <w:sz w:val="24"/>
              </w:rPr>
              <w:t>4</w:t>
            </w:r>
          </w:p>
        </w:tc>
        <w:tc>
          <w:tcPr>
            <w:tcW w:w="2121" w:type="dxa"/>
            <w:vAlign w:val="center"/>
          </w:tcPr>
          <w:p w:rsidR="00CE7ECD" w:rsidRDefault="00CE7ECD" w:rsidP="00677C58">
            <w:pPr>
              <w:spacing w:before="0" w:after="0"/>
              <w:jc w:val="center"/>
              <w:rPr>
                <w:rFonts w:ascii="仿宋_GB2312" w:eastAsia="仿宋_GB2312" w:hAnsi="仿宋"/>
                <w:sz w:val="24"/>
              </w:rPr>
            </w:pPr>
            <w:r>
              <w:rPr>
                <w:rFonts w:ascii="仿宋_GB2312" w:eastAsia="仿宋_GB2312" w:hAnsi="仿宋" w:hint="eastAsia"/>
                <w:sz w:val="24"/>
              </w:rPr>
              <w:t>设备归位与安全文明操作</w:t>
            </w:r>
          </w:p>
        </w:tc>
        <w:tc>
          <w:tcPr>
            <w:tcW w:w="5535" w:type="dxa"/>
          </w:tcPr>
          <w:p w:rsidR="00CE7ECD" w:rsidRDefault="00CE7ECD" w:rsidP="00677C58">
            <w:pPr>
              <w:spacing w:before="0" w:after="0"/>
              <w:rPr>
                <w:rFonts w:ascii="仿宋_GB2312" w:eastAsia="仿宋_GB2312" w:hAnsi="仿宋"/>
                <w:sz w:val="24"/>
              </w:rPr>
            </w:pPr>
            <w:r>
              <w:rPr>
                <w:rFonts w:ascii="仿宋_GB2312" w:eastAsia="仿宋_GB2312" w:hAnsi="仿宋" w:hint="eastAsia"/>
                <w:sz w:val="24"/>
              </w:rPr>
              <w:t>1.设备工具摆放整齐有序，符合安全文明操作要求</w:t>
            </w:r>
          </w:p>
        </w:tc>
      </w:tr>
      <w:tr w:rsidR="00CE7ECD" w:rsidTr="00677C58">
        <w:trPr>
          <w:trHeight w:val="91"/>
          <w:jc w:val="center"/>
        </w:trPr>
        <w:tc>
          <w:tcPr>
            <w:tcW w:w="848" w:type="dxa"/>
            <w:vAlign w:val="center"/>
          </w:tcPr>
          <w:p w:rsidR="00CE7ECD" w:rsidRDefault="00CE7ECD" w:rsidP="00677C58">
            <w:pPr>
              <w:spacing w:before="0" w:after="0"/>
              <w:jc w:val="center"/>
              <w:rPr>
                <w:rFonts w:ascii="仿宋_GB2312" w:eastAsia="仿宋_GB2312" w:hAnsi="仿宋"/>
                <w:sz w:val="24"/>
              </w:rPr>
            </w:pPr>
            <w:r>
              <w:rPr>
                <w:rFonts w:ascii="仿宋_GB2312" w:eastAsia="仿宋_GB2312" w:hAnsi="仿宋"/>
                <w:sz w:val="24"/>
              </w:rPr>
              <w:t>5</w:t>
            </w:r>
          </w:p>
        </w:tc>
        <w:tc>
          <w:tcPr>
            <w:tcW w:w="2121" w:type="dxa"/>
            <w:vAlign w:val="center"/>
          </w:tcPr>
          <w:p w:rsidR="00CE7ECD" w:rsidRDefault="00CE7ECD" w:rsidP="00677C58">
            <w:pPr>
              <w:spacing w:before="0" w:after="0"/>
              <w:jc w:val="center"/>
              <w:rPr>
                <w:rFonts w:ascii="仿宋_GB2312" w:eastAsia="仿宋_GB2312" w:hAnsi="仿宋"/>
                <w:sz w:val="24"/>
              </w:rPr>
            </w:pPr>
            <w:r>
              <w:rPr>
                <w:rFonts w:ascii="仿宋_GB2312" w:eastAsia="仿宋_GB2312" w:hAnsi="仿宋" w:hint="eastAsia"/>
                <w:sz w:val="24"/>
              </w:rPr>
              <w:t>操作注意要点</w:t>
            </w:r>
          </w:p>
        </w:tc>
        <w:tc>
          <w:tcPr>
            <w:tcW w:w="5535" w:type="dxa"/>
          </w:tcPr>
          <w:p w:rsidR="00CE7ECD" w:rsidRDefault="00CE7ECD" w:rsidP="00677C58">
            <w:pPr>
              <w:spacing w:before="0" w:after="0"/>
              <w:rPr>
                <w:rFonts w:ascii="仿宋_GB2312" w:eastAsia="仿宋_GB2312" w:hAnsi="仿宋"/>
                <w:sz w:val="24"/>
              </w:rPr>
            </w:pPr>
            <w:r>
              <w:rPr>
                <w:rFonts w:ascii="仿宋_GB2312" w:eastAsia="仿宋_GB2312" w:hAnsi="仿宋" w:hint="eastAsia"/>
                <w:sz w:val="24"/>
              </w:rPr>
              <w:t>1.清点元器件后，示意报告裁判。</w:t>
            </w:r>
          </w:p>
          <w:p w:rsidR="00CE7ECD" w:rsidRDefault="00CE7ECD" w:rsidP="00677C58">
            <w:pPr>
              <w:spacing w:before="0" w:after="0"/>
              <w:rPr>
                <w:rFonts w:ascii="仿宋_GB2312" w:eastAsia="仿宋_GB2312" w:hAnsi="仿宋"/>
                <w:sz w:val="24"/>
              </w:rPr>
            </w:pPr>
            <w:r>
              <w:rPr>
                <w:rFonts w:ascii="仿宋_GB2312" w:eastAsia="仿宋_GB2312" w:hAnsi="仿宋" w:hint="eastAsia"/>
                <w:sz w:val="24"/>
              </w:rPr>
              <w:t>2.电路连接后，上电时示意报告裁判。</w:t>
            </w:r>
          </w:p>
          <w:p w:rsidR="00CE7ECD" w:rsidRDefault="00CE7ECD" w:rsidP="00677C58">
            <w:pPr>
              <w:spacing w:before="0" w:after="0"/>
              <w:rPr>
                <w:rFonts w:ascii="仿宋_GB2312" w:eastAsia="仿宋_GB2312" w:hAnsi="仿宋"/>
                <w:sz w:val="24"/>
              </w:rPr>
            </w:pPr>
            <w:r>
              <w:rPr>
                <w:rFonts w:ascii="仿宋_GB2312" w:eastAsia="仿宋_GB2312" w:hAnsi="仿宋" w:hint="eastAsia"/>
                <w:sz w:val="24"/>
              </w:rPr>
              <w:t>3.校验台上电，示意报告裁判。</w:t>
            </w:r>
          </w:p>
          <w:p w:rsidR="00CE7ECD" w:rsidRDefault="00CE7ECD" w:rsidP="00677C58">
            <w:pPr>
              <w:spacing w:before="0" w:after="0"/>
              <w:rPr>
                <w:rFonts w:ascii="仿宋_GB2312" w:eastAsia="仿宋_GB2312" w:hAnsi="仿宋"/>
                <w:sz w:val="24"/>
              </w:rPr>
            </w:pPr>
            <w:r>
              <w:rPr>
                <w:rFonts w:ascii="仿宋_GB2312" w:eastAsia="仿宋_GB2312" w:hAnsi="仿宋" w:hint="eastAsia"/>
                <w:sz w:val="24"/>
              </w:rPr>
              <w:t>4.耐压试漏时，示意报告裁判。</w:t>
            </w:r>
          </w:p>
          <w:p w:rsidR="00CE7ECD" w:rsidRDefault="00CE7ECD" w:rsidP="00677C58">
            <w:pPr>
              <w:spacing w:before="0" w:after="0"/>
              <w:rPr>
                <w:rFonts w:ascii="仿宋_GB2312" w:eastAsia="仿宋_GB2312" w:hAnsi="仿宋"/>
                <w:sz w:val="24"/>
              </w:rPr>
            </w:pPr>
            <w:r>
              <w:rPr>
                <w:rFonts w:ascii="仿宋_GB2312" w:eastAsia="仿宋_GB2312" w:hAnsi="仿宋" w:hint="eastAsia"/>
                <w:sz w:val="24"/>
              </w:rPr>
              <w:t>5.行程校验时，每个校验点读数时示意报告裁判。</w:t>
            </w:r>
          </w:p>
          <w:p w:rsidR="00CE7ECD" w:rsidRDefault="00CE7ECD" w:rsidP="00677C58">
            <w:pPr>
              <w:spacing w:before="0" w:after="0"/>
              <w:rPr>
                <w:rFonts w:ascii="仿宋_GB2312" w:eastAsia="仿宋_GB2312" w:hAnsi="仿宋"/>
                <w:sz w:val="24"/>
              </w:rPr>
            </w:pPr>
            <w:r>
              <w:rPr>
                <w:rFonts w:ascii="仿宋_GB2312" w:eastAsia="仿宋_GB2312" w:hAnsi="仿宋" w:hint="eastAsia"/>
                <w:sz w:val="24"/>
              </w:rPr>
              <w:t>6.校验点压力稳定值3秒，方可读数。</w:t>
            </w:r>
          </w:p>
          <w:p w:rsidR="00CE7ECD" w:rsidRDefault="00CE7ECD" w:rsidP="00677C58">
            <w:pPr>
              <w:spacing w:before="0" w:after="0"/>
              <w:rPr>
                <w:rFonts w:ascii="仿宋_GB2312" w:eastAsia="仿宋_GB2312" w:hAnsi="仿宋"/>
                <w:sz w:val="24"/>
              </w:rPr>
            </w:pPr>
            <w:r>
              <w:rPr>
                <w:rFonts w:ascii="仿宋_GB2312" w:eastAsia="仿宋_GB2312" w:hAnsi="仿宋" w:hint="eastAsia"/>
                <w:sz w:val="24"/>
              </w:rPr>
              <w:t>7.断电源断气源时，示意报告裁判。</w:t>
            </w:r>
          </w:p>
          <w:p w:rsidR="00CE7ECD" w:rsidRDefault="00CE7ECD" w:rsidP="00677C58">
            <w:pPr>
              <w:spacing w:before="0" w:after="0"/>
              <w:rPr>
                <w:rFonts w:ascii="仿宋_GB2312" w:eastAsia="仿宋_GB2312" w:hAnsi="仿宋"/>
                <w:sz w:val="24"/>
              </w:rPr>
            </w:pPr>
            <w:r>
              <w:rPr>
                <w:rFonts w:ascii="仿宋_GB2312" w:eastAsia="仿宋_GB2312" w:hAnsi="仿宋" w:hint="eastAsia"/>
                <w:sz w:val="24"/>
              </w:rPr>
              <w:t>8.操作压力过程中，由于操作错误造成校验台反复启动，总分扣10分，且要求选手停止操作并警告提示，处理后再操作。</w:t>
            </w:r>
          </w:p>
          <w:p w:rsidR="00CE7ECD" w:rsidRDefault="00CE7ECD" w:rsidP="00677C58">
            <w:pPr>
              <w:spacing w:before="0" w:after="0"/>
              <w:rPr>
                <w:rFonts w:ascii="仿宋_GB2312" w:eastAsia="仿宋_GB2312" w:hAnsi="仿宋"/>
                <w:sz w:val="24"/>
              </w:rPr>
            </w:pPr>
            <w:r>
              <w:rPr>
                <w:rFonts w:ascii="仿宋_GB2312" w:eastAsia="仿宋_GB2312" w:hAnsi="仿宋" w:hint="eastAsia"/>
                <w:sz w:val="24"/>
              </w:rPr>
              <w:t>9.在行程效验过程中，校验点超调后，应返回上一点压力校验点，重新进行该点校验。</w:t>
            </w:r>
          </w:p>
          <w:p w:rsidR="00CE7ECD" w:rsidRDefault="00CE7ECD" w:rsidP="00677C58">
            <w:pPr>
              <w:spacing w:before="0" w:after="0"/>
              <w:rPr>
                <w:rFonts w:ascii="仿宋_GB2312" w:eastAsia="仿宋_GB2312" w:hAnsi="仿宋"/>
                <w:sz w:val="24"/>
              </w:rPr>
            </w:pPr>
            <w:r>
              <w:rPr>
                <w:rFonts w:ascii="仿宋_GB2312" w:eastAsia="仿宋_GB2312" w:hAnsi="仿宋"/>
                <w:sz w:val="24"/>
              </w:rPr>
              <w:t>10.</w:t>
            </w:r>
            <w:r>
              <w:rPr>
                <w:rFonts w:ascii="仿宋_GB2312" w:eastAsia="仿宋_GB2312" w:hAnsi="仿宋" w:hint="eastAsia"/>
                <w:sz w:val="24"/>
              </w:rPr>
              <w:t>在进行上行程校验时，零点应由低于零点的输入压力值到达零点压力值；在进行下行程校验，满量程不应超过量程的10％的压力值。</w:t>
            </w:r>
          </w:p>
          <w:p w:rsidR="00CE7ECD" w:rsidRDefault="00CE7ECD" w:rsidP="00677C58">
            <w:pPr>
              <w:spacing w:before="0" w:after="0"/>
              <w:rPr>
                <w:rFonts w:ascii="仿宋_GB2312" w:eastAsia="仿宋_GB2312" w:hAnsi="仿宋"/>
                <w:sz w:val="24"/>
              </w:rPr>
            </w:pPr>
            <w:r>
              <w:rPr>
                <w:rFonts w:ascii="仿宋_GB2312" w:eastAsia="仿宋_GB2312" w:hAnsi="仿宋" w:hint="eastAsia"/>
                <w:sz w:val="24"/>
              </w:rPr>
              <w:t>11.选手在完成工作任务的过程中操作不当，但未造成设备损坏或影响其他选手比赛的，按评分标准扣分；造成设备损坏或影响他人比赛，情节严重的，报竞赛执委会批准，由裁判长宣布终止该选手的比赛，竞赛成绩以0分计算。</w:t>
            </w:r>
          </w:p>
        </w:tc>
      </w:tr>
    </w:tbl>
    <w:p w:rsidR="00531E90" w:rsidRDefault="00531E90" w:rsidP="00531E90">
      <w:pPr>
        <w:pStyle w:val="body"/>
        <w:tabs>
          <w:tab w:val="left" w:pos="312"/>
        </w:tabs>
        <w:spacing w:line="240" w:lineRule="auto"/>
        <w:ind w:left="482" w:firstLineChars="0" w:firstLine="0"/>
        <w:outlineLvl w:val="2"/>
        <w:rPr>
          <w:b/>
          <w:sz w:val="24"/>
          <w:szCs w:val="24"/>
        </w:rPr>
      </w:pPr>
      <w:bookmarkStart w:id="29" w:name="_Toc3036_WPSOffice_Level3"/>
      <w:bookmarkStart w:id="30" w:name="_Toc24723_WPSOffice_Level3"/>
      <w:bookmarkStart w:id="31" w:name="_Toc22302_WPSOffice_Level3"/>
      <w:bookmarkStart w:id="32" w:name="_Toc20892"/>
    </w:p>
    <w:p w:rsidR="00CE7ECD" w:rsidRDefault="00CE7ECD" w:rsidP="00CE7ECD">
      <w:pPr>
        <w:pStyle w:val="body"/>
        <w:numPr>
          <w:ilvl w:val="0"/>
          <w:numId w:val="3"/>
        </w:numPr>
        <w:spacing w:line="240" w:lineRule="auto"/>
        <w:ind w:firstLine="482"/>
        <w:outlineLvl w:val="2"/>
        <w:rPr>
          <w:b/>
          <w:sz w:val="24"/>
          <w:szCs w:val="24"/>
        </w:rPr>
      </w:pPr>
      <w:r>
        <w:rPr>
          <w:rFonts w:hint="eastAsia"/>
          <w:b/>
          <w:sz w:val="24"/>
          <w:szCs w:val="24"/>
        </w:rPr>
        <w:t>气动</w:t>
      </w:r>
      <w:r w:rsidR="00CF4AEB">
        <w:rPr>
          <w:rFonts w:hint="eastAsia"/>
          <w:b/>
          <w:sz w:val="24"/>
          <w:szCs w:val="24"/>
        </w:rPr>
        <w:t>调节阀</w:t>
      </w:r>
      <w:r w:rsidR="00482C19">
        <w:rPr>
          <w:rFonts w:hint="eastAsia"/>
          <w:b/>
          <w:sz w:val="24"/>
          <w:szCs w:val="24"/>
        </w:rPr>
        <w:t>装配</w:t>
      </w:r>
      <w:r>
        <w:rPr>
          <w:rFonts w:hint="eastAsia"/>
          <w:b/>
          <w:sz w:val="24"/>
          <w:szCs w:val="24"/>
        </w:rPr>
        <w:t>与校验项目</w:t>
      </w:r>
      <w:bookmarkEnd w:id="29"/>
      <w:bookmarkEnd w:id="30"/>
      <w:bookmarkEnd w:id="31"/>
      <w:bookmarkEnd w:id="32"/>
    </w:p>
    <w:p w:rsidR="00CE7ECD" w:rsidRDefault="00CE7ECD" w:rsidP="00CE7ECD">
      <w:pPr>
        <w:pStyle w:val="body"/>
        <w:spacing w:line="240" w:lineRule="auto"/>
        <w:ind w:firstLine="480"/>
        <w:rPr>
          <w:sz w:val="24"/>
          <w:szCs w:val="24"/>
        </w:rPr>
      </w:pPr>
      <w:r>
        <w:rPr>
          <w:sz w:val="24"/>
          <w:szCs w:val="24"/>
        </w:rPr>
        <w:t>3.1竞赛时间：120分钟。</w:t>
      </w:r>
    </w:p>
    <w:p w:rsidR="00CE7ECD" w:rsidRDefault="00CE7ECD" w:rsidP="00CE7ECD">
      <w:pPr>
        <w:pStyle w:val="body"/>
        <w:spacing w:line="240" w:lineRule="auto"/>
        <w:ind w:firstLine="480"/>
        <w:rPr>
          <w:sz w:val="24"/>
          <w:szCs w:val="24"/>
        </w:rPr>
      </w:pPr>
      <w:r>
        <w:rPr>
          <w:sz w:val="24"/>
          <w:szCs w:val="24"/>
        </w:rPr>
        <w:t>3.2竞赛内容：</w:t>
      </w:r>
      <w:r>
        <w:rPr>
          <w:rFonts w:hint="eastAsia"/>
          <w:sz w:val="24"/>
          <w:szCs w:val="24"/>
        </w:rPr>
        <w:t>完成气动薄膜调节阀的组装、</w:t>
      </w:r>
      <w:r>
        <w:rPr>
          <w:sz w:val="24"/>
          <w:szCs w:val="24"/>
        </w:rPr>
        <w:t>电/气阀门定位器的安装与调校</w:t>
      </w:r>
      <w:r>
        <w:rPr>
          <w:rFonts w:hint="eastAsia"/>
          <w:sz w:val="24"/>
          <w:szCs w:val="24"/>
        </w:rPr>
        <w:t>，并进行阀门行程、泄漏量等指标的检测任务。</w:t>
      </w:r>
    </w:p>
    <w:p w:rsidR="00CE7ECD" w:rsidRDefault="00CE7ECD" w:rsidP="00CE7ECD">
      <w:pPr>
        <w:pStyle w:val="body"/>
        <w:spacing w:line="240" w:lineRule="auto"/>
        <w:ind w:firstLine="480"/>
        <w:rPr>
          <w:sz w:val="24"/>
          <w:szCs w:val="24"/>
        </w:rPr>
      </w:pPr>
      <w:r>
        <w:rPr>
          <w:rFonts w:hint="eastAsia"/>
          <w:sz w:val="24"/>
          <w:szCs w:val="24"/>
        </w:rPr>
        <w:t>3.3</w:t>
      </w:r>
      <w:r>
        <w:rPr>
          <w:sz w:val="24"/>
          <w:szCs w:val="24"/>
        </w:rPr>
        <w:t>竞赛依据：本项目竞赛参考GBT+4213-2008气动调节阀国家标准进行项目设计与评分。</w:t>
      </w:r>
    </w:p>
    <w:p w:rsidR="00CE7ECD" w:rsidRDefault="00CE7ECD" w:rsidP="00CE7ECD">
      <w:pPr>
        <w:pStyle w:val="body"/>
        <w:spacing w:line="240" w:lineRule="auto"/>
        <w:ind w:firstLine="480"/>
        <w:rPr>
          <w:sz w:val="24"/>
          <w:szCs w:val="24"/>
        </w:rPr>
      </w:pPr>
      <w:r>
        <w:rPr>
          <w:sz w:val="24"/>
          <w:szCs w:val="24"/>
        </w:rPr>
        <w:t>3.</w:t>
      </w:r>
      <w:r>
        <w:rPr>
          <w:rFonts w:hint="eastAsia"/>
          <w:sz w:val="24"/>
          <w:szCs w:val="24"/>
        </w:rPr>
        <w:t>4</w:t>
      </w:r>
      <w:r>
        <w:rPr>
          <w:sz w:val="24"/>
          <w:szCs w:val="24"/>
        </w:rPr>
        <w:t>竞赛平台：郑州开普自动化公司调节阀实训智能测量装置+工装自控工程(无锡)有限公司调节阀套装（含501T调节阀、5200执行器、EP801-C定位器）（详见附件</w:t>
      </w:r>
      <w:r w:rsidR="00235422">
        <w:rPr>
          <w:rFonts w:hint="eastAsia"/>
          <w:sz w:val="24"/>
          <w:szCs w:val="24"/>
        </w:rPr>
        <w:t>4</w:t>
      </w:r>
      <w:r>
        <w:rPr>
          <w:sz w:val="24"/>
          <w:szCs w:val="24"/>
        </w:rPr>
        <w:t>）</w:t>
      </w:r>
    </w:p>
    <w:p w:rsidR="00CE7ECD" w:rsidRDefault="00CE7ECD" w:rsidP="00CE7ECD">
      <w:pPr>
        <w:pStyle w:val="body"/>
        <w:spacing w:line="240" w:lineRule="auto"/>
        <w:ind w:firstLine="480"/>
        <w:rPr>
          <w:sz w:val="24"/>
          <w:szCs w:val="24"/>
        </w:rPr>
      </w:pPr>
      <w:r>
        <w:rPr>
          <w:sz w:val="24"/>
          <w:szCs w:val="24"/>
        </w:rPr>
        <w:t>3.</w:t>
      </w:r>
      <w:r>
        <w:rPr>
          <w:rFonts w:hint="eastAsia"/>
          <w:sz w:val="24"/>
          <w:szCs w:val="24"/>
        </w:rPr>
        <w:t>5</w:t>
      </w:r>
      <w:r>
        <w:rPr>
          <w:sz w:val="24"/>
          <w:szCs w:val="24"/>
        </w:rPr>
        <w:t>考核内容</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1125"/>
        <w:gridCol w:w="1250"/>
        <w:gridCol w:w="5382"/>
      </w:tblGrid>
      <w:tr w:rsidR="00CE7ECD" w:rsidRPr="004F466B" w:rsidTr="00677C58">
        <w:trPr>
          <w:trHeight w:val="179"/>
          <w:jc w:val="center"/>
        </w:trPr>
        <w:tc>
          <w:tcPr>
            <w:tcW w:w="747" w:type="dxa"/>
            <w:vAlign w:val="center"/>
          </w:tcPr>
          <w:p w:rsidR="00CE7ECD" w:rsidRPr="004F466B" w:rsidRDefault="00CE7ECD" w:rsidP="00677C58">
            <w:pPr>
              <w:jc w:val="center"/>
              <w:rPr>
                <w:rFonts w:ascii="仿宋_GB2312" w:eastAsia="仿宋_GB2312" w:hAnsi="仿宋" w:cs="仿宋"/>
                <w:bCs/>
                <w:sz w:val="24"/>
              </w:rPr>
            </w:pPr>
            <w:r w:rsidRPr="004F466B">
              <w:rPr>
                <w:rFonts w:ascii="仿宋_GB2312" w:eastAsia="仿宋_GB2312" w:hAnsi="仿宋" w:cs="仿宋" w:hint="eastAsia"/>
                <w:bCs/>
                <w:sz w:val="24"/>
              </w:rPr>
              <w:t>序号</w:t>
            </w:r>
          </w:p>
        </w:tc>
        <w:tc>
          <w:tcPr>
            <w:tcW w:w="2375" w:type="dxa"/>
            <w:gridSpan w:val="2"/>
            <w:vAlign w:val="center"/>
          </w:tcPr>
          <w:p w:rsidR="00CE7ECD" w:rsidRPr="004F466B" w:rsidRDefault="00CE7ECD" w:rsidP="00677C58">
            <w:pPr>
              <w:jc w:val="center"/>
              <w:rPr>
                <w:rFonts w:ascii="仿宋_GB2312" w:eastAsia="仿宋_GB2312" w:hAnsi="仿宋" w:cs="仿宋"/>
                <w:bCs/>
                <w:sz w:val="24"/>
              </w:rPr>
            </w:pPr>
            <w:r w:rsidRPr="004F466B">
              <w:rPr>
                <w:rFonts w:ascii="仿宋_GB2312" w:eastAsia="仿宋_GB2312" w:hAnsi="仿宋" w:cs="仿宋" w:hint="eastAsia"/>
                <w:bCs/>
                <w:sz w:val="24"/>
              </w:rPr>
              <w:t>考核分项</w:t>
            </w:r>
          </w:p>
        </w:tc>
        <w:tc>
          <w:tcPr>
            <w:tcW w:w="5382" w:type="dxa"/>
            <w:vAlign w:val="center"/>
          </w:tcPr>
          <w:p w:rsidR="00CE7ECD" w:rsidRPr="004F466B" w:rsidRDefault="00CE7ECD" w:rsidP="00677C58">
            <w:pPr>
              <w:jc w:val="center"/>
              <w:rPr>
                <w:rFonts w:ascii="仿宋_GB2312" w:eastAsia="仿宋_GB2312" w:hAnsi="仿宋" w:cs="仿宋"/>
                <w:bCs/>
                <w:sz w:val="24"/>
              </w:rPr>
            </w:pPr>
            <w:r w:rsidRPr="004F466B">
              <w:rPr>
                <w:rFonts w:ascii="仿宋_GB2312" w:eastAsia="仿宋_GB2312" w:hAnsi="仿宋" w:cs="仿宋" w:hint="eastAsia"/>
                <w:bCs/>
                <w:sz w:val="24"/>
              </w:rPr>
              <w:t>考核内容及要求</w:t>
            </w:r>
          </w:p>
        </w:tc>
      </w:tr>
      <w:tr w:rsidR="00CE7ECD" w:rsidRPr="004F466B" w:rsidTr="00677C58">
        <w:trPr>
          <w:trHeight w:val="525"/>
          <w:jc w:val="center"/>
        </w:trPr>
        <w:tc>
          <w:tcPr>
            <w:tcW w:w="747" w:type="dxa"/>
            <w:vMerge w:val="restart"/>
            <w:vAlign w:val="center"/>
          </w:tcPr>
          <w:p w:rsidR="00CE7ECD" w:rsidRPr="004F466B" w:rsidRDefault="00CE7ECD" w:rsidP="00677C58">
            <w:pPr>
              <w:jc w:val="center"/>
              <w:rPr>
                <w:rFonts w:ascii="仿宋_GB2312" w:eastAsia="仿宋_GB2312" w:hAnsi="仿宋" w:cs="仿宋"/>
                <w:bCs/>
                <w:sz w:val="24"/>
              </w:rPr>
            </w:pPr>
            <w:r w:rsidRPr="004F466B">
              <w:rPr>
                <w:rFonts w:ascii="仿宋_GB2312" w:eastAsia="仿宋_GB2312" w:hAnsi="仿宋" w:cs="仿宋" w:hint="eastAsia"/>
                <w:bCs/>
                <w:sz w:val="24"/>
              </w:rPr>
              <w:lastRenderedPageBreak/>
              <w:t>1</w:t>
            </w:r>
          </w:p>
        </w:tc>
        <w:tc>
          <w:tcPr>
            <w:tcW w:w="1125" w:type="dxa"/>
            <w:vMerge w:val="restart"/>
            <w:vAlign w:val="center"/>
          </w:tcPr>
          <w:p w:rsidR="00CE7ECD" w:rsidRPr="004F466B" w:rsidRDefault="00CE7ECD" w:rsidP="00677C58">
            <w:pPr>
              <w:jc w:val="center"/>
              <w:rPr>
                <w:rFonts w:ascii="仿宋_GB2312" w:eastAsia="仿宋_GB2312" w:hAnsi="仿宋" w:cs="仿宋"/>
                <w:bCs/>
                <w:sz w:val="24"/>
              </w:rPr>
            </w:pPr>
            <w:r w:rsidRPr="004F466B">
              <w:rPr>
                <w:rFonts w:ascii="仿宋_GB2312" w:eastAsia="仿宋_GB2312" w:hAnsi="仿宋" w:cs="仿宋" w:hint="eastAsia"/>
                <w:bCs/>
                <w:sz w:val="24"/>
              </w:rPr>
              <w:t>调节阀体的组装</w:t>
            </w:r>
          </w:p>
        </w:tc>
        <w:tc>
          <w:tcPr>
            <w:tcW w:w="1250" w:type="dxa"/>
            <w:vAlign w:val="center"/>
          </w:tcPr>
          <w:p w:rsidR="00CE7ECD" w:rsidRPr="004F466B" w:rsidRDefault="00CE7ECD" w:rsidP="00677C58">
            <w:pPr>
              <w:jc w:val="center"/>
              <w:rPr>
                <w:rFonts w:ascii="仿宋_GB2312" w:eastAsia="仿宋_GB2312" w:hAnsi="仿宋" w:cs="仿宋"/>
                <w:bCs/>
                <w:sz w:val="24"/>
              </w:rPr>
            </w:pPr>
            <w:r w:rsidRPr="004F466B">
              <w:rPr>
                <w:rFonts w:ascii="仿宋_GB2312" w:eastAsia="仿宋_GB2312" w:hAnsi="仿宋" w:cs="仿宋" w:hint="eastAsia"/>
                <w:bCs/>
                <w:sz w:val="24"/>
              </w:rPr>
              <w:t>阀体部件的装配</w:t>
            </w:r>
          </w:p>
        </w:tc>
        <w:tc>
          <w:tcPr>
            <w:tcW w:w="5382" w:type="dxa"/>
          </w:tcPr>
          <w:p w:rsidR="00CE7ECD" w:rsidRPr="004F466B" w:rsidRDefault="00CE7ECD" w:rsidP="00677C58">
            <w:pPr>
              <w:rPr>
                <w:rFonts w:ascii="仿宋_GB2312" w:eastAsia="仿宋_GB2312" w:hAnsi="仿宋" w:cs="仿宋"/>
                <w:bCs/>
                <w:sz w:val="24"/>
              </w:rPr>
            </w:pPr>
            <w:r w:rsidRPr="004F466B">
              <w:rPr>
                <w:rFonts w:ascii="仿宋_GB2312" w:eastAsia="仿宋_GB2312" w:hAnsi="仿宋" w:hint="eastAsia"/>
                <w:sz w:val="24"/>
              </w:rPr>
              <w:t>1.</w:t>
            </w:r>
            <w:r w:rsidRPr="004F466B">
              <w:rPr>
                <w:rFonts w:ascii="仿宋_GB2312" w:eastAsia="仿宋_GB2312" w:hAnsi="仿宋" w:cs="仿宋" w:hint="eastAsia"/>
                <w:bCs/>
                <w:sz w:val="24"/>
              </w:rPr>
              <w:t>根据要求选择合适的工具，依据规范正确安装阀体内各部件。完成阀芯与阀座进行配</w:t>
            </w:r>
            <w:proofErr w:type="gramStart"/>
            <w:r w:rsidRPr="004F466B">
              <w:rPr>
                <w:rFonts w:ascii="仿宋_GB2312" w:eastAsia="仿宋_GB2312" w:hAnsi="仿宋" w:cs="仿宋" w:hint="eastAsia"/>
                <w:bCs/>
                <w:sz w:val="24"/>
              </w:rPr>
              <w:t>研</w:t>
            </w:r>
            <w:proofErr w:type="gramEnd"/>
            <w:r w:rsidRPr="004F466B">
              <w:rPr>
                <w:rFonts w:ascii="仿宋_GB2312" w:eastAsia="仿宋_GB2312" w:hAnsi="仿宋" w:cs="仿宋" w:hint="eastAsia"/>
                <w:bCs/>
                <w:sz w:val="24"/>
              </w:rPr>
              <w:t>工艺，使阀门泄漏量满足标准。</w:t>
            </w:r>
          </w:p>
        </w:tc>
      </w:tr>
      <w:tr w:rsidR="00CE7ECD" w:rsidRPr="004F466B" w:rsidTr="00677C58">
        <w:trPr>
          <w:trHeight w:val="525"/>
          <w:jc w:val="center"/>
        </w:trPr>
        <w:tc>
          <w:tcPr>
            <w:tcW w:w="747" w:type="dxa"/>
            <w:vMerge/>
            <w:vAlign w:val="center"/>
          </w:tcPr>
          <w:p w:rsidR="00CE7ECD" w:rsidRPr="004F466B" w:rsidRDefault="00CE7ECD" w:rsidP="00677C58">
            <w:pPr>
              <w:jc w:val="center"/>
              <w:rPr>
                <w:rFonts w:ascii="仿宋_GB2312" w:eastAsia="仿宋_GB2312" w:hAnsi="仿宋" w:cs="仿宋"/>
                <w:bCs/>
                <w:sz w:val="24"/>
              </w:rPr>
            </w:pPr>
          </w:p>
        </w:tc>
        <w:tc>
          <w:tcPr>
            <w:tcW w:w="1125" w:type="dxa"/>
            <w:vMerge/>
            <w:vAlign w:val="center"/>
          </w:tcPr>
          <w:p w:rsidR="00CE7ECD" w:rsidRPr="004F466B" w:rsidRDefault="00CE7ECD" w:rsidP="00677C58">
            <w:pPr>
              <w:jc w:val="center"/>
              <w:rPr>
                <w:rFonts w:ascii="仿宋_GB2312" w:eastAsia="仿宋_GB2312" w:hAnsi="仿宋" w:cs="仿宋"/>
                <w:bCs/>
                <w:sz w:val="24"/>
              </w:rPr>
            </w:pPr>
          </w:p>
        </w:tc>
        <w:tc>
          <w:tcPr>
            <w:tcW w:w="1250" w:type="dxa"/>
            <w:vAlign w:val="center"/>
          </w:tcPr>
          <w:p w:rsidR="00CE7ECD" w:rsidRPr="004F466B" w:rsidRDefault="00CE7ECD" w:rsidP="00677C58">
            <w:pPr>
              <w:jc w:val="center"/>
              <w:rPr>
                <w:rFonts w:ascii="仿宋_GB2312" w:eastAsia="仿宋_GB2312" w:hAnsi="仿宋" w:cs="仿宋"/>
                <w:bCs/>
                <w:sz w:val="24"/>
              </w:rPr>
            </w:pPr>
            <w:r w:rsidRPr="004F466B">
              <w:rPr>
                <w:rFonts w:ascii="仿宋_GB2312" w:eastAsia="仿宋_GB2312" w:hAnsi="仿宋" w:cs="仿宋" w:hint="eastAsia"/>
                <w:bCs/>
                <w:sz w:val="24"/>
              </w:rPr>
              <w:t>填料函的组装</w:t>
            </w:r>
          </w:p>
        </w:tc>
        <w:tc>
          <w:tcPr>
            <w:tcW w:w="5382" w:type="dxa"/>
          </w:tcPr>
          <w:p w:rsidR="00CE7ECD" w:rsidRPr="004F466B" w:rsidRDefault="00CE7ECD" w:rsidP="00677C58">
            <w:pPr>
              <w:rPr>
                <w:rFonts w:ascii="仿宋_GB2312" w:eastAsia="仿宋_GB2312" w:hAnsi="仿宋" w:cs="仿宋"/>
                <w:bCs/>
                <w:sz w:val="24"/>
              </w:rPr>
            </w:pPr>
            <w:r w:rsidRPr="004F466B">
              <w:rPr>
                <w:rFonts w:ascii="仿宋_GB2312" w:eastAsia="仿宋_GB2312" w:hAnsi="仿宋" w:hint="eastAsia"/>
                <w:sz w:val="24"/>
              </w:rPr>
              <w:t>1.</w:t>
            </w:r>
            <w:r w:rsidRPr="004F466B">
              <w:rPr>
                <w:rFonts w:ascii="仿宋_GB2312" w:eastAsia="仿宋_GB2312" w:hAnsi="仿宋" w:cs="仿宋" w:hint="eastAsia"/>
                <w:bCs/>
                <w:sz w:val="24"/>
              </w:rPr>
              <w:t>根据要求选择合适的油脂、密封剂和润滑剂，完成填料函的组装。</w:t>
            </w:r>
          </w:p>
        </w:tc>
      </w:tr>
      <w:tr w:rsidR="00CE7ECD" w:rsidRPr="004F466B" w:rsidTr="00677C58">
        <w:trPr>
          <w:trHeight w:val="179"/>
          <w:jc w:val="center"/>
        </w:trPr>
        <w:tc>
          <w:tcPr>
            <w:tcW w:w="747" w:type="dxa"/>
            <w:vMerge/>
            <w:vAlign w:val="center"/>
          </w:tcPr>
          <w:p w:rsidR="00CE7ECD" w:rsidRPr="004F466B" w:rsidRDefault="00CE7ECD" w:rsidP="00677C58">
            <w:pPr>
              <w:jc w:val="center"/>
              <w:rPr>
                <w:rFonts w:ascii="仿宋_GB2312" w:eastAsia="仿宋_GB2312" w:hAnsi="仿宋" w:cs="仿宋"/>
                <w:bCs/>
                <w:sz w:val="24"/>
              </w:rPr>
            </w:pPr>
          </w:p>
        </w:tc>
        <w:tc>
          <w:tcPr>
            <w:tcW w:w="1125" w:type="dxa"/>
            <w:vMerge/>
            <w:vAlign w:val="center"/>
          </w:tcPr>
          <w:p w:rsidR="00CE7ECD" w:rsidRPr="004F466B" w:rsidRDefault="00CE7ECD" w:rsidP="00677C58">
            <w:pPr>
              <w:jc w:val="center"/>
              <w:rPr>
                <w:rFonts w:ascii="仿宋_GB2312" w:eastAsia="仿宋_GB2312" w:hAnsi="仿宋" w:cs="仿宋"/>
                <w:bCs/>
                <w:sz w:val="24"/>
              </w:rPr>
            </w:pPr>
          </w:p>
        </w:tc>
        <w:tc>
          <w:tcPr>
            <w:tcW w:w="1250" w:type="dxa"/>
            <w:vAlign w:val="center"/>
          </w:tcPr>
          <w:p w:rsidR="00CE7ECD" w:rsidRPr="004F466B" w:rsidRDefault="00CE7ECD" w:rsidP="00677C58">
            <w:pPr>
              <w:jc w:val="center"/>
              <w:rPr>
                <w:rFonts w:ascii="仿宋_GB2312" w:eastAsia="仿宋_GB2312" w:hAnsi="仿宋" w:cs="仿宋"/>
                <w:bCs/>
                <w:sz w:val="24"/>
              </w:rPr>
            </w:pPr>
            <w:r w:rsidRPr="004F466B">
              <w:rPr>
                <w:rFonts w:ascii="仿宋_GB2312" w:eastAsia="仿宋_GB2312" w:hAnsi="仿宋" w:cs="仿宋" w:hint="eastAsia"/>
                <w:bCs/>
                <w:sz w:val="24"/>
              </w:rPr>
              <w:t>阀体密封性测试</w:t>
            </w:r>
          </w:p>
        </w:tc>
        <w:tc>
          <w:tcPr>
            <w:tcW w:w="5382" w:type="dxa"/>
            <w:vAlign w:val="center"/>
          </w:tcPr>
          <w:p w:rsidR="00CE7ECD" w:rsidRPr="004F466B" w:rsidRDefault="00CE7ECD" w:rsidP="00677C58">
            <w:pPr>
              <w:rPr>
                <w:rFonts w:ascii="仿宋_GB2312" w:eastAsia="仿宋_GB2312" w:hAnsi="仿宋" w:cs="仿宋"/>
                <w:bCs/>
                <w:sz w:val="24"/>
              </w:rPr>
            </w:pPr>
            <w:r w:rsidRPr="004F466B">
              <w:rPr>
                <w:rFonts w:ascii="仿宋_GB2312" w:eastAsia="仿宋_GB2312" w:hAnsi="仿宋" w:hint="eastAsia"/>
                <w:sz w:val="24"/>
              </w:rPr>
              <w:t>1.</w:t>
            </w:r>
            <w:r w:rsidRPr="004F466B">
              <w:rPr>
                <w:rFonts w:ascii="仿宋_GB2312" w:eastAsia="仿宋_GB2312" w:hAnsi="仿宋" w:cs="仿宋" w:hint="eastAsia"/>
                <w:bCs/>
                <w:sz w:val="24"/>
              </w:rPr>
              <w:t>根据要求完成阀体泄漏量测试。</w:t>
            </w:r>
          </w:p>
        </w:tc>
      </w:tr>
      <w:tr w:rsidR="00CE7ECD" w:rsidRPr="004F466B" w:rsidTr="00677C58">
        <w:trPr>
          <w:trHeight w:val="698"/>
          <w:jc w:val="center"/>
        </w:trPr>
        <w:tc>
          <w:tcPr>
            <w:tcW w:w="747" w:type="dxa"/>
            <w:vMerge w:val="restart"/>
            <w:vAlign w:val="center"/>
          </w:tcPr>
          <w:p w:rsidR="00CE7ECD" w:rsidRPr="004F466B" w:rsidRDefault="00CE7ECD" w:rsidP="00677C58">
            <w:pPr>
              <w:jc w:val="center"/>
              <w:rPr>
                <w:rFonts w:ascii="仿宋_GB2312" w:eastAsia="仿宋_GB2312" w:hAnsi="仿宋" w:cs="仿宋"/>
                <w:bCs/>
                <w:sz w:val="24"/>
              </w:rPr>
            </w:pPr>
            <w:r w:rsidRPr="004F466B">
              <w:rPr>
                <w:rFonts w:ascii="仿宋_GB2312" w:eastAsia="仿宋_GB2312" w:hAnsi="仿宋" w:cs="仿宋" w:hint="eastAsia"/>
                <w:bCs/>
                <w:sz w:val="24"/>
              </w:rPr>
              <w:t>2</w:t>
            </w:r>
          </w:p>
        </w:tc>
        <w:tc>
          <w:tcPr>
            <w:tcW w:w="1125" w:type="dxa"/>
            <w:vMerge w:val="restart"/>
            <w:vAlign w:val="center"/>
          </w:tcPr>
          <w:p w:rsidR="00CE7ECD" w:rsidRPr="004F466B" w:rsidRDefault="00CE7ECD" w:rsidP="00677C58">
            <w:pPr>
              <w:jc w:val="center"/>
              <w:rPr>
                <w:rFonts w:ascii="仿宋_GB2312" w:eastAsia="仿宋_GB2312" w:hAnsi="仿宋" w:cs="仿宋"/>
                <w:bCs/>
                <w:sz w:val="24"/>
              </w:rPr>
            </w:pPr>
            <w:r w:rsidRPr="004F466B">
              <w:rPr>
                <w:rFonts w:ascii="仿宋_GB2312" w:eastAsia="仿宋_GB2312" w:hAnsi="仿宋" w:cs="仿宋" w:hint="eastAsia"/>
                <w:bCs/>
                <w:sz w:val="24"/>
              </w:rPr>
              <w:t>执行机构的组装</w:t>
            </w:r>
          </w:p>
        </w:tc>
        <w:tc>
          <w:tcPr>
            <w:tcW w:w="1250" w:type="dxa"/>
            <w:vAlign w:val="center"/>
          </w:tcPr>
          <w:p w:rsidR="00CE7ECD" w:rsidRPr="004F466B" w:rsidRDefault="00CE7ECD" w:rsidP="00677C58">
            <w:pPr>
              <w:jc w:val="center"/>
              <w:rPr>
                <w:rFonts w:ascii="仿宋_GB2312" w:eastAsia="仿宋_GB2312" w:hAnsi="仿宋" w:cs="仿宋"/>
                <w:bCs/>
                <w:sz w:val="24"/>
              </w:rPr>
            </w:pPr>
            <w:r w:rsidRPr="004F466B">
              <w:rPr>
                <w:rFonts w:ascii="仿宋_GB2312" w:eastAsia="仿宋_GB2312" w:hAnsi="仿宋" w:cs="仿宋" w:hint="eastAsia"/>
                <w:bCs/>
                <w:sz w:val="24"/>
              </w:rPr>
              <w:t>执行机构各部件的组装</w:t>
            </w:r>
          </w:p>
        </w:tc>
        <w:tc>
          <w:tcPr>
            <w:tcW w:w="5382" w:type="dxa"/>
            <w:vAlign w:val="center"/>
          </w:tcPr>
          <w:p w:rsidR="00CE7ECD" w:rsidRPr="004F466B" w:rsidRDefault="00CE7ECD" w:rsidP="00677C58">
            <w:pPr>
              <w:rPr>
                <w:rFonts w:ascii="仿宋_GB2312" w:eastAsia="仿宋_GB2312" w:hAnsi="仿宋" w:cs="仿宋"/>
                <w:bCs/>
                <w:sz w:val="24"/>
              </w:rPr>
            </w:pPr>
            <w:r w:rsidRPr="004F466B">
              <w:rPr>
                <w:rFonts w:ascii="仿宋_GB2312" w:eastAsia="仿宋_GB2312" w:hAnsi="仿宋" w:hint="eastAsia"/>
                <w:sz w:val="24"/>
              </w:rPr>
              <w:t>1.</w:t>
            </w:r>
            <w:r w:rsidRPr="004F466B">
              <w:rPr>
                <w:rFonts w:ascii="仿宋_GB2312" w:eastAsia="仿宋_GB2312" w:hAnsi="仿宋" w:cs="仿宋" w:hint="eastAsia"/>
                <w:bCs/>
                <w:sz w:val="24"/>
              </w:rPr>
              <w:t>按照顺序和安装要求完成执行机构各部件的组装。</w:t>
            </w:r>
          </w:p>
        </w:tc>
      </w:tr>
      <w:tr w:rsidR="00CE7ECD" w:rsidRPr="004F466B" w:rsidTr="00677C58">
        <w:trPr>
          <w:trHeight w:val="525"/>
          <w:jc w:val="center"/>
        </w:trPr>
        <w:tc>
          <w:tcPr>
            <w:tcW w:w="747" w:type="dxa"/>
            <w:vMerge/>
            <w:vAlign w:val="center"/>
          </w:tcPr>
          <w:p w:rsidR="00CE7ECD" w:rsidRPr="004F466B" w:rsidRDefault="00CE7ECD" w:rsidP="00677C58">
            <w:pPr>
              <w:jc w:val="center"/>
              <w:rPr>
                <w:rFonts w:ascii="仿宋_GB2312" w:eastAsia="仿宋_GB2312" w:hAnsi="仿宋" w:cs="仿宋"/>
                <w:bCs/>
                <w:sz w:val="24"/>
              </w:rPr>
            </w:pPr>
          </w:p>
        </w:tc>
        <w:tc>
          <w:tcPr>
            <w:tcW w:w="1125" w:type="dxa"/>
            <w:vMerge/>
            <w:vAlign w:val="center"/>
          </w:tcPr>
          <w:p w:rsidR="00CE7ECD" w:rsidRPr="004F466B" w:rsidRDefault="00CE7ECD" w:rsidP="00677C58">
            <w:pPr>
              <w:jc w:val="center"/>
              <w:rPr>
                <w:rFonts w:ascii="仿宋_GB2312" w:eastAsia="仿宋_GB2312" w:hAnsi="仿宋" w:cs="仿宋"/>
                <w:bCs/>
                <w:sz w:val="24"/>
              </w:rPr>
            </w:pPr>
          </w:p>
        </w:tc>
        <w:tc>
          <w:tcPr>
            <w:tcW w:w="1250" w:type="dxa"/>
            <w:vAlign w:val="center"/>
          </w:tcPr>
          <w:p w:rsidR="00CE7ECD" w:rsidRPr="004F466B" w:rsidRDefault="00CE7ECD" w:rsidP="00677C58">
            <w:pPr>
              <w:jc w:val="center"/>
              <w:rPr>
                <w:rFonts w:ascii="仿宋_GB2312" w:eastAsia="仿宋_GB2312" w:hAnsi="仿宋" w:cs="仿宋"/>
                <w:bCs/>
                <w:sz w:val="24"/>
              </w:rPr>
            </w:pPr>
            <w:proofErr w:type="gramStart"/>
            <w:r w:rsidRPr="004F466B">
              <w:rPr>
                <w:rFonts w:ascii="仿宋_GB2312" w:eastAsia="仿宋_GB2312" w:hAnsi="仿宋" w:cs="仿宋" w:hint="eastAsia"/>
                <w:bCs/>
                <w:sz w:val="24"/>
              </w:rPr>
              <w:t>膜头气密性</w:t>
            </w:r>
            <w:proofErr w:type="gramEnd"/>
            <w:r w:rsidRPr="004F466B">
              <w:rPr>
                <w:rFonts w:ascii="仿宋_GB2312" w:eastAsia="仿宋_GB2312" w:hAnsi="仿宋" w:cs="仿宋" w:hint="eastAsia"/>
                <w:bCs/>
                <w:sz w:val="24"/>
              </w:rPr>
              <w:t>测试</w:t>
            </w:r>
          </w:p>
        </w:tc>
        <w:tc>
          <w:tcPr>
            <w:tcW w:w="5382" w:type="dxa"/>
            <w:vAlign w:val="center"/>
          </w:tcPr>
          <w:p w:rsidR="00CE7ECD" w:rsidRPr="004F466B" w:rsidRDefault="00CE7ECD" w:rsidP="00677C58">
            <w:pPr>
              <w:rPr>
                <w:rFonts w:ascii="仿宋_GB2312" w:eastAsia="仿宋_GB2312" w:hAnsi="仿宋" w:cs="仿宋"/>
                <w:bCs/>
                <w:sz w:val="24"/>
              </w:rPr>
            </w:pPr>
            <w:r w:rsidRPr="004F466B">
              <w:rPr>
                <w:rFonts w:ascii="仿宋_GB2312" w:eastAsia="仿宋_GB2312" w:hAnsi="仿宋" w:hint="eastAsia"/>
                <w:sz w:val="24"/>
              </w:rPr>
              <w:t>1.</w:t>
            </w:r>
            <w:r w:rsidRPr="004F466B">
              <w:rPr>
                <w:rFonts w:ascii="仿宋_GB2312" w:eastAsia="仿宋_GB2312" w:hAnsi="仿宋" w:cs="仿宋" w:hint="eastAsia"/>
                <w:bCs/>
                <w:sz w:val="24"/>
              </w:rPr>
              <w:t>正确操作测试气路阀门，</w:t>
            </w:r>
            <w:proofErr w:type="gramStart"/>
            <w:r w:rsidRPr="004F466B">
              <w:rPr>
                <w:rFonts w:ascii="仿宋_GB2312" w:eastAsia="仿宋_GB2312" w:hAnsi="仿宋" w:cs="仿宋" w:hint="eastAsia"/>
                <w:bCs/>
                <w:sz w:val="24"/>
              </w:rPr>
              <w:t>完成膜头气密性</w:t>
            </w:r>
            <w:proofErr w:type="gramEnd"/>
            <w:r w:rsidRPr="004F466B">
              <w:rPr>
                <w:rFonts w:ascii="仿宋_GB2312" w:eastAsia="仿宋_GB2312" w:hAnsi="仿宋" w:cs="仿宋" w:hint="eastAsia"/>
                <w:bCs/>
                <w:sz w:val="24"/>
              </w:rPr>
              <w:t>测试。</w:t>
            </w:r>
          </w:p>
        </w:tc>
      </w:tr>
      <w:tr w:rsidR="00CE7ECD" w:rsidRPr="004F466B" w:rsidTr="00677C58">
        <w:trPr>
          <w:trHeight w:val="352"/>
          <w:jc w:val="center"/>
        </w:trPr>
        <w:tc>
          <w:tcPr>
            <w:tcW w:w="747" w:type="dxa"/>
            <w:vAlign w:val="center"/>
          </w:tcPr>
          <w:p w:rsidR="00CE7ECD" w:rsidRPr="004F466B" w:rsidRDefault="00CE7ECD" w:rsidP="00677C58">
            <w:pPr>
              <w:jc w:val="center"/>
              <w:rPr>
                <w:rFonts w:ascii="仿宋_GB2312" w:eastAsia="仿宋_GB2312" w:hAnsi="仿宋" w:cs="仿宋"/>
                <w:bCs/>
                <w:sz w:val="24"/>
              </w:rPr>
            </w:pPr>
            <w:r w:rsidRPr="004F466B">
              <w:rPr>
                <w:rFonts w:ascii="仿宋_GB2312" w:eastAsia="仿宋_GB2312" w:hAnsi="仿宋" w:cs="仿宋" w:hint="eastAsia"/>
                <w:bCs/>
                <w:sz w:val="24"/>
              </w:rPr>
              <w:t>3</w:t>
            </w:r>
          </w:p>
        </w:tc>
        <w:tc>
          <w:tcPr>
            <w:tcW w:w="2375" w:type="dxa"/>
            <w:gridSpan w:val="2"/>
            <w:vAlign w:val="center"/>
          </w:tcPr>
          <w:p w:rsidR="00CE7ECD" w:rsidRPr="004F466B" w:rsidRDefault="00CE7ECD" w:rsidP="00677C58">
            <w:pPr>
              <w:jc w:val="center"/>
              <w:rPr>
                <w:rFonts w:ascii="仿宋_GB2312" w:eastAsia="仿宋_GB2312" w:hAnsi="仿宋" w:cs="仿宋"/>
                <w:bCs/>
                <w:sz w:val="24"/>
              </w:rPr>
            </w:pPr>
            <w:r w:rsidRPr="004F466B">
              <w:rPr>
                <w:rFonts w:ascii="仿宋_GB2312" w:eastAsia="仿宋_GB2312" w:hAnsi="仿宋" w:cs="仿宋" w:hint="eastAsia"/>
                <w:bCs/>
                <w:sz w:val="24"/>
              </w:rPr>
              <w:t>执行机构与调节机构的连接</w:t>
            </w:r>
          </w:p>
        </w:tc>
        <w:tc>
          <w:tcPr>
            <w:tcW w:w="5382" w:type="dxa"/>
            <w:vAlign w:val="center"/>
          </w:tcPr>
          <w:p w:rsidR="00CE7ECD" w:rsidRPr="004F466B" w:rsidRDefault="00CE7ECD" w:rsidP="00677C58">
            <w:pPr>
              <w:rPr>
                <w:rFonts w:ascii="仿宋_GB2312" w:eastAsia="仿宋_GB2312" w:hAnsi="仿宋" w:cs="仿宋"/>
                <w:bCs/>
                <w:sz w:val="24"/>
              </w:rPr>
            </w:pPr>
            <w:r w:rsidRPr="004F466B">
              <w:rPr>
                <w:rFonts w:ascii="仿宋_GB2312" w:eastAsia="仿宋_GB2312" w:hAnsi="仿宋" w:hint="eastAsia"/>
                <w:sz w:val="24"/>
              </w:rPr>
              <w:t>1.</w:t>
            </w:r>
            <w:r w:rsidRPr="004F466B">
              <w:rPr>
                <w:rFonts w:ascii="仿宋_GB2312" w:eastAsia="仿宋_GB2312" w:hAnsi="仿宋" w:cs="仿宋" w:hint="eastAsia"/>
                <w:bCs/>
                <w:sz w:val="24"/>
              </w:rPr>
              <w:t>连接执行机构与调节机构，正确安装开缝螺母，在初始位置安装百分表。</w:t>
            </w:r>
          </w:p>
        </w:tc>
      </w:tr>
      <w:tr w:rsidR="00CE7ECD" w:rsidRPr="004F466B" w:rsidTr="00677C58">
        <w:trPr>
          <w:trHeight w:val="715"/>
          <w:jc w:val="center"/>
        </w:trPr>
        <w:tc>
          <w:tcPr>
            <w:tcW w:w="747" w:type="dxa"/>
            <w:vAlign w:val="center"/>
          </w:tcPr>
          <w:p w:rsidR="00CE7ECD" w:rsidRPr="004F466B" w:rsidRDefault="00CE7ECD" w:rsidP="00677C58">
            <w:pPr>
              <w:jc w:val="center"/>
              <w:rPr>
                <w:rFonts w:ascii="仿宋_GB2312" w:eastAsia="仿宋_GB2312" w:hAnsi="仿宋" w:cs="仿宋"/>
                <w:bCs/>
                <w:sz w:val="24"/>
              </w:rPr>
            </w:pPr>
            <w:r w:rsidRPr="004F466B">
              <w:rPr>
                <w:rFonts w:ascii="仿宋_GB2312" w:eastAsia="仿宋_GB2312" w:hAnsi="仿宋" w:cs="仿宋" w:hint="eastAsia"/>
                <w:bCs/>
                <w:sz w:val="24"/>
              </w:rPr>
              <w:t>4</w:t>
            </w:r>
          </w:p>
        </w:tc>
        <w:tc>
          <w:tcPr>
            <w:tcW w:w="2375" w:type="dxa"/>
            <w:gridSpan w:val="2"/>
            <w:vAlign w:val="center"/>
          </w:tcPr>
          <w:p w:rsidR="00CE7ECD" w:rsidRPr="004F466B" w:rsidRDefault="00CE7ECD" w:rsidP="00677C58">
            <w:pPr>
              <w:tabs>
                <w:tab w:val="left" w:pos="1610"/>
              </w:tabs>
              <w:jc w:val="center"/>
              <w:rPr>
                <w:rFonts w:ascii="仿宋_GB2312" w:eastAsia="仿宋_GB2312" w:hAnsi="仿宋" w:cs="仿宋"/>
                <w:bCs/>
                <w:sz w:val="24"/>
              </w:rPr>
            </w:pPr>
            <w:r w:rsidRPr="004F466B">
              <w:rPr>
                <w:rFonts w:ascii="仿宋_GB2312" w:eastAsia="仿宋_GB2312" w:hAnsi="仿宋" w:cs="仿宋" w:hint="eastAsia"/>
                <w:sz w:val="24"/>
              </w:rPr>
              <w:t>电\气阀门定位器的安装与连接</w:t>
            </w:r>
          </w:p>
        </w:tc>
        <w:tc>
          <w:tcPr>
            <w:tcW w:w="5382" w:type="dxa"/>
            <w:vAlign w:val="center"/>
          </w:tcPr>
          <w:p w:rsidR="00CE7ECD" w:rsidRPr="004F466B" w:rsidRDefault="00CE7ECD" w:rsidP="00677C58">
            <w:pPr>
              <w:rPr>
                <w:rFonts w:ascii="仿宋_GB2312" w:eastAsia="仿宋_GB2312" w:hAnsi="仿宋" w:cs="仿宋"/>
                <w:bCs/>
                <w:sz w:val="24"/>
              </w:rPr>
            </w:pPr>
            <w:r w:rsidRPr="004F466B">
              <w:rPr>
                <w:rFonts w:ascii="仿宋_GB2312" w:eastAsia="仿宋_GB2312" w:hAnsi="仿宋" w:hint="eastAsia"/>
                <w:sz w:val="24"/>
              </w:rPr>
              <w:t>1.</w:t>
            </w:r>
            <w:r w:rsidRPr="004F466B">
              <w:rPr>
                <w:rFonts w:ascii="仿宋_GB2312" w:eastAsia="仿宋_GB2312" w:hAnsi="仿宋" w:cs="仿宋" w:hint="eastAsia"/>
                <w:bCs/>
                <w:sz w:val="24"/>
              </w:rPr>
              <w:t>完成阀门定位器的安装，进行气路连接和电路连接。</w:t>
            </w:r>
          </w:p>
        </w:tc>
      </w:tr>
      <w:tr w:rsidR="00CE7ECD" w:rsidRPr="004F466B" w:rsidTr="00677C58">
        <w:trPr>
          <w:trHeight w:val="525"/>
          <w:jc w:val="center"/>
        </w:trPr>
        <w:tc>
          <w:tcPr>
            <w:tcW w:w="747" w:type="dxa"/>
            <w:vAlign w:val="center"/>
          </w:tcPr>
          <w:p w:rsidR="00CE7ECD" w:rsidRPr="004F466B" w:rsidRDefault="00CE7ECD" w:rsidP="00677C58">
            <w:pPr>
              <w:jc w:val="center"/>
              <w:rPr>
                <w:rFonts w:ascii="仿宋_GB2312" w:eastAsia="仿宋_GB2312" w:hAnsi="仿宋" w:cs="仿宋"/>
                <w:bCs/>
                <w:sz w:val="24"/>
              </w:rPr>
            </w:pPr>
          </w:p>
          <w:p w:rsidR="00CE7ECD" w:rsidRPr="004F466B" w:rsidRDefault="00CE7ECD" w:rsidP="00677C58">
            <w:pPr>
              <w:jc w:val="center"/>
              <w:rPr>
                <w:rFonts w:ascii="仿宋_GB2312" w:eastAsia="仿宋_GB2312" w:hAnsi="仿宋" w:cs="仿宋"/>
                <w:bCs/>
                <w:sz w:val="24"/>
              </w:rPr>
            </w:pPr>
            <w:r w:rsidRPr="004F466B">
              <w:rPr>
                <w:rFonts w:ascii="仿宋_GB2312" w:eastAsia="仿宋_GB2312" w:hAnsi="仿宋" w:cs="仿宋" w:hint="eastAsia"/>
                <w:bCs/>
                <w:sz w:val="24"/>
              </w:rPr>
              <w:t>5</w:t>
            </w:r>
          </w:p>
        </w:tc>
        <w:tc>
          <w:tcPr>
            <w:tcW w:w="2375" w:type="dxa"/>
            <w:gridSpan w:val="2"/>
            <w:vAlign w:val="center"/>
          </w:tcPr>
          <w:p w:rsidR="00CE7ECD" w:rsidRPr="004F466B" w:rsidRDefault="00CE7ECD" w:rsidP="00677C58">
            <w:pPr>
              <w:jc w:val="center"/>
              <w:rPr>
                <w:rFonts w:ascii="仿宋_GB2312" w:eastAsia="仿宋_GB2312" w:hAnsi="仿宋" w:cs="仿宋"/>
                <w:bCs/>
                <w:sz w:val="24"/>
              </w:rPr>
            </w:pPr>
            <w:r w:rsidRPr="004F466B">
              <w:rPr>
                <w:rFonts w:ascii="仿宋_GB2312" w:eastAsia="仿宋_GB2312" w:hAnsi="仿宋" w:cs="仿宋" w:hint="eastAsia"/>
                <w:sz w:val="24"/>
              </w:rPr>
              <w:t>电\气阀门定位器的调校</w:t>
            </w:r>
          </w:p>
        </w:tc>
        <w:tc>
          <w:tcPr>
            <w:tcW w:w="5382" w:type="dxa"/>
            <w:vAlign w:val="center"/>
          </w:tcPr>
          <w:p w:rsidR="00CE7ECD" w:rsidRPr="004F466B" w:rsidRDefault="00CE7ECD" w:rsidP="00677C58">
            <w:pPr>
              <w:rPr>
                <w:rFonts w:ascii="仿宋_GB2312" w:eastAsia="仿宋_GB2312" w:hAnsi="仿宋" w:cs="仿宋"/>
                <w:bCs/>
                <w:sz w:val="24"/>
              </w:rPr>
            </w:pPr>
            <w:r w:rsidRPr="004F466B">
              <w:rPr>
                <w:rFonts w:ascii="仿宋_GB2312" w:eastAsia="仿宋_GB2312" w:hAnsi="仿宋" w:hint="eastAsia"/>
                <w:sz w:val="24"/>
              </w:rPr>
              <w:t>1.</w:t>
            </w:r>
            <w:r w:rsidRPr="004F466B">
              <w:rPr>
                <w:rFonts w:ascii="仿宋_GB2312" w:eastAsia="仿宋_GB2312" w:hAnsi="仿宋" w:cs="仿宋" w:hint="eastAsia"/>
                <w:bCs/>
                <w:sz w:val="24"/>
              </w:rPr>
              <w:t>完成</w:t>
            </w:r>
            <w:r w:rsidRPr="004F466B">
              <w:rPr>
                <w:rFonts w:ascii="仿宋_GB2312" w:eastAsia="仿宋_GB2312" w:hAnsi="仿宋" w:cs="仿宋" w:hint="eastAsia"/>
                <w:sz w:val="24"/>
              </w:rPr>
              <w:t>电\气阀门定位器的调校,要求整机基本误差、</w:t>
            </w:r>
            <w:proofErr w:type="gramStart"/>
            <w:r w:rsidRPr="004F466B">
              <w:rPr>
                <w:rFonts w:ascii="仿宋_GB2312" w:eastAsia="仿宋_GB2312" w:hAnsi="仿宋" w:cs="仿宋" w:hint="eastAsia"/>
                <w:sz w:val="24"/>
              </w:rPr>
              <w:t>回差符合</w:t>
            </w:r>
            <w:proofErr w:type="gramEnd"/>
            <w:r w:rsidRPr="004F466B">
              <w:rPr>
                <w:rFonts w:ascii="仿宋_GB2312" w:eastAsia="仿宋_GB2312" w:hAnsi="仿宋" w:cs="仿宋" w:hint="eastAsia"/>
                <w:sz w:val="24"/>
              </w:rPr>
              <w:t>国家标准</w:t>
            </w:r>
            <w:r w:rsidRPr="004F466B">
              <w:rPr>
                <w:rFonts w:ascii="仿宋_GB2312" w:eastAsia="仿宋_GB2312" w:hAnsi="仿宋" w:cs="仿宋" w:hint="eastAsia"/>
                <w:bCs/>
                <w:sz w:val="24"/>
              </w:rPr>
              <w:t>。</w:t>
            </w:r>
          </w:p>
        </w:tc>
      </w:tr>
      <w:tr w:rsidR="00CE7ECD" w:rsidRPr="004F466B" w:rsidTr="00677C58">
        <w:trPr>
          <w:trHeight w:val="352"/>
          <w:jc w:val="center"/>
        </w:trPr>
        <w:tc>
          <w:tcPr>
            <w:tcW w:w="747" w:type="dxa"/>
            <w:vAlign w:val="center"/>
          </w:tcPr>
          <w:p w:rsidR="00CE7ECD" w:rsidRPr="004F466B" w:rsidRDefault="00CE7ECD" w:rsidP="00677C58">
            <w:pPr>
              <w:jc w:val="center"/>
              <w:rPr>
                <w:rFonts w:ascii="仿宋_GB2312" w:eastAsia="仿宋_GB2312" w:hAnsi="仿宋" w:cs="仿宋"/>
                <w:bCs/>
                <w:sz w:val="24"/>
              </w:rPr>
            </w:pPr>
            <w:r w:rsidRPr="004F466B">
              <w:rPr>
                <w:rFonts w:ascii="仿宋_GB2312" w:eastAsia="仿宋_GB2312" w:hAnsi="仿宋" w:cs="仿宋" w:hint="eastAsia"/>
                <w:bCs/>
                <w:sz w:val="24"/>
              </w:rPr>
              <w:t>6</w:t>
            </w:r>
          </w:p>
        </w:tc>
        <w:tc>
          <w:tcPr>
            <w:tcW w:w="2375" w:type="dxa"/>
            <w:gridSpan w:val="2"/>
            <w:vAlign w:val="center"/>
          </w:tcPr>
          <w:p w:rsidR="00CE7ECD" w:rsidRPr="004F466B" w:rsidRDefault="00CE7ECD" w:rsidP="00677C58">
            <w:pPr>
              <w:jc w:val="center"/>
              <w:rPr>
                <w:rFonts w:ascii="仿宋_GB2312" w:eastAsia="仿宋_GB2312" w:hAnsi="仿宋" w:cs="仿宋"/>
                <w:bCs/>
                <w:sz w:val="24"/>
              </w:rPr>
            </w:pPr>
            <w:r w:rsidRPr="004F466B">
              <w:rPr>
                <w:rFonts w:ascii="仿宋_GB2312" w:eastAsia="仿宋_GB2312" w:hAnsi="仿宋" w:cs="仿宋" w:hint="eastAsia"/>
                <w:bCs/>
                <w:sz w:val="24"/>
              </w:rPr>
              <w:t>整机泄漏量检测</w:t>
            </w:r>
          </w:p>
        </w:tc>
        <w:tc>
          <w:tcPr>
            <w:tcW w:w="5382" w:type="dxa"/>
          </w:tcPr>
          <w:p w:rsidR="00CE7ECD" w:rsidRPr="004F466B" w:rsidRDefault="00CE7ECD" w:rsidP="00677C58">
            <w:pPr>
              <w:rPr>
                <w:rFonts w:ascii="仿宋_GB2312" w:eastAsia="仿宋_GB2312" w:hAnsi="仿宋" w:cs="仿宋"/>
                <w:bCs/>
                <w:sz w:val="24"/>
              </w:rPr>
            </w:pPr>
            <w:r w:rsidRPr="004F466B">
              <w:rPr>
                <w:rFonts w:ascii="仿宋_GB2312" w:eastAsia="仿宋_GB2312" w:hAnsi="仿宋" w:hint="eastAsia"/>
                <w:sz w:val="24"/>
              </w:rPr>
              <w:t>1.</w:t>
            </w:r>
            <w:r w:rsidRPr="004F466B">
              <w:rPr>
                <w:rFonts w:ascii="仿宋_GB2312" w:eastAsia="仿宋_GB2312" w:hAnsi="仿宋" w:cs="仿宋" w:hint="eastAsia"/>
                <w:bCs/>
                <w:sz w:val="24"/>
              </w:rPr>
              <w:t>操作测试气路阀门完成调节阀泄露量测试，需要达到国家标准。</w:t>
            </w:r>
          </w:p>
        </w:tc>
      </w:tr>
      <w:tr w:rsidR="00CE7ECD" w:rsidRPr="004F466B" w:rsidTr="00677C58">
        <w:trPr>
          <w:trHeight w:val="352"/>
          <w:jc w:val="center"/>
        </w:trPr>
        <w:tc>
          <w:tcPr>
            <w:tcW w:w="747" w:type="dxa"/>
            <w:vAlign w:val="center"/>
          </w:tcPr>
          <w:p w:rsidR="00CE7ECD" w:rsidRPr="004F466B" w:rsidRDefault="00CE7ECD" w:rsidP="00677C58">
            <w:pPr>
              <w:jc w:val="center"/>
              <w:rPr>
                <w:rFonts w:ascii="仿宋_GB2312" w:eastAsia="仿宋_GB2312" w:hAnsi="仿宋" w:cs="仿宋"/>
                <w:bCs/>
                <w:sz w:val="24"/>
              </w:rPr>
            </w:pPr>
            <w:r w:rsidRPr="004F466B">
              <w:rPr>
                <w:rFonts w:ascii="仿宋_GB2312" w:eastAsia="仿宋_GB2312" w:hAnsi="仿宋" w:cs="仿宋" w:hint="eastAsia"/>
                <w:bCs/>
                <w:sz w:val="24"/>
              </w:rPr>
              <w:t>7</w:t>
            </w:r>
          </w:p>
        </w:tc>
        <w:tc>
          <w:tcPr>
            <w:tcW w:w="2375" w:type="dxa"/>
            <w:gridSpan w:val="2"/>
            <w:vAlign w:val="center"/>
          </w:tcPr>
          <w:p w:rsidR="00CE7ECD" w:rsidRPr="004F466B" w:rsidRDefault="00CE7ECD" w:rsidP="00677C58">
            <w:pPr>
              <w:jc w:val="center"/>
              <w:rPr>
                <w:rFonts w:ascii="仿宋_GB2312" w:eastAsia="仿宋_GB2312" w:hAnsi="仿宋" w:cs="仿宋"/>
                <w:bCs/>
                <w:sz w:val="24"/>
              </w:rPr>
            </w:pPr>
            <w:r w:rsidRPr="004F466B">
              <w:rPr>
                <w:rFonts w:ascii="仿宋_GB2312" w:eastAsia="仿宋_GB2312" w:hAnsi="仿宋" w:cs="仿宋" w:hint="eastAsia"/>
                <w:bCs/>
                <w:sz w:val="24"/>
              </w:rPr>
              <w:t>数据处理</w:t>
            </w:r>
          </w:p>
        </w:tc>
        <w:tc>
          <w:tcPr>
            <w:tcW w:w="5382" w:type="dxa"/>
          </w:tcPr>
          <w:p w:rsidR="00CE7ECD" w:rsidRPr="004F466B" w:rsidRDefault="00CE7ECD" w:rsidP="00677C58">
            <w:pPr>
              <w:rPr>
                <w:rFonts w:ascii="仿宋_GB2312" w:eastAsia="仿宋_GB2312" w:hAnsi="仿宋" w:cs="仿宋"/>
                <w:bCs/>
                <w:sz w:val="24"/>
              </w:rPr>
            </w:pPr>
            <w:r w:rsidRPr="004F466B">
              <w:rPr>
                <w:rFonts w:ascii="仿宋_GB2312" w:eastAsia="仿宋_GB2312" w:hAnsi="仿宋" w:cs="仿宋" w:hint="eastAsia"/>
                <w:bCs/>
                <w:sz w:val="24"/>
              </w:rPr>
              <w:t>1.数据处理及校验单填写正确、整洁。</w:t>
            </w:r>
          </w:p>
          <w:p w:rsidR="00CE7ECD" w:rsidRPr="004F466B" w:rsidRDefault="00CE7ECD" w:rsidP="00677C58">
            <w:pPr>
              <w:rPr>
                <w:rFonts w:ascii="仿宋_GB2312" w:eastAsia="仿宋_GB2312" w:hAnsi="仿宋" w:cs="仿宋"/>
                <w:bCs/>
                <w:sz w:val="24"/>
              </w:rPr>
            </w:pPr>
            <w:r w:rsidRPr="004F466B">
              <w:rPr>
                <w:rFonts w:ascii="仿宋_GB2312" w:eastAsia="仿宋_GB2312" w:hAnsi="仿宋" w:cs="仿宋" w:hint="eastAsia"/>
                <w:bCs/>
                <w:sz w:val="24"/>
              </w:rPr>
              <w:t>2.判定检验结果是否满足标准要求。</w:t>
            </w:r>
          </w:p>
        </w:tc>
      </w:tr>
      <w:tr w:rsidR="00CE7ECD" w:rsidRPr="004F466B" w:rsidTr="00677C58">
        <w:trPr>
          <w:trHeight w:val="352"/>
          <w:jc w:val="center"/>
        </w:trPr>
        <w:tc>
          <w:tcPr>
            <w:tcW w:w="747" w:type="dxa"/>
            <w:vAlign w:val="center"/>
          </w:tcPr>
          <w:p w:rsidR="00CE7ECD" w:rsidRPr="004F466B" w:rsidRDefault="00CE7ECD" w:rsidP="00677C58">
            <w:pPr>
              <w:jc w:val="center"/>
              <w:rPr>
                <w:rFonts w:ascii="仿宋_GB2312" w:eastAsia="仿宋_GB2312" w:hAnsi="仿宋" w:cs="仿宋"/>
                <w:bCs/>
                <w:sz w:val="24"/>
              </w:rPr>
            </w:pPr>
            <w:r w:rsidRPr="004F466B">
              <w:rPr>
                <w:rFonts w:ascii="仿宋_GB2312" w:eastAsia="仿宋_GB2312" w:hAnsi="仿宋" w:cs="仿宋" w:hint="eastAsia"/>
                <w:bCs/>
                <w:sz w:val="24"/>
              </w:rPr>
              <w:t>8</w:t>
            </w:r>
          </w:p>
        </w:tc>
        <w:tc>
          <w:tcPr>
            <w:tcW w:w="2375" w:type="dxa"/>
            <w:gridSpan w:val="2"/>
            <w:vAlign w:val="center"/>
          </w:tcPr>
          <w:p w:rsidR="00CE7ECD" w:rsidRPr="004F466B" w:rsidRDefault="00CE7ECD" w:rsidP="00677C58">
            <w:pPr>
              <w:jc w:val="center"/>
              <w:rPr>
                <w:rFonts w:ascii="仿宋_GB2312" w:eastAsia="仿宋_GB2312" w:hAnsi="仿宋" w:cs="仿宋"/>
                <w:bCs/>
                <w:sz w:val="24"/>
              </w:rPr>
            </w:pPr>
            <w:r w:rsidRPr="004F466B">
              <w:rPr>
                <w:rFonts w:ascii="仿宋_GB2312" w:eastAsia="仿宋_GB2312" w:hAnsi="仿宋" w:cs="仿宋" w:hint="eastAsia"/>
                <w:bCs/>
                <w:sz w:val="24"/>
              </w:rPr>
              <w:t>设备复位整理</w:t>
            </w:r>
          </w:p>
        </w:tc>
        <w:tc>
          <w:tcPr>
            <w:tcW w:w="5382" w:type="dxa"/>
          </w:tcPr>
          <w:p w:rsidR="00CE7ECD" w:rsidRPr="004F466B" w:rsidRDefault="00CE7ECD" w:rsidP="00677C58">
            <w:pPr>
              <w:rPr>
                <w:rFonts w:ascii="仿宋_GB2312" w:eastAsia="仿宋_GB2312" w:hAnsi="仿宋" w:cs="仿宋"/>
                <w:bCs/>
                <w:sz w:val="24"/>
              </w:rPr>
            </w:pPr>
            <w:r w:rsidRPr="004F466B">
              <w:rPr>
                <w:rFonts w:ascii="仿宋_GB2312" w:eastAsia="仿宋_GB2312" w:hAnsi="仿宋" w:hint="eastAsia"/>
                <w:sz w:val="24"/>
              </w:rPr>
              <w:t>1.</w:t>
            </w:r>
            <w:r w:rsidRPr="004F466B">
              <w:rPr>
                <w:rFonts w:ascii="仿宋_GB2312" w:eastAsia="仿宋_GB2312" w:hAnsi="仿宋" w:cs="仿宋" w:hint="eastAsia"/>
                <w:bCs/>
                <w:sz w:val="24"/>
              </w:rPr>
              <w:t>调校完毕后，应将所使用的仪器设备、工具等拆卸复位，摆放整齐。</w:t>
            </w:r>
          </w:p>
        </w:tc>
      </w:tr>
      <w:tr w:rsidR="00CE7ECD" w:rsidRPr="004F466B" w:rsidTr="00677C58">
        <w:trPr>
          <w:trHeight w:val="531"/>
          <w:jc w:val="center"/>
        </w:trPr>
        <w:tc>
          <w:tcPr>
            <w:tcW w:w="747" w:type="dxa"/>
            <w:vAlign w:val="center"/>
          </w:tcPr>
          <w:p w:rsidR="00CE7ECD" w:rsidRPr="004F466B" w:rsidRDefault="00CE7ECD" w:rsidP="00677C58">
            <w:pPr>
              <w:jc w:val="center"/>
              <w:rPr>
                <w:rFonts w:ascii="仿宋_GB2312" w:eastAsia="仿宋_GB2312" w:hAnsi="仿宋" w:cs="仿宋"/>
                <w:bCs/>
                <w:sz w:val="24"/>
              </w:rPr>
            </w:pPr>
            <w:r w:rsidRPr="004F466B">
              <w:rPr>
                <w:rFonts w:ascii="仿宋_GB2312" w:eastAsia="仿宋_GB2312" w:hAnsi="仿宋" w:cs="仿宋" w:hint="eastAsia"/>
                <w:bCs/>
                <w:sz w:val="24"/>
              </w:rPr>
              <w:t>9</w:t>
            </w:r>
          </w:p>
        </w:tc>
        <w:tc>
          <w:tcPr>
            <w:tcW w:w="2375" w:type="dxa"/>
            <w:gridSpan w:val="2"/>
            <w:vAlign w:val="center"/>
          </w:tcPr>
          <w:p w:rsidR="00CE7ECD" w:rsidRPr="004F466B" w:rsidRDefault="00CE7ECD" w:rsidP="00677C58">
            <w:pPr>
              <w:jc w:val="center"/>
              <w:rPr>
                <w:rFonts w:ascii="仿宋_GB2312" w:eastAsia="仿宋_GB2312" w:hAnsi="仿宋" w:cs="仿宋"/>
                <w:bCs/>
                <w:sz w:val="24"/>
              </w:rPr>
            </w:pPr>
            <w:r w:rsidRPr="004F466B">
              <w:rPr>
                <w:rFonts w:ascii="仿宋_GB2312" w:eastAsia="仿宋_GB2312" w:hAnsi="仿宋" w:cs="仿宋" w:hint="eastAsia"/>
                <w:bCs/>
                <w:sz w:val="24"/>
              </w:rPr>
              <w:t>文明比赛</w:t>
            </w:r>
          </w:p>
        </w:tc>
        <w:tc>
          <w:tcPr>
            <w:tcW w:w="5382" w:type="dxa"/>
          </w:tcPr>
          <w:p w:rsidR="00CE7ECD" w:rsidRPr="004F466B" w:rsidRDefault="00CE7ECD" w:rsidP="00677C58">
            <w:pPr>
              <w:rPr>
                <w:rFonts w:ascii="仿宋_GB2312" w:eastAsia="仿宋_GB2312" w:hAnsi="仿宋" w:cs="仿宋"/>
                <w:bCs/>
                <w:sz w:val="24"/>
              </w:rPr>
            </w:pPr>
            <w:r w:rsidRPr="004F466B">
              <w:rPr>
                <w:rFonts w:ascii="仿宋_GB2312" w:eastAsia="仿宋_GB2312" w:hAnsi="仿宋" w:cs="仿宋" w:hint="eastAsia"/>
                <w:bCs/>
                <w:sz w:val="24"/>
              </w:rPr>
              <w:t>1.尊重裁判及考</w:t>
            </w:r>
            <w:proofErr w:type="gramStart"/>
            <w:r w:rsidRPr="004F466B">
              <w:rPr>
                <w:rFonts w:ascii="仿宋_GB2312" w:eastAsia="仿宋_GB2312" w:hAnsi="仿宋" w:cs="仿宋" w:hint="eastAsia"/>
                <w:bCs/>
                <w:sz w:val="24"/>
              </w:rPr>
              <w:t>务</w:t>
            </w:r>
            <w:proofErr w:type="gramEnd"/>
            <w:r w:rsidRPr="004F466B">
              <w:rPr>
                <w:rFonts w:ascii="仿宋_GB2312" w:eastAsia="仿宋_GB2312" w:hAnsi="仿宋" w:cs="仿宋" w:hint="eastAsia"/>
                <w:bCs/>
                <w:sz w:val="24"/>
              </w:rPr>
              <w:t>人员，遵守考场纪律。</w:t>
            </w:r>
          </w:p>
          <w:p w:rsidR="00CE7ECD" w:rsidRPr="004F466B" w:rsidRDefault="00CE7ECD" w:rsidP="00677C58">
            <w:pPr>
              <w:rPr>
                <w:rFonts w:ascii="仿宋_GB2312" w:eastAsia="仿宋_GB2312" w:hAnsi="仿宋" w:cs="仿宋"/>
                <w:bCs/>
                <w:sz w:val="24"/>
              </w:rPr>
            </w:pPr>
            <w:r w:rsidRPr="004F466B">
              <w:rPr>
                <w:rFonts w:ascii="仿宋_GB2312" w:eastAsia="仿宋_GB2312" w:hAnsi="仿宋" w:cs="仿宋" w:hint="eastAsia"/>
                <w:bCs/>
                <w:sz w:val="24"/>
              </w:rPr>
              <w:t>2.安全规范操作。</w:t>
            </w:r>
          </w:p>
          <w:p w:rsidR="00CE7ECD" w:rsidRPr="004F466B" w:rsidRDefault="00CE7ECD" w:rsidP="00677C58">
            <w:pPr>
              <w:rPr>
                <w:rFonts w:ascii="仿宋_GB2312" w:eastAsia="仿宋_GB2312" w:hAnsi="仿宋" w:cs="仿宋"/>
                <w:bCs/>
                <w:sz w:val="24"/>
              </w:rPr>
            </w:pPr>
            <w:r w:rsidRPr="004F466B">
              <w:rPr>
                <w:rFonts w:ascii="仿宋_GB2312" w:eastAsia="仿宋_GB2312" w:hAnsi="仿宋" w:cs="仿宋" w:hint="eastAsia"/>
                <w:bCs/>
                <w:sz w:val="24"/>
              </w:rPr>
              <w:t>3.在指定工位区域进行文明比赛。</w:t>
            </w:r>
          </w:p>
        </w:tc>
      </w:tr>
      <w:tr w:rsidR="00CE7ECD" w:rsidRPr="004F466B" w:rsidTr="00677C58">
        <w:trPr>
          <w:trHeight w:val="531"/>
          <w:jc w:val="center"/>
        </w:trPr>
        <w:tc>
          <w:tcPr>
            <w:tcW w:w="747" w:type="dxa"/>
            <w:vAlign w:val="center"/>
          </w:tcPr>
          <w:p w:rsidR="00CE7ECD" w:rsidRPr="004F466B" w:rsidRDefault="00CE7ECD" w:rsidP="00677C58">
            <w:pPr>
              <w:jc w:val="center"/>
              <w:rPr>
                <w:rFonts w:ascii="仿宋_GB2312" w:eastAsia="仿宋_GB2312" w:hAnsi="仿宋" w:cs="仿宋"/>
                <w:bCs/>
                <w:sz w:val="24"/>
              </w:rPr>
            </w:pPr>
            <w:r w:rsidRPr="004F466B">
              <w:rPr>
                <w:rFonts w:ascii="仿宋_GB2312" w:eastAsia="仿宋_GB2312" w:hAnsi="仿宋" w:cs="仿宋" w:hint="eastAsia"/>
                <w:bCs/>
                <w:sz w:val="24"/>
              </w:rPr>
              <w:t>10</w:t>
            </w:r>
          </w:p>
        </w:tc>
        <w:tc>
          <w:tcPr>
            <w:tcW w:w="2375" w:type="dxa"/>
            <w:gridSpan w:val="2"/>
            <w:vAlign w:val="center"/>
          </w:tcPr>
          <w:p w:rsidR="00CE7ECD" w:rsidRPr="004F466B" w:rsidRDefault="00CE7ECD" w:rsidP="00677C58">
            <w:pPr>
              <w:jc w:val="center"/>
              <w:rPr>
                <w:rFonts w:ascii="仿宋_GB2312" w:eastAsia="仿宋_GB2312" w:hAnsi="仿宋" w:cs="仿宋"/>
                <w:bCs/>
                <w:sz w:val="24"/>
              </w:rPr>
            </w:pPr>
            <w:r w:rsidRPr="004F466B">
              <w:rPr>
                <w:rFonts w:ascii="仿宋_GB2312" w:eastAsia="仿宋_GB2312" w:hAnsi="仿宋" w:cs="仿宋" w:hint="eastAsia"/>
                <w:bCs/>
                <w:sz w:val="24"/>
              </w:rPr>
              <w:t>注意事项</w:t>
            </w:r>
          </w:p>
        </w:tc>
        <w:tc>
          <w:tcPr>
            <w:tcW w:w="5382" w:type="dxa"/>
          </w:tcPr>
          <w:p w:rsidR="00CE7ECD" w:rsidRPr="004F466B" w:rsidRDefault="00CE7ECD" w:rsidP="00677C58">
            <w:pPr>
              <w:rPr>
                <w:rFonts w:ascii="仿宋_GB2312" w:eastAsia="仿宋_GB2312" w:hAnsi="仿宋" w:cs="仿宋"/>
                <w:bCs/>
                <w:sz w:val="24"/>
              </w:rPr>
            </w:pPr>
            <w:r w:rsidRPr="004F466B">
              <w:rPr>
                <w:rFonts w:ascii="仿宋_GB2312" w:eastAsia="仿宋_GB2312" w:hAnsi="仿宋" w:hint="eastAsia"/>
                <w:sz w:val="24"/>
              </w:rPr>
              <w:t>1.选手在完成工作任务的过程中操作不当，但未造成设备损坏或影响其他选手比赛的，按评分标准扣分；造成设备损坏或影响他人比赛，情节严重的，报竞赛执委会批准，由裁判长宣布终止该选手的比赛，竞赛成绩以0分计算。</w:t>
            </w:r>
          </w:p>
        </w:tc>
      </w:tr>
    </w:tbl>
    <w:p w:rsidR="00CE7ECD" w:rsidRDefault="00CE7ECD" w:rsidP="00CE7ECD">
      <w:pPr>
        <w:pStyle w:val="body"/>
        <w:spacing w:line="240" w:lineRule="auto"/>
        <w:ind w:leftChars="200" w:left="420" w:firstLineChars="0" w:firstLine="0"/>
        <w:rPr>
          <w:sz w:val="24"/>
          <w:szCs w:val="24"/>
        </w:rPr>
      </w:pPr>
    </w:p>
    <w:p w:rsidR="00CE7ECD" w:rsidRDefault="00CE7ECD" w:rsidP="00CE7ECD">
      <w:pPr>
        <w:pStyle w:val="body"/>
        <w:numPr>
          <w:ilvl w:val="0"/>
          <w:numId w:val="3"/>
        </w:numPr>
        <w:spacing w:line="240" w:lineRule="auto"/>
        <w:ind w:firstLine="482"/>
        <w:outlineLvl w:val="2"/>
        <w:rPr>
          <w:b/>
          <w:sz w:val="24"/>
          <w:szCs w:val="24"/>
        </w:rPr>
      </w:pPr>
      <w:bookmarkStart w:id="33" w:name="_Toc28740_WPSOffice_Level3"/>
      <w:bookmarkStart w:id="34" w:name="_Toc19904_WPSOffice_Level3"/>
      <w:bookmarkStart w:id="35" w:name="_Toc32033_WPSOffice_Level3"/>
      <w:bookmarkStart w:id="36" w:name="_Toc13917"/>
      <w:r>
        <w:rPr>
          <w:rFonts w:hint="eastAsia"/>
          <w:b/>
          <w:sz w:val="24"/>
          <w:szCs w:val="24"/>
        </w:rPr>
        <w:t>控制系统组态与仿真项目</w:t>
      </w:r>
      <w:bookmarkEnd w:id="33"/>
      <w:bookmarkEnd w:id="34"/>
      <w:bookmarkEnd w:id="35"/>
      <w:bookmarkEnd w:id="36"/>
    </w:p>
    <w:p w:rsidR="00CE7ECD" w:rsidRDefault="00CE7ECD" w:rsidP="00CE7ECD">
      <w:pPr>
        <w:pStyle w:val="body"/>
        <w:spacing w:line="240" w:lineRule="auto"/>
        <w:ind w:firstLine="480"/>
        <w:rPr>
          <w:sz w:val="24"/>
          <w:szCs w:val="24"/>
        </w:rPr>
      </w:pPr>
      <w:r>
        <w:rPr>
          <w:sz w:val="24"/>
          <w:szCs w:val="24"/>
        </w:rPr>
        <w:t>4.1竞赛时间：90分钟。</w:t>
      </w:r>
    </w:p>
    <w:p w:rsidR="00CE7ECD" w:rsidRDefault="00CE7ECD" w:rsidP="00CE7ECD">
      <w:pPr>
        <w:pStyle w:val="body"/>
        <w:spacing w:line="240" w:lineRule="auto"/>
        <w:ind w:firstLine="480"/>
        <w:rPr>
          <w:sz w:val="24"/>
          <w:szCs w:val="24"/>
        </w:rPr>
      </w:pPr>
      <w:r>
        <w:rPr>
          <w:sz w:val="24"/>
          <w:szCs w:val="24"/>
        </w:rPr>
        <w:t>4.2竞赛内容：选手根据项目要求，</w:t>
      </w:r>
      <w:r>
        <w:rPr>
          <w:rFonts w:hint="eastAsia"/>
          <w:sz w:val="24"/>
          <w:szCs w:val="24"/>
        </w:rPr>
        <w:t>选用</w:t>
      </w:r>
      <w:r>
        <w:rPr>
          <w:sz w:val="24"/>
          <w:szCs w:val="24"/>
        </w:rPr>
        <w:t>中控ECS-700系统</w:t>
      </w:r>
      <w:r>
        <w:rPr>
          <w:rFonts w:hint="eastAsia"/>
          <w:sz w:val="24"/>
          <w:szCs w:val="24"/>
        </w:rPr>
        <w:t>，</w:t>
      </w:r>
      <w:r>
        <w:rPr>
          <w:sz w:val="24"/>
          <w:szCs w:val="24"/>
        </w:rPr>
        <w:t>进行系统结构组态，完成最小系统配置，测点组态，I/O卡件（模块）布置，按照项目要求完成控制方案设计，并进行模拟仿真运行等。</w:t>
      </w:r>
    </w:p>
    <w:p w:rsidR="00CE7ECD" w:rsidRDefault="00CE7ECD" w:rsidP="00CE7ECD">
      <w:pPr>
        <w:pStyle w:val="body"/>
        <w:spacing w:line="240" w:lineRule="auto"/>
        <w:ind w:firstLine="480"/>
        <w:rPr>
          <w:sz w:val="24"/>
          <w:szCs w:val="24"/>
        </w:rPr>
      </w:pPr>
      <w:r>
        <w:rPr>
          <w:sz w:val="24"/>
          <w:szCs w:val="24"/>
        </w:rPr>
        <w:t>4.3竞赛平台：浙江中控ECS-700（VisualField V4.2）</w:t>
      </w:r>
    </w:p>
    <w:p w:rsidR="00CE7ECD" w:rsidRDefault="00CE7ECD" w:rsidP="00CE7ECD">
      <w:pPr>
        <w:pStyle w:val="body"/>
        <w:spacing w:line="240" w:lineRule="auto"/>
        <w:ind w:firstLine="480"/>
        <w:rPr>
          <w:sz w:val="24"/>
          <w:szCs w:val="24"/>
        </w:rPr>
      </w:pPr>
      <w:r>
        <w:rPr>
          <w:sz w:val="24"/>
          <w:szCs w:val="24"/>
        </w:rPr>
        <w:t>4.4考核内容</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2125"/>
        <w:gridCol w:w="5483"/>
      </w:tblGrid>
      <w:tr w:rsidR="00CE7ECD" w:rsidRPr="004F466B" w:rsidTr="00677C58">
        <w:trPr>
          <w:trHeight w:val="174"/>
          <w:jc w:val="center"/>
        </w:trPr>
        <w:tc>
          <w:tcPr>
            <w:tcW w:w="896" w:type="dxa"/>
            <w:vAlign w:val="center"/>
          </w:tcPr>
          <w:p w:rsidR="00CE7ECD" w:rsidRPr="004F466B" w:rsidRDefault="00CE7ECD" w:rsidP="00677C58">
            <w:pPr>
              <w:jc w:val="center"/>
              <w:rPr>
                <w:rFonts w:ascii="仿宋_GB2312" w:eastAsia="仿宋_GB2312" w:hAnsi="仿宋" w:cs="仿宋"/>
                <w:kern w:val="0"/>
                <w:sz w:val="24"/>
                <w:lang w:val="zh-CN"/>
              </w:rPr>
            </w:pPr>
            <w:r w:rsidRPr="004F466B">
              <w:rPr>
                <w:rFonts w:ascii="仿宋_GB2312" w:eastAsia="仿宋_GB2312" w:hAnsi="仿宋" w:cs="仿宋" w:hint="eastAsia"/>
                <w:kern w:val="0"/>
                <w:sz w:val="24"/>
                <w:lang w:val="zh-CN"/>
              </w:rPr>
              <w:t>序号</w:t>
            </w:r>
          </w:p>
        </w:tc>
        <w:tc>
          <w:tcPr>
            <w:tcW w:w="2125" w:type="dxa"/>
            <w:vAlign w:val="center"/>
          </w:tcPr>
          <w:p w:rsidR="00CE7ECD" w:rsidRPr="004F466B" w:rsidRDefault="00CE7ECD" w:rsidP="00677C58">
            <w:pPr>
              <w:jc w:val="center"/>
              <w:rPr>
                <w:rFonts w:ascii="仿宋_GB2312" w:eastAsia="仿宋_GB2312" w:hAnsi="仿宋" w:cs="仿宋"/>
                <w:kern w:val="0"/>
                <w:sz w:val="24"/>
                <w:lang w:val="zh-CN"/>
              </w:rPr>
            </w:pPr>
            <w:r w:rsidRPr="004F466B">
              <w:rPr>
                <w:rFonts w:ascii="仿宋_GB2312" w:eastAsia="仿宋_GB2312" w:hAnsi="仿宋" w:cs="仿宋" w:hint="eastAsia"/>
                <w:kern w:val="0"/>
                <w:sz w:val="24"/>
                <w:lang w:val="zh-CN"/>
              </w:rPr>
              <w:t>考核项目</w:t>
            </w:r>
          </w:p>
        </w:tc>
        <w:tc>
          <w:tcPr>
            <w:tcW w:w="5483" w:type="dxa"/>
            <w:vAlign w:val="center"/>
          </w:tcPr>
          <w:p w:rsidR="00CE7ECD" w:rsidRPr="004F466B" w:rsidRDefault="00CE7ECD" w:rsidP="00677C58">
            <w:pPr>
              <w:jc w:val="center"/>
              <w:rPr>
                <w:rFonts w:ascii="仿宋_GB2312" w:eastAsia="仿宋_GB2312" w:hAnsi="仿宋" w:cs="仿宋"/>
                <w:kern w:val="0"/>
                <w:sz w:val="24"/>
                <w:lang w:val="zh-CN"/>
              </w:rPr>
            </w:pPr>
            <w:r w:rsidRPr="004F466B">
              <w:rPr>
                <w:rFonts w:ascii="仿宋_GB2312" w:eastAsia="仿宋_GB2312" w:hAnsi="仿宋" w:cs="仿宋" w:hint="eastAsia"/>
                <w:kern w:val="0"/>
                <w:sz w:val="24"/>
                <w:lang w:val="zh-CN"/>
              </w:rPr>
              <w:t>考核技术要求</w:t>
            </w:r>
          </w:p>
        </w:tc>
      </w:tr>
      <w:tr w:rsidR="00CE7ECD" w:rsidRPr="004F466B" w:rsidTr="00677C58">
        <w:trPr>
          <w:trHeight w:val="510"/>
          <w:jc w:val="center"/>
        </w:trPr>
        <w:tc>
          <w:tcPr>
            <w:tcW w:w="896" w:type="dxa"/>
            <w:vAlign w:val="center"/>
          </w:tcPr>
          <w:p w:rsidR="00CE7ECD" w:rsidRPr="004F466B" w:rsidRDefault="00CE7ECD" w:rsidP="00677C58">
            <w:pPr>
              <w:jc w:val="center"/>
              <w:rPr>
                <w:rFonts w:ascii="仿宋_GB2312" w:eastAsia="仿宋_GB2312" w:hAnsi="仿宋" w:cs="仿宋"/>
                <w:kern w:val="0"/>
                <w:sz w:val="24"/>
                <w:lang w:val="zh-CN"/>
              </w:rPr>
            </w:pPr>
            <w:r w:rsidRPr="004F466B">
              <w:rPr>
                <w:rFonts w:ascii="仿宋_GB2312" w:eastAsia="仿宋_GB2312" w:hAnsi="仿宋" w:cs="仿宋" w:hint="eastAsia"/>
                <w:kern w:val="0"/>
                <w:sz w:val="24"/>
                <w:lang w:val="zh-CN"/>
              </w:rPr>
              <w:t>1</w:t>
            </w:r>
          </w:p>
        </w:tc>
        <w:tc>
          <w:tcPr>
            <w:tcW w:w="2125" w:type="dxa"/>
            <w:vAlign w:val="center"/>
          </w:tcPr>
          <w:p w:rsidR="00CE7ECD" w:rsidRPr="004F466B" w:rsidRDefault="00CE7ECD" w:rsidP="00677C58">
            <w:pPr>
              <w:widowControl/>
              <w:jc w:val="center"/>
              <w:rPr>
                <w:rFonts w:ascii="仿宋_GB2312" w:eastAsia="仿宋_GB2312" w:hAnsi="仿宋" w:cs="仿宋"/>
                <w:kern w:val="0"/>
                <w:sz w:val="24"/>
                <w:lang w:val="zh-CN"/>
              </w:rPr>
            </w:pPr>
            <w:r w:rsidRPr="004F466B">
              <w:rPr>
                <w:rFonts w:ascii="仿宋_GB2312" w:eastAsia="仿宋_GB2312" w:hAnsi="仿宋" w:cs="仿宋" w:hint="eastAsia"/>
                <w:kern w:val="0"/>
                <w:sz w:val="24"/>
                <w:lang w:val="zh-CN"/>
              </w:rPr>
              <w:t>新建项目</w:t>
            </w:r>
          </w:p>
        </w:tc>
        <w:tc>
          <w:tcPr>
            <w:tcW w:w="5483" w:type="dxa"/>
          </w:tcPr>
          <w:p w:rsidR="00CE7ECD" w:rsidRPr="004F466B" w:rsidRDefault="00CE7ECD" w:rsidP="00677C58">
            <w:pPr>
              <w:rPr>
                <w:rFonts w:ascii="仿宋_GB2312" w:eastAsia="仿宋_GB2312" w:hAnsi="仿宋" w:cs="仿宋"/>
                <w:sz w:val="24"/>
                <w:lang w:val="zh-CN"/>
              </w:rPr>
            </w:pPr>
            <w:r w:rsidRPr="004F466B">
              <w:rPr>
                <w:rFonts w:ascii="仿宋_GB2312" w:eastAsia="仿宋_GB2312" w:hAnsi="仿宋" w:cs="仿宋" w:hint="eastAsia"/>
                <w:sz w:val="24"/>
                <w:lang w:val="zh-CN"/>
              </w:rPr>
              <w:t>1.正确登陆VisualField V4.2系统结构组态软件</w:t>
            </w:r>
          </w:p>
          <w:p w:rsidR="00CE7ECD" w:rsidRPr="004F466B" w:rsidRDefault="00CE7ECD" w:rsidP="00677C58">
            <w:pPr>
              <w:rPr>
                <w:rFonts w:ascii="仿宋_GB2312" w:eastAsia="仿宋_GB2312" w:hAnsi="仿宋" w:cs="仿宋"/>
                <w:sz w:val="24"/>
                <w:lang w:val="zh-CN"/>
              </w:rPr>
            </w:pPr>
            <w:r w:rsidRPr="004F466B">
              <w:rPr>
                <w:rFonts w:ascii="仿宋_GB2312" w:eastAsia="仿宋_GB2312" w:hAnsi="仿宋" w:cs="仿宋" w:hint="eastAsia"/>
                <w:sz w:val="24"/>
                <w:lang w:val="zh-CN"/>
              </w:rPr>
              <w:t>2.新建一个规定名称项目</w:t>
            </w:r>
          </w:p>
          <w:p w:rsidR="00CE7ECD" w:rsidRPr="004F466B" w:rsidRDefault="00CE7ECD" w:rsidP="00677C58">
            <w:pPr>
              <w:rPr>
                <w:rFonts w:ascii="仿宋_GB2312" w:eastAsia="仿宋_GB2312" w:hAnsi="仿宋" w:cs="仿宋"/>
                <w:sz w:val="24"/>
                <w:lang w:val="zh-CN"/>
              </w:rPr>
            </w:pPr>
            <w:r w:rsidRPr="004F466B">
              <w:rPr>
                <w:rFonts w:ascii="仿宋_GB2312" w:eastAsia="仿宋_GB2312" w:hAnsi="仿宋" w:cs="仿宋" w:hint="eastAsia"/>
                <w:sz w:val="24"/>
                <w:lang w:val="zh-CN"/>
              </w:rPr>
              <w:lastRenderedPageBreak/>
              <w:t>3.创建密码，密码统一用指定密码admin</w:t>
            </w:r>
          </w:p>
        </w:tc>
      </w:tr>
      <w:tr w:rsidR="00CE7ECD" w:rsidRPr="004F466B" w:rsidTr="00677C58">
        <w:trPr>
          <w:trHeight w:val="1181"/>
          <w:jc w:val="center"/>
        </w:trPr>
        <w:tc>
          <w:tcPr>
            <w:tcW w:w="896" w:type="dxa"/>
            <w:vAlign w:val="center"/>
          </w:tcPr>
          <w:p w:rsidR="00CE7ECD" w:rsidRPr="004F466B" w:rsidRDefault="00CE7ECD" w:rsidP="00677C58">
            <w:pPr>
              <w:jc w:val="center"/>
              <w:rPr>
                <w:rFonts w:ascii="仿宋_GB2312" w:eastAsia="仿宋_GB2312" w:hAnsi="仿宋" w:cs="仿宋"/>
                <w:kern w:val="0"/>
                <w:sz w:val="24"/>
                <w:lang w:val="zh-CN"/>
              </w:rPr>
            </w:pPr>
            <w:r w:rsidRPr="004F466B">
              <w:rPr>
                <w:rFonts w:ascii="仿宋_GB2312" w:eastAsia="仿宋_GB2312" w:hAnsi="仿宋" w:cs="仿宋" w:hint="eastAsia"/>
                <w:kern w:val="0"/>
                <w:sz w:val="24"/>
                <w:lang w:val="zh-CN"/>
              </w:rPr>
              <w:t>2</w:t>
            </w:r>
          </w:p>
        </w:tc>
        <w:tc>
          <w:tcPr>
            <w:tcW w:w="2125" w:type="dxa"/>
            <w:vAlign w:val="center"/>
          </w:tcPr>
          <w:p w:rsidR="00CE7ECD" w:rsidRPr="004F466B" w:rsidRDefault="00CE7ECD" w:rsidP="00677C58">
            <w:pPr>
              <w:widowControl/>
              <w:jc w:val="center"/>
              <w:rPr>
                <w:rFonts w:ascii="仿宋_GB2312" w:eastAsia="仿宋_GB2312" w:hAnsi="仿宋" w:cs="仿宋"/>
                <w:kern w:val="0"/>
                <w:sz w:val="24"/>
                <w:lang w:val="zh-CN"/>
              </w:rPr>
            </w:pPr>
            <w:r w:rsidRPr="004F466B">
              <w:rPr>
                <w:rFonts w:ascii="仿宋_GB2312" w:eastAsia="仿宋_GB2312" w:hAnsi="仿宋" w:cs="仿宋" w:hint="eastAsia"/>
                <w:kern w:val="0"/>
                <w:sz w:val="24"/>
                <w:lang w:val="zh-CN"/>
              </w:rPr>
              <w:t>系统结构组态设置</w:t>
            </w:r>
          </w:p>
        </w:tc>
        <w:tc>
          <w:tcPr>
            <w:tcW w:w="5483" w:type="dxa"/>
          </w:tcPr>
          <w:p w:rsidR="00CE7ECD" w:rsidRPr="004F466B" w:rsidRDefault="00CE7ECD" w:rsidP="00677C58">
            <w:pPr>
              <w:rPr>
                <w:rFonts w:ascii="仿宋_GB2312" w:eastAsia="仿宋_GB2312" w:hAnsi="仿宋" w:cs="仿宋"/>
                <w:sz w:val="24"/>
                <w:lang w:val="zh-CN"/>
              </w:rPr>
            </w:pPr>
            <w:r w:rsidRPr="004F466B">
              <w:rPr>
                <w:rFonts w:ascii="仿宋_GB2312" w:eastAsia="仿宋_GB2312" w:hAnsi="仿宋" w:cs="仿宋" w:hint="eastAsia"/>
                <w:sz w:val="24"/>
                <w:lang w:val="zh-CN"/>
              </w:rPr>
              <w:t>1.添加控制域</w:t>
            </w:r>
          </w:p>
          <w:p w:rsidR="00CE7ECD" w:rsidRPr="004F466B" w:rsidRDefault="00CE7ECD" w:rsidP="00677C58">
            <w:pPr>
              <w:rPr>
                <w:rFonts w:ascii="仿宋_GB2312" w:eastAsia="仿宋_GB2312" w:hAnsi="仿宋" w:cs="仿宋"/>
                <w:sz w:val="24"/>
                <w:lang w:val="zh-CN"/>
              </w:rPr>
            </w:pPr>
            <w:r w:rsidRPr="004F466B">
              <w:rPr>
                <w:rFonts w:ascii="仿宋_GB2312" w:eastAsia="仿宋_GB2312" w:hAnsi="仿宋" w:cs="仿宋" w:hint="eastAsia"/>
                <w:sz w:val="24"/>
                <w:lang w:val="zh-CN"/>
              </w:rPr>
              <w:t>2.添加控制站</w:t>
            </w:r>
          </w:p>
          <w:p w:rsidR="00CE7ECD" w:rsidRPr="004F466B" w:rsidRDefault="00CE7ECD" w:rsidP="00677C58">
            <w:pPr>
              <w:rPr>
                <w:rFonts w:ascii="仿宋_GB2312" w:eastAsia="仿宋_GB2312" w:hAnsi="仿宋" w:cs="仿宋"/>
                <w:sz w:val="24"/>
                <w:lang w:val="zh-CN"/>
              </w:rPr>
            </w:pPr>
            <w:r w:rsidRPr="004F466B">
              <w:rPr>
                <w:rFonts w:ascii="仿宋_GB2312" w:eastAsia="仿宋_GB2312" w:hAnsi="仿宋" w:cs="仿宋" w:hint="eastAsia"/>
                <w:sz w:val="24"/>
                <w:lang w:val="zh-CN"/>
              </w:rPr>
              <w:t>3.添加操作域</w:t>
            </w:r>
          </w:p>
          <w:p w:rsidR="00CE7ECD" w:rsidRPr="004F466B" w:rsidRDefault="00CE7ECD" w:rsidP="00677C58">
            <w:pPr>
              <w:rPr>
                <w:rFonts w:ascii="仿宋_GB2312" w:eastAsia="仿宋_GB2312" w:hAnsi="仿宋" w:cs="仿宋"/>
                <w:sz w:val="24"/>
                <w:lang w:val="zh-CN"/>
              </w:rPr>
            </w:pPr>
            <w:r w:rsidRPr="004F466B">
              <w:rPr>
                <w:rFonts w:ascii="仿宋_GB2312" w:eastAsia="仿宋_GB2312" w:hAnsi="仿宋" w:cs="仿宋" w:hint="eastAsia"/>
                <w:sz w:val="24"/>
                <w:lang w:val="zh-CN"/>
              </w:rPr>
              <w:t>4.添加服务器和操作节点，选择正确的操作节点类型</w:t>
            </w:r>
          </w:p>
          <w:p w:rsidR="00CE7ECD" w:rsidRPr="004F466B" w:rsidRDefault="00CE7ECD" w:rsidP="00677C58">
            <w:pPr>
              <w:rPr>
                <w:rFonts w:ascii="仿宋_GB2312" w:eastAsia="仿宋_GB2312" w:hAnsi="仿宋" w:cs="仿宋"/>
                <w:sz w:val="24"/>
                <w:lang w:val="zh-CN"/>
              </w:rPr>
            </w:pPr>
            <w:r w:rsidRPr="004F466B">
              <w:rPr>
                <w:rFonts w:ascii="仿宋_GB2312" w:eastAsia="仿宋_GB2312" w:hAnsi="仿宋" w:cs="仿宋" w:hint="eastAsia"/>
                <w:sz w:val="24"/>
                <w:lang w:val="zh-CN"/>
              </w:rPr>
              <w:t>5.正确设置时钟同步服务器</w:t>
            </w:r>
          </w:p>
          <w:p w:rsidR="00CE7ECD" w:rsidRPr="004F466B" w:rsidRDefault="00CE7ECD" w:rsidP="00677C58">
            <w:pPr>
              <w:rPr>
                <w:rFonts w:ascii="仿宋_GB2312" w:eastAsia="仿宋_GB2312" w:hAnsi="仿宋" w:cs="仿宋"/>
                <w:sz w:val="24"/>
                <w:lang w:val="zh-CN"/>
              </w:rPr>
            </w:pPr>
            <w:r w:rsidRPr="004F466B">
              <w:rPr>
                <w:rFonts w:ascii="仿宋_GB2312" w:eastAsia="仿宋_GB2312" w:hAnsi="仿宋" w:cs="仿宋" w:hint="eastAsia"/>
                <w:sz w:val="24"/>
              </w:rPr>
              <w:t>6.</w:t>
            </w:r>
            <w:r w:rsidRPr="004F466B">
              <w:rPr>
                <w:rFonts w:ascii="仿宋_GB2312" w:eastAsia="仿宋_GB2312" w:hAnsi="仿宋" w:cs="仿宋" w:hint="eastAsia"/>
                <w:sz w:val="24"/>
                <w:lang w:val="zh-CN"/>
              </w:rPr>
              <w:t>将新建工程设置为默认工程</w:t>
            </w:r>
          </w:p>
        </w:tc>
      </w:tr>
      <w:tr w:rsidR="00CE7ECD" w:rsidRPr="004F466B" w:rsidTr="00677C58">
        <w:trPr>
          <w:trHeight w:val="1468"/>
          <w:jc w:val="center"/>
        </w:trPr>
        <w:tc>
          <w:tcPr>
            <w:tcW w:w="896" w:type="dxa"/>
            <w:vAlign w:val="center"/>
          </w:tcPr>
          <w:p w:rsidR="00CE7ECD" w:rsidRPr="004F466B" w:rsidRDefault="00CE7ECD" w:rsidP="00677C58">
            <w:pPr>
              <w:jc w:val="center"/>
              <w:rPr>
                <w:rFonts w:ascii="仿宋_GB2312" w:eastAsia="仿宋_GB2312" w:hAnsi="仿宋" w:cs="仿宋"/>
                <w:kern w:val="0"/>
                <w:sz w:val="24"/>
              </w:rPr>
            </w:pPr>
            <w:r w:rsidRPr="004F466B">
              <w:rPr>
                <w:rFonts w:ascii="仿宋_GB2312" w:eastAsia="仿宋_GB2312" w:hAnsi="仿宋" w:cs="仿宋" w:hint="eastAsia"/>
                <w:kern w:val="0"/>
                <w:sz w:val="24"/>
              </w:rPr>
              <w:t>3</w:t>
            </w:r>
          </w:p>
        </w:tc>
        <w:tc>
          <w:tcPr>
            <w:tcW w:w="2125" w:type="dxa"/>
            <w:vAlign w:val="center"/>
          </w:tcPr>
          <w:p w:rsidR="00CE7ECD" w:rsidRPr="004F466B" w:rsidRDefault="00CE7ECD" w:rsidP="00677C58">
            <w:pPr>
              <w:widowControl/>
              <w:jc w:val="center"/>
              <w:rPr>
                <w:rFonts w:ascii="仿宋_GB2312" w:eastAsia="仿宋_GB2312" w:hAnsi="仿宋" w:cs="仿宋"/>
                <w:kern w:val="0"/>
                <w:sz w:val="24"/>
                <w:lang w:val="zh-CN"/>
              </w:rPr>
            </w:pPr>
            <w:r w:rsidRPr="004F466B">
              <w:rPr>
                <w:rFonts w:ascii="仿宋_GB2312" w:eastAsia="仿宋_GB2312" w:hAnsi="仿宋" w:cs="仿宋" w:hint="eastAsia"/>
                <w:kern w:val="0"/>
                <w:sz w:val="24"/>
                <w:lang w:val="zh-CN"/>
              </w:rPr>
              <w:t>组态管理软件设置</w:t>
            </w:r>
          </w:p>
        </w:tc>
        <w:tc>
          <w:tcPr>
            <w:tcW w:w="5483" w:type="dxa"/>
          </w:tcPr>
          <w:p w:rsidR="00CE7ECD" w:rsidRPr="004F466B" w:rsidRDefault="00CE7ECD" w:rsidP="00677C58">
            <w:pPr>
              <w:rPr>
                <w:rFonts w:ascii="仿宋_GB2312" w:eastAsia="仿宋_GB2312" w:hAnsi="仿宋" w:cs="仿宋"/>
                <w:sz w:val="24"/>
              </w:rPr>
            </w:pPr>
            <w:r w:rsidRPr="004F466B">
              <w:rPr>
                <w:rFonts w:ascii="仿宋_GB2312" w:eastAsia="仿宋_GB2312" w:hAnsi="仿宋" w:cs="仿宋" w:hint="eastAsia"/>
                <w:sz w:val="24"/>
              </w:rPr>
              <w:t>1.正确打开组态管理软件，在控制域中进行硬件配置</w:t>
            </w:r>
          </w:p>
          <w:p w:rsidR="00CE7ECD" w:rsidRPr="004F466B" w:rsidRDefault="00CE7ECD" w:rsidP="00677C58">
            <w:pPr>
              <w:rPr>
                <w:rFonts w:ascii="仿宋_GB2312" w:eastAsia="仿宋_GB2312" w:hAnsi="仿宋" w:cs="仿宋"/>
                <w:sz w:val="24"/>
              </w:rPr>
            </w:pPr>
            <w:r w:rsidRPr="004F466B">
              <w:rPr>
                <w:rFonts w:ascii="仿宋_GB2312" w:eastAsia="仿宋_GB2312" w:hAnsi="仿宋" w:cs="仿宋" w:hint="eastAsia"/>
                <w:sz w:val="24"/>
              </w:rPr>
              <w:t>2.在位号表中添加相关测点信息</w:t>
            </w:r>
          </w:p>
          <w:p w:rsidR="00CE7ECD" w:rsidRPr="004F466B" w:rsidRDefault="00CE7ECD" w:rsidP="00677C58">
            <w:pPr>
              <w:rPr>
                <w:rFonts w:ascii="仿宋_GB2312" w:eastAsia="仿宋_GB2312" w:hAnsi="仿宋" w:cs="仿宋"/>
                <w:sz w:val="24"/>
                <w:lang w:val="zh-CN"/>
              </w:rPr>
            </w:pPr>
            <w:r w:rsidRPr="004F466B">
              <w:rPr>
                <w:rFonts w:ascii="仿宋_GB2312" w:eastAsia="仿宋_GB2312" w:hAnsi="仿宋" w:cs="仿宋" w:hint="eastAsia"/>
                <w:sz w:val="24"/>
              </w:rPr>
              <w:t>3.在用户程序中进行算法程序编写</w:t>
            </w:r>
          </w:p>
          <w:p w:rsidR="00CE7ECD" w:rsidRPr="004F466B" w:rsidRDefault="00CE7ECD" w:rsidP="00677C58">
            <w:pPr>
              <w:rPr>
                <w:rFonts w:ascii="仿宋_GB2312" w:eastAsia="仿宋_GB2312" w:hAnsi="仿宋" w:cs="仿宋"/>
                <w:sz w:val="24"/>
              </w:rPr>
            </w:pPr>
            <w:r w:rsidRPr="004F466B">
              <w:rPr>
                <w:rFonts w:ascii="仿宋_GB2312" w:eastAsia="仿宋_GB2312" w:hAnsi="仿宋" w:cs="仿宋" w:hint="eastAsia"/>
                <w:sz w:val="24"/>
              </w:rPr>
              <w:t>4.在监控组态目录下添加操作小组，在操作小组目录下添加趋势、总貌、一览等画面</w:t>
            </w:r>
          </w:p>
          <w:p w:rsidR="00CE7ECD" w:rsidRPr="004F466B" w:rsidRDefault="00CE7ECD" w:rsidP="00677C58">
            <w:pPr>
              <w:rPr>
                <w:rFonts w:ascii="仿宋_GB2312" w:eastAsia="仿宋_GB2312" w:hAnsi="仿宋" w:cs="仿宋"/>
                <w:sz w:val="24"/>
              </w:rPr>
            </w:pPr>
            <w:r w:rsidRPr="004F466B">
              <w:rPr>
                <w:rFonts w:ascii="仿宋_GB2312" w:eastAsia="仿宋_GB2312" w:hAnsi="仿宋" w:cs="仿宋" w:hint="eastAsia"/>
                <w:sz w:val="24"/>
              </w:rPr>
              <w:t>5.流程图绘制</w:t>
            </w:r>
          </w:p>
        </w:tc>
      </w:tr>
      <w:tr w:rsidR="00CE7ECD" w:rsidRPr="004F466B" w:rsidTr="00677C58">
        <w:trPr>
          <w:trHeight w:val="486"/>
          <w:jc w:val="center"/>
        </w:trPr>
        <w:tc>
          <w:tcPr>
            <w:tcW w:w="896" w:type="dxa"/>
            <w:vAlign w:val="center"/>
          </w:tcPr>
          <w:p w:rsidR="00CE7ECD" w:rsidRPr="004F466B" w:rsidRDefault="00CE7ECD" w:rsidP="00677C58">
            <w:pPr>
              <w:jc w:val="center"/>
              <w:rPr>
                <w:rFonts w:ascii="仿宋_GB2312" w:eastAsia="仿宋_GB2312" w:hAnsi="仿宋" w:cs="仿宋"/>
                <w:kern w:val="0"/>
                <w:sz w:val="24"/>
              </w:rPr>
            </w:pPr>
            <w:r w:rsidRPr="004F466B">
              <w:rPr>
                <w:rFonts w:ascii="仿宋_GB2312" w:eastAsia="仿宋_GB2312" w:hAnsi="仿宋" w:cs="仿宋" w:hint="eastAsia"/>
                <w:kern w:val="0"/>
                <w:sz w:val="24"/>
              </w:rPr>
              <w:t>4</w:t>
            </w:r>
          </w:p>
        </w:tc>
        <w:tc>
          <w:tcPr>
            <w:tcW w:w="2125" w:type="dxa"/>
            <w:vAlign w:val="center"/>
          </w:tcPr>
          <w:p w:rsidR="00CE7ECD" w:rsidRPr="004F466B" w:rsidRDefault="00CE7ECD" w:rsidP="00677C58">
            <w:pPr>
              <w:jc w:val="center"/>
              <w:rPr>
                <w:rFonts w:ascii="仿宋_GB2312" w:eastAsia="仿宋_GB2312" w:hAnsi="仿宋" w:cs="仿宋"/>
                <w:kern w:val="0"/>
                <w:sz w:val="24"/>
              </w:rPr>
            </w:pPr>
            <w:r w:rsidRPr="004F466B">
              <w:rPr>
                <w:rFonts w:ascii="仿宋_GB2312" w:eastAsia="仿宋_GB2312" w:hAnsi="仿宋" w:cs="仿宋" w:hint="eastAsia"/>
                <w:kern w:val="0"/>
                <w:sz w:val="24"/>
              </w:rPr>
              <w:t>虚拟网络配置</w:t>
            </w:r>
          </w:p>
        </w:tc>
        <w:tc>
          <w:tcPr>
            <w:tcW w:w="5483" w:type="dxa"/>
            <w:vAlign w:val="center"/>
          </w:tcPr>
          <w:p w:rsidR="00CE7ECD" w:rsidRPr="004F466B" w:rsidRDefault="00CE7ECD" w:rsidP="00677C58">
            <w:pPr>
              <w:jc w:val="left"/>
              <w:rPr>
                <w:rFonts w:ascii="仿宋_GB2312" w:eastAsia="仿宋_GB2312" w:hAnsi="仿宋" w:cs="仿宋"/>
                <w:sz w:val="24"/>
              </w:rPr>
            </w:pPr>
            <w:r w:rsidRPr="004F466B">
              <w:rPr>
                <w:rFonts w:ascii="仿宋_GB2312" w:eastAsia="仿宋_GB2312" w:hAnsi="仿宋" w:cs="仿宋" w:hint="eastAsia"/>
                <w:sz w:val="24"/>
              </w:rPr>
              <w:t>1.正确进行IP地址设置。</w:t>
            </w:r>
          </w:p>
        </w:tc>
      </w:tr>
      <w:tr w:rsidR="00CE7ECD" w:rsidRPr="004F466B" w:rsidTr="00677C58">
        <w:trPr>
          <w:trHeight w:val="1096"/>
          <w:jc w:val="center"/>
        </w:trPr>
        <w:tc>
          <w:tcPr>
            <w:tcW w:w="896" w:type="dxa"/>
            <w:vAlign w:val="center"/>
          </w:tcPr>
          <w:p w:rsidR="00CE7ECD" w:rsidRPr="004F466B" w:rsidRDefault="00CE7ECD" w:rsidP="00677C58">
            <w:pPr>
              <w:jc w:val="center"/>
              <w:rPr>
                <w:rFonts w:ascii="仿宋_GB2312" w:eastAsia="仿宋_GB2312" w:hAnsi="仿宋" w:cs="仿宋"/>
                <w:kern w:val="0"/>
                <w:sz w:val="24"/>
                <w:lang w:val="zh-CN"/>
              </w:rPr>
            </w:pPr>
            <w:r w:rsidRPr="004F466B">
              <w:rPr>
                <w:rFonts w:ascii="仿宋_GB2312" w:eastAsia="仿宋_GB2312" w:hAnsi="仿宋" w:cs="仿宋" w:hint="eastAsia"/>
                <w:kern w:val="0"/>
                <w:sz w:val="24"/>
                <w:lang w:val="zh-CN"/>
              </w:rPr>
              <w:t>5</w:t>
            </w:r>
          </w:p>
        </w:tc>
        <w:tc>
          <w:tcPr>
            <w:tcW w:w="2125" w:type="dxa"/>
            <w:vAlign w:val="center"/>
          </w:tcPr>
          <w:p w:rsidR="00CE7ECD" w:rsidRPr="004F466B" w:rsidRDefault="00CE7ECD" w:rsidP="00677C58">
            <w:pPr>
              <w:jc w:val="center"/>
              <w:rPr>
                <w:rFonts w:ascii="仿宋_GB2312" w:eastAsia="仿宋_GB2312" w:hAnsi="仿宋" w:cs="仿宋"/>
                <w:kern w:val="0"/>
                <w:sz w:val="24"/>
                <w:lang w:val="zh-CN"/>
              </w:rPr>
            </w:pPr>
            <w:r w:rsidRPr="004F466B">
              <w:rPr>
                <w:rFonts w:ascii="仿宋_GB2312" w:eastAsia="仿宋_GB2312" w:hAnsi="仿宋" w:cs="仿宋" w:hint="eastAsia"/>
                <w:kern w:val="0"/>
                <w:sz w:val="24"/>
                <w:lang w:val="zh-CN"/>
              </w:rPr>
              <w:t>系统仿真</w:t>
            </w:r>
          </w:p>
        </w:tc>
        <w:tc>
          <w:tcPr>
            <w:tcW w:w="5483" w:type="dxa"/>
            <w:vAlign w:val="center"/>
          </w:tcPr>
          <w:p w:rsidR="00CE7ECD" w:rsidRPr="004F466B" w:rsidRDefault="00CE7ECD" w:rsidP="00677C58">
            <w:pPr>
              <w:jc w:val="left"/>
              <w:rPr>
                <w:rFonts w:ascii="仿宋_GB2312" w:eastAsia="仿宋_GB2312" w:hAnsi="仿宋" w:cs="仿宋"/>
                <w:kern w:val="0"/>
                <w:sz w:val="24"/>
                <w:lang w:val="zh-CN"/>
              </w:rPr>
            </w:pPr>
            <w:r w:rsidRPr="004F466B">
              <w:rPr>
                <w:rFonts w:ascii="仿宋_GB2312" w:eastAsia="仿宋_GB2312" w:hAnsi="仿宋" w:cs="仿宋" w:hint="eastAsia"/>
                <w:kern w:val="0"/>
                <w:sz w:val="24"/>
              </w:rPr>
              <w:t>1.</w:t>
            </w:r>
            <w:r w:rsidRPr="004F466B">
              <w:rPr>
                <w:rFonts w:ascii="仿宋_GB2312" w:eastAsia="仿宋_GB2312" w:hAnsi="仿宋" w:cs="仿宋" w:hint="eastAsia"/>
                <w:kern w:val="0"/>
                <w:sz w:val="24"/>
                <w:lang w:val="zh-CN"/>
              </w:rPr>
              <w:t>在系统管理软件进行仿真设置</w:t>
            </w:r>
          </w:p>
          <w:p w:rsidR="00CE7ECD" w:rsidRPr="004F466B" w:rsidRDefault="00CE7ECD" w:rsidP="00677C58">
            <w:pPr>
              <w:jc w:val="left"/>
              <w:rPr>
                <w:rFonts w:ascii="仿宋_GB2312" w:eastAsia="仿宋_GB2312" w:hAnsi="仿宋" w:cs="仿宋"/>
                <w:kern w:val="0"/>
                <w:sz w:val="24"/>
                <w:lang w:val="zh-CN"/>
              </w:rPr>
            </w:pPr>
            <w:r w:rsidRPr="004F466B">
              <w:rPr>
                <w:rFonts w:ascii="仿宋_GB2312" w:eastAsia="仿宋_GB2312" w:hAnsi="仿宋" w:cs="仿宋" w:hint="eastAsia"/>
                <w:kern w:val="0"/>
                <w:sz w:val="24"/>
              </w:rPr>
              <w:t>2.</w:t>
            </w:r>
            <w:r w:rsidRPr="004F466B">
              <w:rPr>
                <w:rFonts w:ascii="仿宋_GB2312" w:eastAsia="仿宋_GB2312" w:hAnsi="仿宋" w:cs="仿宋" w:hint="eastAsia"/>
                <w:kern w:val="0"/>
                <w:sz w:val="24"/>
                <w:lang w:val="zh-CN"/>
              </w:rPr>
              <w:t>正确将程序下载到虚拟控制器</w:t>
            </w:r>
          </w:p>
          <w:p w:rsidR="00CE7ECD" w:rsidRPr="004F466B" w:rsidRDefault="00CE7ECD" w:rsidP="00677C58">
            <w:pPr>
              <w:jc w:val="left"/>
              <w:rPr>
                <w:rFonts w:ascii="仿宋_GB2312" w:eastAsia="仿宋_GB2312" w:hAnsi="仿宋" w:cs="仿宋"/>
                <w:kern w:val="0"/>
                <w:sz w:val="24"/>
                <w:lang w:val="zh-CN"/>
              </w:rPr>
            </w:pPr>
            <w:r w:rsidRPr="004F466B">
              <w:rPr>
                <w:rFonts w:ascii="仿宋_GB2312" w:eastAsia="仿宋_GB2312" w:hAnsi="仿宋" w:cs="仿宋" w:hint="eastAsia"/>
                <w:kern w:val="0"/>
                <w:sz w:val="24"/>
              </w:rPr>
              <w:t>3.</w:t>
            </w:r>
            <w:r w:rsidRPr="004F466B">
              <w:rPr>
                <w:rFonts w:ascii="仿宋_GB2312" w:eastAsia="仿宋_GB2312" w:hAnsi="仿宋" w:cs="仿宋" w:hint="eastAsia"/>
                <w:kern w:val="0"/>
                <w:sz w:val="24"/>
                <w:lang w:val="zh-CN"/>
              </w:rPr>
              <w:t>在监控组态目录下进行组态发布</w:t>
            </w:r>
          </w:p>
          <w:p w:rsidR="00CE7ECD" w:rsidRPr="004F466B" w:rsidRDefault="00CE7ECD" w:rsidP="00677C58">
            <w:pPr>
              <w:jc w:val="left"/>
              <w:rPr>
                <w:rFonts w:ascii="仿宋_GB2312" w:eastAsia="仿宋_GB2312" w:hAnsi="仿宋" w:cs="仿宋"/>
                <w:kern w:val="0"/>
                <w:sz w:val="24"/>
                <w:lang w:val="zh-CN"/>
              </w:rPr>
            </w:pPr>
            <w:r w:rsidRPr="004F466B">
              <w:rPr>
                <w:rFonts w:ascii="仿宋_GB2312" w:eastAsia="仿宋_GB2312" w:hAnsi="仿宋" w:cs="仿宋" w:hint="eastAsia"/>
                <w:kern w:val="0"/>
                <w:sz w:val="24"/>
              </w:rPr>
              <w:t>4.</w:t>
            </w:r>
            <w:r w:rsidRPr="004F466B">
              <w:rPr>
                <w:rFonts w:ascii="仿宋_GB2312" w:eastAsia="仿宋_GB2312" w:hAnsi="仿宋" w:cs="仿宋" w:hint="eastAsia"/>
                <w:kern w:val="0"/>
                <w:sz w:val="24"/>
                <w:lang w:val="zh-CN"/>
              </w:rPr>
              <w:t>启动监控软件并登录</w:t>
            </w:r>
          </w:p>
          <w:p w:rsidR="00CE7ECD" w:rsidRPr="004F466B" w:rsidRDefault="00CE7ECD" w:rsidP="00677C58">
            <w:pPr>
              <w:jc w:val="left"/>
              <w:rPr>
                <w:rFonts w:ascii="仿宋_GB2312" w:eastAsia="仿宋_GB2312" w:hAnsi="仿宋" w:cs="仿宋"/>
                <w:kern w:val="0"/>
                <w:sz w:val="24"/>
                <w:lang w:val="zh-CN"/>
              </w:rPr>
            </w:pPr>
            <w:r w:rsidRPr="004F466B">
              <w:rPr>
                <w:rFonts w:ascii="仿宋_GB2312" w:eastAsia="仿宋_GB2312" w:hAnsi="仿宋" w:cs="仿宋" w:hint="eastAsia"/>
                <w:kern w:val="0"/>
                <w:sz w:val="24"/>
              </w:rPr>
              <w:t>5.在流程图界面</w:t>
            </w:r>
            <w:r w:rsidRPr="004F466B">
              <w:rPr>
                <w:rFonts w:ascii="仿宋_GB2312" w:eastAsia="仿宋_GB2312" w:hAnsi="仿宋" w:cs="仿宋" w:hint="eastAsia"/>
                <w:kern w:val="0"/>
                <w:sz w:val="24"/>
                <w:lang w:val="zh-CN"/>
              </w:rPr>
              <w:t>验证算法</w:t>
            </w:r>
          </w:p>
        </w:tc>
      </w:tr>
      <w:tr w:rsidR="00CE7ECD" w:rsidRPr="004F466B" w:rsidTr="00677C58">
        <w:trPr>
          <w:trHeight w:val="867"/>
          <w:jc w:val="center"/>
        </w:trPr>
        <w:tc>
          <w:tcPr>
            <w:tcW w:w="896" w:type="dxa"/>
            <w:vAlign w:val="center"/>
          </w:tcPr>
          <w:p w:rsidR="00CE7ECD" w:rsidRPr="004F466B" w:rsidRDefault="00CE7ECD" w:rsidP="00677C58">
            <w:pPr>
              <w:jc w:val="center"/>
              <w:rPr>
                <w:rFonts w:ascii="仿宋_GB2312" w:eastAsia="仿宋_GB2312" w:hAnsi="仿宋" w:cs="仿宋"/>
                <w:kern w:val="0"/>
                <w:sz w:val="24"/>
              </w:rPr>
            </w:pPr>
            <w:r w:rsidRPr="004F466B">
              <w:rPr>
                <w:rFonts w:ascii="仿宋_GB2312" w:eastAsia="仿宋_GB2312" w:hAnsi="仿宋" w:cs="仿宋" w:hint="eastAsia"/>
                <w:kern w:val="0"/>
                <w:sz w:val="24"/>
              </w:rPr>
              <w:t>6</w:t>
            </w:r>
          </w:p>
        </w:tc>
        <w:tc>
          <w:tcPr>
            <w:tcW w:w="2125" w:type="dxa"/>
            <w:vAlign w:val="center"/>
          </w:tcPr>
          <w:p w:rsidR="00CE7ECD" w:rsidRPr="004F466B" w:rsidRDefault="00CE7ECD" w:rsidP="00677C58">
            <w:pPr>
              <w:jc w:val="center"/>
              <w:rPr>
                <w:rFonts w:ascii="仿宋_GB2312" w:eastAsia="仿宋_GB2312" w:hAnsi="仿宋" w:cs="仿宋"/>
                <w:kern w:val="0"/>
                <w:sz w:val="24"/>
              </w:rPr>
            </w:pPr>
            <w:r w:rsidRPr="004F466B">
              <w:rPr>
                <w:rFonts w:ascii="仿宋_GB2312" w:eastAsia="仿宋_GB2312" w:hAnsi="仿宋" w:cs="仿宋" w:hint="eastAsia"/>
                <w:kern w:val="0"/>
                <w:sz w:val="24"/>
              </w:rPr>
              <w:t>工程备份</w:t>
            </w:r>
          </w:p>
        </w:tc>
        <w:tc>
          <w:tcPr>
            <w:tcW w:w="5483" w:type="dxa"/>
            <w:vAlign w:val="center"/>
          </w:tcPr>
          <w:p w:rsidR="00CE7ECD" w:rsidRPr="004F466B" w:rsidRDefault="00CE7ECD" w:rsidP="00677C58">
            <w:pPr>
              <w:jc w:val="left"/>
              <w:rPr>
                <w:rFonts w:ascii="仿宋_GB2312" w:eastAsia="仿宋_GB2312" w:hAnsi="仿宋" w:cs="仿宋"/>
                <w:kern w:val="0"/>
                <w:sz w:val="24"/>
              </w:rPr>
            </w:pPr>
            <w:r w:rsidRPr="004F466B">
              <w:rPr>
                <w:rFonts w:ascii="仿宋_GB2312" w:eastAsia="仿宋_GB2312" w:hAnsi="仿宋" w:cs="仿宋" w:hint="eastAsia"/>
                <w:kern w:val="0"/>
                <w:sz w:val="24"/>
              </w:rPr>
              <w:t>1.正确进行工程备份</w:t>
            </w:r>
          </w:p>
          <w:p w:rsidR="00CE7ECD" w:rsidRPr="004F466B" w:rsidRDefault="00CE7ECD" w:rsidP="00677C58">
            <w:pPr>
              <w:jc w:val="left"/>
              <w:rPr>
                <w:rFonts w:ascii="仿宋_GB2312" w:eastAsia="仿宋_GB2312" w:hAnsi="仿宋" w:cs="仿宋"/>
                <w:kern w:val="0"/>
                <w:sz w:val="24"/>
              </w:rPr>
            </w:pPr>
            <w:r w:rsidRPr="004F466B">
              <w:rPr>
                <w:rFonts w:ascii="仿宋_GB2312" w:eastAsia="仿宋_GB2312" w:hAnsi="仿宋" w:cs="仿宋" w:hint="eastAsia"/>
                <w:kern w:val="0"/>
                <w:sz w:val="24"/>
              </w:rPr>
              <w:t>2.将所做项目存放到指定磁盘中，并拷贝到提供的U盘。</w:t>
            </w:r>
          </w:p>
        </w:tc>
      </w:tr>
      <w:tr w:rsidR="00CE7ECD" w:rsidRPr="004F466B" w:rsidTr="00677C58">
        <w:trPr>
          <w:trHeight w:val="90"/>
          <w:jc w:val="center"/>
        </w:trPr>
        <w:tc>
          <w:tcPr>
            <w:tcW w:w="896" w:type="dxa"/>
            <w:vAlign w:val="center"/>
          </w:tcPr>
          <w:p w:rsidR="00CE7ECD" w:rsidRPr="004F466B" w:rsidRDefault="00CE7ECD" w:rsidP="00677C58">
            <w:pPr>
              <w:jc w:val="center"/>
              <w:rPr>
                <w:rFonts w:ascii="仿宋_GB2312" w:eastAsia="仿宋_GB2312" w:hAnsi="仿宋" w:cs="仿宋"/>
                <w:kern w:val="0"/>
                <w:sz w:val="24"/>
              </w:rPr>
            </w:pPr>
            <w:r w:rsidRPr="004F466B">
              <w:rPr>
                <w:rFonts w:ascii="仿宋_GB2312" w:eastAsia="仿宋_GB2312" w:hAnsi="仿宋" w:cs="仿宋" w:hint="eastAsia"/>
                <w:kern w:val="0"/>
                <w:sz w:val="24"/>
              </w:rPr>
              <w:t>7</w:t>
            </w:r>
          </w:p>
        </w:tc>
        <w:tc>
          <w:tcPr>
            <w:tcW w:w="2125" w:type="dxa"/>
            <w:vAlign w:val="center"/>
          </w:tcPr>
          <w:p w:rsidR="00CE7ECD" w:rsidRPr="004F466B" w:rsidRDefault="00CE7ECD" w:rsidP="00677C58">
            <w:pPr>
              <w:jc w:val="center"/>
              <w:rPr>
                <w:rFonts w:ascii="仿宋_GB2312" w:eastAsia="仿宋_GB2312" w:hAnsi="仿宋" w:cs="仿宋"/>
                <w:kern w:val="0"/>
                <w:sz w:val="24"/>
                <w:lang w:val="zh-CN"/>
              </w:rPr>
            </w:pPr>
            <w:r w:rsidRPr="004F466B">
              <w:rPr>
                <w:rFonts w:ascii="仿宋_GB2312" w:eastAsia="仿宋_GB2312" w:hAnsi="仿宋" w:cs="仿宋" w:hint="eastAsia"/>
                <w:kern w:val="0"/>
                <w:sz w:val="24"/>
                <w:lang w:val="zh-CN"/>
              </w:rPr>
              <w:t>安全文明操作</w:t>
            </w:r>
          </w:p>
        </w:tc>
        <w:tc>
          <w:tcPr>
            <w:tcW w:w="5483" w:type="dxa"/>
            <w:vAlign w:val="center"/>
          </w:tcPr>
          <w:p w:rsidR="00CE7ECD" w:rsidRPr="004F466B" w:rsidRDefault="00CE7ECD" w:rsidP="00677C58">
            <w:pPr>
              <w:jc w:val="left"/>
              <w:rPr>
                <w:rFonts w:ascii="仿宋_GB2312" w:eastAsia="仿宋_GB2312" w:hAnsi="仿宋" w:cs="仿宋"/>
                <w:kern w:val="0"/>
                <w:sz w:val="24"/>
                <w:lang w:val="zh-CN"/>
              </w:rPr>
            </w:pPr>
            <w:r w:rsidRPr="004F466B">
              <w:rPr>
                <w:rFonts w:ascii="仿宋_GB2312" w:eastAsia="仿宋_GB2312" w:hAnsi="仿宋" w:cs="仿宋" w:hint="eastAsia"/>
                <w:kern w:val="0"/>
                <w:sz w:val="24"/>
                <w:lang w:val="zh-CN"/>
              </w:rPr>
              <w:t>1.考场保持安静。</w:t>
            </w:r>
          </w:p>
          <w:p w:rsidR="00CE7ECD" w:rsidRPr="004F466B" w:rsidRDefault="00CE7ECD" w:rsidP="00677C58">
            <w:pPr>
              <w:jc w:val="left"/>
              <w:rPr>
                <w:rFonts w:ascii="仿宋_GB2312" w:eastAsia="仿宋_GB2312" w:hAnsi="仿宋" w:cs="仿宋"/>
                <w:kern w:val="0"/>
                <w:sz w:val="24"/>
                <w:lang w:val="zh-CN"/>
              </w:rPr>
            </w:pPr>
            <w:r w:rsidRPr="004F466B">
              <w:rPr>
                <w:rFonts w:ascii="仿宋_GB2312" w:eastAsia="仿宋_GB2312" w:hAnsi="仿宋" w:cs="仿宋" w:hint="eastAsia"/>
                <w:kern w:val="0"/>
                <w:sz w:val="24"/>
                <w:lang w:val="zh-CN"/>
              </w:rPr>
              <w:t>2.考试期间不得无故离开考场。</w:t>
            </w:r>
          </w:p>
          <w:p w:rsidR="00CE7ECD" w:rsidRPr="004F466B" w:rsidRDefault="00CE7ECD" w:rsidP="00677C58">
            <w:pPr>
              <w:jc w:val="left"/>
              <w:rPr>
                <w:rFonts w:ascii="仿宋_GB2312" w:eastAsia="仿宋_GB2312" w:hAnsi="仿宋" w:cs="仿宋"/>
                <w:kern w:val="0"/>
                <w:sz w:val="24"/>
              </w:rPr>
            </w:pPr>
            <w:r w:rsidRPr="004F466B">
              <w:rPr>
                <w:rFonts w:ascii="仿宋_GB2312" w:eastAsia="仿宋_GB2312" w:hAnsi="仿宋" w:cs="仿宋" w:hint="eastAsia"/>
                <w:kern w:val="0"/>
                <w:sz w:val="24"/>
                <w:lang w:val="zh-CN"/>
              </w:rPr>
              <w:t>3.</w:t>
            </w:r>
            <w:r w:rsidRPr="004F466B">
              <w:rPr>
                <w:rFonts w:ascii="仿宋_GB2312" w:eastAsia="仿宋_GB2312" w:hAnsi="仿宋" w:cs="仿宋" w:hint="eastAsia"/>
                <w:kern w:val="0"/>
                <w:sz w:val="24"/>
              </w:rPr>
              <w:t>文明操作</w:t>
            </w:r>
          </w:p>
        </w:tc>
      </w:tr>
      <w:tr w:rsidR="00CE7ECD" w:rsidRPr="004F466B" w:rsidTr="00677C58">
        <w:trPr>
          <w:trHeight w:val="90"/>
          <w:jc w:val="center"/>
        </w:trPr>
        <w:tc>
          <w:tcPr>
            <w:tcW w:w="896" w:type="dxa"/>
            <w:vAlign w:val="center"/>
          </w:tcPr>
          <w:p w:rsidR="00CE7ECD" w:rsidRPr="004F466B" w:rsidRDefault="00CE7ECD" w:rsidP="00677C58">
            <w:pPr>
              <w:jc w:val="center"/>
              <w:rPr>
                <w:rFonts w:ascii="仿宋_GB2312" w:eastAsia="仿宋_GB2312" w:hAnsi="仿宋" w:cs="仿宋"/>
                <w:kern w:val="0"/>
                <w:sz w:val="24"/>
              </w:rPr>
            </w:pPr>
            <w:r w:rsidRPr="004F466B">
              <w:rPr>
                <w:rFonts w:ascii="仿宋_GB2312" w:eastAsia="仿宋_GB2312" w:hAnsi="仿宋" w:cs="仿宋" w:hint="eastAsia"/>
                <w:kern w:val="0"/>
                <w:sz w:val="24"/>
              </w:rPr>
              <w:t>8</w:t>
            </w:r>
          </w:p>
        </w:tc>
        <w:tc>
          <w:tcPr>
            <w:tcW w:w="2125" w:type="dxa"/>
            <w:vAlign w:val="center"/>
          </w:tcPr>
          <w:p w:rsidR="00CE7ECD" w:rsidRPr="004F466B" w:rsidRDefault="00CE7ECD" w:rsidP="00677C58">
            <w:pPr>
              <w:jc w:val="center"/>
              <w:rPr>
                <w:rFonts w:ascii="仿宋_GB2312" w:eastAsia="仿宋_GB2312" w:hAnsi="仿宋" w:cs="仿宋"/>
                <w:kern w:val="0"/>
                <w:sz w:val="24"/>
                <w:lang w:val="zh-CN"/>
              </w:rPr>
            </w:pPr>
            <w:r w:rsidRPr="004F466B">
              <w:rPr>
                <w:rFonts w:ascii="仿宋_GB2312" w:eastAsia="仿宋_GB2312" w:hAnsi="仿宋" w:cs="仿宋" w:hint="eastAsia"/>
                <w:kern w:val="0"/>
                <w:sz w:val="24"/>
                <w:lang w:val="zh-CN"/>
              </w:rPr>
              <w:t>注意事项</w:t>
            </w:r>
          </w:p>
        </w:tc>
        <w:tc>
          <w:tcPr>
            <w:tcW w:w="5483" w:type="dxa"/>
            <w:vAlign w:val="center"/>
          </w:tcPr>
          <w:p w:rsidR="00CE7ECD" w:rsidRPr="004F466B" w:rsidRDefault="00CE7ECD" w:rsidP="00677C58">
            <w:pPr>
              <w:jc w:val="left"/>
              <w:rPr>
                <w:rFonts w:ascii="仿宋_GB2312" w:eastAsia="仿宋_GB2312" w:hAnsi="仿宋" w:cs="仿宋"/>
                <w:kern w:val="0"/>
                <w:sz w:val="24"/>
                <w:lang w:val="zh-CN"/>
              </w:rPr>
            </w:pPr>
            <w:r w:rsidRPr="004F466B">
              <w:rPr>
                <w:rFonts w:ascii="仿宋_GB2312" w:eastAsia="仿宋_GB2312" w:hAnsi="仿宋" w:hint="eastAsia"/>
                <w:sz w:val="24"/>
              </w:rPr>
              <w:t>1.选手在完成工作任务的过程中操作不当，但未造成设备损坏或影响其他选手比赛的，按评分标准扣分；造成设备损坏或影响他人比赛，情节严重的，报竞赛执委会批准，由裁判长宣布终止该选手的比赛，竞赛成绩以0分计算。</w:t>
            </w:r>
          </w:p>
        </w:tc>
      </w:tr>
    </w:tbl>
    <w:p w:rsidR="00CE7ECD" w:rsidRDefault="00CE7ECD" w:rsidP="00CE7ECD">
      <w:pPr>
        <w:pStyle w:val="1"/>
        <w:spacing w:line="240" w:lineRule="auto"/>
        <w:rPr>
          <w:rFonts w:ascii="黑体" w:eastAsia="黑体" w:hAnsi="黑体"/>
          <w:b w:val="0"/>
          <w:sz w:val="24"/>
          <w:szCs w:val="24"/>
        </w:rPr>
      </w:pPr>
      <w:bookmarkStart w:id="37" w:name="_Toc24723_WPSOffice_Level1"/>
      <w:bookmarkStart w:id="38" w:name="_Toc22302_WPSOffice_Level1"/>
      <w:bookmarkStart w:id="39" w:name="_Toc13518"/>
      <w:bookmarkStart w:id="40" w:name="_Toc3036_WPSOffice_Level1"/>
      <w:r>
        <w:rPr>
          <w:rFonts w:ascii="黑体" w:eastAsia="黑体" w:hAnsi="黑体" w:hint="eastAsia"/>
          <w:b w:val="0"/>
          <w:sz w:val="24"/>
          <w:szCs w:val="24"/>
        </w:rPr>
        <w:t>三、竞赛排名</w:t>
      </w:r>
      <w:bookmarkEnd w:id="37"/>
      <w:bookmarkEnd w:id="38"/>
      <w:bookmarkEnd w:id="39"/>
      <w:bookmarkEnd w:id="40"/>
    </w:p>
    <w:p w:rsidR="00CE7ECD" w:rsidRDefault="00CE7ECD" w:rsidP="00CE7ECD">
      <w:pPr>
        <w:pStyle w:val="body"/>
        <w:spacing w:line="240" w:lineRule="auto"/>
        <w:ind w:firstLine="482"/>
        <w:outlineLvl w:val="1"/>
        <w:rPr>
          <w:b/>
          <w:sz w:val="24"/>
          <w:szCs w:val="24"/>
        </w:rPr>
      </w:pPr>
      <w:bookmarkStart w:id="41" w:name="_Toc24723_WPSOffice_Level2"/>
      <w:bookmarkStart w:id="42" w:name="_Toc3036_WPSOffice_Level2"/>
      <w:bookmarkStart w:id="43" w:name="_Toc22302_WPSOffice_Level2"/>
      <w:bookmarkStart w:id="44" w:name="_Toc29644"/>
      <w:r>
        <w:rPr>
          <w:rFonts w:hint="eastAsia"/>
          <w:b/>
          <w:sz w:val="24"/>
          <w:szCs w:val="24"/>
        </w:rPr>
        <w:t>（一）评分方法</w:t>
      </w:r>
      <w:bookmarkEnd w:id="41"/>
      <w:bookmarkEnd w:id="42"/>
      <w:bookmarkEnd w:id="43"/>
      <w:bookmarkEnd w:id="44"/>
    </w:p>
    <w:p w:rsidR="00CE7ECD" w:rsidRDefault="00CE7ECD" w:rsidP="00CE7ECD">
      <w:pPr>
        <w:pStyle w:val="body"/>
        <w:spacing w:line="240" w:lineRule="auto"/>
        <w:ind w:firstLine="480"/>
        <w:rPr>
          <w:sz w:val="24"/>
          <w:szCs w:val="24"/>
        </w:rPr>
      </w:pPr>
      <w:r>
        <w:rPr>
          <w:rFonts w:hint="eastAsia"/>
          <w:sz w:val="24"/>
          <w:szCs w:val="24"/>
        </w:rPr>
        <w:t>1.理论比赛成绩由计算机系统自动评卷。</w:t>
      </w:r>
    </w:p>
    <w:p w:rsidR="00CE7ECD" w:rsidRDefault="00CE7ECD" w:rsidP="00CE7ECD">
      <w:pPr>
        <w:pStyle w:val="body"/>
        <w:spacing w:line="240" w:lineRule="auto"/>
        <w:ind w:firstLine="480"/>
        <w:rPr>
          <w:sz w:val="24"/>
          <w:szCs w:val="24"/>
        </w:rPr>
      </w:pPr>
      <w:r>
        <w:rPr>
          <w:rFonts w:hint="eastAsia"/>
          <w:sz w:val="24"/>
          <w:szCs w:val="24"/>
        </w:rPr>
        <w:t>2.技能实操比赛成绩采用过程考核，由当场裁判根据评分标准判定。</w:t>
      </w:r>
    </w:p>
    <w:p w:rsidR="00CE7ECD" w:rsidRDefault="00CE7ECD" w:rsidP="00CE7ECD">
      <w:pPr>
        <w:pStyle w:val="body"/>
        <w:spacing w:line="240" w:lineRule="auto"/>
        <w:ind w:firstLine="480"/>
        <w:rPr>
          <w:sz w:val="24"/>
          <w:szCs w:val="24"/>
        </w:rPr>
      </w:pPr>
      <w:r>
        <w:rPr>
          <w:rFonts w:hint="eastAsia"/>
          <w:sz w:val="24"/>
          <w:szCs w:val="24"/>
        </w:rPr>
        <w:t>3.总分相同的竞赛选手，技能实操成绩高的胜出；实操成绩仍相同的，实操竞赛用时少者胜出。</w:t>
      </w:r>
    </w:p>
    <w:p w:rsidR="00CE7ECD" w:rsidRDefault="00CE7ECD" w:rsidP="00CE7ECD">
      <w:pPr>
        <w:pStyle w:val="body"/>
        <w:spacing w:line="240" w:lineRule="auto"/>
        <w:ind w:firstLine="482"/>
        <w:outlineLvl w:val="1"/>
        <w:rPr>
          <w:b/>
          <w:sz w:val="24"/>
          <w:szCs w:val="24"/>
        </w:rPr>
      </w:pPr>
      <w:bookmarkStart w:id="45" w:name="_Toc1682"/>
      <w:bookmarkStart w:id="46" w:name="_Toc28740_WPSOffice_Level2"/>
      <w:bookmarkStart w:id="47" w:name="_Toc32033_WPSOffice_Level2"/>
      <w:bookmarkStart w:id="48" w:name="_Toc19904_WPSOffice_Level2"/>
      <w:r>
        <w:rPr>
          <w:rFonts w:hint="eastAsia"/>
          <w:b/>
          <w:sz w:val="24"/>
          <w:szCs w:val="24"/>
        </w:rPr>
        <w:t>（二）计分方法（百分制）</w:t>
      </w:r>
      <w:bookmarkEnd w:id="45"/>
      <w:bookmarkEnd w:id="46"/>
      <w:bookmarkEnd w:id="47"/>
      <w:bookmarkEnd w:id="48"/>
    </w:p>
    <w:p w:rsidR="00CE7ECD" w:rsidRPr="004F466B" w:rsidRDefault="00CE7ECD" w:rsidP="00CE7ECD">
      <w:pPr>
        <w:spacing w:before="20" w:after="20"/>
        <w:jc w:val="center"/>
        <w:rPr>
          <w:rFonts w:ascii="仿宋_GB2312" w:eastAsia="仿宋_GB2312" w:hAnsi="仿宋" w:cs="仿宋"/>
        </w:rPr>
      </w:pPr>
      <w:bookmarkStart w:id="49" w:name="_Toc28712_WPSOffice_Level2"/>
      <w:bookmarkStart w:id="50" w:name="_Toc22084_WPSOffice_Level2"/>
      <w:bookmarkStart w:id="51" w:name="_Toc10_WPSOffice_Level2"/>
      <w:r w:rsidRPr="004F466B">
        <w:rPr>
          <w:rFonts w:ascii="仿宋_GB2312" w:eastAsia="仿宋_GB2312" w:hAnsi="仿宋" w:cs="仿宋" w:hint="eastAsia"/>
        </w:rPr>
        <w:t>个人得分=Ti×20％＋Ai×80％</w:t>
      </w:r>
      <w:bookmarkEnd w:id="49"/>
      <w:bookmarkEnd w:id="50"/>
      <w:bookmarkEnd w:id="51"/>
      <w:r w:rsidRPr="004F466B">
        <w:rPr>
          <w:rFonts w:ascii="仿宋_GB2312" w:eastAsia="仿宋_GB2312" w:hAnsi="仿宋" w:cs="仿宋" w:hint="eastAsia"/>
        </w:rPr>
        <w:t>；</w:t>
      </w:r>
    </w:p>
    <w:p w:rsidR="00CE7ECD" w:rsidRPr="004F466B" w:rsidRDefault="00556904" w:rsidP="00CE7ECD">
      <w:pPr>
        <w:spacing w:before="20" w:after="20"/>
        <w:jc w:val="center"/>
        <w:rPr>
          <w:rFonts w:ascii="仿宋_GB2312" w:eastAsia="仿宋_GB2312" w:hAnsi="仿宋" w:cs="仿宋"/>
        </w:rPr>
      </w:pPr>
      <w:bookmarkStart w:id="52" w:name="_Toc356_WPSOffice_Level2"/>
      <w:bookmarkStart w:id="53" w:name="_Toc15176_WPSOffice_Level2"/>
      <w:bookmarkStart w:id="54" w:name="_Toc24412_WPSOffice_Level2"/>
      <w:r>
        <w:rPr>
          <w:rFonts w:ascii="仿宋_GB2312" w:eastAsia="仿宋_GB2312" w:hAnsi="仿宋" w:cs="仿宋" w:hint="eastAsia"/>
        </w:rPr>
        <w:t xml:space="preserve">Ti </w:t>
      </w:r>
      <w:r w:rsidR="00CE7ECD" w:rsidRPr="004F466B">
        <w:rPr>
          <w:rFonts w:ascii="仿宋_GB2312" w:eastAsia="仿宋_GB2312" w:hAnsi="仿宋" w:cs="仿宋" w:hint="eastAsia"/>
        </w:rPr>
        <w:t>— 理论考核个人得分</w:t>
      </w:r>
      <w:bookmarkEnd w:id="52"/>
      <w:bookmarkEnd w:id="53"/>
      <w:bookmarkEnd w:id="54"/>
      <w:r w:rsidR="00CE7ECD" w:rsidRPr="004F466B">
        <w:rPr>
          <w:rFonts w:ascii="仿宋_GB2312" w:eastAsia="仿宋_GB2312" w:hAnsi="仿宋" w:cs="仿宋" w:hint="eastAsia"/>
        </w:rPr>
        <w:t>；</w:t>
      </w:r>
    </w:p>
    <w:p w:rsidR="00CE7ECD" w:rsidRPr="004F466B" w:rsidRDefault="00556904" w:rsidP="00CE7ECD">
      <w:pPr>
        <w:spacing w:before="20" w:after="20"/>
        <w:jc w:val="center"/>
        <w:rPr>
          <w:rFonts w:ascii="仿宋_GB2312" w:eastAsia="仿宋_GB2312" w:hAnsi="仿宋" w:cs="仿宋"/>
        </w:rPr>
      </w:pPr>
      <w:bookmarkStart w:id="55" w:name="_Toc1316_WPSOffice_Level2"/>
      <w:bookmarkStart w:id="56" w:name="_Toc4680_WPSOffice_Level2"/>
      <w:bookmarkStart w:id="57" w:name="_Toc29671_WPSOffice_Level2"/>
      <w:r>
        <w:rPr>
          <w:rFonts w:ascii="仿宋_GB2312" w:eastAsia="仿宋_GB2312" w:hAnsi="仿宋" w:cs="仿宋" w:hint="eastAsia"/>
        </w:rPr>
        <w:lastRenderedPageBreak/>
        <w:t>Ai</w:t>
      </w:r>
      <w:r w:rsidR="00CE7ECD" w:rsidRPr="004F466B">
        <w:rPr>
          <w:rFonts w:ascii="仿宋_GB2312" w:eastAsia="仿宋_GB2312" w:hAnsi="仿宋" w:cs="仿宋" w:hint="eastAsia"/>
        </w:rPr>
        <w:t xml:space="preserve"> — 实操项目个人得分</w:t>
      </w:r>
      <w:bookmarkEnd w:id="55"/>
      <w:bookmarkEnd w:id="56"/>
      <w:bookmarkEnd w:id="57"/>
      <w:r w:rsidR="00CE7ECD" w:rsidRPr="004F466B">
        <w:rPr>
          <w:rFonts w:ascii="仿宋_GB2312" w:eastAsia="仿宋_GB2312" w:hAnsi="仿宋" w:cs="仿宋" w:hint="eastAsia"/>
        </w:rPr>
        <w:t>。</w:t>
      </w:r>
    </w:p>
    <w:p w:rsidR="00CE7ECD" w:rsidRDefault="00CE7ECD" w:rsidP="00CE7ECD">
      <w:pPr>
        <w:pStyle w:val="1"/>
        <w:spacing w:line="240" w:lineRule="auto"/>
        <w:rPr>
          <w:rFonts w:ascii="黑体" w:eastAsia="黑体" w:hAnsi="黑体"/>
          <w:b w:val="0"/>
          <w:sz w:val="24"/>
          <w:szCs w:val="24"/>
        </w:rPr>
      </w:pPr>
      <w:bookmarkStart w:id="58" w:name="_Toc32033_WPSOffice_Level1"/>
      <w:bookmarkStart w:id="59" w:name="_Toc19904_WPSOffice_Level1"/>
      <w:bookmarkStart w:id="60" w:name="_Toc28740_WPSOffice_Level1"/>
      <w:bookmarkStart w:id="61" w:name="_Toc8943"/>
      <w:r>
        <w:rPr>
          <w:rFonts w:ascii="黑体" w:eastAsia="黑体" w:hAnsi="黑体" w:hint="eastAsia"/>
          <w:b w:val="0"/>
          <w:sz w:val="24"/>
          <w:szCs w:val="24"/>
        </w:rPr>
        <w:t>四、竞赛</w:t>
      </w:r>
      <w:bookmarkEnd w:id="58"/>
      <w:bookmarkEnd w:id="59"/>
      <w:bookmarkEnd w:id="60"/>
      <w:r>
        <w:rPr>
          <w:rFonts w:ascii="黑体" w:eastAsia="黑体" w:hAnsi="黑体" w:hint="eastAsia"/>
          <w:b w:val="0"/>
          <w:sz w:val="24"/>
          <w:szCs w:val="24"/>
        </w:rPr>
        <w:t>管理</w:t>
      </w:r>
      <w:bookmarkEnd w:id="61"/>
    </w:p>
    <w:p w:rsidR="00CE7ECD" w:rsidRDefault="00CE7ECD" w:rsidP="00CE7ECD">
      <w:pPr>
        <w:pStyle w:val="body"/>
        <w:spacing w:line="240" w:lineRule="auto"/>
        <w:ind w:firstLine="482"/>
        <w:outlineLvl w:val="1"/>
        <w:rPr>
          <w:b/>
          <w:sz w:val="24"/>
          <w:szCs w:val="24"/>
        </w:rPr>
      </w:pPr>
      <w:bookmarkStart w:id="62" w:name="_Toc17401"/>
      <w:bookmarkStart w:id="63" w:name="_Toc7748_WPSOffice_Level2"/>
      <w:bookmarkStart w:id="64" w:name="_Toc18436_WPSOffice_Level2"/>
      <w:bookmarkStart w:id="65" w:name="_Toc17265_WPSOffice_Level2"/>
      <w:r>
        <w:rPr>
          <w:rFonts w:hint="eastAsia"/>
          <w:b/>
          <w:sz w:val="24"/>
          <w:szCs w:val="24"/>
        </w:rPr>
        <w:t>（一）竞赛流程</w:t>
      </w:r>
      <w:bookmarkEnd w:id="62"/>
      <w:bookmarkEnd w:id="63"/>
      <w:bookmarkEnd w:id="64"/>
      <w:bookmarkEnd w:id="65"/>
    </w:p>
    <w:p w:rsidR="00CE7ECD" w:rsidRDefault="00CE7ECD" w:rsidP="00CE7ECD">
      <w:pPr>
        <w:pStyle w:val="body"/>
        <w:spacing w:line="240" w:lineRule="auto"/>
        <w:ind w:firstLine="480"/>
        <w:rPr>
          <w:sz w:val="24"/>
          <w:szCs w:val="24"/>
        </w:rPr>
      </w:pPr>
      <w:r>
        <w:rPr>
          <w:rFonts w:hint="eastAsia"/>
          <w:sz w:val="24"/>
          <w:szCs w:val="24"/>
        </w:rPr>
        <w:t>1.参赛队领队及裁判员会议。在各参赛队报到后，竞赛开始前，召开各参赛队领队及裁判员会议。会议主要内容包括：介绍竞赛规则，解答各参赛队疑问；介绍赛事后勤服务方面工作和相关注意事项；</w:t>
      </w:r>
    </w:p>
    <w:p w:rsidR="00CE7ECD" w:rsidRDefault="00CE7ECD" w:rsidP="00CE7ECD">
      <w:pPr>
        <w:pStyle w:val="body"/>
        <w:spacing w:line="240" w:lineRule="auto"/>
        <w:ind w:firstLine="480"/>
        <w:rPr>
          <w:sz w:val="24"/>
          <w:szCs w:val="24"/>
        </w:rPr>
      </w:pPr>
      <w:r>
        <w:rPr>
          <w:rFonts w:hint="eastAsia"/>
          <w:sz w:val="24"/>
          <w:szCs w:val="24"/>
        </w:rPr>
        <w:t>2.选手抽签，决定竞赛场次和工位号；</w:t>
      </w:r>
    </w:p>
    <w:p w:rsidR="00CE7ECD" w:rsidRDefault="00CE7ECD" w:rsidP="00CE7ECD">
      <w:pPr>
        <w:pStyle w:val="body"/>
        <w:spacing w:line="240" w:lineRule="auto"/>
        <w:ind w:firstLine="480"/>
        <w:rPr>
          <w:sz w:val="24"/>
          <w:szCs w:val="24"/>
        </w:rPr>
      </w:pPr>
      <w:r>
        <w:rPr>
          <w:rFonts w:hint="eastAsia"/>
          <w:sz w:val="24"/>
          <w:szCs w:val="24"/>
        </w:rPr>
        <w:t>3.安排选手熟悉场地和设备；</w:t>
      </w:r>
    </w:p>
    <w:p w:rsidR="00CE7ECD" w:rsidRDefault="00CE7ECD" w:rsidP="00CE7ECD">
      <w:pPr>
        <w:pStyle w:val="body"/>
        <w:spacing w:line="240" w:lineRule="auto"/>
        <w:ind w:firstLine="480"/>
        <w:rPr>
          <w:sz w:val="24"/>
          <w:szCs w:val="24"/>
        </w:rPr>
      </w:pPr>
      <w:r>
        <w:rPr>
          <w:rFonts w:hint="eastAsia"/>
          <w:sz w:val="24"/>
          <w:szCs w:val="24"/>
        </w:rPr>
        <w:t>4.赛前场地设备检查。专家组及裁判检查竞赛场地、设备等，随后封闭赛场；</w:t>
      </w:r>
    </w:p>
    <w:p w:rsidR="00CE7ECD" w:rsidRDefault="00CE7ECD" w:rsidP="00CE7ECD">
      <w:pPr>
        <w:pStyle w:val="body"/>
        <w:spacing w:line="240" w:lineRule="auto"/>
        <w:ind w:firstLine="480"/>
        <w:rPr>
          <w:sz w:val="24"/>
          <w:szCs w:val="24"/>
        </w:rPr>
      </w:pPr>
      <w:r>
        <w:rPr>
          <w:rFonts w:hint="eastAsia"/>
          <w:sz w:val="24"/>
          <w:szCs w:val="24"/>
        </w:rPr>
        <w:t>5.开幕式，宣布竞赛开始；</w:t>
      </w:r>
    </w:p>
    <w:p w:rsidR="00CE7ECD" w:rsidRDefault="00CE7ECD" w:rsidP="00CE7ECD">
      <w:pPr>
        <w:pStyle w:val="body"/>
        <w:spacing w:line="240" w:lineRule="auto"/>
        <w:ind w:firstLine="480"/>
        <w:rPr>
          <w:sz w:val="24"/>
          <w:szCs w:val="24"/>
        </w:rPr>
      </w:pPr>
      <w:r>
        <w:rPr>
          <w:rFonts w:hint="eastAsia"/>
          <w:sz w:val="24"/>
          <w:szCs w:val="24"/>
        </w:rPr>
        <w:t>6.每个竞赛模块的开始与结束采用统一计时，比赛终止时间到后，选手应停止影响比赛成绩的相关操作；</w:t>
      </w:r>
    </w:p>
    <w:p w:rsidR="00CE7ECD" w:rsidRDefault="00CE7ECD" w:rsidP="00CE7ECD">
      <w:pPr>
        <w:pStyle w:val="body"/>
        <w:spacing w:line="240" w:lineRule="auto"/>
        <w:ind w:firstLine="480"/>
        <w:rPr>
          <w:sz w:val="24"/>
          <w:szCs w:val="24"/>
        </w:rPr>
      </w:pPr>
      <w:r>
        <w:rPr>
          <w:rFonts w:hint="eastAsia"/>
          <w:sz w:val="24"/>
          <w:szCs w:val="24"/>
        </w:rPr>
        <w:t>7.当天完成的竞赛模块，尽量于当天完成检测、评判，裁判组统计、汇总选手分数。最终的分数上报组委会。</w:t>
      </w:r>
    </w:p>
    <w:p w:rsidR="00CE7ECD" w:rsidRDefault="00CE7ECD" w:rsidP="00CE7ECD">
      <w:pPr>
        <w:pStyle w:val="body"/>
        <w:spacing w:line="240" w:lineRule="auto"/>
        <w:ind w:firstLine="482"/>
        <w:outlineLvl w:val="1"/>
        <w:rPr>
          <w:b/>
          <w:sz w:val="24"/>
          <w:szCs w:val="24"/>
        </w:rPr>
      </w:pPr>
      <w:bookmarkStart w:id="66" w:name="_Toc32578_WPSOffice_Level2"/>
      <w:bookmarkStart w:id="67" w:name="_Toc2683_WPSOffice_Level2"/>
      <w:bookmarkStart w:id="68" w:name="_Toc2824_WPSOffice_Level2"/>
      <w:bookmarkStart w:id="69" w:name="_Toc25062"/>
      <w:r>
        <w:rPr>
          <w:rFonts w:hint="eastAsia"/>
          <w:b/>
          <w:sz w:val="24"/>
          <w:szCs w:val="24"/>
        </w:rPr>
        <w:t>（二）裁判员工作</w:t>
      </w:r>
      <w:bookmarkEnd w:id="66"/>
      <w:bookmarkEnd w:id="67"/>
      <w:bookmarkEnd w:id="68"/>
      <w:r>
        <w:rPr>
          <w:rFonts w:hint="eastAsia"/>
          <w:b/>
          <w:sz w:val="24"/>
          <w:szCs w:val="24"/>
        </w:rPr>
        <w:t>须知</w:t>
      </w:r>
      <w:bookmarkEnd w:id="69"/>
    </w:p>
    <w:p w:rsidR="00CE7ECD" w:rsidRDefault="00CE7ECD" w:rsidP="00CE7ECD">
      <w:pPr>
        <w:pStyle w:val="body"/>
        <w:spacing w:line="240" w:lineRule="auto"/>
        <w:ind w:firstLine="480"/>
        <w:rPr>
          <w:sz w:val="24"/>
          <w:szCs w:val="24"/>
        </w:rPr>
      </w:pPr>
      <w:r>
        <w:rPr>
          <w:rFonts w:hint="eastAsia"/>
          <w:sz w:val="24"/>
          <w:szCs w:val="24"/>
        </w:rPr>
        <w:t>1.裁判员应服从裁判长的管理，其工作由裁判长指派和抽签决定。裁判员在执裁时必须佩戴裁判员工作证；</w:t>
      </w:r>
    </w:p>
    <w:p w:rsidR="00CE7ECD" w:rsidRDefault="00CE7ECD" w:rsidP="00CE7ECD">
      <w:pPr>
        <w:pStyle w:val="body"/>
        <w:spacing w:line="240" w:lineRule="auto"/>
        <w:ind w:firstLine="480"/>
        <w:rPr>
          <w:sz w:val="24"/>
          <w:szCs w:val="24"/>
        </w:rPr>
      </w:pPr>
      <w:r>
        <w:rPr>
          <w:rFonts w:hint="eastAsia"/>
          <w:sz w:val="24"/>
          <w:szCs w:val="24"/>
        </w:rPr>
        <w:t>2.裁判员在赛前须熟知竞赛的项目、内容、要求及其它相关内容，做好赛场场地、设备、材料等项目的检查、确认工作；</w:t>
      </w:r>
    </w:p>
    <w:p w:rsidR="00CE7ECD" w:rsidRDefault="00CE7ECD" w:rsidP="00CE7ECD">
      <w:pPr>
        <w:pStyle w:val="body"/>
        <w:spacing w:line="240" w:lineRule="auto"/>
        <w:ind w:firstLine="480"/>
        <w:rPr>
          <w:sz w:val="24"/>
          <w:szCs w:val="24"/>
        </w:rPr>
      </w:pPr>
      <w:r>
        <w:rPr>
          <w:rFonts w:hint="eastAsia"/>
          <w:sz w:val="24"/>
          <w:szCs w:val="24"/>
        </w:rPr>
        <w:t>3.裁判员在竞赛开始前，应查验参赛选手的参赛证、参赛场次与工位号；</w:t>
      </w:r>
    </w:p>
    <w:p w:rsidR="00CE7ECD" w:rsidRDefault="00CE7ECD" w:rsidP="00CE7ECD">
      <w:pPr>
        <w:pStyle w:val="body"/>
        <w:spacing w:line="240" w:lineRule="auto"/>
        <w:ind w:firstLine="480"/>
        <w:rPr>
          <w:sz w:val="24"/>
          <w:szCs w:val="24"/>
        </w:rPr>
      </w:pPr>
      <w:r>
        <w:rPr>
          <w:rFonts w:hint="eastAsia"/>
          <w:sz w:val="24"/>
          <w:szCs w:val="24"/>
        </w:rPr>
        <w:t>4.竞赛开始和终止时间全场统一计时；</w:t>
      </w:r>
    </w:p>
    <w:p w:rsidR="00CE7ECD" w:rsidRDefault="00CE7ECD" w:rsidP="00CE7ECD">
      <w:pPr>
        <w:pStyle w:val="body"/>
        <w:spacing w:line="240" w:lineRule="auto"/>
        <w:ind w:firstLine="480"/>
        <w:rPr>
          <w:sz w:val="24"/>
          <w:szCs w:val="24"/>
        </w:rPr>
      </w:pPr>
      <w:r>
        <w:rPr>
          <w:rFonts w:hint="eastAsia"/>
          <w:sz w:val="24"/>
          <w:szCs w:val="24"/>
        </w:rPr>
        <w:t>5.竞赛期间，除裁判外任何人员不得主动接近选手及其工作区域，不许主动与选手接触与交流；</w:t>
      </w:r>
    </w:p>
    <w:p w:rsidR="00CE7ECD" w:rsidRDefault="00CE7ECD" w:rsidP="00CE7ECD">
      <w:pPr>
        <w:pStyle w:val="body"/>
        <w:spacing w:line="240" w:lineRule="auto"/>
        <w:ind w:firstLine="480"/>
        <w:rPr>
          <w:sz w:val="24"/>
          <w:szCs w:val="24"/>
        </w:rPr>
      </w:pPr>
      <w:r>
        <w:rPr>
          <w:rFonts w:hint="eastAsia"/>
          <w:sz w:val="24"/>
          <w:szCs w:val="24"/>
        </w:rPr>
        <w:t>6.裁判员有纠正选手违章行为的义务和权力。对拒不服从的选手将暂停其竞赛直至改正为止；</w:t>
      </w:r>
    </w:p>
    <w:p w:rsidR="00CE7ECD" w:rsidRDefault="00CE7ECD" w:rsidP="00CE7ECD">
      <w:pPr>
        <w:pStyle w:val="body"/>
        <w:spacing w:line="240" w:lineRule="auto"/>
        <w:ind w:firstLine="480"/>
        <w:rPr>
          <w:sz w:val="24"/>
          <w:szCs w:val="24"/>
        </w:rPr>
      </w:pPr>
      <w:r>
        <w:rPr>
          <w:rFonts w:hint="eastAsia"/>
          <w:sz w:val="24"/>
          <w:szCs w:val="24"/>
        </w:rPr>
        <w:t>7.裁判员应按有关竞赛规程和评分标准进行评审工作。打分时不得相互商量，竞赛或评审过程中如出现问题或异议，项目裁判长应召集裁判人员共同研究，提出评审意见，最终由项目裁判长裁决；</w:t>
      </w:r>
    </w:p>
    <w:p w:rsidR="00CE7ECD" w:rsidRDefault="00CE7ECD" w:rsidP="00CE7ECD">
      <w:pPr>
        <w:pStyle w:val="body"/>
        <w:spacing w:line="240" w:lineRule="auto"/>
        <w:ind w:firstLine="480"/>
        <w:rPr>
          <w:sz w:val="24"/>
          <w:szCs w:val="24"/>
        </w:rPr>
      </w:pPr>
      <w:r>
        <w:rPr>
          <w:rFonts w:hint="eastAsia"/>
          <w:sz w:val="24"/>
          <w:szCs w:val="24"/>
        </w:rPr>
        <w:t>8.竞赛组委会正式公布成绩和名次前，裁判员不得私自与参赛选手联系，不得透露有关情况。</w:t>
      </w:r>
    </w:p>
    <w:p w:rsidR="00CE7ECD" w:rsidRDefault="00CE7ECD" w:rsidP="00CE7ECD">
      <w:pPr>
        <w:pStyle w:val="body"/>
        <w:spacing w:line="240" w:lineRule="auto"/>
        <w:ind w:firstLine="482"/>
        <w:outlineLvl w:val="1"/>
        <w:rPr>
          <w:b/>
          <w:sz w:val="24"/>
          <w:szCs w:val="24"/>
        </w:rPr>
      </w:pPr>
      <w:bookmarkStart w:id="70" w:name="_Toc32009_WPSOffice_Level2"/>
      <w:bookmarkStart w:id="71" w:name="_Toc3073_WPSOffice_Level2"/>
      <w:bookmarkStart w:id="72" w:name="_Toc5816_WPSOffice_Level2"/>
      <w:bookmarkStart w:id="73" w:name="_Toc6834"/>
      <w:r>
        <w:rPr>
          <w:rFonts w:hint="eastAsia"/>
          <w:b/>
          <w:sz w:val="24"/>
          <w:szCs w:val="24"/>
        </w:rPr>
        <w:t>（三）参赛选手</w:t>
      </w:r>
      <w:bookmarkEnd w:id="70"/>
      <w:bookmarkEnd w:id="71"/>
      <w:bookmarkEnd w:id="72"/>
      <w:r>
        <w:rPr>
          <w:rFonts w:hint="eastAsia"/>
          <w:b/>
          <w:sz w:val="24"/>
          <w:szCs w:val="24"/>
        </w:rPr>
        <w:t>须知</w:t>
      </w:r>
      <w:bookmarkEnd w:id="73"/>
    </w:p>
    <w:p w:rsidR="00CE7ECD" w:rsidRDefault="00CE7ECD" w:rsidP="00CE7ECD">
      <w:pPr>
        <w:pStyle w:val="body"/>
        <w:spacing w:line="240" w:lineRule="auto"/>
        <w:ind w:firstLine="480"/>
        <w:rPr>
          <w:sz w:val="24"/>
          <w:szCs w:val="24"/>
        </w:rPr>
      </w:pPr>
      <w:r>
        <w:rPr>
          <w:rFonts w:hint="eastAsia"/>
          <w:sz w:val="24"/>
          <w:szCs w:val="24"/>
        </w:rPr>
        <w:t>1.参赛前应认真阅读赛事手册，严格按照赛事手册的安排参赛；</w:t>
      </w:r>
    </w:p>
    <w:p w:rsidR="00CE7ECD" w:rsidRDefault="00CE7ECD" w:rsidP="00CE7ECD">
      <w:pPr>
        <w:pStyle w:val="body"/>
        <w:spacing w:line="240" w:lineRule="auto"/>
        <w:ind w:firstLine="480"/>
        <w:rPr>
          <w:sz w:val="24"/>
          <w:szCs w:val="24"/>
        </w:rPr>
      </w:pPr>
      <w:r>
        <w:rPr>
          <w:rFonts w:hint="eastAsia"/>
          <w:sz w:val="24"/>
          <w:szCs w:val="24"/>
        </w:rPr>
        <w:t>2.参赛选手赛前必须签订安全承诺书；</w:t>
      </w:r>
    </w:p>
    <w:p w:rsidR="00CE7ECD" w:rsidRDefault="00CE7ECD" w:rsidP="00CE7ECD">
      <w:pPr>
        <w:pStyle w:val="body"/>
        <w:spacing w:line="240" w:lineRule="auto"/>
        <w:ind w:firstLine="480"/>
        <w:rPr>
          <w:sz w:val="24"/>
          <w:szCs w:val="24"/>
        </w:rPr>
      </w:pPr>
      <w:r>
        <w:rPr>
          <w:rFonts w:hint="eastAsia"/>
          <w:sz w:val="24"/>
          <w:szCs w:val="24"/>
        </w:rPr>
        <w:t>3.选手的参赛场次和工位由抽签决定；</w:t>
      </w:r>
    </w:p>
    <w:p w:rsidR="00CE7ECD" w:rsidRDefault="00CE7ECD" w:rsidP="00CE7ECD">
      <w:pPr>
        <w:pStyle w:val="body"/>
        <w:spacing w:line="240" w:lineRule="auto"/>
        <w:ind w:firstLine="480"/>
        <w:rPr>
          <w:sz w:val="24"/>
          <w:szCs w:val="24"/>
        </w:rPr>
      </w:pPr>
      <w:r>
        <w:rPr>
          <w:rFonts w:hint="eastAsia"/>
          <w:sz w:val="24"/>
          <w:szCs w:val="24"/>
        </w:rPr>
        <w:t>4.参赛选手应严格执行设备安全操作规程。裁判员有纠正选手违章行为的义务和权力，如因选手个人原因造成的安全事故，由参赛队及个人承担全部责任；</w:t>
      </w:r>
    </w:p>
    <w:p w:rsidR="00CE7ECD" w:rsidRDefault="00CE7ECD" w:rsidP="00CE7ECD">
      <w:pPr>
        <w:pStyle w:val="body"/>
        <w:spacing w:line="240" w:lineRule="auto"/>
        <w:ind w:firstLine="480"/>
        <w:rPr>
          <w:sz w:val="24"/>
          <w:szCs w:val="24"/>
        </w:rPr>
      </w:pPr>
      <w:r>
        <w:rPr>
          <w:rFonts w:hint="eastAsia"/>
          <w:sz w:val="24"/>
          <w:szCs w:val="24"/>
        </w:rPr>
        <w:t xml:space="preserve">5.选手必须服从管理，对拒不服从的选手将暂停其竞赛直至改正为止； </w:t>
      </w:r>
    </w:p>
    <w:p w:rsidR="00CE7ECD" w:rsidRDefault="00CE7ECD" w:rsidP="00CE7ECD">
      <w:pPr>
        <w:pStyle w:val="body"/>
        <w:spacing w:line="240" w:lineRule="auto"/>
        <w:ind w:firstLine="480"/>
        <w:rPr>
          <w:sz w:val="24"/>
          <w:szCs w:val="24"/>
        </w:rPr>
      </w:pPr>
      <w:r>
        <w:rPr>
          <w:rFonts w:hint="eastAsia"/>
          <w:sz w:val="24"/>
          <w:szCs w:val="24"/>
        </w:rPr>
        <w:t>6.因选手自带参赛用品不能满足竞赛要求影响竞赛成绩的，由个人承担责任；</w:t>
      </w:r>
    </w:p>
    <w:p w:rsidR="00CE7ECD" w:rsidRDefault="00CE7ECD" w:rsidP="00CE7ECD">
      <w:pPr>
        <w:pStyle w:val="body"/>
        <w:spacing w:line="240" w:lineRule="auto"/>
        <w:ind w:firstLine="480"/>
        <w:rPr>
          <w:sz w:val="24"/>
          <w:szCs w:val="24"/>
        </w:rPr>
      </w:pPr>
      <w:r>
        <w:rPr>
          <w:rFonts w:hint="eastAsia"/>
          <w:sz w:val="24"/>
          <w:szCs w:val="24"/>
        </w:rPr>
        <w:t>7.参赛选手在竞赛过程中所使用的U盘、储存卡等存储设备由组委会统一发放和管理；</w:t>
      </w:r>
    </w:p>
    <w:p w:rsidR="00CE7ECD" w:rsidRDefault="00CE7ECD" w:rsidP="00CE7ECD">
      <w:pPr>
        <w:pStyle w:val="body"/>
        <w:spacing w:line="240" w:lineRule="auto"/>
        <w:ind w:firstLine="480"/>
        <w:rPr>
          <w:sz w:val="24"/>
          <w:szCs w:val="24"/>
        </w:rPr>
      </w:pPr>
      <w:r>
        <w:rPr>
          <w:rFonts w:hint="eastAsia"/>
          <w:sz w:val="24"/>
          <w:szCs w:val="24"/>
        </w:rPr>
        <w:t>8.由于选手操作失误，造成设备故障无法继续比赛的，其后果自负；</w:t>
      </w:r>
    </w:p>
    <w:p w:rsidR="00CE7ECD" w:rsidRDefault="00CE7ECD" w:rsidP="00CE7ECD">
      <w:pPr>
        <w:pStyle w:val="body"/>
        <w:spacing w:line="240" w:lineRule="auto"/>
        <w:ind w:firstLine="480"/>
        <w:rPr>
          <w:sz w:val="24"/>
          <w:szCs w:val="24"/>
        </w:rPr>
      </w:pPr>
      <w:r>
        <w:rPr>
          <w:rFonts w:hint="eastAsia"/>
          <w:sz w:val="24"/>
          <w:szCs w:val="24"/>
        </w:rPr>
        <w:t>9.竞赛开始与竞赛结束以项目裁判长铃声为界，竞赛终止铃声响起后，选手应停止影响比赛成绩的相关操作；</w:t>
      </w:r>
    </w:p>
    <w:p w:rsidR="00CE7ECD" w:rsidRDefault="00CE7ECD" w:rsidP="00CE7ECD">
      <w:pPr>
        <w:pStyle w:val="body"/>
        <w:spacing w:line="240" w:lineRule="auto"/>
        <w:ind w:firstLine="480"/>
        <w:rPr>
          <w:sz w:val="24"/>
          <w:szCs w:val="24"/>
        </w:rPr>
      </w:pPr>
      <w:r>
        <w:rPr>
          <w:rFonts w:hint="eastAsia"/>
          <w:sz w:val="24"/>
          <w:szCs w:val="24"/>
        </w:rPr>
        <w:t>10.参赛选手在参赛期间，注意交通、饮食及物品安全；</w:t>
      </w:r>
    </w:p>
    <w:p w:rsidR="00CE7ECD" w:rsidRDefault="00CE7ECD" w:rsidP="00CE7ECD">
      <w:pPr>
        <w:pStyle w:val="body"/>
        <w:spacing w:line="240" w:lineRule="auto"/>
        <w:ind w:firstLine="480"/>
        <w:rPr>
          <w:sz w:val="24"/>
          <w:szCs w:val="24"/>
        </w:rPr>
      </w:pPr>
      <w:r>
        <w:rPr>
          <w:rFonts w:hint="eastAsia"/>
          <w:sz w:val="24"/>
          <w:szCs w:val="24"/>
        </w:rPr>
        <w:lastRenderedPageBreak/>
        <w:t>11.参赛选手应服从命令、听从指挥，在规定区域内活动，不得擅自离开；</w:t>
      </w:r>
    </w:p>
    <w:p w:rsidR="00CE7ECD" w:rsidRDefault="00CE7ECD" w:rsidP="00CE7ECD">
      <w:pPr>
        <w:pStyle w:val="body"/>
        <w:spacing w:line="240" w:lineRule="auto"/>
        <w:ind w:firstLine="480"/>
        <w:rPr>
          <w:sz w:val="24"/>
          <w:szCs w:val="24"/>
        </w:rPr>
      </w:pPr>
      <w:r>
        <w:rPr>
          <w:rFonts w:hint="eastAsia"/>
          <w:sz w:val="24"/>
          <w:szCs w:val="24"/>
        </w:rPr>
        <w:t>12.选手在比赛期间不得使用手机、照相机、录像机等设备，比赛中使用违规物品将取消成绩；</w:t>
      </w:r>
    </w:p>
    <w:p w:rsidR="00CE7ECD" w:rsidRDefault="00CE7ECD" w:rsidP="00CE7ECD">
      <w:pPr>
        <w:pStyle w:val="body"/>
        <w:spacing w:line="240" w:lineRule="auto"/>
        <w:ind w:firstLine="480"/>
        <w:rPr>
          <w:sz w:val="24"/>
          <w:szCs w:val="24"/>
        </w:rPr>
      </w:pPr>
      <w:r>
        <w:rPr>
          <w:rFonts w:hint="eastAsia"/>
          <w:sz w:val="24"/>
          <w:szCs w:val="24"/>
        </w:rPr>
        <w:t>13.不得携带、使用自带的参考资料和任何存储设备；</w:t>
      </w:r>
    </w:p>
    <w:p w:rsidR="00CE7ECD" w:rsidRDefault="00CE7ECD" w:rsidP="00CE7ECD">
      <w:pPr>
        <w:pStyle w:val="body"/>
        <w:spacing w:line="240" w:lineRule="auto"/>
        <w:ind w:firstLine="480"/>
        <w:rPr>
          <w:sz w:val="24"/>
          <w:szCs w:val="24"/>
        </w:rPr>
      </w:pPr>
      <w:r>
        <w:rPr>
          <w:rFonts w:hint="eastAsia"/>
          <w:sz w:val="24"/>
          <w:szCs w:val="24"/>
        </w:rPr>
        <w:t>14.比赛期间，选手有问题只能向项目裁判长反映；</w:t>
      </w:r>
    </w:p>
    <w:p w:rsidR="00CE7ECD" w:rsidRDefault="00CE7ECD" w:rsidP="00CE7ECD">
      <w:pPr>
        <w:pStyle w:val="body"/>
        <w:spacing w:line="240" w:lineRule="auto"/>
        <w:ind w:firstLine="480"/>
        <w:rPr>
          <w:sz w:val="24"/>
          <w:szCs w:val="24"/>
        </w:rPr>
      </w:pPr>
      <w:r>
        <w:rPr>
          <w:rFonts w:hint="eastAsia"/>
          <w:sz w:val="24"/>
          <w:szCs w:val="24"/>
        </w:rPr>
        <w:t>15.赛场周围严禁逗留，不允许观摩其他选手的比赛；</w:t>
      </w:r>
    </w:p>
    <w:p w:rsidR="00CE7ECD" w:rsidRDefault="00CE7ECD" w:rsidP="00CE7ECD">
      <w:pPr>
        <w:pStyle w:val="body"/>
        <w:spacing w:line="240" w:lineRule="auto"/>
        <w:ind w:firstLine="480"/>
        <w:rPr>
          <w:sz w:val="24"/>
          <w:szCs w:val="24"/>
        </w:rPr>
      </w:pPr>
      <w:r>
        <w:rPr>
          <w:rFonts w:hint="eastAsia"/>
          <w:sz w:val="24"/>
          <w:szCs w:val="24"/>
        </w:rPr>
        <w:t>16.违反比赛管理规定,提前进行操作或比赛</w:t>
      </w:r>
      <w:proofErr w:type="gramStart"/>
      <w:r>
        <w:rPr>
          <w:rFonts w:hint="eastAsia"/>
          <w:sz w:val="24"/>
          <w:szCs w:val="24"/>
        </w:rPr>
        <w:t>终止仍</w:t>
      </w:r>
      <w:proofErr w:type="gramEnd"/>
      <w:r>
        <w:rPr>
          <w:rFonts w:hint="eastAsia"/>
          <w:sz w:val="24"/>
          <w:szCs w:val="24"/>
        </w:rPr>
        <w:t>继续操作的,由裁判负责记录并酌情扣1-5分；</w:t>
      </w:r>
    </w:p>
    <w:p w:rsidR="00CE7ECD" w:rsidRDefault="00CE7ECD" w:rsidP="00CE7ECD">
      <w:pPr>
        <w:pStyle w:val="body"/>
        <w:spacing w:line="240" w:lineRule="auto"/>
        <w:ind w:firstLine="480"/>
        <w:rPr>
          <w:sz w:val="24"/>
          <w:szCs w:val="24"/>
        </w:rPr>
      </w:pPr>
      <w:r>
        <w:rPr>
          <w:rFonts w:hint="eastAsia"/>
          <w:sz w:val="24"/>
          <w:szCs w:val="24"/>
        </w:rPr>
        <w:t>17.竞赛过程中，违反比赛管理规定，由裁判现场记录参赛选手违纪情节，依据情节扣1-5分；</w:t>
      </w:r>
    </w:p>
    <w:p w:rsidR="00CE7ECD" w:rsidRDefault="00CE7ECD" w:rsidP="00CE7ECD">
      <w:pPr>
        <w:pStyle w:val="body"/>
        <w:spacing w:line="240" w:lineRule="auto"/>
        <w:ind w:firstLine="480"/>
        <w:rPr>
          <w:sz w:val="24"/>
          <w:szCs w:val="24"/>
        </w:rPr>
      </w:pPr>
      <w:r>
        <w:rPr>
          <w:rFonts w:hint="eastAsia"/>
          <w:sz w:val="24"/>
          <w:szCs w:val="24"/>
        </w:rPr>
        <w:t>19.损坏赛场提供的设备，浪费材料，污损赛场环境等不符合职业规范的行为，视情节扣1-10分；</w:t>
      </w:r>
    </w:p>
    <w:p w:rsidR="00CE7ECD" w:rsidRDefault="00CE7ECD" w:rsidP="00CE7ECD">
      <w:pPr>
        <w:pStyle w:val="body"/>
        <w:spacing w:line="240" w:lineRule="auto"/>
        <w:ind w:firstLine="480"/>
        <w:rPr>
          <w:sz w:val="24"/>
          <w:szCs w:val="24"/>
        </w:rPr>
      </w:pPr>
      <w:r>
        <w:rPr>
          <w:rFonts w:hint="eastAsia"/>
          <w:sz w:val="24"/>
          <w:szCs w:val="24"/>
        </w:rPr>
        <w:t>20.参赛选手对竞赛结果有异议时，可以通过领队向</w:t>
      </w:r>
      <w:proofErr w:type="gramStart"/>
      <w:r>
        <w:rPr>
          <w:rFonts w:hint="eastAsia"/>
          <w:sz w:val="24"/>
          <w:szCs w:val="24"/>
        </w:rPr>
        <w:t>仲裁组</w:t>
      </w:r>
      <w:proofErr w:type="gramEnd"/>
      <w:r>
        <w:rPr>
          <w:rFonts w:hint="eastAsia"/>
          <w:sz w:val="24"/>
          <w:szCs w:val="24"/>
        </w:rPr>
        <w:t>反映，不得扰乱赛场秩序。对于违反管理规定、扰乱赛场秩序者将视其情节予其处理，或直接取消参赛资格。</w:t>
      </w:r>
    </w:p>
    <w:p w:rsidR="00CE7ECD" w:rsidRDefault="00CE7ECD" w:rsidP="00CE7ECD">
      <w:pPr>
        <w:pStyle w:val="body"/>
        <w:spacing w:line="240" w:lineRule="auto"/>
        <w:ind w:firstLine="482"/>
        <w:outlineLvl w:val="1"/>
        <w:rPr>
          <w:b/>
          <w:sz w:val="24"/>
          <w:szCs w:val="24"/>
        </w:rPr>
      </w:pPr>
      <w:bookmarkStart w:id="74" w:name="_Toc11803_WPSOffice_Level2"/>
      <w:bookmarkStart w:id="75" w:name="_Toc14214"/>
      <w:bookmarkStart w:id="76" w:name="_Toc20744_WPSOffice_Level2"/>
      <w:bookmarkStart w:id="77" w:name="_Toc32461_WPSOffice_Level2"/>
      <w:r>
        <w:rPr>
          <w:rFonts w:hint="eastAsia"/>
          <w:b/>
          <w:sz w:val="24"/>
          <w:szCs w:val="24"/>
        </w:rPr>
        <w:t>（四）赛场纪律</w:t>
      </w:r>
      <w:bookmarkEnd w:id="74"/>
      <w:bookmarkEnd w:id="75"/>
      <w:bookmarkEnd w:id="76"/>
      <w:bookmarkEnd w:id="77"/>
    </w:p>
    <w:p w:rsidR="00CE7ECD" w:rsidRDefault="00CE7ECD" w:rsidP="00CE7ECD">
      <w:pPr>
        <w:pStyle w:val="body"/>
        <w:spacing w:line="240" w:lineRule="auto"/>
        <w:ind w:firstLine="480"/>
        <w:rPr>
          <w:sz w:val="24"/>
          <w:szCs w:val="24"/>
        </w:rPr>
      </w:pPr>
      <w:r>
        <w:rPr>
          <w:rFonts w:hint="eastAsia"/>
          <w:sz w:val="24"/>
          <w:szCs w:val="24"/>
        </w:rPr>
        <w:t>1.各类赛</w:t>
      </w:r>
      <w:proofErr w:type="gramStart"/>
      <w:r>
        <w:rPr>
          <w:rFonts w:hint="eastAsia"/>
          <w:sz w:val="24"/>
          <w:szCs w:val="24"/>
        </w:rPr>
        <w:t>务</w:t>
      </w:r>
      <w:proofErr w:type="gramEnd"/>
      <w:r>
        <w:rPr>
          <w:rFonts w:hint="eastAsia"/>
          <w:sz w:val="24"/>
          <w:szCs w:val="24"/>
        </w:rPr>
        <w:t>人员必须统一佩带由组委会签发的相应证件；</w:t>
      </w:r>
    </w:p>
    <w:p w:rsidR="00CE7ECD" w:rsidRDefault="00CE7ECD" w:rsidP="00CE7ECD">
      <w:pPr>
        <w:pStyle w:val="body"/>
        <w:spacing w:line="240" w:lineRule="auto"/>
        <w:ind w:firstLine="480"/>
        <w:rPr>
          <w:sz w:val="24"/>
          <w:szCs w:val="24"/>
        </w:rPr>
      </w:pPr>
      <w:r>
        <w:rPr>
          <w:rFonts w:hint="eastAsia"/>
          <w:sz w:val="24"/>
          <w:szCs w:val="24"/>
        </w:rPr>
        <w:t>2.选手在赛前检查中发现物品不全，须报告项目裁判长提出需求申请，由项目裁判长决定处理；竞赛过程申请增加物品的，按评分标准处理；</w:t>
      </w:r>
    </w:p>
    <w:p w:rsidR="00CE7ECD" w:rsidRDefault="00CE7ECD" w:rsidP="00CE7ECD">
      <w:pPr>
        <w:pStyle w:val="body"/>
        <w:spacing w:line="240" w:lineRule="auto"/>
        <w:ind w:firstLine="480"/>
        <w:rPr>
          <w:sz w:val="24"/>
          <w:szCs w:val="24"/>
        </w:rPr>
      </w:pPr>
      <w:r>
        <w:rPr>
          <w:rFonts w:hint="eastAsia"/>
          <w:sz w:val="24"/>
          <w:szCs w:val="24"/>
        </w:rPr>
        <w:t>3.参赛选手须准时检录入场，迟到15分钟者，取消比赛资格。选手可提前提交竞赛结果；</w:t>
      </w:r>
    </w:p>
    <w:p w:rsidR="00CE7ECD" w:rsidRDefault="00CE7ECD" w:rsidP="00CE7ECD">
      <w:pPr>
        <w:pStyle w:val="body"/>
        <w:spacing w:line="240" w:lineRule="auto"/>
        <w:ind w:firstLine="480"/>
        <w:rPr>
          <w:sz w:val="24"/>
          <w:szCs w:val="24"/>
        </w:rPr>
      </w:pPr>
      <w:r>
        <w:rPr>
          <w:rFonts w:hint="eastAsia"/>
          <w:sz w:val="24"/>
          <w:szCs w:val="24"/>
        </w:rPr>
        <w:t>4.选手在竞赛过程中不得擅自离开赛场，如有特殊情况，需经裁判员同意</w:t>
      </w:r>
      <w:proofErr w:type="gramStart"/>
      <w:r>
        <w:rPr>
          <w:rFonts w:hint="eastAsia"/>
          <w:sz w:val="24"/>
          <w:szCs w:val="24"/>
        </w:rPr>
        <w:t>后特殊</w:t>
      </w:r>
      <w:proofErr w:type="gramEnd"/>
      <w:r>
        <w:rPr>
          <w:rFonts w:hint="eastAsia"/>
          <w:sz w:val="24"/>
          <w:szCs w:val="24"/>
        </w:rPr>
        <w:t>处理；</w:t>
      </w:r>
    </w:p>
    <w:p w:rsidR="00CE7ECD" w:rsidRDefault="00CE7ECD" w:rsidP="00CE7ECD">
      <w:pPr>
        <w:pStyle w:val="body"/>
        <w:spacing w:line="240" w:lineRule="auto"/>
        <w:ind w:firstLine="480"/>
        <w:rPr>
          <w:sz w:val="24"/>
          <w:szCs w:val="24"/>
        </w:rPr>
      </w:pPr>
      <w:r>
        <w:rPr>
          <w:rFonts w:hint="eastAsia"/>
          <w:sz w:val="24"/>
          <w:szCs w:val="24"/>
        </w:rPr>
        <w:t>5.在竞赛中如遇到设备故障，裁判员立即报告项目裁判长，并通知技术支持人员解决问题，由裁判长决定是否延时；</w:t>
      </w:r>
    </w:p>
    <w:p w:rsidR="00CE7ECD" w:rsidRDefault="00CE7ECD" w:rsidP="00CE7ECD">
      <w:pPr>
        <w:pStyle w:val="body"/>
        <w:spacing w:line="240" w:lineRule="auto"/>
        <w:ind w:firstLine="480"/>
        <w:rPr>
          <w:sz w:val="24"/>
          <w:szCs w:val="24"/>
        </w:rPr>
      </w:pPr>
      <w:r>
        <w:rPr>
          <w:rFonts w:hint="eastAsia"/>
          <w:sz w:val="24"/>
          <w:szCs w:val="24"/>
        </w:rPr>
        <w:t>6.在竞赛中遇到选手违反竞赛管理规定，裁判员需立即汇报项目裁判长，由项目裁判长组织相关人员提出处理意见；</w:t>
      </w:r>
    </w:p>
    <w:p w:rsidR="00CE7ECD" w:rsidRDefault="00CE7ECD" w:rsidP="00CE7ECD">
      <w:pPr>
        <w:pStyle w:val="body"/>
        <w:spacing w:line="240" w:lineRule="auto"/>
        <w:ind w:firstLine="480"/>
        <w:rPr>
          <w:sz w:val="24"/>
          <w:szCs w:val="24"/>
        </w:rPr>
      </w:pPr>
      <w:r>
        <w:rPr>
          <w:rFonts w:hint="eastAsia"/>
          <w:sz w:val="24"/>
          <w:szCs w:val="24"/>
        </w:rPr>
        <w:t>7.参赛选手不得将竞赛承办单位提供的工具、材料等物品带出赛场；</w:t>
      </w:r>
    </w:p>
    <w:p w:rsidR="00CE7ECD" w:rsidRDefault="00CE7ECD" w:rsidP="00CE7ECD">
      <w:pPr>
        <w:pStyle w:val="body"/>
        <w:spacing w:line="240" w:lineRule="auto"/>
        <w:ind w:firstLine="480"/>
        <w:rPr>
          <w:sz w:val="24"/>
          <w:szCs w:val="24"/>
        </w:rPr>
      </w:pPr>
      <w:r>
        <w:rPr>
          <w:rFonts w:hint="eastAsia"/>
          <w:sz w:val="24"/>
          <w:szCs w:val="24"/>
        </w:rPr>
        <w:t>8.在竞赛中出现裁判人员、工作人员、技术支持人员等违反竞赛管理规定的，裁判长将根据违反情节，提出处理意见报</w:t>
      </w:r>
      <w:proofErr w:type="gramStart"/>
      <w:r>
        <w:rPr>
          <w:rFonts w:hint="eastAsia"/>
          <w:sz w:val="24"/>
          <w:szCs w:val="24"/>
        </w:rPr>
        <w:t>仲裁组</w:t>
      </w:r>
      <w:proofErr w:type="gramEnd"/>
      <w:r>
        <w:rPr>
          <w:rFonts w:hint="eastAsia"/>
          <w:sz w:val="24"/>
          <w:szCs w:val="24"/>
        </w:rPr>
        <w:t>决定。</w:t>
      </w:r>
    </w:p>
    <w:p w:rsidR="00CE7ECD" w:rsidRDefault="00CE7ECD" w:rsidP="00CE7ECD">
      <w:pPr>
        <w:pStyle w:val="body"/>
        <w:spacing w:line="240" w:lineRule="auto"/>
        <w:ind w:firstLine="482"/>
        <w:outlineLvl w:val="1"/>
        <w:rPr>
          <w:b/>
          <w:sz w:val="24"/>
          <w:szCs w:val="24"/>
        </w:rPr>
      </w:pPr>
      <w:bookmarkStart w:id="78" w:name="_Toc15278_WPSOffice_Level2"/>
      <w:bookmarkStart w:id="79" w:name="_Toc10303_WPSOffice_Level2"/>
      <w:bookmarkStart w:id="80" w:name="_Toc20115"/>
      <w:bookmarkStart w:id="81" w:name="_Toc5979_WPSOffice_Level2"/>
      <w:r>
        <w:rPr>
          <w:rFonts w:hint="eastAsia"/>
          <w:b/>
          <w:sz w:val="24"/>
          <w:szCs w:val="24"/>
        </w:rPr>
        <w:t>（五）竞赛安全要求</w:t>
      </w:r>
      <w:bookmarkEnd w:id="78"/>
      <w:bookmarkEnd w:id="79"/>
      <w:bookmarkEnd w:id="80"/>
      <w:bookmarkEnd w:id="81"/>
    </w:p>
    <w:p w:rsidR="00CE7ECD" w:rsidRDefault="00CE7ECD" w:rsidP="00CE7ECD">
      <w:pPr>
        <w:pStyle w:val="body"/>
        <w:spacing w:line="240" w:lineRule="auto"/>
        <w:ind w:firstLine="480"/>
        <w:rPr>
          <w:sz w:val="24"/>
          <w:szCs w:val="24"/>
        </w:rPr>
      </w:pPr>
      <w:r>
        <w:rPr>
          <w:rFonts w:hint="eastAsia"/>
          <w:sz w:val="24"/>
          <w:szCs w:val="24"/>
        </w:rPr>
        <w:t>1.承办单位设置专门的安全防卫组，负责竞赛期间健康和安全事务。主要包括检查竞赛场地、参赛人员居住地、车辆交通及其周围环境的安全防卫；制定紧急应对方案；督导比赛场地用电等相关安全问题；监督与会人员食品安全与卫生；分析和处理安全突发事件等工作；</w:t>
      </w:r>
    </w:p>
    <w:p w:rsidR="00CE7ECD" w:rsidRDefault="00CE7ECD" w:rsidP="00CE7ECD">
      <w:pPr>
        <w:pStyle w:val="body"/>
        <w:spacing w:line="240" w:lineRule="auto"/>
        <w:ind w:firstLine="480"/>
        <w:rPr>
          <w:sz w:val="24"/>
          <w:szCs w:val="24"/>
        </w:rPr>
      </w:pPr>
      <w:r>
        <w:rPr>
          <w:rFonts w:hint="eastAsia"/>
          <w:sz w:val="24"/>
          <w:szCs w:val="24"/>
        </w:rPr>
        <w:t>2.在比赛现场配备专职的安全保障人员和相关的安全设备，安排专人在现场办公并及时处理突发安全事件；</w:t>
      </w:r>
    </w:p>
    <w:p w:rsidR="00CE7ECD" w:rsidRDefault="00CE7ECD" w:rsidP="00CE7ECD">
      <w:pPr>
        <w:pStyle w:val="body"/>
        <w:spacing w:line="240" w:lineRule="auto"/>
        <w:ind w:firstLine="480"/>
        <w:rPr>
          <w:sz w:val="24"/>
          <w:szCs w:val="24"/>
        </w:rPr>
      </w:pPr>
      <w:r>
        <w:rPr>
          <w:rFonts w:hint="eastAsia"/>
          <w:sz w:val="24"/>
          <w:szCs w:val="24"/>
        </w:rPr>
        <w:t>3.比赛场地附近设置医疗救护站，并配备专业医务人员。随时处理比赛中出现的人员伤病问题；</w:t>
      </w:r>
    </w:p>
    <w:p w:rsidR="00CE7ECD" w:rsidRDefault="00CE7ECD" w:rsidP="00CE7ECD">
      <w:pPr>
        <w:pStyle w:val="body"/>
        <w:spacing w:line="240" w:lineRule="auto"/>
        <w:ind w:firstLine="480"/>
        <w:rPr>
          <w:sz w:val="24"/>
          <w:szCs w:val="24"/>
        </w:rPr>
      </w:pPr>
      <w:r>
        <w:rPr>
          <w:rFonts w:hint="eastAsia"/>
          <w:sz w:val="24"/>
          <w:szCs w:val="24"/>
        </w:rPr>
        <w:t>4.安排符合食品要求的食品和饮料，以确保比赛过程中的饮食安全；</w:t>
      </w:r>
    </w:p>
    <w:p w:rsidR="00CE7ECD" w:rsidRDefault="00CE7ECD" w:rsidP="00CE7ECD">
      <w:pPr>
        <w:pStyle w:val="body"/>
        <w:spacing w:line="240" w:lineRule="auto"/>
        <w:ind w:firstLine="480"/>
        <w:rPr>
          <w:sz w:val="24"/>
          <w:szCs w:val="24"/>
        </w:rPr>
      </w:pPr>
      <w:r>
        <w:rPr>
          <w:rFonts w:hint="eastAsia"/>
          <w:sz w:val="24"/>
          <w:szCs w:val="24"/>
        </w:rPr>
        <w:t>5.特别注意比赛场地用电等相关安全问题，以保证参赛人员的绝对安全；</w:t>
      </w:r>
    </w:p>
    <w:p w:rsidR="00CE7ECD" w:rsidRDefault="00CE7ECD" w:rsidP="00CE7ECD">
      <w:pPr>
        <w:pStyle w:val="body"/>
        <w:spacing w:line="240" w:lineRule="auto"/>
        <w:ind w:firstLine="480"/>
        <w:rPr>
          <w:sz w:val="24"/>
          <w:szCs w:val="24"/>
        </w:rPr>
      </w:pPr>
      <w:r>
        <w:rPr>
          <w:rFonts w:hint="eastAsia"/>
          <w:sz w:val="24"/>
          <w:szCs w:val="24"/>
        </w:rPr>
        <w:t>6.所有从事竞赛人员，必须遵守安全文明生产制度，遵守与之有关系的各类技术规范；遵守电气安全操作规程；遵守组织者制定的关于健康、安全、环境的纪律；</w:t>
      </w:r>
    </w:p>
    <w:p w:rsidR="00CE7ECD" w:rsidRDefault="00CE7ECD" w:rsidP="00CE7ECD">
      <w:pPr>
        <w:pStyle w:val="body"/>
        <w:spacing w:line="240" w:lineRule="auto"/>
        <w:ind w:firstLine="480"/>
        <w:rPr>
          <w:sz w:val="24"/>
          <w:szCs w:val="24"/>
        </w:rPr>
      </w:pPr>
      <w:r>
        <w:rPr>
          <w:rFonts w:hint="eastAsia"/>
          <w:sz w:val="24"/>
          <w:szCs w:val="24"/>
        </w:rPr>
        <w:t>7.大赛组委会对健康、安全、环境负责；</w:t>
      </w:r>
    </w:p>
    <w:p w:rsidR="00CE7ECD" w:rsidRDefault="00CE7ECD" w:rsidP="00CE7ECD">
      <w:pPr>
        <w:pStyle w:val="body"/>
        <w:spacing w:line="240" w:lineRule="auto"/>
        <w:ind w:firstLine="480"/>
        <w:rPr>
          <w:sz w:val="24"/>
          <w:szCs w:val="24"/>
        </w:rPr>
      </w:pPr>
      <w:r>
        <w:rPr>
          <w:rFonts w:hint="eastAsia"/>
          <w:sz w:val="24"/>
          <w:szCs w:val="24"/>
        </w:rPr>
        <w:t>8.参赛选手需要自行携带安全用品主要有：工作鞋、防护手套。</w:t>
      </w:r>
    </w:p>
    <w:p w:rsidR="00CE7ECD" w:rsidRDefault="00CE7ECD" w:rsidP="00CE7ECD">
      <w:pPr>
        <w:pStyle w:val="1"/>
        <w:spacing w:line="240" w:lineRule="auto"/>
        <w:rPr>
          <w:rFonts w:ascii="黑体" w:eastAsia="黑体" w:hAnsi="黑体"/>
          <w:b w:val="0"/>
          <w:sz w:val="24"/>
          <w:szCs w:val="24"/>
        </w:rPr>
      </w:pPr>
      <w:bookmarkStart w:id="82" w:name="_Toc14141"/>
      <w:r>
        <w:rPr>
          <w:rFonts w:ascii="黑体" w:eastAsia="黑体" w:hAnsi="黑体" w:hint="eastAsia"/>
          <w:b w:val="0"/>
          <w:sz w:val="24"/>
          <w:szCs w:val="24"/>
        </w:rPr>
        <w:t>五、参考资料</w:t>
      </w:r>
      <w:bookmarkEnd w:id="82"/>
    </w:p>
    <w:p w:rsidR="00CE7ECD" w:rsidRDefault="00CE7ECD" w:rsidP="00CE7ECD">
      <w:pPr>
        <w:pStyle w:val="body"/>
        <w:spacing w:line="240" w:lineRule="auto"/>
        <w:ind w:firstLine="480"/>
        <w:rPr>
          <w:sz w:val="24"/>
          <w:szCs w:val="24"/>
        </w:rPr>
      </w:pPr>
      <w:r>
        <w:rPr>
          <w:rFonts w:hint="eastAsia"/>
          <w:sz w:val="24"/>
          <w:szCs w:val="24"/>
        </w:rPr>
        <w:t>1.《仪器仪表制造工（工业自动化仪表装调工）（试行）》国家职业标准，机械工业职业技</w:t>
      </w:r>
      <w:r>
        <w:rPr>
          <w:rFonts w:hint="eastAsia"/>
          <w:sz w:val="24"/>
          <w:szCs w:val="24"/>
        </w:rPr>
        <w:lastRenderedPageBreak/>
        <w:t>能鉴定指导中心，2016年11月制；</w:t>
      </w:r>
    </w:p>
    <w:p w:rsidR="00CE7ECD" w:rsidRDefault="00CE7ECD" w:rsidP="00CE7ECD">
      <w:pPr>
        <w:pStyle w:val="body"/>
        <w:spacing w:line="240" w:lineRule="auto"/>
        <w:ind w:firstLine="480"/>
        <w:rPr>
          <w:sz w:val="24"/>
          <w:szCs w:val="24"/>
        </w:rPr>
      </w:pPr>
      <w:r>
        <w:rPr>
          <w:rFonts w:hint="eastAsia"/>
          <w:sz w:val="24"/>
          <w:szCs w:val="24"/>
        </w:rPr>
        <w:t>2.《化工仪表维修工》国家职业标准；</w:t>
      </w:r>
    </w:p>
    <w:p w:rsidR="00CE7ECD" w:rsidRDefault="00CE7ECD" w:rsidP="00CE7ECD">
      <w:pPr>
        <w:pStyle w:val="body"/>
        <w:spacing w:line="240" w:lineRule="auto"/>
        <w:ind w:firstLine="480"/>
        <w:rPr>
          <w:sz w:val="24"/>
          <w:szCs w:val="24"/>
        </w:rPr>
      </w:pPr>
      <w:r>
        <w:rPr>
          <w:rFonts w:hint="eastAsia"/>
          <w:sz w:val="24"/>
          <w:szCs w:val="24"/>
        </w:rPr>
        <w:t>3.JJG882-2004压力变送器检定规程国家标准；</w:t>
      </w:r>
    </w:p>
    <w:p w:rsidR="00CE7ECD" w:rsidRDefault="00CE7ECD" w:rsidP="00CE7ECD">
      <w:pPr>
        <w:pStyle w:val="body"/>
        <w:spacing w:line="240" w:lineRule="auto"/>
        <w:ind w:firstLine="480"/>
        <w:rPr>
          <w:sz w:val="24"/>
          <w:szCs w:val="24"/>
        </w:rPr>
      </w:pPr>
      <w:r>
        <w:rPr>
          <w:rFonts w:hint="eastAsia"/>
          <w:sz w:val="24"/>
          <w:szCs w:val="24"/>
        </w:rPr>
        <w:t>4.GBT+4213-2008气动调节阀国家标准；</w:t>
      </w:r>
    </w:p>
    <w:p w:rsidR="00CE7ECD" w:rsidRDefault="00CE7ECD" w:rsidP="00CE7ECD">
      <w:pPr>
        <w:pStyle w:val="body"/>
        <w:spacing w:line="240" w:lineRule="auto"/>
        <w:ind w:firstLine="480"/>
        <w:rPr>
          <w:sz w:val="24"/>
          <w:szCs w:val="24"/>
        </w:rPr>
      </w:pPr>
      <w:r>
        <w:rPr>
          <w:rFonts w:hint="eastAsia"/>
          <w:sz w:val="24"/>
          <w:szCs w:val="24"/>
        </w:rPr>
        <w:t>5.《中华人民共和国环境保护法》（2014年修订）；</w:t>
      </w:r>
    </w:p>
    <w:p w:rsidR="00CE7ECD" w:rsidRDefault="00CE7ECD" w:rsidP="00CE7ECD">
      <w:pPr>
        <w:pStyle w:val="body"/>
        <w:spacing w:line="240" w:lineRule="auto"/>
        <w:ind w:firstLine="480"/>
        <w:rPr>
          <w:sz w:val="24"/>
          <w:szCs w:val="24"/>
        </w:rPr>
      </w:pPr>
      <w:r>
        <w:rPr>
          <w:rFonts w:hint="eastAsia"/>
          <w:sz w:val="24"/>
          <w:szCs w:val="24"/>
        </w:rPr>
        <w:t>6.《中华人民共和国安全生产法》（2014年修订）；</w:t>
      </w:r>
    </w:p>
    <w:p w:rsidR="00CE7ECD" w:rsidRDefault="00CE7ECD" w:rsidP="00CE7ECD">
      <w:pPr>
        <w:pStyle w:val="body"/>
        <w:spacing w:line="240" w:lineRule="auto"/>
        <w:ind w:firstLine="480"/>
        <w:rPr>
          <w:sz w:val="24"/>
          <w:szCs w:val="24"/>
        </w:rPr>
      </w:pPr>
      <w:r>
        <w:rPr>
          <w:rFonts w:hint="eastAsia"/>
          <w:sz w:val="24"/>
          <w:szCs w:val="24"/>
        </w:rPr>
        <w:t>7.自选有关仪器仪表维修方面的参考书。</w:t>
      </w:r>
    </w:p>
    <w:p w:rsidR="00CE7ECD" w:rsidRDefault="00CE7ECD" w:rsidP="00CE7ECD">
      <w:pPr>
        <w:rPr>
          <w:rFonts w:ascii="黑体" w:eastAsia="黑体" w:hAnsi="黑体"/>
          <w:sz w:val="24"/>
        </w:rPr>
      </w:pPr>
      <w:bookmarkStart w:id="83" w:name="_Toc20608"/>
    </w:p>
    <w:p w:rsidR="00CE7ECD" w:rsidRDefault="00CE7ECD" w:rsidP="00CE7ECD">
      <w:pPr>
        <w:rPr>
          <w:rFonts w:ascii="黑体" w:eastAsia="黑体" w:hAnsi="黑体"/>
          <w:b/>
          <w:sz w:val="24"/>
        </w:rPr>
      </w:pPr>
      <w:r>
        <w:rPr>
          <w:rFonts w:ascii="黑体" w:eastAsia="黑体" w:hAnsi="黑体" w:hint="eastAsia"/>
          <w:sz w:val="24"/>
        </w:rPr>
        <w:t>附件：</w:t>
      </w:r>
      <w:bookmarkEnd w:id="83"/>
    </w:p>
    <w:p w:rsidR="00CE7ECD" w:rsidRDefault="00CE7ECD" w:rsidP="00CE7ECD">
      <w:pPr>
        <w:pStyle w:val="body"/>
        <w:spacing w:line="240" w:lineRule="auto"/>
        <w:ind w:firstLine="480"/>
        <w:rPr>
          <w:sz w:val="24"/>
          <w:szCs w:val="24"/>
        </w:rPr>
      </w:pPr>
      <w:r>
        <w:rPr>
          <w:rFonts w:hint="eastAsia"/>
          <w:sz w:val="24"/>
          <w:szCs w:val="24"/>
        </w:rPr>
        <w:t>1.HB6500X2变送器调</w:t>
      </w:r>
      <w:proofErr w:type="gramStart"/>
      <w:r>
        <w:rPr>
          <w:rFonts w:hint="eastAsia"/>
          <w:sz w:val="24"/>
          <w:szCs w:val="24"/>
        </w:rPr>
        <w:t>校实训系统</w:t>
      </w:r>
      <w:proofErr w:type="gramEnd"/>
      <w:r>
        <w:rPr>
          <w:rFonts w:hint="eastAsia"/>
          <w:sz w:val="24"/>
          <w:szCs w:val="24"/>
        </w:rPr>
        <w:t>说明</w:t>
      </w:r>
    </w:p>
    <w:p w:rsidR="00CE7ECD" w:rsidRDefault="00CE7ECD" w:rsidP="00CE7ECD">
      <w:pPr>
        <w:pStyle w:val="body"/>
        <w:spacing w:line="240" w:lineRule="auto"/>
        <w:ind w:firstLine="480"/>
        <w:rPr>
          <w:sz w:val="24"/>
          <w:szCs w:val="24"/>
        </w:rPr>
      </w:pPr>
      <w:r>
        <w:rPr>
          <w:rFonts w:hint="eastAsia"/>
          <w:sz w:val="24"/>
          <w:szCs w:val="24"/>
        </w:rPr>
        <w:t>2.压力变送器技术说明</w:t>
      </w:r>
    </w:p>
    <w:p w:rsidR="00CE7ECD" w:rsidRDefault="00CE7ECD" w:rsidP="00CE7ECD">
      <w:pPr>
        <w:pStyle w:val="body"/>
        <w:spacing w:line="240" w:lineRule="auto"/>
        <w:ind w:firstLine="480"/>
        <w:rPr>
          <w:sz w:val="24"/>
          <w:szCs w:val="24"/>
        </w:rPr>
      </w:pPr>
      <w:r>
        <w:rPr>
          <w:rFonts w:hint="eastAsia"/>
          <w:sz w:val="24"/>
          <w:szCs w:val="24"/>
        </w:rPr>
        <w:t>3.变送器设备及耗材清单</w:t>
      </w:r>
    </w:p>
    <w:p w:rsidR="00CE7ECD" w:rsidRDefault="00CE7ECD" w:rsidP="00CE7ECD">
      <w:pPr>
        <w:pStyle w:val="body"/>
        <w:spacing w:line="240" w:lineRule="auto"/>
        <w:ind w:firstLine="480"/>
        <w:rPr>
          <w:sz w:val="24"/>
          <w:szCs w:val="24"/>
        </w:rPr>
      </w:pPr>
      <w:r>
        <w:rPr>
          <w:rFonts w:hint="eastAsia"/>
          <w:sz w:val="24"/>
          <w:szCs w:val="24"/>
        </w:rPr>
        <w:t>4.气动</w:t>
      </w:r>
      <w:r w:rsidR="00482C19">
        <w:rPr>
          <w:rFonts w:hint="eastAsia"/>
          <w:sz w:val="24"/>
          <w:szCs w:val="24"/>
        </w:rPr>
        <w:t>调节阀装配</w:t>
      </w:r>
      <w:r>
        <w:rPr>
          <w:rFonts w:hint="eastAsia"/>
          <w:sz w:val="24"/>
          <w:szCs w:val="24"/>
        </w:rPr>
        <w:t>与校验项目技术方案</w:t>
      </w:r>
    </w:p>
    <w:p w:rsidR="00CE7ECD" w:rsidRDefault="00CE7ECD" w:rsidP="00CE7ECD">
      <w:pPr>
        <w:rPr>
          <w:bCs/>
          <w:sz w:val="24"/>
        </w:rPr>
      </w:pPr>
      <w:r>
        <w:rPr>
          <w:rFonts w:hint="eastAsia"/>
          <w:bCs/>
          <w:sz w:val="24"/>
        </w:rPr>
        <w:br w:type="page"/>
      </w:r>
    </w:p>
    <w:p w:rsidR="00CE7ECD" w:rsidRPr="004F466B" w:rsidRDefault="00CE7ECD" w:rsidP="00CE7ECD">
      <w:pPr>
        <w:pStyle w:val="body"/>
        <w:spacing w:line="240" w:lineRule="auto"/>
        <w:ind w:firstLine="602"/>
        <w:jc w:val="center"/>
        <w:outlineLvl w:val="1"/>
        <w:rPr>
          <w:b/>
          <w:sz w:val="30"/>
          <w:szCs w:val="30"/>
        </w:rPr>
      </w:pPr>
      <w:bookmarkStart w:id="84" w:name="_Toc13537"/>
      <w:r w:rsidRPr="004F466B">
        <w:rPr>
          <w:rFonts w:hint="eastAsia"/>
          <w:b/>
          <w:sz w:val="30"/>
          <w:szCs w:val="30"/>
        </w:rPr>
        <w:lastRenderedPageBreak/>
        <w:t>附件1：HB6500X2变送器调</w:t>
      </w:r>
      <w:proofErr w:type="gramStart"/>
      <w:r w:rsidRPr="004F466B">
        <w:rPr>
          <w:rFonts w:hint="eastAsia"/>
          <w:b/>
          <w:sz w:val="30"/>
          <w:szCs w:val="30"/>
        </w:rPr>
        <w:t>校实训系统</w:t>
      </w:r>
      <w:proofErr w:type="gramEnd"/>
      <w:r w:rsidRPr="004F466B">
        <w:rPr>
          <w:rFonts w:hint="eastAsia"/>
          <w:b/>
          <w:sz w:val="30"/>
          <w:szCs w:val="30"/>
        </w:rPr>
        <w:t>说明</w:t>
      </w:r>
      <w:bookmarkEnd w:id="84"/>
    </w:p>
    <w:p w:rsidR="00CE7ECD" w:rsidRDefault="00CE7ECD" w:rsidP="00CE7ECD">
      <w:pPr>
        <w:pStyle w:val="a3"/>
        <w:rPr>
          <w:rFonts w:hAnsi="宋体"/>
          <w:b/>
          <w:sz w:val="24"/>
        </w:rPr>
      </w:pPr>
    </w:p>
    <w:p w:rsidR="00CE7ECD" w:rsidRPr="004F466B" w:rsidRDefault="00CE7ECD" w:rsidP="00CE7ECD">
      <w:pPr>
        <w:pStyle w:val="a3"/>
        <w:rPr>
          <w:rFonts w:hAnsi="宋体"/>
          <w:b/>
          <w:sz w:val="24"/>
        </w:rPr>
      </w:pPr>
      <w:r w:rsidRPr="004F466B">
        <w:rPr>
          <w:rFonts w:hAnsi="宋体" w:hint="eastAsia"/>
          <w:b/>
          <w:sz w:val="24"/>
        </w:rPr>
        <w:t>一、设备图片（以实物为准）</w:t>
      </w:r>
    </w:p>
    <w:p w:rsidR="00CE7ECD" w:rsidRPr="004F466B" w:rsidRDefault="00CE7ECD" w:rsidP="00CE7ECD">
      <w:pPr>
        <w:widowControl/>
        <w:jc w:val="center"/>
        <w:rPr>
          <w:rFonts w:ascii="仿宋_GB2312" w:eastAsia="仿宋_GB2312" w:hAnsi="宋体" w:cs="宋体"/>
          <w:kern w:val="0"/>
          <w:sz w:val="24"/>
        </w:rPr>
      </w:pPr>
      <w:r w:rsidRPr="004F466B">
        <w:rPr>
          <w:rFonts w:ascii="仿宋_GB2312" w:eastAsia="仿宋_GB2312" w:hAnsi="宋体" w:cs="宋体" w:hint="eastAsia"/>
          <w:noProof/>
          <w:kern w:val="0"/>
          <w:sz w:val="24"/>
        </w:rPr>
        <w:drawing>
          <wp:inline distT="0" distB="0" distL="114300" distR="114300">
            <wp:extent cx="2025015" cy="1715135"/>
            <wp:effectExtent l="0" t="0" r="13335" b="18415"/>
            <wp:docPr id="1" name="图片 7" descr="X2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descr="X2侧"/>
                    <pic:cNvPicPr>
                      <a:picLocks noChangeAspect="1"/>
                    </pic:cNvPicPr>
                  </pic:nvPicPr>
                  <pic:blipFill>
                    <a:blip r:embed="rId8" cstate="print"/>
                    <a:srcRect l="12140" t="8797" r="15730" b="7889"/>
                    <a:stretch>
                      <a:fillRect/>
                    </a:stretch>
                  </pic:blipFill>
                  <pic:spPr>
                    <a:xfrm>
                      <a:off x="0" y="0"/>
                      <a:ext cx="2025015" cy="1715135"/>
                    </a:xfrm>
                    <a:prstGeom prst="rect">
                      <a:avLst/>
                    </a:prstGeom>
                    <a:noFill/>
                    <a:ln>
                      <a:noFill/>
                    </a:ln>
                  </pic:spPr>
                </pic:pic>
              </a:graphicData>
            </a:graphic>
          </wp:inline>
        </w:drawing>
      </w:r>
    </w:p>
    <w:p w:rsidR="00CE7ECD" w:rsidRPr="004F466B" w:rsidRDefault="00CE7ECD" w:rsidP="00CE7ECD">
      <w:pPr>
        <w:widowControl/>
        <w:jc w:val="center"/>
        <w:rPr>
          <w:rFonts w:ascii="仿宋_GB2312" w:eastAsia="仿宋_GB2312" w:hAnsi="宋体" w:cs="宋体"/>
          <w:kern w:val="0"/>
          <w:sz w:val="24"/>
        </w:rPr>
      </w:pPr>
      <w:r w:rsidRPr="004F466B">
        <w:rPr>
          <w:rFonts w:ascii="仿宋_GB2312" w:eastAsia="仿宋_GB2312" w:hAnsi="宋体" w:cs="宋体" w:hint="eastAsia"/>
          <w:kern w:val="0"/>
          <w:sz w:val="24"/>
        </w:rPr>
        <w:t xml:space="preserve">图一  </w:t>
      </w:r>
      <w:r w:rsidRPr="004F466B">
        <w:rPr>
          <w:rFonts w:ascii="仿宋_GB2312" w:eastAsia="仿宋_GB2312" w:hint="eastAsia"/>
          <w:sz w:val="24"/>
        </w:rPr>
        <w:t>HB6500X2变送器调</w:t>
      </w:r>
      <w:proofErr w:type="gramStart"/>
      <w:r w:rsidRPr="004F466B">
        <w:rPr>
          <w:rFonts w:ascii="仿宋_GB2312" w:eastAsia="仿宋_GB2312" w:hint="eastAsia"/>
          <w:sz w:val="24"/>
        </w:rPr>
        <w:t>校实训系统</w:t>
      </w:r>
      <w:proofErr w:type="gramEnd"/>
      <w:r w:rsidRPr="004F466B">
        <w:rPr>
          <w:rFonts w:ascii="仿宋_GB2312" w:eastAsia="仿宋_GB2312" w:hint="eastAsia"/>
          <w:sz w:val="24"/>
        </w:rPr>
        <w:t>实物图</w:t>
      </w:r>
    </w:p>
    <w:p w:rsidR="00CE7ECD" w:rsidRPr="004F466B" w:rsidRDefault="00CE7ECD" w:rsidP="00CE7ECD">
      <w:pPr>
        <w:rPr>
          <w:rFonts w:ascii="仿宋_GB2312" w:eastAsia="仿宋_GB2312" w:hAnsi="宋体"/>
          <w:b/>
          <w:sz w:val="28"/>
          <w:szCs w:val="28"/>
        </w:rPr>
      </w:pPr>
      <w:r w:rsidRPr="004F466B">
        <w:rPr>
          <w:rFonts w:ascii="仿宋_GB2312" w:eastAsia="仿宋_GB2312" w:hAnsi="宋体" w:hint="eastAsia"/>
          <w:b/>
          <w:sz w:val="28"/>
          <w:szCs w:val="28"/>
        </w:rPr>
        <w:t>二、设备名称：HB6500X2变送器</w:t>
      </w:r>
      <w:proofErr w:type="gramStart"/>
      <w:r w:rsidRPr="004F466B">
        <w:rPr>
          <w:rFonts w:ascii="仿宋_GB2312" w:eastAsia="仿宋_GB2312" w:hAnsi="宋体" w:hint="eastAsia"/>
          <w:b/>
          <w:sz w:val="28"/>
          <w:szCs w:val="28"/>
        </w:rPr>
        <w:t>调校实训</w:t>
      </w:r>
      <w:proofErr w:type="gramEnd"/>
      <w:r w:rsidRPr="004F466B">
        <w:rPr>
          <w:rFonts w:ascii="仿宋_GB2312" w:eastAsia="仿宋_GB2312" w:hAnsi="宋体" w:hint="eastAsia"/>
          <w:b/>
          <w:sz w:val="28"/>
          <w:szCs w:val="28"/>
        </w:rPr>
        <w:t>系统</w:t>
      </w:r>
    </w:p>
    <w:p w:rsidR="00CE7ECD" w:rsidRPr="004F466B" w:rsidRDefault="00CE7ECD" w:rsidP="00CE7ECD">
      <w:pPr>
        <w:rPr>
          <w:rFonts w:ascii="仿宋_GB2312" w:eastAsia="仿宋_GB2312" w:hAnsi="宋体"/>
          <w:b/>
          <w:sz w:val="28"/>
          <w:szCs w:val="28"/>
        </w:rPr>
      </w:pPr>
      <w:r w:rsidRPr="004F466B">
        <w:rPr>
          <w:rFonts w:ascii="仿宋_GB2312" w:eastAsia="仿宋_GB2312" w:hAnsi="宋体" w:hint="eastAsia"/>
          <w:b/>
          <w:sz w:val="28"/>
          <w:szCs w:val="28"/>
        </w:rPr>
        <w:t>三、系统组成及参数说明</w:t>
      </w:r>
    </w:p>
    <w:p w:rsidR="00CE7ECD" w:rsidRPr="004F466B" w:rsidRDefault="00CE7ECD" w:rsidP="00CE7ECD">
      <w:pPr>
        <w:pStyle w:val="Style2"/>
        <w:spacing w:before="0" w:after="0"/>
        <w:ind w:firstLineChars="0" w:firstLine="0"/>
        <w:rPr>
          <w:rFonts w:ascii="仿宋_GB2312" w:eastAsia="仿宋_GB2312" w:hAnsi="宋体"/>
          <w:spacing w:val="10"/>
          <w:kern w:val="0"/>
          <w:sz w:val="24"/>
          <w:szCs w:val="24"/>
        </w:rPr>
      </w:pPr>
      <w:r w:rsidRPr="004F466B">
        <w:rPr>
          <w:rFonts w:ascii="仿宋_GB2312" w:eastAsia="仿宋_GB2312" w:hAnsi="宋体" w:hint="eastAsia"/>
          <w:sz w:val="24"/>
          <w:szCs w:val="24"/>
        </w:rPr>
        <w:t>（一）</w:t>
      </w:r>
      <w:proofErr w:type="gramStart"/>
      <w:r w:rsidRPr="004F466B">
        <w:rPr>
          <w:rFonts w:ascii="仿宋_GB2312" w:eastAsia="仿宋_GB2312" w:hAnsi="宋体" w:hint="eastAsia"/>
          <w:sz w:val="24"/>
          <w:szCs w:val="24"/>
        </w:rPr>
        <w:t>造压单元</w:t>
      </w:r>
      <w:proofErr w:type="gramEnd"/>
      <w:r w:rsidRPr="004F466B">
        <w:rPr>
          <w:rFonts w:ascii="仿宋_GB2312" w:eastAsia="仿宋_GB2312" w:hAnsi="宋体" w:hint="eastAsia"/>
          <w:sz w:val="24"/>
          <w:szCs w:val="24"/>
        </w:rPr>
        <w:t>：HB6500X2变送器</w:t>
      </w:r>
      <w:proofErr w:type="gramStart"/>
      <w:r w:rsidRPr="004F466B">
        <w:rPr>
          <w:rFonts w:ascii="仿宋_GB2312" w:eastAsia="仿宋_GB2312" w:hAnsi="宋体" w:hint="eastAsia"/>
          <w:sz w:val="24"/>
          <w:szCs w:val="24"/>
        </w:rPr>
        <w:t>调校实训</w:t>
      </w:r>
      <w:proofErr w:type="gramEnd"/>
      <w:r w:rsidRPr="004F466B">
        <w:rPr>
          <w:rFonts w:ascii="仿宋_GB2312" w:eastAsia="仿宋_GB2312" w:hAnsi="宋体" w:hint="eastAsia"/>
          <w:sz w:val="24"/>
          <w:szCs w:val="24"/>
        </w:rPr>
        <w:t>系统</w:t>
      </w:r>
    </w:p>
    <w:p w:rsidR="00CE7ECD" w:rsidRPr="004F466B" w:rsidRDefault="00CE7ECD" w:rsidP="00CE7ECD">
      <w:pPr>
        <w:numPr>
          <w:ilvl w:val="1"/>
          <w:numId w:val="4"/>
        </w:numPr>
        <w:rPr>
          <w:rFonts w:ascii="仿宋_GB2312" w:eastAsia="仿宋_GB2312" w:hAnsi="宋体"/>
          <w:spacing w:val="10"/>
          <w:kern w:val="0"/>
          <w:sz w:val="24"/>
        </w:rPr>
      </w:pPr>
      <w:r w:rsidRPr="004F466B">
        <w:rPr>
          <w:rFonts w:ascii="仿宋_GB2312" w:eastAsia="仿宋_GB2312" w:hAnsi="宋体" w:hint="eastAsia"/>
          <w:spacing w:val="10"/>
          <w:kern w:val="0"/>
          <w:sz w:val="24"/>
        </w:rPr>
        <w:t>组   成：由高效气压泵、储压罐、控制传感器、触屏压力控制器、飞梭数字调节阀、超高速智能压力驱动器、精密微调阀、输出快速接头和连接管路组成；</w:t>
      </w:r>
    </w:p>
    <w:p w:rsidR="00CE7ECD" w:rsidRPr="004F466B" w:rsidRDefault="00CE7ECD" w:rsidP="00CE7ECD">
      <w:pPr>
        <w:numPr>
          <w:ilvl w:val="1"/>
          <w:numId w:val="4"/>
        </w:numPr>
        <w:rPr>
          <w:rFonts w:ascii="仿宋_GB2312" w:eastAsia="仿宋_GB2312" w:hAnsi="宋体"/>
          <w:spacing w:val="10"/>
          <w:kern w:val="0"/>
          <w:sz w:val="24"/>
        </w:rPr>
      </w:pPr>
      <w:proofErr w:type="gramStart"/>
      <w:r w:rsidRPr="004F466B">
        <w:rPr>
          <w:rFonts w:ascii="仿宋_GB2312" w:eastAsia="仿宋_GB2312" w:hAnsi="宋体" w:hint="eastAsia"/>
          <w:spacing w:val="10"/>
          <w:kern w:val="0"/>
          <w:sz w:val="24"/>
        </w:rPr>
        <w:t>造压范围</w:t>
      </w:r>
      <w:proofErr w:type="gramEnd"/>
      <w:r w:rsidRPr="004F466B">
        <w:rPr>
          <w:rFonts w:ascii="仿宋_GB2312" w:eastAsia="仿宋_GB2312" w:hAnsi="宋体" w:hint="eastAsia"/>
          <w:spacing w:val="10"/>
          <w:kern w:val="0"/>
          <w:sz w:val="24"/>
        </w:rPr>
        <w:t>：0～1MPa；</w:t>
      </w:r>
    </w:p>
    <w:p w:rsidR="00CE7ECD" w:rsidRPr="004F466B" w:rsidRDefault="00CE7ECD" w:rsidP="00CE7ECD">
      <w:pPr>
        <w:numPr>
          <w:ilvl w:val="1"/>
          <w:numId w:val="4"/>
        </w:numPr>
        <w:rPr>
          <w:rFonts w:ascii="仿宋_GB2312" w:eastAsia="仿宋_GB2312" w:hAnsi="宋体"/>
          <w:spacing w:val="10"/>
          <w:kern w:val="0"/>
          <w:sz w:val="24"/>
        </w:rPr>
      </w:pPr>
      <w:proofErr w:type="gramStart"/>
      <w:r w:rsidRPr="004F466B">
        <w:rPr>
          <w:rFonts w:ascii="仿宋_GB2312" w:eastAsia="仿宋_GB2312" w:hAnsi="宋体" w:hint="eastAsia"/>
          <w:spacing w:val="10"/>
          <w:kern w:val="0"/>
          <w:sz w:val="24"/>
        </w:rPr>
        <w:t>造压速度</w:t>
      </w:r>
      <w:proofErr w:type="gramEnd"/>
      <w:r w:rsidRPr="004F466B">
        <w:rPr>
          <w:rFonts w:ascii="仿宋_GB2312" w:eastAsia="仿宋_GB2312" w:hAnsi="宋体" w:hint="eastAsia"/>
          <w:spacing w:val="10"/>
          <w:kern w:val="0"/>
          <w:sz w:val="24"/>
        </w:rPr>
        <w:t>：小于60秒；</w:t>
      </w:r>
    </w:p>
    <w:p w:rsidR="00CE7ECD" w:rsidRPr="004F466B" w:rsidRDefault="00CE7ECD" w:rsidP="00CE7ECD">
      <w:pPr>
        <w:numPr>
          <w:ilvl w:val="1"/>
          <w:numId w:val="4"/>
        </w:numPr>
        <w:rPr>
          <w:rFonts w:ascii="仿宋_GB2312" w:eastAsia="仿宋_GB2312" w:hAnsi="宋体"/>
          <w:spacing w:val="10"/>
          <w:kern w:val="0"/>
          <w:sz w:val="24"/>
        </w:rPr>
      </w:pPr>
      <w:r w:rsidRPr="004F466B">
        <w:rPr>
          <w:rFonts w:ascii="仿宋_GB2312" w:eastAsia="仿宋_GB2312" w:hAnsi="宋体" w:hint="eastAsia"/>
          <w:spacing w:val="10"/>
          <w:kern w:val="0"/>
          <w:sz w:val="24"/>
        </w:rPr>
        <w:t>操 作 屏：7英寸触摸屏；</w:t>
      </w:r>
    </w:p>
    <w:p w:rsidR="00CE7ECD" w:rsidRPr="004F466B" w:rsidRDefault="00CE7ECD" w:rsidP="00CE7ECD">
      <w:pPr>
        <w:numPr>
          <w:ilvl w:val="1"/>
          <w:numId w:val="4"/>
        </w:numPr>
        <w:rPr>
          <w:rFonts w:ascii="仿宋_GB2312" w:eastAsia="仿宋_GB2312" w:hAnsi="宋体"/>
          <w:spacing w:val="10"/>
          <w:kern w:val="0"/>
          <w:sz w:val="24"/>
        </w:rPr>
      </w:pPr>
      <w:r w:rsidRPr="004F466B">
        <w:rPr>
          <w:rFonts w:ascii="仿宋_GB2312" w:eastAsia="仿宋_GB2312" w:hAnsi="宋体" w:hint="eastAsia"/>
          <w:spacing w:val="10"/>
          <w:kern w:val="0"/>
          <w:sz w:val="24"/>
        </w:rPr>
        <w:t>升降压控制：飞梭旋钮电子精密控制；</w:t>
      </w:r>
    </w:p>
    <w:p w:rsidR="00CE7ECD" w:rsidRPr="004F466B" w:rsidRDefault="00CE7ECD" w:rsidP="00CE7ECD">
      <w:pPr>
        <w:numPr>
          <w:ilvl w:val="1"/>
          <w:numId w:val="4"/>
        </w:numPr>
        <w:rPr>
          <w:rFonts w:ascii="仿宋_GB2312" w:eastAsia="仿宋_GB2312" w:hAnsi="宋体"/>
          <w:spacing w:val="10"/>
          <w:kern w:val="0"/>
          <w:sz w:val="24"/>
        </w:rPr>
      </w:pPr>
      <w:r w:rsidRPr="004F466B">
        <w:rPr>
          <w:rFonts w:ascii="仿宋_GB2312" w:eastAsia="仿宋_GB2312" w:hAnsi="宋体" w:hint="eastAsia"/>
          <w:spacing w:val="10"/>
          <w:kern w:val="0"/>
          <w:sz w:val="24"/>
        </w:rPr>
        <w:t>微调范围：0～50kPa；</w:t>
      </w:r>
    </w:p>
    <w:p w:rsidR="00CE7ECD" w:rsidRPr="004F466B" w:rsidRDefault="00CE7ECD" w:rsidP="00CE7ECD">
      <w:pPr>
        <w:numPr>
          <w:ilvl w:val="1"/>
          <w:numId w:val="4"/>
        </w:numPr>
        <w:rPr>
          <w:rFonts w:ascii="仿宋_GB2312" w:eastAsia="仿宋_GB2312" w:hAnsi="宋体"/>
          <w:spacing w:val="10"/>
          <w:kern w:val="0"/>
          <w:sz w:val="24"/>
        </w:rPr>
      </w:pPr>
      <w:r w:rsidRPr="004F466B">
        <w:rPr>
          <w:rFonts w:ascii="仿宋_GB2312" w:eastAsia="仿宋_GB2312" w:hAnsi="宋体" w:hint="eastAsia"/>
          <w:spacing w:val="10"/>
          <w:kern w:val="0"/>
          <w:sz w:val="24"/>
        </w:rPr>
        <w:t>操作保护：内置量程自动保护，防止误操作；</w:t>
      </w:r>
    </w:p>
    <w:p w:rsidR="00CE7ECD" w:rsidRPr="004F466B" w:rsidRDefault="00CE7ECD" w:rsidP="00CE7ECD">
      <w:pPr>
        <w:numPr>
          <w:ilvl w:val="1"/>
          <w:numId w:val="4"/>
        </w:numPr>
        <w:rPr>
          <w:rFonts w:ascii="仿宋_GB2312" w:eastAsia="仿宋_GB2312" w:hAnsi="宋体"/>
          <w:spacing w:val="10"/>
          <w:kern w:val="0"/>
          <w:sz w:val="24"/>
        </w:rPr>
      </w:pPr>
      <w:r w:rsidRPr="004F466B">
        <w:rPr>
          <w:rFonts w:ascii="仿宋_GB2312" w:eastAsia="仿宋_GB2312" w:hAnsi="宋体" w:hint="eastAsia"/>
          <w:spacing w:val="10"/>
          <w:kern w:val="0"/>
          <w:sz w:val="24"/>
        </w:rPr>
        <w:t>稳 定 度：＜0.01%F.S/秒变化。</w:t>
      </w:r>
    </w:p>
    <w:p w:rsidR="00CE7ECD" w:rsidRPr="004F466B" w:rsidRDefault="00CE7ECD" w:rsidP="00CE7ECD">
      <w:pPr>
        <w:numPr>
          <w:ilvl w:val="1"/>
          <w:numId w:val="4"/>
        </w:numPr>
        <w:rPr>
          <w:rFonts w:ascii="仿宋_GB2312" w:eastAsia="仿宋_GB2312" w:hAnsi="宋体"/>
          <w:sz w:val="24"/>
        </w:rPr>
      </w:pPr>
      <w:r w:rsidRPr="004F466B">
        <w:rPr>
          <w:rFonts w:ascii="仿宋_GB2312" w:eastAsia="仿宋_GB2312" w:hAnsi="宋体" w:hint="eastAsia"/>
          <w:spacing w:val="10"/>
          <w:kern w:val="0"/>
          <w:sz w:val="24"/>
        </w:rPr>
        <w:t>压力输出接口：3-M20X1.5标准接口</w:t>
      </w:r>
    </w:p>
    <w:p w:rsidR="00CE7ECD" w:rsidRPr="004F466B" w:rsidRDefault="00CE7ECD" w:rsidP="00CE7ECD">
      <w:pPr>
        <w:rPr>
          <w:rFonts w:ascii="仿宋_GB2312" w:eastAsia="仿宋_GB2312" w:hAnsi="宋体"/>
          <w:vanish/>
          <w:spacing w:val="10"/>
          <w:kern w:val="0"/>
          <w:sz w:val="24"/>
        </w:rPr>
      </w:pPr>
      <w:r w:rsidRPr="004F466B">
        <w:rPr>
          <w:rFonts w:ascii="仿宋_GB2312" w:eastAsia="仿宋_GB2312" w:hAnsi="宋体" w:hint="eastAsia"/>
          <w:sz w:val="24"/>
        </w:rPr>
        <w:t>（二）压力校验单元：HB600F2数字压力校验仪</w:t>
      </w:r>
    </w:p>
    <w:p w:rsidR="00CE7ECD" w:rsidRPr="004F466B" w:rsidRDefault="00CE7ECD" w:rsidP="00CE7ECD">
      <w:pPr>
        <w:numPr>
          <w:ilvl w:val="1"/>
          <w:numId w:val="5"/>
        </w:numPr>
        <w:rPr>
          <w:rFonts w:ascii="仿宋_GB2312" w:eastAsia="仿宋_GB2312" w:hAnsi="宋体"/>
          <w:spacing w:val="10"/>
          <w:kern w:val="0"/>
          <w:sz w:val="24"/>
        </w:rPr>
      </w:pPr>
      <w:r w:rsidRPr="004F466B">
        <w:rPr>
          <w:rFonts w:ascii="仿宋_GB2312" w:eastAsia="仿宋_GB2312" w:hAnsi="宋体" w:hint="eastAsia"/>
          <w:spacing w:val="10"/>
          <w:kern w:val="0"/>
          <w:sz w:val="24"/>
        </w:rPr>
        <w:t>显示：双六位液晶显示器，自带可调背光；</w:t>
      </w:r>
    </w:p>
    <w:p w:rsidR="00CE7ECD" w:rsidRPr="004F466B" w:rsidRDefault="00CE7ECD" w:rsidP="00CE7ECD">
      <w:pPr>
        <w:numPr>
          <w:ilvl w:val="1"/>
          <w:numId w:val="5"/>
        </w:numPr>
        <w:rPr>
          <w:rFonts w:ascii="仿宋_GB2312" w:eastAsia="仿宋_GB2312" w:hAnsi="宋体"/>
          <w:spacing w:val="10"/>
          <w:kern w:val="0"/>
          <w:sz w:val="24"/>
        </w:rPr>
      </w:pPr>
      <w:r w:rsidRPr="004F466B">
        <w:rPr>
          <w:rFonts w:ascii="仿宋_GB2312" w:eastAsia="仿宋_GB2312" w:hAnsi="宋体" w:hint="eastAsia"/>
          <w:spacing w:val="10"/>
          <w:kern w:val="0"/>
          <w:sz w:val="24"/>
        </w:rPr>
        <w:t>量程范围：0～200kPa</w:t>
      </w:r>
    </w:p>
    <w:p w:rsidR="00CE7ECD" w:rsidRPr="004F466B" w:rsidRDefault="00CE7ECD" w:rsidP="00CE7ECD">
      <w:pPr>
        <w:numPr>
          <w:ilvl w:val="1"/>
          <w:numId w:val="5"/>
        </w:numPr>
        <w:rPr>
          <w:rFonts w:ascii="仿宋_GB2312" w:eastAsia="仿宋_GB2312" w:hAnsi="宋体"/>
          <w:spacing w:val="10"/>
          <w:kern w:val="0"/>
          <w:sz w:val="24"/>
        </w:rPr>
      </w:pPr>
      <w:r w:rsidRPr="004F466B">
        <w:rPr>
          <w:rFonts w:ascii="仿宋_GB2312" w:eastAsia="仿宋_GB2312" w:hAnsi="宋体" w:hint="eastAsia"/>
          <w:spacing w:val="10"/>
          <w:kern w:val="0"/>
          <w:sz w:val="24"/>
        </w:rPr>
        <w:t>准 确 度:0.02级</w:t>
      </w:r>
    </w:p>
    <w:p w:rsidR="00CE7ECD" w:rsidRPr="004F466B" w:rsidRDefault="00CE7ECD" w:rsidP="00CE7ECD">
      <w:pPr>
        <w:numPr>
          <w:ilvl w:val="1"/>
          <w:numId w:val="5"/>
        </w:numPr>
        <w:rPr>
          <w:rFonts w:ascii="仿宋_GB2312" w:eastAsia="仿宋_GB2312" w:hAnsi="宋体"/>
          <w:spacing w:val="10"/>
          <w:kern w:val="0"/>
          <w:sz w:val="24"/>
        </w:rPr>
      </w:pPr>
      <w:r w:rsidRPr="004F466B">
        <w:rPr>
          <w:rFonts w:ascii="仿宋_GB2312" w:eastAsia="仿宋_GB2312" w:hAnsi="宋体" w:hint="eastAsia"/>
          <w:spacing w:val="10"/>
          <w:kern w:val="0"/>
          <w:sz w:val="24"/>
        </w:rPr>
        <w:t>变送器供电：内置DC24V/50mA供电，支持二线制变送器；</w:t>
      </w:r>
    </w:p>
    <w:p w:rsidR="00CE7ECD" w:rsidRPr="004F466B" w:rsidRDefault="00CE7ECD" w:rsidP="00CE7ECD">
      <w:pPr>
        <w:numPr>
          <w:ilvl w:val="1"/>
          <w:numId w:val="5"/>
        </w:numPr>
        <w:rPr>
          <w:rFonts w:ascii="仿宋_GB2312" w:eastAsia="仿宋_GB2312" w:hAnsi="宋体"/>
          <w:spacing w:val="10"/>
          <w:kern w:val="0"/>
          <w:sz w:val="24"/>
        </w:rPr>
      </w:pPr>
      <w:r w:rsidRPr="004F466B">
        <w:rPr>
          <w:rFonts w:ascii="仿宋_GB2312" w:eastAsia="仿宋_GB2312" w:hAnsi="宋体" w:hint="eastAsia"/>
          <w:spacing w:val="10"/>
          <w:kern w:val="0"/>
          <w:sz w:val="24"/>
        </w:rPr>
        <w:t>电压测量:±30V，分辨率：0.1mV；准确度：±（0.02rdg.+1.5mV）</w:t>
      </w:r>
    </w:p>
    <w:p w:rsidR="00CE7ECD" w:rsidRPr="004F466B" w:rsidRDefault="00CE7ECD" w:rsidP="00CE7ECD">
      <w:pPr>
        <w:numPr>
          <w:ilvl w:val="1"/>
          <w:numId w:val="5"/>
        </w:numPr>
        <w:rPr>
          <w:rFonts w:ascii="仿宋_GB2312" w:eastAsia="仿宋_GB2312" w:hAnsi="宋体"/>
          <w:spacing w:val="10"/>
          <w:kern w:val="0"/>
          <w:sz w:val="24"/>
        </w:rPr>
      </w:pPr>
      <w:r w:rsidRPr="004F466B">
        <w:rPr>
          <w:rFonts w:ascii="仿宋_GB2312" w:eastAsia="仿宋_GB2312" w:hAnsi="宋体" w:hint="eastAsia"/>
          <w:spacing w:val="10"/>
          <w:kern w:val="0"/>
          <w:sz w:val="24"/>
        </w:rPr>
        <w:t>电流测量：±30mA，分辨率：0.1μA；准确度：±（0.02rdg.+1.5μA）</w:t>
      </w:r>
    </w:p>
    <w:p w:rsidR="00CE7ECD" w:rsidRPr="004F466B" w:rsidRDefault="00CE7ECD" w:rsidP="00CE7ECD">
      <w:pPr>
        <w:numPr>
          <w:ilvl w:val="1"/>
          <w:numId w:val="5"/>
        </w:numPr>
        <w:rPr>
          <w:rFonts w:ascii="仿宋_GB2312" w:eastAsia="仿宋_GB2312" w:hAnsi="宋体"/>
          <w:spacing w:val="10"/>
          <w:kern w:val="0"/>
          <w:sz w:val="24"/>
        </w:rPr>
      </w:pPr>
      <w:r w:rsidRPr="004F466B">
        <w:rPr>
          <w:rFonts w:ascii="仿宋_GB2312" w:eastAsia="仿宋_GB2312" w:hAnsi="宋体" w:hint="eastAsia"/>
          <w:spacing w:val="10"/>
          <w:kern w:val="0"/>
          <w:sz w:val="24"/>
        </w:rPr>
        <w:t>电测连接：Φ4mm香蕉插头；</w:t>
      </w:r>
    </w:p>
    <w:p w:rsidR="00CE7ECD" w:rsidRPr="004F466B" w:rsidRDefault="00CE7ECD" w:rsidP="00CE7ECD">
      <w:pPr>
        <w:numPr>
          <w:ilvl w:val="1"/>
          <w:numId w:val="5"/>
        </w:numPr>
        <w:rPr>
          <w:rFonts w:ascii="仿宋_GB2312" w:eastAsia="仿宋_GB2312" w:hAnsi="宋体"/>
          <w:spacing w:val="10"/>
          <w:kern w:val="0"/>
          <w:sz w:val="24"/>
        </w:rPr>
      </w:pPr>
      <w:r w:rsidRPr="004F466B">
        <w:rPr>
          <w:rFonts w:ascii="仿宋_GB2312" w:eastAsia="仿宋_GB2312" w:hAnsi="宋体" w:hint="eastAsia"/>
          <w:spacing w:val="10"/>
          <w:kern w:val="0"/>
          <w:sz w:val="24"/>
        </w:rPr>
        <w:t>通讯接口：RS232，支持HART协议通讯；</w:t>
      </w:r>
    </w:p>
    <w:p w:rsidR="00CE7ECD" w:rsidRPr="004F466B" w:rsidRDefault="00CE7ECD" w:rsidP="00CE7ECD">
      <w:pPr>
        <w:numPr>
          <w:ilvl w:val="1"/>
          <w:numId w:val="5"/>
        </w:numPr>
        <w:rPr>
          <w:rFonts w:ascii="仿宋_GB2312" w:eastAsia="仿宋_GB2312" w:hAnsi="宋体"/>
          <w:spacing w:val="10"/>
          <w:kern w:val="0"/>
          <w:sz w:val="24"/>
        </w:rPr>
      </w:pPr>
      <w:r w:rsidRPr="004F466B">
        <w:rPr>
          <w:rFonts w:ascii="仿宋_GB2312" w:eastAsia="仿宋_GB2312" w:hAnsi="宋体" w:hint="eastAsia"/>
          <w:spacing w:val="10"/>
          <w:kern w:val="0"/>
          <w:sz w:val="24"/>
        </w:rPr>
        <w:t>供    电：可拆卸锂电池供电</w:t>
      </w:r>
    </w:p>
    <w:p w:rsidR="00CE7ECD" w:rsidRPr="004F466B" w:rsidRDefault="00CE7ECD" w:rsidP="00CE7ECD">
      <w:pPr>
        <w:numPr>
          <w:ilvl w:val="1"/>
          <w:numId w:val="5"/>
        </w:numPr>
        <w:rPr>
          <w:rFonts w:ascii="仿宋_GB2312" w:eastAsia="仿宋_GB2312" w:hAnsi="宋体"/>
          <w:spacing w:val="10"/>
          <w:kern w:val="0"/>
          <w:sz w:val="24"/>
        </w:rPr>
      </w:pPr>
      <w:r w:rsidRPr="004F466B">
        <w:rPr>
          <w:rFonts w:ascii="仿宋_GB2312" w:eastAsia="仿宋_GB2312" w:hAnsi="宋体" w:hint="eastAsia"/>
          <w:spacing w:val="10"/>
          <w:kern w:val="0"/>
          <w:sz w:val="24"/>
        </w:rPr>
        <w:t>压力连接：M20X1.5标准接口</w:t>
      </w:r>
    </w:p>
    <w:p w:rsidR="00CE7ECD" w:rsidRPr="004F466B" w:rsidRDefault="00CE7ECD" w:rsidP="00CE7ECD">
      <w:pPr>
        <w:rPr>
          <w:rFonts w:ascii="仿宋_GB2312" w:eastAsia="仿宋_GB2312" w:hAnsi="宋体"/>
          <w:b/>
          <w:sz w:val="28"/>
          <w:szCs w:val="28"/>
        </w:rPr>
      </w:pPr>
      <w:r w:rsidRPr="004F466B">
        <w:rPr>
          <w:rFonts w:ascii="仿宋_GB2312" w:eastAsia="仿宋_GB2312" w:hAnsi="宋体" w:hint="eastAsia"/>
          <w:b/>
          <w:sz w:val="28"/>
          <w:szCs w:val="28"/>
        </w:rPr>
        <w:t>四、系统配置清单及功能说明</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285"/>
        <w:gridCol w:w="6712"/>
      </w:tblGrid>
      <w:tr w:rsidR="00CE7ECD" w:rsidRPr="004F466B" w:rsidTr="00677C58">
        <w:trPr>
          <w:trHeight w:val="598"/>
          <w:jc w:val="center"/>
        </w:trPr>
        <w:tc>
          <w:tcPr>
            <w:tcW w:w="8504" w:type="dxa"/>
            <w:gridSpan w:val="3"/>
            <w:tcBorders>
              <w:top w:val="single" w:sz="4" w:space="0" w:color="auto"/>
              <w:left w:val="single" w:sz="4" w:space="0" w:color="auto"/>
              <w:bottom w:val="single" w:sz="4" w:space="0" w:color="auto"/>
              <w:right w:val="single" w:sz="4" w:space="0" w:color="auto"/>
            </w:tcBorders>
            <w:vAlign w:val="center"/>
          </w:tcPr>
          <w:p w:rsidR="00CE7ECD" w:rsidRPr="004F466B" w:rsidRDefault="00CE7ECD" w:rsidP="00677C58">
            <w:pPr>
              <w:jc w:val="center"/>
              <w:rPr>
                <w:rFonts w:ascii="仿宋_GB2312" w:eastAsia="仿宋_GB2312" w:hAnsi="仿宋" w:cs="仿宋"/>
                <w:sz w:val="24"/>
              </w:rPr>
            </w:pPr>
            <w:r w:rsidRPr="004F466B">
              <w:rPr>
                <w:rFonts w:ascii="仿宋_GB2312" w:eastAsia="仿宋_GB2312" w:hAnsi="仿宋" w:cs="仿宋" w:hint="eastAsia"/>
                <w:sz w:val="24"/>
              </w:rPr>
              <w:t>HB6500X2变送器调</w:t>
            </w:r>
            <w:proofErr w:type="gramStart"/>
            <w:r w:rsidRPr="004F466B">
              <w:rPr>
                <w:rFonts w:ascii="仿宋_GB2312" w:eastAsia="仿宋_GB2312" w:hAnsi="仿宋" w:cs="仿宋" w:hint="eastAsia"/>
                <w:sz w:val="24"/>
              </w:rPr>
              <w:t>校实训系统</w:t>
            </w:r>
            <w:proofErr w:type="gramEnd"/>
          </w:p>
        </w:tc>
      </w:tr>
      <w:tr w:rsidR="00CE7ECD" w:rsidRPr="004F466B" w:rsidTr="00677C58">
        <w:trPr>
          <w:trHeight w:val="405"/>
          <w:jc w:val="center"/>
        </w:trPr>
        <w:tc>
          <w:tcPr>
            <w:tcW w:w="507" w:type="dxa"/>
            <w:tcBorders>
              <w:top w:val="single" w:sz="4" w:space="0" w:color="auto"/>
              <w:left w:val="single" w:sz="4" w:space="0" w:color="auto"/>
              <w:bottom w:val="single" w:sz="4" w:space="0" w:color="auto"/>
              <w:right w:val="single" w:sz="4" w:space="0" w:color="auto"/>
            </w:tcBorders>
            <w:vAlign w:val="center"/>
          </w:tcPr>
          <w:p w:rsidR="00CE7ECD" w:rsidRPr="004F466B" w:rsidRDefault="00CE7ECD" w:rsidP="00677C58">
            <w:pPr>
              <w:jc w:val="center"/>
              <w:rPr>
                <w:rFonts w:ascii="仿宋_GB2312" w:eastAsia="仿宋_GB2312" w:hAnsi="仿宋" w:cs="仿宋"/>
                <w:sz w:val="24"/>
              </w:rPr>
            </w:pPr>
            <w:r w:rsidRPr="004F466B">
              <w:rPr>
                <w:rFonts w:ascii="仿宋_GB2312" w:eastAsia="仿宋_GB2312" w:hAnsi="仿宋" w:cs="仿宋" w:hint="eastAsia"/>
                <w:sz w:val="24"/>
              </w:rPr>
              <w:lastRenderedPageBreak/>
              <w:t>序号</w:t>
            </w:r>
          </w:p>
        </w:tc>
        <w:tc>
          <w:tcPr>
            <w:tcW w:w="1285" w:type="dxa"/>
            <w:tcBorders>
              <w:top w:val="single" w:sz="4" w:space="0" w:color="auto"/>
              <w:left w:val="single" w:sz="4" w:space="0" w:color="auto"/>
              <w:bottom w:val="single" w:sz="4" w:space="0" w:color="auto"/>
              <w:right w:val="single" w:sz="4" w:space="0" w:color="auto"/>
            </w:tcBorders>
            <w:vAlign w:val="center"/>
          </w:tcPr>
          <w:p w:rsidR="00CE7ECD" w:rsidRPr="004F466B" w:rsidRDefault="00CE7ECD" w:rsidP="00677C58">
            <w:pPr>
              <w:jc w:val="center"/>
              <w:rPr>
                <w:rFonts w:ascii="仿宋_GB2312" w:eastAsia="仿宋_GB2312" w:hAnsi="仿宋" w:cs="仿宋"/>
                <w:sz w:val="24"/>
              </w:rPr>
            </w:pPr>
            <w:r w:rsidRPr="004F466B">
              <w:rPr>
                <w:rFonts w:ascii="仿宋_GB2312" w:eastAsia="仿宋_GB2312" w:hAnsi="仿宋" w:cs="仿宋" w:hint="eastAsia"/>
                <w:sz w:val="24"/>
              </w:rPr>
              <w:t>名称</w:t>
            </w:r>
          </w:p>
        </w:tc>
        <w:tc>
          <w:tcPr>
            <w:tcW w:w="6712" w:type="dxa"/>
            <w:tcBorders>
              <w:top w:val="single" w:sz="4" w:space="0" w:color="auto"/>
              <w:left w:val="single" w:sz="4" w:space="0" w:color="auto"/>
              <w:bottom w:val="single" w:sz="4" w:space="0" w:color="auto"/>
              <w:right w:val="single" w:sz="4" w:space="0" w:color="auto"/>
            </w:tcBorders>
            <w:vAlign w:val="center"/>
          </w:tcPr>
          <w:p w:rsidR="00CE7ECD" w:rsidRPr="004F466B" w:rsidRDefault="00CE7ECD" w:rsidP="00677C58">
            <w:pPr>
              <w:jc w:val="center"/>
              <w:rPr>
                <w:rFonts w:ascii="仿宋_GB2312" w:eastAsia="仿宋_GB2312" w:hAnsi="仿宋" w:cs="仿宋"/>
                <w:sz w:val="24"/>
              </w:rPr>
            </w:pPr>
            <w:r w:rsidRPr="004F466B">
              <w:rPr>
                <w:rFonts w:ascii="仿宋_GB2312" w:eastAsia="仿宋_GB2312" w:hAnsi="仿宋" w:cs="仿宋" w:hint="eastAsia"/>
                <w:sz w:val="24"/>
              </w:rPr>
              <w:t>规格型号</w:t>
            </w:r>
          </w:p>
        </w:tc>
      </w:tr>
      <w:tr w:rsidR="00CE7ECD" w:rsidRPr="004F466B" w:rsidTr="00677C58">
        <w:trPr>
          <w:trHeight w:val="1411"/>
          <w:jc w:val="center"/>
        </w:trPr>
        <w:tc>
          <w:tcPr>
            <w:tcW w:w="507" w:type="dxa"/>
            <w:tcBorders>
              <w:top w:val="single" w:sz="4" w:space="0" w:color="auto"/>
              <w:left w:val="single" w:sz="4" w:space="0" w:color="auto"/>
              <w:bottom w:val="single" w:sz="4" w:space="0" w:color="auto"/>
              <w:right w:val="single" w:sz="4" w:space="0" w:color="auto"/>
            </w:tcBorders>
            <w:vAlign w:val="center"/>
          </w:tcPr>
          <w:p w:rsidR="00CE7ECD" w:rsidRPr="004F466B" w:rsidRDefault="00CE7ECD" w:rsidP="00677C58">
            <w:pPr>
              <w:jc w:val="center"/>
              <w:rPr>
                <w:rFonts w:ascii="仿宋_GB2312" w:eastAsia="仿宋_GB2312" w:hAnsi="仿宋" w:cs="仿宋"/>
                <w:sz w:val="24"/>
              </w:rPr>
            </w:pPr>
            <w:r w:rsidRPr="004F466B">
              <w:rPr>
                <w:rFonts w:ascii="仿宋_GB2312" w:eastAsia="仿宋_GB2312" w:hAnsi="仿宋" w:cs="仿宋" w:hint="eastAsia"/>
                <w:sz w:val="24"/>
              </w:rPr>
              <w:t>1</w:t>
            </w:r>
          </w:p>
        </w:tc>
        <w:tc>
          <w:tcPr>
            <w:tcW w:w="1285" w:type="dxa"/>
            <w:tcBorders>
              <w:top w:val="single" w:sz="4" w:space="0" w:color="auto"/>
              <w:left w:val="single" w:sz="4" w:space="0" w:color="auto"/>
              <w:bottom w:val="single" w:sz="4" w:space="0" w:color="auto"/>
              <w:right w:val="single" w:sz="4" w:space="0" w:color="auto"/>
            </w:tcBorders>
            <w:vAlign w:val="center"/>
          </w:tcPr>
          <w:p w:rsidR="00CE7ECD" w:rsidRPr="004F466B" w:rsidRDefault="00CE7ECD" w:rsidP="00677C58">
            <w:pPr>
              <w:jc w:val="center"/>
              <w:rPr>
                <w:rFonts w:ascii="仿宋_GB2312" w:eastAsia="仿宋_GB2312" w:hAnsi="仿宋" w:cs="仿宋"/>
                <w:sz w:val="24"/>
              </w:rPr>
            </w:pPr>
            <w:r w:rsidRPr="004F466B">
              <w:rPr>
                <w:rFonts w:ascii="仿宋_GB2312" w:eastAsia="仿宋_GB2312" w:hAnsi="仿宋" w:cs="仿宋" w:hint="eastAsia"/>
                <w:sz w:val="24"/>
              </w:rPr>
              <w:t>压力校验仪</w:t>
            </w:r>
          </w:p>
        </w:tc>
        <w:tc>
          <w:tcPr>
            <w:tcW w:w="6712" w:type="dxa"/>
            <w:tcBorders>
              <w:top w:val="single" w:sz="4" w:space="0" w:color="auto"/>
              <w:left w:val="single" w:sz="4" w:space="0" w:color="auto"/>
              <w:bottom w:val="single" w:sz="4" w:space="0" w:color="auto"/>
              <w:right w:val="single" w:sz="4" w:space="0" w:color="auto"/>
            </w:tcBorders>
            <w:vAlign w:val="center"/>
          </w:tcPr>
          <w:p w:rsidR="00CE7ECD" w:rsidRPr="004F466B" w:rsidRDefault="00CE7ECD" w:rsidP="00677C58">
            <w:pPr>
              <w:rPr>
                <w:rFonts w:ascii="仿宋_GB2312" w:eastAsia="仿宋_GB2312" w:hAnsi="仿宋" w:cs="仿宋"/>
                <w:sz w:val="24"/>
              </w:rPr>
            </w:pPr>
            <w:r w:rsidRPr="004F466B">
              <w:rPr>
                <w:rFonts w:ascii="仿宋_GB2312" w:eastAsia="仿宋_GB2312" w:hAnsi="仿宋" w:cs="仿宋" w:hint="eastAsia"/>
                <w:sz w:val="24"/>
              </w:rPr>
              <w:t>1.量程：0～200kPa；准确度：0.02%F.S；</w:t>
            </w:r>
          </w:p>
          <w:p w:rsidR="00CE7ECD" w:rsidRPr="004F466B" w:rsidRDefault="00CE7ECD" w:rsidP="00677C58">
            <w:pPr>
              <w:rPr>
                <w:rFonts w:ascii="仿宋_GB2312" w:eastAsia="仿宋_GB2312" w:hAnsi="仿宋" w:cs="仿宋"/>
                <w:sz w:val="24"/>
              </w:rPr>
            </w:pPr>
            <w:r w:rsidRPr="004F466B">
              <w:rPr>
                <w:rFonts w:ascii="仿宋_GB2312" w:eastAsia="仿宋_GB2312" w:hAnsi="仿宋" w:cs="仿宋" w:hint="eastAsia"/>
                <w:sz w:val="24"/>
              </w:rPr>
              <w:t>2.特点：精密数字压力表具有现场显示，自带通讯协议和输出4～20mA信号功能，配合通讯软件可直接与计算机通讯，对检测数据进行保存、处理和报表输出；信号全隔离设计，杜绝干扰；</w:t>
            </w:r>
          </w:p>
          <w:p w:rsidR="00CE7ECD" w:rsidRPr="004F466B" w:rsidRDefault="00CE7ECD" w:rsidP="00677C58">
            <w:pPr>
              <w:rPr>
                <w:rFonts w:ascii="仿宋_GB2312" w:eastAsia="仿宋_GB2312" w:hAnsi="仿宋" w:cs="仿宋"/>
                <w:sz w:val="24"/>
              </w:rPr>
            </w:pPr>
            <w:r w:rsidRPr="004F466B">
              <w:rPr>
                <w:rFonts w:ascii="仿宋_GB2312" w:eastAsia="仿宋_GB2312" w:hAnsi="仿宋" w:cs="仿宋" w:hint="eastAsia"/>
                <w:sz w:val="24"/>
              </w:rPr>
              <w:t>3.内置可充电锂电池供电（可拆卸），在外供电断开时依然可以稳定采集压力。</w:t>
            </w:r>
            <w:proofErr w:type="gramStart"/>
            <w:r w:rsidRPr="004F466B">
              <w:rPr>
                <w:rFonts w:ascii="仿宋_GB2312" w:eastAsia="仿宋_GB2312" w:hAnsi="仿宋" w:cs="仿宋" w:hint="eastAsia"/>
                <w:sz w:val="24"/>
              </w:rPr>
              <w:t>带配套</w:t>
            </w:r>
            <w:proofErr w:type="gramEnd"/>
            <w:r w:rsidRPr="004F466B">
              <w:rPr>
                <w:rFonts w:ascii="仿宋_GB2312" w:eastAsia="仿宋_GB2312" w:hAnsi="仿宋" w:cs="仿宋" w:hint="eastAsia"/>
                <w:sz w:val="24"/>
              </w:rPr>
              <w:t>充电器。外置充电器220VAC  50Hz  3VA；</w:t>
            </w:r>
          </w:p>
          <w:p w:rsidR="00CE7ECD" w:rsidRPr="004F466B" w:rsidRDefault="00CE7ECD" w:rsidP="00677C58">
            <w:pPr>
              <w:rPr>
                <w:rFonts w:ascii="仿宋_GB2312" w:eastAsia="仿宋_GB2312" w:hAnsi="仿宋" w:cs="仿宋"/>
                <w:sz w:val="24"/>
              </w:rPr>
            </w:pPr>
            <w:r w:rsidRPr="004F466B">
              <w:rPr>
                <w:rFonts w:ascii="仿宋_GB2312" w:eastAsia="仿宋_GB2312" w:hAnsi="仿宋" w:cs="仿宋" w:hint="eastAsia"/>
                <w:sz w:val="24"/>
              </w:rPr>
              <w:t>4.应用：实验室数字通讯采集压力，在计算机上实现数据存储和处理。</w:t>
            </w:r>
          </w:p>
          <w:p w:rsidR="00CE7ECD" w:rsidRPr="004F466B" w:rsidRDefault="00CE7ECD" w:rsidP="00677C58">
            <w:pPr>
              <w:rPr>
                <w:rFonts w:ascii="仿宋_GB2312" w:eastAsia="仿宋_GB2312" w:hAnsi="仿宋" w:cs="仿宋"/>
                <w:sz w:val="24"/>
              </w:rPr>
            </w:pPr>
            <w:r w:rsidRPr="004F466B">
              <w:rPr>
                <w:rFonts w:ascii="仿宋_GB2312" w:eastAsia="仿宋_GB2312" w:hAnsi="仿宋" w:cs="仿宋" w:hint="eastAsia"/>
                <w:sz w:val="24"/>
              </w:rPr>
              <w:t>5.分辨率：压力：Min 1Pa；电流：Min 1μA；</w:t>
            </w:r>
          </w:p>
          <w:p w:rsidR="00CE7ECD" w:rsidRPr="004F466B" w:rsidRDefault="00CE7ECD" w:rsidP="00677C58">
            <w:pPr>
              <w:rPr>
                <w:rFonts w:ascii="仿宋_GB2312" w:eastAsia="仿宋_GB2312" w:hAnsi="仿宋" w:cs="仿宋"/>
                <w:sz w:val="24"/>
              </w:rPr>
            </w:pPr>
            <w:r w:rsidRPr="004F466B">
              <w:rPr>
                <w:rFonts w:ascii="仿宋_GB2312" w:eastAsia="仿宋_GB2312" w:hAnsi="仿宋" w:cs="仿宋" w:hint="eastAsia"/>
                <w:sz w:val="24"/>
              </w:rPr>
              <w:t>6.显示：双排LCD满6位显示，自带背光功能；</w:t>
            </w:r>
          </w:p>
          <w:p w:rsidR="00CE7ECD" w:rsidRPr="004F466B" w:rsidRDefault="00CE7ECD" w:rsidP="00677C58">
            <w:pPr>
              <w:rPr>
                <w:rFonts w:ascii="仿宋_GB2312" w:eastAsia="仿宋_GB2312" w:hAnsi="仿宋" w:cs="仿宋"/>
                <w:sz w:val="24"/>
              </w:rPr>
            </w:pPr>
            <w:r w:rsidRPr="004F466B">
              <w:rPr>
                <w:rFonts w:ascii="仿宋_GB2312" w:eastAsia="仿宋_GB2312" w:hAnsi="仿宋" w:cs="仿宋" w:hint="eastAsia"/>
                <w:sz w:val="24"/>
              </w:rPr>
              <w:t xml:space="preserve">7.低功耗设计，内置充电电池，可连续工作一个月以上； </w:t>
            </w:r>
          </w:p>
          <w:p w:rsidR="00CE7ECD" w:rsidRPr="004F466B" w:rsidRDefault="00CE7ECD" w:rsidP="00677C58">
            <w:pPr>
              <w:rPr>
                <w:rFonts w:ascii="仿宋_GB2312" w:eastAsia="仿宋_GB2312" w:hAnsi="仿宋" w:cs="仿宋"/>
                <w:sz w:val="24"/>
              </w:rPr>
            </w:pPr>
            <w:r w:rsidRPr="004F466B">
              <w:rPr>
                <w:rFonts w:ascii="仿宋_GB2312" w:eastAsia="仿宋_GB2312" w:hAnsi="仿宋" w:cs="仿宋" w:hint="eastAsia"/>
                <w:sz w:val="24"/>
              </w:rPr>
              <w:t>8.安装接头：M20×1.5；</w:t>
            </w:r>
          </w:p>
          <w:p w:rsidR="00CE7ECD" w:rsidRPr="004F466B" w:rsidRDefault="00CE7ECD" w:rsidP="00677C58">
            <w:pPr>
              <w:rPr>
                <w:rFonts w:ascii="仿宋_GB2312" w:eastAsia="仿宋_GB2312" w:hAnsi="仿宋" w:cs="仿宋"/>
                <w:sz w:val="24"/>
              </w:rPr>
            </w:pPr>
            <w:r w:rsidRPr="004F466B">
              <w:rPr>
                <w:rFonts w:ascii="仿宋_GB2312" w:eastAsia="仿宋_GB2312" w:hAnsi="仿宋" w:cs="仿宋" w:hint="eastAsia"/>
                <w:sz w:val="24"/>
              </w:rPr>
              <w:t>9.零点自稳技术；温度补偿技术</w:t>
            </w:r>
          </w:p>
          <w:p w:rsidR="00CE7ECD" w:rsidRPr="004F466B" w:rsidRDefault="00CE7ECD" w:rsidP="00677C58">
            <w:pPr>
              <w:rPr>
                <w:rFonts w:ascii="仿宋_GB2312" w:eastAsia="仿宋_GB2312" w:hAnsi="仿宋" w:cs="仿宋"/>
                <w:sz w:val="24"/>
              </w:rPr>
            </w:pPr>
            <w:r w:rsidRPr="004F466B">
              <w:rPr>
                <w:rFonts w:ascii="仿宋_GB2312" w:eastAsia="仿宋_GB2312" w:hAnsi="仿宋" w:cs="仿宋" w:hint="eastAsia"/>
                <w:sz w:val="24"/>
              </w:rPr>
              <w:t>10.二线制供电：二线制电流型变送器直接测量；</w:t>
            </w:r>
          </w:p>
          <w:p w:rsidR="00CE7ECD" w:rsidRPr="004F466B" w:rsidRDefault="00CE7ECD" w:rsidP="00677C58">
            <w:pPr>
              <w:rPr>
                <w:rFonts w:ascii="仿宋_GB2312" w:eastAsia="仿宋_GB2312" w:hAnsi="仿宋" w:cs="仿宋"/>
                <w:sz w:val="24"/>
              </w:rPr>
            </w:pPr>
            <w:r w:rsidRPr="004F466B">
              <w:rPr>
                <w:rFonts w:ascii="仿宋_GB2312" w:eastAsia="仿宋_GB2312" w:hAnsi="仿宋" w:cs="仿宋" w:hint="eastAsia"/>
                <w:sz w:val="24"/>
              </w:rPr>
              <w:t>11.电流测量： （-25.0000～25.0000）mA；分辨率：0.1μA</w:t>
            </w:r>
          </w:p>
          <w:p w:rsidR="00CE7ECD" w:rsidRPr="004F466B" w:rsidRDefault="00CE7ECD" w:rsidP="00677C58">
            <w:pPr>
              <w:rPr>
                <w:rFonts w:ascii="仿宋_GB2312" w:eastAsia="仿宋_GB2312" w:hAnsi="仿宋" w:cs="仿宋"/>
                <w:sz w:val="24"/>
              </w:rPr>
            </w:pPr>
            <w:r w:rsidRPr="004F466B">
              <w:rPr>
                <w:rFonts w:ascii="仿宋_GB2312" w:eastAsia="仿宋_GB2312" w:hAnsi="仿宋" w:cs="仿宋" w:hint="eastAsia"/>
                <w:sz w:val="24"/>
              </w:rPr>
              <w:t>12.电压测量：（-25.0000～25.0000）V；分辨率：0.1mV</w:t>
            </w:r>
          </w:p>
          <w:p w:rsidR="00CE7ECD" w:rsidRPr="004F466B" w:rsidRDefault="00CE7ECD" w:rsidP="00677C58">
            <w:pPr>
              <w:rPr>
                <w:rFonts w:ascii="仿宋_GB2312" w:eastAsia="仿宋_GB2312" w:hAnsi="仿宋" w:cs="仿宋"/>
                <w:sz w:val="24"/>
              </w:rPr>
            </w:pPr>
            <w:r w:rsidRPr="004F466B">
              <w:rPr>
                <w:rFonts w:ascii="仿宋_GB2312" w:eastAsia="仿宋_GB2312" w:hAnsi="仿宋" w:cs="仿宋" w:hint="eastAsia"/>
                <w:sz w:val="24"/>
              </w:rPr>
              <w:t>13.电测准确度：±0.02%rdg.±15dgt</w:t>
            </w:r>
          </w:p>
          <w:p w:rsidR="00CE7ECD" w:rsidRPr="004F466B" w:rsidRDefault="00CE7ECD" w:rsidP="00677C58">
            <w:pPr>
              <w:rPr>
                <w:rFonts w:ascii="仿宋_GB2312" w:eastAsia="仿宋_GB2312" w:hAnsi="仿宋" w:cs="仿宋"/>
                <w:sz w:val="24"/>
              </w:rPr>
            </w:pPr>
            <w:r w:rsidRPr="004F466B">
              <w:rPr>
                <w:rFonts w:ascii="仿宋_GB2312" w:eastAsia="仿宋_GB2312" w:hAnsi="仿宋" w:cs="仿宋" w:hint="eastAsia"/>
                <w:sz w:val="24"/>
              </w:rPr>
              <w:t>14.带有DC24V输出，可直接校验压力变送器；</w:t>
            </w:r>
            <w:r w:rsidRPr="004F466B">
              <w:rPr>
                <w:rFonts w:ascii="仿宋_GB2312" w:eastAsia="仿宋_GB2312" w:hAnsi="仿宋" w:cs="仿宋" w:hint="eastAsia"/>
                <w:sz w:val="24"/>
              </w:rPr>
              <w:tab/>
            </w:r>
          </w:p>
          <w:p w:rsidR="00CE7ECD" w:rsidRPr="004F466B" w:rsidRDefault="00CE7ECD" w:rsidP="00677C58">
            <w:pPr>
              <w:rPr>
                <w:rFonts w:ascii="仿宋_GB2312" w:eastAsia="仿宋_GB2312" w:hAnsi="仿宋" w:cs="仿宋"/>
                <w:sz w:val="24"/>
              </w:rPr>
            </w:pPr>
            <w:r w:rsidRPr="004F466B">
              <w:rPr>
                <w:rFonts w:ascii="仿宋_GB2312" w:eastAsia="仿宋_GB2312" w:hAnsi="仿宋" w:cs="仿宋" w:hint="eastAsia"/>
                <w:sz w:val="24"/>
              </w:rPr>
              <w:t>15.支持现有工业用通讯终端，可对各种哈特、布朗等协议的智能仪表</w:t>
            </w:r>
            <w:proofErr w:type="gramStart"/>
            <w:r w:rsidRPr="004F466B">
              <w:rPr>
                <w:rFonts w:ascii="仿宋_GB2312" w:eastAsia="仿宋_GB2312" w:hAnsi="仿宋" w:cs="仿宋" w:hint="eastAsia"/>
                <w:sz w:val="24"/>
              </w:rPr>
              <w:t>调校实训</w:t>
            </w:r>
            <w:proofErr w:type="gramEnd"/>
            <w:r w:rsidRPr="004F466B">
              <w:rPr>
                <w:rFonts w:ascii="仿宋_GB2312" w:eastAsia="仿宋_GB2312" w:hAnsi="仿宋" w:cs="仿宋" w:hint="eastAsia"/>
                <w:sz w:val="24"/>
              </w:rPr>
              <w:t>。</w:t>
            </w:r>
          </w:p>
          <w:p w:rsidR="00CE7ECD" w:rsidRPr="004F466B" w:rsidRDefault="00CE7ECD" w:rsidP="00677C58">
            <w:pPr>
              <w:rPr>
                <w:rFonts w:ascii="仿宋_GB2312" w:eastAsia="仿宋_GB2312" w:hAnsi="仿宋" w:cs="仿宋"/>
                <w:sz w:val="24"/>
              </w:rPr>
            </w:pPr>
            <w:r w:rsidRPr="004F466B">
              <w:rPr>
                <w:rFonts w:ascii="仿宋_GB2312" w:eastAsia="仿宋_GB2312" w:hAnsi="仿宋" w:cs="仿宋" w:hint="eastAsia"/>
                <w:sz w:val="24"/>
              </w:rPr>
              <w:t>16.带压力开关、电接点表、压力控制器校验功能；</w:t>
            </w:r>
          </w:p>
        </w:tc>
      </w:tr>
      <w:tr w:rsidR="00CE7ECD" w:rsidRPr="004F466B" w:rsidTr="00677C58">
        <w:trPr>
          <w:trHeight w:val="1874"/>
          <w:jc w:val="center"/>
        </w:trPr>
        <w:tc>
          <w:tcPr>
            <w:tcW w:w="507" w:type="dxa"/>
            <w:tcBorders>
              <w:top w:val="single" w:sz="4" w:space="0" w:color="auto"/>
              <w:left w:val="single" w:sz="4" w:space="0" w:color="auto"/>
              <w:bottom w:val="single" w:sz="4" w:space="0" w:color="auto"/>
              <w:right w:val="single" w:sz="4" w:space="0" w:color="auto"/>
            </w:tcBorders>
            <w:vAlign w:val="center"/>
          </w:tcPr>
          <w:p w:rsidR="00CE7ECD" w:rsidRPr="004F466B" w:rsidRDefault="00CE7ECD" w:rsidP="00677C58">
            <w:pPr>
              <w:jc w:val="center"/>
              <w:rPr>
                <w:rFonts w:ascii="仿宋_GB2312" w:eastAsia="仿宋_GB2312" w:hAnsi="仿宋" w:cs="仿宋"/>
                <w:sz w:val="24"/>
              </w:rPr>
            </w:pPr>
            <w:r w:rsidRPr="004F466B">
              <w:rPr>
                <w:rFonts w:ascii="仿宋_GB2312" w:eastAsia="仿宋_GB2312" w:hAnsi="仿宋" w:cs="仿宋" w:hint="eastAsia"/>
                <w:sz w:val="24"/>
              </w:rPr>
              <w:t>2</w:t>
            </w:r>
          </w:p>
        </w:tc>
        <w:tc>
          <w:tcPr>
            <w:tcW w:w="1285" w:type="dxa"/>
            <w:tcBorders>
              <w:top w:val="single" w:sz="4" w:space="0" w:color="auto"/>
              <w:left w:val="single" w:sz="4" w:space="0" w:color="auto"/>
              <w:bottom w:val="single" w:sz="4" w:space="0" w:color="auto"/>
              <w:right w:val="single" w:sz="4" w:space="0" w:color="auto"/>
            </w:tcBorders>
            <w:vAlign w:val="center"/>
          </w:tcPr>
          <w:p w:rsidR="00CE7ECD" w:rsidRPr="004F466B" w:rsidRDefault="00CE7ECD" w:rsidP="00677C58">
            <w:pPr>
              <w:jc w:val="center"/>
              <w:rPr>
                <w:rFonts w:ascii="仿宋_GB2312" w:eastAsia="仿宋_GB2312" w:hAnsi="仿宋" w:cs="仿宋"/>
                <w:sz w:val="24"/>
              </w:rPr>
            </w:pPr>
            <w:r w:rsidRPr="004F466B">
              <w:rPr>
                <w:rFonts w:ascii="仿宋_GB2312" w:eastAsia="仿宋_GB2312" w:hAnsi="仿宋" w:cs="仿宋" w:hint="eastAsia"/>
                <w:sz w:val="24"/>
              </w:rPr>
              <w:t>变送器调</w:t>
            </w:r>
            <w:proofErr w:type="gramStart"/>
            <w:r w:rsidRPr="004F466B">
              <w:rPr>
                <w:rFonts w:ascii="仿宋_GB2312" w:eastAsia="仿宋_GB2312" w:hAnsi="仿宋" w:cs="仿宋" w:hint="eastAsia"/>
                <w:sz w:val="24"/>
              </w:rPr>
              <w:t>校实训系统</w:t>
            </w:r>
            <w:proofErr w:type="gramEnd"/>
          </w:p>
        </w:tc>
        <w:tc>
          <w:tcPr>
            <w:tcW w:w="6712" w:type="dxa"/>
            <w:tcBorders>
              <w:top w:val="single" w:sz="4" w:space="0" w:color="auto"/>
              <w:left w:val="single" w:sz="4" w:space="0" w:color="auto"/>
              <w:bottom w:val="single" w:sz="4" w:space="0" w:color="auto"/>
              <w:right w:val="single" w:sz="4" w:space="0" w:color="auto"/>
            </w:tcBorders>
            <w:vAlign w:val="center"/>
          </w:tcPr>
          <w:p w:rsidR="00CE7ECD" w:rsidRPr="004F466B" w:rsidRDefault="00CE7ECD" w:rsidP="00677C58">
            <w:pPr>
              <w:rPr>
                <w:rFonts w:ascii="仿宋_GB2312" w:eastAsia="仿宋_GB2312" w:hAnsi="仿宋" w:cs="仿宋"/>
                <w:sz w:val="24"/>
              </w:rPr>
            </w:pPr>
            <w:r w:rsidRPr="004F466B">
              <w:rPr>
                <w:rFonts w:ascii="仿宋_GB2312" w:eastAsia="仿宋_GB2312" w:hAnsi="仿宋" w:cs="仿宋" w:hint="eastAsia"/>
                <w:sz w:val="24"/>
              </w:rPr>
              <w:t>1.由高效气压泵、储压罐、控制传感器、触屏压力控制器、飞梭数字调节阀、超高速智能压力驱动器、精密微调阀、输出快速接头和连接管路组成；</w:t>
            </w:r>
          </w:p>
          <w:p w:rsidR="00CE7ECD" w:rsidRPr="004F466B" w:rsidRDefault="00CE7ECD" w:rsidP="00677C58">
            <w:pPr>
              <w:rPr>
                <w:rFonts w:ascii="仿宋_GB2312" w:eastAsia="仿宋_GB2312" w:hAnsi="仿宋" w:cs="仿宋"/>
                <w:sz w:val="24"/>
              </w:rPr>
            </w:pPr>
            <w:r w:rsidRPr="004F466B">
              <w:rPr>
                <w:rFonts w:ascii="仿宋_GB2312" w:eastAsia="仿宋_GB2312" w:hAnsi="仿宋" w:cs="仿宋" w:hint="eastAsia"/>
                <w:sz w:val="24"/>
              </w:rPr>
              <w:t>2.</w:t>
            </w:r>
            <w:proofErr w:type="gramStart"/>
            <w:r w:rsidRPr="004F466B">
              <w:rPr>
                <w:rFonts w:ascii="仿宋_GB2312" w:eastAsia="仿宋_GB2312" w:hAnsi="仿宋" w:cs="仿宋" w:hint="eastAsia"/>
                <w:sz w:val="24"/>
              </w:rPr>
              <w:t>造压范围</w:t>
            </w:r>
            <w:proofErr w:type="gramEnd"/>
            <w:r w:rsidRPr="004F466B">
              <w:rPr>
                <w:rFonts w:ascii="仿宋_GB2312" w:eastAsia="仿宋_GB2312" w:hAnsi="仿宋" w:cs="仿宋" w:hint="eastAsia"/>
                <w:sz w:val="24"/>
              </w:rPr>
              <w:t>：0～1MPa；</w:t>
            </w:r>
          </w:p>
          <w:p w:rsidR="00CE7ECD" w:rsidRPr="004F466B" w:rsidRDefault="00CE7ECD" w:rsidP="00677C58">
            <w:pPr>
              <w:rPr>
                <w:rFonts w:ascii="仿宋_GB2312" w:eastAsia="仿宋_GB2312" w:hAnsi="仿宋" w:cs="仿宋"/>
                <w:sz w:val="24"/>
              </w:rPr>
            </w:pPr>
            <w:r w:rsidRPr="004F466B">
              <w:rPr>
                <w:rFonts w:ascii="仿宋_GB2312" w:eastAsia="仿宋_GB2312" w:hAnsi="仿宋" w:cs="仿宋" w:hint="eastAsia"/>
                <w:sz w:val="24"/>
              </w:rPr>
              <w:t>3.</w:t>
            </w:r>
            <w:proofErr w:type="gramStart"/>
            <w:r w:rsidRPr="004F466B">
              <w:rPr>
                <w:rFonts w:ascii="仿宋_GB2312" w:eastAsia="仿宋_GB2312" w:hAnsi="仿宋" w:cs="仿宋" w:hint="eastAsia"/>
                <w:sz w:val="24"/>
              </w:rPr>
              <w:t>造压速度</w:t>
            </w:r>
            <w:proofErr w:type="gramEnd"/>
            <w:r w:rsidRPr="004F466B">
              <w:rPr>
                <w:rFonts w:ascii="仿宋_GB2312" w:eastAsia="仿宋_GB2312" w:hAnsi="仿宋" w:cs="仿宋" w:hint="eastAsia"/>
                <w:sz w:val="24"/>
              </w:rPr>
              <w:t>：小于60秒；</w:t>
            </w:r>
            <w:r w:rsidRPr="004F466B">
              <w:rPr>
                <w:rFonts w:ascii="仿宋_GB2312" w:eastAsia="仿宋_GB2312" w:hAnsi="仿宋" w:cs="仿宋" w:hint="eastAsia"/>
                <w:sz w:val="24"/>
              </w:rPr>
              <w:tab/>
            </w:r>
          </w:p>
          <w:p w:rsidR="00CE7ECD" w:rsidRPr="004F466B" w:rsidRDefault="00CE7ECD" w:rsidP="00677C58">
            <w:pPr>
              <w:rPr>
                <w:rFonts w:ascii="仿宋_GB2312" w:eastAsia="仿宋_GB2312" w:hAnsi="仿宋" w:cs="仿宋"/>
                <w:sz w:val="24"/>
              </w:rPr>
            </w:pPr>
            <w:r w:rsidRPr="004F466B">
              <w:rPr>
                <w:rFonts w:ascii="仿宋_GB2312" w:eastAsia="仿宋_GB2312" w:hAnsi="仿宋" w:cs="仿宋" w:hint="eastAsia"/>
                <w:sz w:val="24"/>
              </w:rPr>
              <w:t>4.微调范围：0～50kPa；</w:t>
            </w:r>
          </w:p>
          <w:p w:rsidR="00CE7ECD" w:rsidRPr="004F466B" w:rsidRDefault="00CE7ECD" w:rsidP="00677C58">
            <w:pPr>
              <w:rPr>
                <w:rFonts w:ascii="仿宋_GB2312" w:eastAsia="仿宋_GB2312" w:hAnsi="仿宋" w:cs="仿宋"/>
                <w:sz w:val="24"/>
              </w:rPr>
            </w:pPr>
            <w:r w:rsidRPr="004F466B">
              <w:rPr>
                <w:rFonts w:ascii="仿宋_GB2312" w:eastAsia="仿宋_GB2312" w:hAnsi="仿宋" w:cs="仿宋" w:hint="eastAsia"/>
                <w:sz w:val="24"/>
              </w:rPr>
              <w:t>5.稳 定 度：＜0.01%F.S/秒变化；</w:t>
            </w:r>
          </w:p>
        </w:tc>
      </w:tr>
      <w:tr w:rsidR="00CE7ECD" w:rsidRPr="004F466B" w:rsidTr="00677C58">
        <w:trPr>
          <w:trHeight w:val="381"/>
          <w:jc w:val="center"/>
        </w:trPr>
        <w:tc>
          <w:tcPr>
            <w:tcW w:w="507" w:type="dxa"/>
            <w:tcBorders>
              <w:top w:val="single" w:sz="4" w:space="0" w:color="auto"/>
              <w:left w:val="single" w:sz="4" w:space="0" w:color="auto"/>
              <w:bottom w:val="single" w:sz="4" w:space="0" w:color="auto"/>
              <w:right w:val="single" w:sz="4" w:space="0" w:color="auto"/>
            </w:tcBorders>
            <w:vAlign w:val="center"/>
          </w:tcPr>
          <w:p w:rsidR="00CE7ECD" w:rsidRPr="004F466B" w:rsidRDefault="00CE7ECD" w:rsidP="00677C58">
            <w:pPr>
              <w:jc w:val="center"/>
              <w:rPr>
                <w:rFonts w:ascii="仿宋_GB2312" w:eastAsia="仿宋_GB2312" w:hAnsi="仿宋" w:cs="仿宋"/>
                <w:sz w:val="24"/>
              </w:rPr>
            </w:pPr>
            <w:r w:rsidRPr="004F466B">
              <w:rPr>
                <w:rFonts w:ascii="仿宋_GB2312" w:eastAsia="仿宋_GB2312" w:hAnsi="仿宋" w:cs="仿宋" w:hint="eastAsia"/>
                <w:sz w:val="24"/>
              </w:rPr>
              <w:t>3</w:t>
            </w:r>
          </w:p>
        </w:tc>
        <w:tc>
          <w:tcPr>
            <w:tcW w:w="1285" w:type="dxa"/>
            <w:tcBorders>
              <w:top w:val="single" w:sz="4" w:space="0" w:color="auto"/>
              <w:left w:val="single" w:sz="4" w:space="0" w:color="auto"/>
              <w:bottom w:val="single" w:sz="4" w:space="0" w:color="auto"/>
              <w:right w:val="single" w:sz="4" w:space="0" w:color="auto"/>
            </w:tcBorders>
            <w:vAlign w:val="center"/>
          </w:tcPr>
          <w:p w:rsidR="00CE7ECD" w:rsidRPr="004F466B" w:rsidRDefault="00CE7ECD" w:rsidP="00677C58">
            <w:pPr>
              <w:jc w:val="center"/>
              <w:rPr>
                <w:rFonts w:ascii="仿宋_GB2312" w:eastAsia="仿宋_GB2312" w:hAnsi="仿宋" w:cs="仿宋"/>
                <w:sz w:val="24"/>
              </w:rPr>
            </w:pPr>
            <w:r w:rsidRPr="004F466B">
              <w:rPr>
                <w:rFonts w:ascii="仿宋_GB2312" w:eastAsia="仿宋_GB2312" w:hAnsi="仿宋" w:cs="仿宋" w:hint="eastAsia"/>
                <w:sz w:val="24"/>
              </w:rPr>
              <w:t>压力校验仪充电器</w:t>
            </w:r>
          </w:p>
        </w:tc>
        <w:tc>
          <w:tcPr>
            <w:tcW w:w="6712" w:type="dxa"/>
            <w:tcBorders>
              <w:top w:val="single" w:sz="4" w:space="0" w:color="auto"/>
              <w:left w:val="single" w:sz="4" w:space="0" w:color="auto"/>
              <w:bottom w:val="single" w:sz="4" w:space="0" w:color="auto"/>
              <w:right w:val="single" w:sz="4" w:space="0" w:color="auto"/>
            </w:tcBorders>
            <w:vAlign w:val="center"/>
          </w:tcPr>
          <w:p w:rsidR="00CE7ECD" w:rsidRPr="004F466B" w:rsidRDefault="00CE7ECD" w:rsidP="00677C58">
            <w:pPr>
              <w:rPr>
                <w:rFonts w:ascii="仿宋_GB2312" w:eastAsia="仿宋_GB2312" w:hAnsi="仿宋" w:cs="仿宋"/>
                <w:sz w:val="24"/>
              </w:rPr>
            </w:pPr>
            <w:r w:rsidRPr="004F466B">
              <w:rPr>
                <w:rFonts w:ascii="仿宋_GB2312" w:eastAsia="仿宋_GB2312" w:hAnsi="仿宋" w:cs="仿宋" w:hint="eastAsia"/>
                <w:sz w:val="24"/>
              </w:rPr>
              <w:t>1.对压力校验仪进行充电；</w:t>
            </w:r>
          </w:p>
          <w:p w:rsidR="00CE7ECD" w:rsidRPr="004F466B" w:rsidRDefault="00CE7ECD" w:rsidP="00677C58">
            <w:pPr>
              <w:rPr>
                <w:rFonts w:ascii="仿宋_GB2312" w:eastAsia="仿宋_GB2312" w:hAnsi="仿宋" w:cs="仿宋"/>
                <w:sz w:val="24"/>
              </w:rPr>
            </w:pPr>
            <w:r w:rsidRPr="004F466B">
              <w:rPr>
                <w:rFonts w:ascii="仿宋_GB2312" w:eastAsia="仿宋_GB2312" w:hAnsi="仿宋" w:cs="仿宋" w:hint="eastAsia"/>
                <w:sz w:val="24"/>
              </w:rPr>
              <w:t>2.输入：AC（200～240）V,50Hz</w:t>
            </w:r>
          </w:p>
          <w:p w:rsidR="00CE7ECD" w:rsidRPr="004F466B" w:rsidRDefault="00CE7ECD" w:rsidP="00677C58">
            <w:pPr>
              <w:rPr>
                <w:rFonts w:ascii="仿宋_GB2312" w:eastAsia="仿宋_GB2312" w:hAnsi="仿宋" w:cs="仿宋"/>
                <w:sz w:val="24"/>
              </w:rPr>
            </w:pPr>
            <w:r w:rsidRPr="004F466B">
              <w:rPr>
                <w:rFonts w:ascii="仿宋_GB2312" w:eastAsia="仿宋_GB2312" w:hAnsi="仿宋" w:cs="仿宋" w:hint="eastAsia"/>
                <w:sz w:val="24"/>
              </w:rPr>
              <w:t>3.输出：DC9V/2A</w:t>
            </w:r>
          </w:p>
        </w:tc>
      </w:tr>
      <w:tr w:rsidR="00CE7ECD" w:rsidRPr="004F466B" w:rsidTr="00677C58">
        <w:trPr>
          <w:trHeight w:val="416"/>
          <w:jc w:val="center"/>
        </w:trPr>
        <w:tc>
          <w:tcPr>
            <w:tcW w:w="507" w:type="dxa"/>
            <w:tcBorders>
              <w:top w:val="single" w:sz="4" w:space="0" w:color="auto"/>
              <w:left w:val="single" w:sz="4" w:space="0" w:color="auto"/>
              <w:bottom w:val="single" w:sz="4" w:space="0" w:color="auto"/>
              <w:right w:val="single" w:sz="4" w:space="0" w:color="auto"/>
            </w:tcBorders>
            <w:vAlign w:val="center"/>
          </w:tcPr>
          <w:p w:rsidR="00CE7ECD" w:rsidRPr="004F466B" w:rsidRDefault="00CE7ECD" w:rsidP="00677C58">
            <w:pPr>
              <w:jc w:val="center"/>
              <w:rPr>
                <w:rFonts w:ascii="仿宋_GB2312" w:eastAsia="仿宋_GB2312" w:hAnsi="仿宋" w:cs="仿宋"/>
                <w:sz w:val="24"/>
              </w:rPr>
            </w:pPr>
            <w:r w:rsidRPr="004F466B">
              <w:rPr>
                <w:rFonts w:ascii="仿宋_GB2312" w:eastAsia="仿宋_GB2312" w:hAnsi="仿宋" w:cs="仿宋" w:hint="eastAsia"/>
                <w:sz w:val="24"/>
              </w:rPr>
              <w:t>4</w:t>
            </w:r>
          </w:p>
        </w:tc>
        <w:tc>
          <w:tcPr>
            <w:tcW w:w="1285" w:type="dxa"/>
            <w:tcBorders>
              <w:top w:val="single" w:sz="4" w:space="0" w:color="auto"/>
              <w:left w:val="single" w:sz="4" w:space="0" w:color="auto"/>
              <w:bottom w:val="single" w:sz="4" w:space="0" w:color="auto"/>
              <w:right w:val="single" w:sz="4" w:space="0" w:color="auto"/>
            </w:tcBorders>
            <w:vAlign w:val="center"/>
          </w:tcPr>
          <w:p w:rsidR="00CE7ECD" w:rsidRPr="004F466B" w:rsidRDefault="00CE7ECD" w:rsidP="00677C58">
            <w:pPr>
              <w:jc w:val="center"/>
              <w:rPr>
                <w:rFonts w:ascii="仿宋_GB2312" w:eastAsia="仿宋_GB2312" w:hAnsi="仿宋" w:cs="仿宋"/>
                <w:sz w:val="24"/>
              </w:rPr>
            </w:pPr>
            <w:r w:rsidRPr="004F466B">
              <w:rPr>
                <w:rFonts w:ascii="仿宋_GB2312" w:eastAsia="仿宋_GB2312" w:hAnsi="仿宋" w:cs="仿宋" w:hint="eastAsia"/>
                <w:sz w:val="24"/>
              </w:rPr>
              <w:t>过程连接转换接头</w:t>
            </w:r>
          </w:p>
        </w:tc>
        <w:tc>
          <w:tcPr>
            <w:tcW w:w="6712" w:type="dxa"/>
            <w:tcBorders>
              <w:top w:val="single" w:sz="4" w:space="0" w:color="auto"/>
              <w:left w:val="single" w:sz="4" w:space="0" w:color="auto"/>
              <w:bottom w:val="single" w:sz="4" w:space="0" w:color="auto"/>
              <w:right w:val="single" w:sz="4" w:space="0" w:color="auto"/>
            </w:tcBorders>
            <w:vAlign w:val="center"/>
          </w:tcPr>
          <w:p w:rsidR="00CE7ECD" w:rsidRPr="004F466B" w:rsidRDefault="00CE7ECD" w:rsidP="00677C58">
            <w:pPr>
              <w:rPr>
                <w:rFonts w:ascii="仿宋_GB2312" w:eastAsia="仿宋_GB2312" w:hAnsi="仿宋" w:cs="仿宋"/>
                <w:sz w:val="24"/>
              </w:rPr>
            </w:pPr>
            <w:r w:rsidRPr="004F466B">
              <w:rPr>
                <w:rFonts w:ascii="仿宋_GB2312" w:eastAsia="仿宋_GB2312" w:hAnsi="仿宋" w:cs="仿宋" w:hint="eastAsia"/>
                <w:sz w:val="24"/>
              </w:rPr>
              <w:t>转换接头：M20×1.5外转M20×1.5内，用于连接造压台及变送器：</w:t>
            </w:r>
          </w:p>
        </w:tc>
      </w:tr>
    </w:tbl>
    <w:p w:rsidR="00CE7ECD" w:rsidRPr="004F466B" w:rsidRDefault="00CE7ECD" w:rsidP="00CE7ECD">
      <w:pPr>
        <w:rPr>
          <w:rFonts w:ascii="仿宋_GB2312" w:eastAsia="仿宋_GB2312" w:hAnsi="仿宋" w:cs="仿宋"/>
          <w:b/>
          <w:bCs/>
          <w:sz w:val="24"/>
        </w:rPr>
      </w:pPr>
      <w:r w:rsidRPr="004F466B">
        <w:rPr>
          <w:rFonts w:ascii="仿宋_GB2312" w:eastAsia="仿宋_GB2312" w:hAnsi="仿宋" w:cs="仿宋" w:hint="eastAsia"/>
          <w:b/>
          <w:bCs/>
          <w:sz w:val="24"/>
        </w:rPr>
        <w:br w:type="page"/>
      </w:r>
    </w:p>
    <w:p w:rsidR="00CE7ECD" w:rsidRDefault="00CE7ECD" w:rsidP="00CE7ECD">
      <w:pPr>
        <w:pStyle w:val="body"/>
        <w:spacing w:line="240" w:lineRule="auto"/>
        <w:ind w:firstLine="602"/>
        <w:jc w:val="center"/>
        <w:outlineLvl w:val="1"/>
        <w:rPr>
          <w:b/>
          <w:sz w:val="30"/>
          <w:szCs w:val="30"/>
        </w:rPr>
      </w:pPr>
      <w:bookmarkStart w:id="85" w:name="_Toc14704"/>
      <w:r>
        <w:rPr>
          <w:rFonts w:hint="eastAsia"/>
          <w:b/>
          <w:sz w:val="30"/>
          <w:szCs w:val="30"/>
        </w:rPr>
        <w:lastRenderedPageBreak/>
        <w:t>附件2：压力变送器技术说明</w:t>
      </w:r>
      <w:bookmarkEnd w:id="85"/>
    </w:p>
    <w:p w:rsidR="00CE7ECD" w:rsidRDefault="00CE7ECD" w:rsidP="00CE7ECD">
      <w:pPr>
        <w:rPr>
          <w:rFonts w:ascii="仿宋" w:eastAsia="仿宋" w:hAnsi="仿宋" w:cs="仿宋"/>
          <w:b/>
          <w:bCs/>
          <w:sz w:val="24"/>
        </w:rPr>
      </w:pPr>
      <w:r>
        <w:rPr>
          <w:rFonts w:ascii="仿宋" w:eastAsia="仿宋" w:hAnsi="仿宋" w:cs="仿宋" w:hint="eastAsia"/>
          <w:b/>
          <w:bCs/>
          <w:sz w:val="24"/>
        </w:rPr>
        <w:t>一、智能压力变送器技术指标</w:t>
      </w:r>
    </w:p>
    <w:p w:rsidR="00CE7ECD" w:rsidRPr="004F466B" w:rsidRDefault="00CE7ECD" w:rsidP="00CE7ECD">
      <w:pPr>
        <w:ind w:firstLineChars="200" w:firstLine="480"/>
        <w:rPr>
          <w:rFonts w:ascii="仿宋_GB2312" w:eastAsia="仿宋_GB2312" w:hAnsi="仿宋" w:cs="仿宋"/>
          <w:sz w:val="24"/>
        </w:rPr>
      </w:pPr>
      <w:r w:rsidRPr="004F466B">
        <w:rPr>
          <w:rFonts w:ascii="仿宋_GB2312" w:eastAsia="仿宋_GB2312" w:hAnsi="仿宋" w:cs="仿宋" w:hint="eastAsia"/>
          <w:sz w:val="24"/>
        </w:rPr>
        <w:t>1.名    称：PMC731智能压力变送器</w:t>
      </w:r>
    </w:p>
    <w:p w:rsidR="00CE7ECD" w:rsidRPr="004F466B" w:rsidRDefault="00CE7ECD" w:rsidP="00CE7ECD">
      <w:pPr>
        <w:ind w:firstLineChars="200" w:firstLine="480"/>
        <w:rPr>
          <w:rFonts w:ascii="仿宋_GB2312" w:eastAsia="仿宋_GB2312" w:hAnsi="仿宋" w:cs="仿宋"/>
          <w:sz w:val="24"/>
        </w:rPr>
      </w:pPr>
      <w:r w:rsidRPr="004F466B">
        <w:rPr>
          <w:rFonts w:ascii="仿宋_GB2312" w:eastAsia="仿宋_GB2312" w:hAnsi="仿宋" w:cs="仿宋" w:hint="eastAsia"/>
          <w:sz w:val="24"/>
        </w:rPr>
        <w:t>2.选项代码：PMC731-R31K2H3T1</w:t>
      </w:r>
    </w:p>
    <w:p w:rsidR="00CE7ECD" w:rsidRPr="004F466B" w:rsidRDefault="00CE7ECD" w:rsidP="00CE7ECD">
      <w:pPr>
        <w:ind w:firstLineChars="200" w:firstLine="480"/>
        <w:rPr>
          <w:rFonts w:ascii="仿宋_GB2312" w:eastAsia="仿宋_GB2312" w:hAnsi="仿宋" w:cs="仿宋"/>
          <w:sz w:val="24"/>
        </w:rPr>
      </w:pPr>
      <w:r w:rsidRPr="004F466B">
        <w:rPr>
          <w:rFonts w:ascii="仿宋_GB2312" w:eastAsia="仿宋_GB2312" w:hAnsi="仿宋" w:cs="仿宋" w:hint="eastAsia"/>
          <w:sz w:val="24"/>
        </w:rPr>
        <w:t>3.电    源：11.5V-35V DC</w:t>
      </w:r>
    </w:p>
    <w:p w:rsidR="00CE7ECD" w:rsidRPr="004F466B" w:rsidRDefault="00CE7ECD" w:rsidP="00CE7ECD">
      <w:pPr>
        <w:ind w:firstLineChars="200" w:firstLine="480"/>
        <w:rPr>
          <w:rFonts w:ascii="仿宋_GB2312" w:eastAsia="仿宋_GB2312" w:hAnsi="仿宋" w:cs="仿宋"/>
          <w:sz w:val="24"/>
        </w:rPr>
      </w:pPr>
      <w:r w:rsidRPr="004F466B">
        <w:rPr>
          <w:rFonts w:ascii="仿宋_GB2312" w:eastAsia="仿宋_GB2312" w:hAnsi="仿宋" w:cs="仿宋" w:hint="eastAsia"/>
          <w:sz w:val="24"/>
        </w:rPr>
        <w:t>4.输    出：4-20mA DC</w:t>
      </w:r>
    </w:p>
    <w:p w:rsidR="00CE7ECD" w:rsidRPr="004F466B" w:rsidRDefault="00CE7ECD" w:rsidP="00CE7ECD">
      <w:pPr>
        <w:ind w:firstLineChars="200" w:firstLine="480"/>
        <w:rPr>
          <w:rFonts w:ascii="仿宋_GB2312" w:eastAsia="仿宋_GB2312" w:hAnsi="仿宋" w:cs="仿宋"/>
          <w:sz w:val="24"/>
        </w:rPr>
      </w:pPr>
      <w:r w:rsidRPr="004F466B">
        <w:rPr>
          <w:rFonts w:ascii="仿宋_GB2312" w:eastAsia="仿宋_GB2312" w:hAnsi="仿宋" w:cs="仿宋" w:hint="eastAsia"/>
          <w:sz w:val="24"/>
        </w:rPr>
        <w:t>5.量    程：0KPa-200KPa</w:t>
      </w:r>
    </w:p>
    <w:p w:rsidR="00CE7ECD" w:rsidRPr="004F466B" w:rsidRDefault="00CE7ECD" w:rsidP="00CE7ECD">
      <w:pPr>
        <w:ind w:firstLineChars="200" w:firstLine="480"/>
        <w:rPr>
          <w:rFonts w:ascii="仿宋_GB2312" w:eastAsia="仿宋_GB2312" w:hAnsi="仿宋" w:cs="仿宋"/>
          <w:sz w:val="24"/>
        </w:rPr>
      </w:pPr>
      <w:r w:rsidRPr="004F466B">
        <w:rPr>
          <w:rFonts w:ascii="仿宋_GB2312" w:eastAsia="仿宋_GB2312" w:hAnsi="仿宋" w:cs="仿宋" w:hint="eastAsia"/>
          <w:sz w:val="24"/>
        </w:rPr>
        <w:t>6.最大耐压：1.8MPa</w:t>
      </w:r>
    </w:p>
    <w:p w:rsidR="00CE7ECD" w:rsidRPr="004F466B" w:rsidRDefault="00CE7ECD" w:rsidP="00CE7ECD">
      <w:pPr>
        <w:ind w:firstLineChars="200" w:firstLine="480"/>
        <w:rPr>
          <w:rFonts w:ascii="仿宋_GB2312" w:eastAsia="仿宋_GB2312" w:hAnsi="仿宋" w:cs="仿宋"/>
          <w:sz w:val="24"/>
        </w:rPr>
      </w:pPr>
      <w:r w:rsidRPr="004F466B">
        <w:rPr>
          <w:rFonts w:ascii="仿宋_GB2312" w:eastAsia="仿宋_GB2312" w:hAnsi="仿宋" w:cs="仿宋" w:hint="eastAsia"/>
          <w:sz w:val="24"/>
        </w:rPr>
        <w:t>7.生产厂家：北京瑞普三元仪表有限公司</w:t>
      </w:r>
    </w:p>
    <w:p w:rsidR="00CE7ECD" w:rsidRPr="004F466B" w:rsidRDefault="00CE7ECD" w:rsidP="00CE7ECD">
      <w:pPr>
        <w:ind w:firstLineChars="200" w:firstLine="480"/>
        <w:rPr>
          <w:rFonts w:ascii="仿宋_GB2312" w:eastAsia="仿宋_GB2312" w:hAnsi="仿宋" w:cs="仿宋"/>
          <w:sz w:val="24"/>
        </w:rPr>
      </w:pPr>
      <w:r w:rsidRPr="004F466B">
        <w:rPr>
          <w:rFonts w:ascii="仿宋_GB2312" w:eastAsia="仿宋_GB2312" w:hAnsi="仿宋" w:cs="仿宋" w:hint="eastAsia"/>
          <w:sz w:val="24"/>
        </w:rPr>
        <w:t>8.精度等级：0.1级</w:t>
      </w:r>
    </w:p>
    <w:p w:rsidR="00CE7ECD" w:rsidRPr="004F466B" w:rsidRDefault="00CE7ECD" w:rsidP="00CE7ECD">
      <w:pPr>
        <w:ind w:firstLineChars="200" w:firstLine="480"/>
        <w:rPr>
          <w:rFonts w:ascii="仿宋_GB2312" w:eastAsia="仿宋_GB2312" w:hAnsi="仿宋" w:cs="仿宋"/>
          <w:sz w:val="24"/>
        </w:rPr>
      </w:pPr>
      <w:r w:rsidRPr="004F466B">
        <w:rPr>
          <w:rFonts w:ascii="仿宋_GB2312" w:eastAsia="仿宋_GB2312" w:hAnsi="仿宋" w:cs="仿宋" w:hint="eastAsia"/>
          <w:sz w:val="24"/>
        </w:rPr>
        <w:t>9.回差等级：0.08级</w:t>
      </w:r>
    </w:p>
    <w:p w:rsidR="00CE7ECD" w:rsidRPr="004F466B" w:rsidRDefault="00CE7ECD" w:rsidP="00CE7ECD">
      <w:pPr>
        <w:rPr>
          <w:rFonts w:ascii="仿宋_GB2312" w:eastAsia="仿宋_GB2312" w:hAnsi="仿宋" w:cs="仿宋"/>
          <w:b/>
          <w:bCs/>
          <w:sz w:val="24"/>
        </w:rPr>
      </w:pPr>
      <w:r w:rsidRPr="004F466B">
        <w:rPr>
          <w:rFonts w:ascii="仿宋_GB2312" w:eastAsia="仿宋_GB2312" w:hAnsi="仿宋" w:cs="仿宋" w:hint="eastAsia"/>
          <w:b/>
          <w:bCs/>
          <w:sz w:val="24"/>
        </w:rPr>
        <w:t>二、出厂检验</w:t>
      </w:r>
    </w:p>
    <w:p w:rsidR="00CE7ECD" w:rsidRPr="004F466B" w:rsidRDefault="00CE7ECD" w:rsidP="00CE7ECD">
      <w:pPr>
        <w:ind w:firstLineChars="200" w:firstLine="480"/>
        <w:rPr>
          <w:rFonts w:ascii="仿宋_GB2312" w:eastAsia="仿宋_GB2312" w:hAnsi="仿宋" w:cs="仿宋"/>
          <w:sz w:val="24"/>
        </w:rPr>
      </w:pPr>
      <w:r w:rsidRPr="004F466B">
        <w:rPr>
          <w:rFonts w:ascii="仿宋_GB2312" w:eastAsia="仿宋_GB2312" w:hAnsi="仿宋" w:cs="仿宋" w:hint="eastAsia"/>
          <w:sz w:val="24"/>
        </w:rPr>
        <w:t>1.外观检验</w:t>
      </w:r>
    </w:p>
    <w:p w:rsidR="00CE7ECD" w:rsidRPr="004F466B" w:rsidRDefault="00CE7ECD" w:rsidP="00CE7ECD">
      <w:pPr>
        <w:ind w:firstLineChars="200" w:firstLine="480"/>
        <w:rPr>
          <w:rFonts w:ascii="仿宋_GB2312" w:eastAsia="仿宋_GB2312" w:hAnsi="仿宋" w:cs="仿宋"/>
          <w:sz w:val="24"/>
        </w:rPr>
      </w:pPr>
      <w:r w:rsidRPr="004F466B">
        <w:rPr>
          <w:rFonts w:ascii="仿宋_GB2312" w:eastAsia="仿宋_GB2312" w:hAnsi="仿宋" w:cs="仿宋" w:hint="eastAsia"/>
          <w:sz w:val="24"/>
        </w:rPr>
        <w:t>外观检验采取目测，压力变送器外观整洁,涂敷光整一致，无脱落、碰伤及划痕现象，所有螺钉搬口不允许出现搬伤、毛刺、锈斑，铭牌按规定项目标注齐全且正确。</w:t>
      </w:r>
    </w:p>
    <w:p w:rsidR="00CE7ECD" w:rsidRPr="004F466B" w:rsidRDefault="00CE7ECD" w:rsidP="00CE7ECD">
      <w:pPr>
        <w:ind w:firstLineChars="200" w:firstLine="480"/>
        <w:rPr>
          <w:rFonts w:ascii="仿宋_GB2312" w:eastAsia="仿宋_GB2312" w:hAnsi="仿宋" w:cs="仿宋"/>
          <w:sz w:val="24"/>
        </w:rPr>
      </w:pPr>
      <w:r w:rsidRPr="004F466B">
        <w:rPr>
          <w:rFonts w:ascii="仿宋_GB2312" w:eastAsia="仿宋_GB2312" w:hAnsi="仿宋" w:cs="仿宋" w:hint="eastAsia"/>
          <w:sz w:val="24"/>
        </w:rPr>
        <w:t>2.绝缘电阻检验</w:t>
      </w:r>
    </w:p>
    <w:p w:rsidR="00CE7ECD" w:rsidRPr="004F466B" w:rsidRDefault="00CE7ECD" w:rsidP="00CE7ECD">
      <w:pPr>
        <w:ind w:firstLineChars="200" w:firstLine="480"/>
        <w:rPr>
          <w:rFonts w:ascii="仿宋_GB2312" w:eastAsia="仿宋_GB2312" w:hAnsi="仿宋" w:cs="仿宋"/>
          <w:sz w:val="24"/>
        </w:rPr>
      </w:pPr>
      <w:r w:rsidRPr="004F466B">
        <w:rPr>
          <w:rFonts w:ascii="仿宋_GB2312" w:eastAsia="仿宋_GB2312" w:hAnsi="仿宋" w:cs="仿宋" w:hint="eastAsia"/>
          <w:sz w:val="24"/>
        </w:rPr>
        <w:t>压力变送器不要接电源，用绝缘电阻表的“黑色短路线”将被检验产品的“接线端子”的正端、负端短接；将绝缘电阻表测试电源正端与被检验产品的接线端子的正端相接，绝缘电阻表测试电源负端与被检验产品的壳体（或被检验产品机壳上的接地端子）相接，测试二者之间的绝缘电阻值。测量时，应稳定5s后读数。绝缘电阻测试结果要求不小于20MΩ（测试电压500V DC）。</w:t>
      </w:r>
    </w:p>
    <w:p w:rsidR="00CE7ECD" w:rsidRPr="004F466B" w:rsidRDefault="00CE7ECD" w:rsidP="00CE7ECD">
      <w:pPr>
        <w:ind w:firstLineChars="200" w:firstLine="480"/>
        <w:rPr>
          <w:rFonts w:ascii="仿宋_GB2312" w:eastAsia="仿宋_GB2312" w:hAnsi="仿宋" w:cs="仿宋"/>
          <w:sz w:val="24"/>
        </w:rPr>
      </w:pPr>
      <w:r w:rsidRPr="004F466B">
        <w:rPr>
          <w:rFonts w:ascii="仿宋_GB2312" w:eastAsia="仿宋_GB2312" w:hAnsi="仿宋" w:cs="仿宋" w:hint="eastAsia"/>
          <w:sz w:val="24"/>
        </w:rPr>
        <w:t>3.压力管线连接。</w:t>
      </w:r>
    </w:p>
    <w:p w:rsidR="00CE7ECD" w:rsidRPr="004F466B" w:rsidRDefault="00CE7ECD" w:rsidP="00CE7ECD">
      <w:pPr>
        <w:ind w:firstLineChars="200" w:firstLine="480"/>
        <w:rPr>
          <w:rFonts w:ascii="仿宋_GB2312" w:eastAsia="仿宋_GB2312" w:hAnsi="仿宋" w:cs="仿宋"/>
          <w:sz w:val="24"/>
        </w:rPr>
      </w:pPr>
      <w:r w:rsidRPr="004F466B">
        <w:rPr>
          <w:rFonts w:ascii="仿宋_GB2312" w:eastAsia="仿宋_GB2312" w:hAnsi="仿宋" w:cs="仿宋" w:hint="eastAsia"/>
          <w:sz w:val="24"/>
        </w:rPr>
        <w:t>4.电路连接：在电路中串入250Ω电阻，再通入24V DC电源。</w:t>
      </w:r>
    </w:p>
    <w:p w:rsidR="00CE7ECD" w:rsidRPr="004F466B" w:rsidRDefault="00CE7ECD" w:rsidP="00CE7ECD">
      <w:pPr>
        <w:ind w:firstLineChars="200" w:firstLine="480"/>
        <w:rPr>
          <w:rFonts w:ascii="仿宋_GB2312" w:eastAsia="仿宋_GB2312" w:hAnsi="仿宋" w:cs="仿宋"/>
          <w:sz w:val="24"/>
        </w:rPr>
      </w:pPr>
      <w:r w:rsidRPr="004F466B">
        <w:rPr>
          <w:rFonts w:ascii="仿宋_GB2312" w:eastAsia="仿宋_GB2312" w:hAnsi="仿宋" w:cs="仿宋" w:hint="eastAsia"/>
          <w:sz w:val="24"/>
        </w:rPr>
        <w:t>5.密封性检验</w:t>
      </w:r>
    </w:p>
    <w:p w:rsidR="00CE7ECD" w:rsidRPr="004F466B" w:rsidRDefault="00CE7ECD" w:rsidP="00CE7ECD">
      <w:pPr>
        <w:ind w:firstLineChars="200" w:firstLine="480"/>
        <w:rPr>
          <w:rFonts w:ascii="仿宋_GB2312" w:eastAsia="仿宋_GB2312" w:hAnsi="仿宋" w:cs="仿宋"/>
          <w:sz w:val="24"/>
        </w:rPr>
      </w:pPr>
      <w:r w:rsidRPr="004F466B">
        <w:rPr>
          <w:rFonts w:ascii="仿宋_GB2312" w:eastAsia="仿宋_GB2312" w:hAnsi="仿宋" w:cs="仿宋" w:hint="eastAsia"/>
          <w:sz w:val="24"/>
        </w:rPr>
        <w:t>根据压力变送器量程，选择相应压力控制器系统，打开气路阀门，控制压力控制器加压至用户设定量程上限，压力稳定后关闭阀门保压三分钟，压力值或电流输出值的上升或下降不超过1%。</w:t>
      </w:r>
    </w:p>
    <w:p w:rsidR="00CE7ECD" w:rsidRPr="004F466B" w:rsidRDefault="00CE7ECD" w:rsidP="00CE7ECD">
      <w:pPr>
        <w:rPr>
          <w:rFonts w:ascii="仿宋_GB2312" w:eastAsia="仿宋_GB2312" w:hAnsi="仿宋" w:cs="仿宋"/>
          <w:b/>
          <w:bCs/>
          <w:sz w:val="24"/>
        </w:rPr>
      </w:pPr>
      <w:r w:rsidRPr="004F466B">
        <w:rPr>
          <w:rFonts w:ascii="仿宋_GB2312" w:eastAsia="仿宋_GB2312" w:hAnsi="仿宋" w:cs="仿宋" w:hint="eastAsia"/>
          <w:b/>
          <w:bCs/>
          <w:sz w:val="24"/>
        </w:rPr>
        <w:t>三、出厂调试</w:t>
      </w:r>
    </w:p>
    <w:p w:rsidR="00CE7ECD" w:rsidRPr="004F466B" w:rsidRDefault="00CE7ECD" w:rsidP="00CE7ECD">
      <w:pPr>
        <w:ind w:firstLineChars="200" w:firstLine="480"/>
        <w:jc w:val="left"/>
        <w:rPr>
          <w:rFonts w:ascii="仿宋_GB2312" w:eastAsia="仿宋_GB2312" w:hAnsi="仿宋" w:cs="仿宋"/>
          <w:sz w:val="24"/>
        </w:rPr>
      </w:pPr>
      <w:r w:rsidRPr="004F466B">
        <w:rPr>
          <w:rFonts w:ascii="仿宋_GB2312" w:eastAsia="仿宋_GB2312" w:hAnsi="仿宋" w:cs="仿宋" w:hint="eastAsia"/>
          <w:sz w:val="24"/>
        </w:rPr>
        <w:t>1.下限校准：保持压力为变送器量程的下限压力稳定，用改锥同时按下“1”“Z”标记的调节轴，保持3秒后松开，即可完成下限校准，此时电流输出为“4.000mA”。</w:t>
      </w:r>
    </w:p>
    <w:p w:rsidR="00CE7ECD" w:rsidRPr="004F466B" w:rsidRDefault="00CE7ECD" w:rsidP="00CE7ECD">
      <w:pPr>
        <w:ind w:firstLineChars="200" w:firstLine="480"/>
        <w:jc w:val="left"/>
        <w:rPr>
          <w:rFonts w:ascii="仿宋_GB2312" w:eastAsia="仿宋_GB2312" w:hAnsi="仿宋" w:cs="仿宋"/>
          <w:sz w:val="24"/>
        </w:rPr>
      </w:pPr>
      <w:r w:rsidRPr="004F466B">
        <w:rPr>
          <w:rFonts w:ascii="仿宋_GB2312" w:eastAsia="仿宋_GB2312" w:hAnsi="仿宋" w:cs="仿宋" w:hint="eastAsia"/>
          <w:sz w:val="24"/>
        </w:rPr>
        <w:t>2.上限校准：保持压力为变送器量程的上限压力稳定，用改锥同时按下“1”“S”标记的调节轴，保持3秒后松开，即可完成上限校准，此时电流输出为“20.000mA”。</w:t>
      </w:r>
    </w:p>
    <w:p w:rsidR="00CE7ECD" w:rsidRPr="004F466B" w:rsidRDefault="00CE7ECD" w:rsidP="00CE7ECD">
      <w:pPr>
        <w:ind w:firstLineChars="200" w:firstLine="480"/>
        <w:jc w:val="left"/>
        <w:rPr>
          <w:rFonts w:ascii="仿宋_GB2312" w:eastAsia="仿宋_GB2312" w:hAnsi="仿宋" w:cs="仿宋"/>
          <w:sz w:val="24"/>
        </w:rPr>
      </w:pPr>
      <w:r w:rsidRPr="004F466B">
        <w:rPr>
          <w:rFonts w:ascii="仿宋_GB2312" w:eastAsia="仿宋_GB2312" w:hAnsi="仿宋" w:cs="仿宋" w:hint="eastAsia"/>
          <w:sz w:val="24"/>
        </w:rPr>
        <w:t>3.基本误差、回差</w:t>
      </w:r>
    </w:p>
    <w:p w:rsidR="00CE7ECD" w:rsidRPr="004F466B" w:rsidRDefault="00CE7ECD" w:rsidP="00CE7ECD">
      <w:pPr>
        <w:ind w:firstLineChars="200" w:firstLine="480"/>
        <w:jc w:val="left"/>
        <w:rPr>
          <w:rFonts w:ascii="仿宋_GB2312" w:eastAsia="仿宋_GB2312" w:hAnsi="仿宋" w:cs="仿宋"/>
          <w:sz w:val="24"/>
        </w:rPr>
      </w:pPr>
      <w:r w:rsidRPr="004F466B">
        <w:rPr>
          <w:rFonts w:ascii="仿宋_GB2312" w:eastAsia="仿宋_GB2312" w:hAnsi="仿宋" w:cs="仿宋" w:hint="eastAsia"/>
          <w:sz w:val="24"/>
        </w:rPr>
        <w:t>（1）根据压力变送器的精度等级，确认检验的压力点数（0.1级压力变送器检验点数为5个压力点均匀分布，0.05级为9个压力点均匀分布，例如0.1级按照0%、25%、50%、75%、100%分配），压力值由0%升压至100%、再降压至0%、升压至100%、再降压至0%，控制压力稳定</w:t>
      </w:r>
      <w:proofErr w:type="gramStart"/>
      <w:r w:rsidRPr="004F466B">
        <w:rPr>
          <w:rFonts w:ascii="仿宋_GB2312" w:eastAsia="仿宋_GB2312" w:hAnsi="仿宋" w:cs="仿宋" w:hint="eastAsia"/>
          <w:sz w:val="24"/>
        </w:rPr>
        <w:t>后记录</w:t>
      </w:r>
      <w:proofErr w:type="gramEnd"/>
      <w:r w:rsidRPr="004F466B">
        <w:rPr>
          <w:rFonts w:ascii="仿宋_GB2312" w:eastAsia="仿宋_GB2312" w:hAnsi="仿宋" w:cs="仿宋" w:hint="eastAsia"/>
          <w:sz w:val="24"/>
        </w:rPr>
        <w:t>输出电流值；</w:t>
      </w:r>
    </w:p>
    <w:p w:rsidR="00CE7ECD" w:rsidRPr="004F466B" w:rsidRDefault="00CE7ECD" w:rsidP="00CE7ECD">
      <w:pPr>
        <w:ind w:firstLineChars="200" w:firstLine="480"/>
        <w:jc w:val="left"/>
        <w:rPr>
          <w:rFonts w:ascii="仿宋_GB2312" w:eastAsia="仿宋_GB2312" w:hAnsi="仿宋" w:cs="仿宋"/>
          <w:sz w:val="24"/>
        </w:rPr>
      </w:pPr>
      <w:r w:rsidRPr="004F466B">
        <w:rPr>
          <w:rFonts w:ascii="仿宋_GB2312" w:eastAsia="仿宋_GB2312" w:hAnsi="仿宋" w:cs="仿宋" w:hint="eastAsia"/>
          <w:sz w:val="24"/>
        </w:rPr>
        <w:t>（2）基本误差检验：所有循环中各点基本误差的最大值。</w:t>
      </w:r>
    </w:p>
    <w:p w:rsidR="00CE7ECD" w:rsidRPr="004F466B" w:rsidRDefault="00CE7ECD" w:rsidP="00CE7ECD">
      <w:pPr>
        <w:ind w:firstLineChars="200" w:firstLine="480"/>
        <w:jc w:val="center"/>
        <w:rPr>
          <w:rFonts w:ascii="仿宋_GB2312" w:eastAsia="仿宋_GB2312" w:hAnsi="仿宋" w:cs="仿宋"/>
          <w:sz w:val="24"/>
        </w:rPr>
      </w:pPr>
      <w:r w:rsidRPr="004F466B">
        <w:rPr>
          <w:rFonts w:ascii="仿宋_GB2312" w:eastAsia="仿宋_GB2312" w:hAnsi="仿宋" w:cs="仿宋" w:hint="eastAsia"/>
          <w:position w:val="-26"/>
          <w:sz w:val="24"/>
        </w:rPr>
        <w:object w:dxaOrig="55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1" type="#_x0000_t75" style="width:275.7pt;height:33.15pt" o:ole="">
            <v:imagedata r:id="rId9" o:title=""/>
          </v:shape>
          <o:OLEObject Type="Embed" ProgID="Equation.3" ShapeID="_x0000_i1261" DrawAspect="Content" ObjectID="_1633524504" r:id="rId10"/>
        </w:object>
      </w:r>
    </w:p>
    <w:p w:rsidR="00CE7ECD" w:rsidRPr="004F466B" w:rsidRDefault="00CE7ECD" w:rsidP="00CE7ECD">
      <w:pPr>
        <w:ind w:firstLineChars="200" w:firstLine="480"/>
        <w:jc w:val="left"/>
        <w:rPr>
          <w:rFonts w:ascii="仿宋_GB2312" w:eastAsia="仿宋_GB2312" w:hAnsi="仿宋" w:cs="仿宋"/>
          <w:sz w:val="24"/>
        </w:rPr>
      </w:pPr>
      <w:r w:rsidRPr="004F466B">
        <w:rPr>
          <w:rFonts w:ascii="仿宋_GB2312" w:eastAsia="仿宋_GB2312" w:hAnsi="仿宋" w:cs="仿宋" w:hint="eastAsia"/>
          <w:sz w:val="24"/>
        </w:rPr>
        <w:t>（3）</w:t>
      </w:r>
      <w:proofErr w:type="gramStart"/>
      <w:r w:rsidRPr="004F466B">
        <w:rPr>
          <w:rFonts w:ascii="仿宋_GB2312" w:eastAsia="仿宋_GB2312" w:hAnsi="仿宋" w:cs="仿宋" w:hint="eastAsia"/>
          <w:sz w:val="24"/>
        </w:rPr>
        <w:t>回差检验</w:t>
      </w:r>
      <w:proofErr w:type="gramEnd"/>
      <w:r w:rsidRPr="004F466B">
        <w:rPr>
          <w:rFonts w:ascii="仿宋_GB2312" w:eastAsia="仿宋_GB2312" w:hAnsi="仿宋" w:cs="仿宋" w:hint="eastAsia"/>
          <w:sz w:val="24"/>
        </w:rPr>
        <w:t>：所有循环中同</w:t>
      </w:r>
      <w:proofErr w:type="gramStart"/>
      <w:r w:rsidRPr="004F466B">
        <w:rPr>
          <w:rFonts w:ascii="仿宋_GB2312" w:eastAsia="仿宋_GB2312" w:hAnsi="仿宋" w:cs="仿宋" w:hint="eastAsia"/>
          <w:sz w:val="24"/>
        </w:rPr>
        <w:t>一压力</w:t>
      </w:r>
      <w:proofErr w:type="gramEnd"/>
      <w:r w:rsidRPr="004F466B">
        <w:rPr>
          <w:rFonts w:ascii="仿宋_GB2312" w:eastAsia="仿宋_GB2312" w:hAnsi="仿宋" w:cs="仿宋" w:hint="eastAsia"/>
          <w:sz w:val="24"/>
        </w:rPr>
        <w:t>下的上行程与下行程之间差值的最大值。</w:t>
      </w:r>
    </w:p>
    <w:p w:rsidR="00CE7ECD" w:rsidRPr="004F466B" w:rsidRDefault="00CE7ECD" w:rsidP="00CE7ECD">
      <w:pPr>
        <w:jc w:val="center"/>
        <w:rPr>
          <w:rFonts w:ascii="仿宋_GB2312" w:eastAsia="仿宋_GB2312" w:hAnsi="仿宋" w:cs="仿宋"/>
          <w:position w:val="-30"/>
          <w:sz w:val="24"/>
        </w:rPr>
      </w:pPr>
      <w:r w:rsidRPr="004F466B">
        <w:rPr>
          <w:rFonts w:ascii="仿宋_GB2312" w:eastAsia="仿宋_GB2312" w:hAnsi="仿宋" w:cs="仿宋" w:hint="eastAsia"/>
          <w:position w:val="-30"/>
          <w:sz w:val="24"/>
        </w:rPr>
        <w:object w:dxaOrig="5080" w:dyaOrig="720">
          <v:shape id="_x0000_i1262" type="#_x0000_t75" style="width:254.85pt;height:36pt" o:ole="">
            <v:imagedata r:id="rId11" o:title=""/>
          </v:shape>
          <o:OLEObject Type="Embed" ProgID="Equation.3" ShapeID="_x0000_i1262" DrawAspect="Content" ObjectID="_1633524505" r:id="rId12"/>
        </w:object>
      </w:r>
    </w:p>
    <w:p w:rsidR="00CE7ECD" w:rsidRDefault="00CE7ECD" w:rsidP="00CE7ECD">
      <w:pPr>
        <w:pStyle w:val="body"/>
        <w:spacing w:line="240" w:lineRule="auto"/>
        <w:ind w:firstLine="602"/>
        <w:jc w:val="center"/>
        <w:outlineLvl w:val="1"/>
        <w:rPr>
          <w:b/>
          <w:sz w:val="30"/>
          <w:szCs w:val="30"/>
        </w:rPr>
      </w:pPr>
      <w:bookmarkStart w:id="86" w:name="_Toc4131"/>
      <w:r>
        <w:rPr>
          <w:rFonts w:hint="eastAsia"/>
          <w:b/>
          <w:sz w:val="30"/>
          <w:szCs w:val="30"/>
        </w:rPr>
        <w:t>附件3：变送器项目设备及耗材清单</w:t>
      </w:r>
      <w:bookmarkEnd w:id="86"/>
    </w:p>
    <w:tbl>
      <w:tblPr>
        <w:tblStyle w:val="af6"/>
        <w:tblW w:w="8504" w:type="dxa"/>
        <w:jc w:val="center"/>
        <w:tblLayout w:type="fixed"/>
        <w:tblLook w:val="04A0" w:firstRow="1" w:lastRow="0" w:firstColumn="1" w:lastColumn="0" w:noHBand="0" w:noVBand="1"/>
      </w:tblPr>
      <w:tblGrid>
        <w:gridCol w:w="642"/>
        <w:gridCol w:w="2147"/>
        <w:gridCol w:w="1808"/>
        <w:gridCol w:w="801"/>
        <w:gridCol w:w="1883"/>
        <w:gridCol w:w="1223"/>
      </w:tblGrid>
      <w:tr w:rsidR="00CE7ECD" w:rsidTr="00677C58">
        <w:trPr>
          <w:trHeight w:val="90"/>
          <w:jc w:val="center"/>
        </w:trPr>
        <w:tc>
          <w:tcPr>
            <w:tcW w:w="642" w:type="dxa"/>
            <w:vAlign w:val="center"/>
          </w:tcPr>
          <w:p w:rsidR="00CE7ECD" w:rsidRDefault="00CE7ECD" w:rsidP="00677C58">
            <w:pPr>
              <w:spacing w:before="0" w:after="0"/>
              <w:jc w:val="center"/>
              <w:rPr>
                <w:b/>
                <w:bCs/>
                <w:szCs w:val="18"/>
              </w:rPr>
            </w:pPr>
            <w:r>
              <w:rPr>
                <w:rFonts w:hint="eastAsia"/>
                <w:b/>
                <w:bCs/>
                <w:szCs w:val="18"/>
              </w:rPr>
              <w:t>序号</w:t>
            </w:r>
          </w:p>
        </w:tc>
        <w:tc>
          <w:tcPr>
            <w:tcW w:w="2147" w:type="dxa"/>
            <w:vAlign w:val="center"/>
          </w:tcPr>
          <w:p w:rsidR="00CE7ECD" w:rsidRDefault="00CE7ECD" w:rsidP="00677C58">
            <w:pPr>
              <w:spacing w:before="0" w:after="0"/>
              <w:jc w:val="center"/>
              <w:rPr>
                <w:b/>
                <w:bCs/>
                <w:szCs w:val="18"/>
              </w:rPr>
            </w:pPr>
            <w:r>
              <w:rPr>
                <w:rFonts w:hint="eastAsia"/>
                <w:b/>
                <w:bCs/>
                <w:szCs w:val="18"/>
              </w:rPr>
              <w:t>名称</w:t>
            </w:r>
          </w:p>
        </w:tc>
        <w:tc>
          <w:tcPr>
            <w:tcW w:w="1808" w:type="dxa"/>
            <w:vAlign w:val="center"/>
          </w:tcPr>
          <w:p w:rsidR="00CE7ECD" w:rsidRDefault="00CE7ECD" w:rsidP="00677C58">
            <w:pPr>
              <w:spacing w:before="0" w:after="0"/>
              <w:jc w:val="center"/>
              <w:rPr>
                <w:b/>
                <w:bCs/>
                <w:szCs w:val="18"/>
              </w:rPr>
            </w:pPr>
            <w:r>
              <w:rPr>
                <w:rFonts w:hint="eastAsia"/>
                <w:b/>
                <w:bCs/>
                <w:szCs w:val="18"/>
              </w:rPr>
              <w:t>规格型号</w:t>
            </w:r>
          </w:p>
        </w:tc>
        <w:tc>
          <w:tcPr>
            <w:tcW w:w="801" w:type="dxa"/>
            <w:vAlign w:val="center"/>
          </w:tcPr>
          <w:p w:rsidR="00CE7ECD" w:rsidRDefault="00CE7ECD" w:rsidP="00677C58">
            <w:pPr>
              <w:spacing w:before="0" w:after="0"/>
              <w:jc w:val="center"/>
              <w:rPr>
                <w:b/>
                <w:bCs/>
                <w:szCs w:val="18"/>
              </w:rPr>
            </w:pPr>
            <w:r>
              <w:rPr>
                <w:rFonts w:hint="eastAsia"/>
                <w:b/>
                <w:bCs/>
                <w:szCs w:val="18"/>
              </w:rPr>
              <w:t>数量</w:t>
            </w:r>
          </w:p>
        </w:tc>
        <w:tc>
          <w:tcPr>
            <w:tcW w:w="1883" w:type="dxa"/>
            <w:vAlign w:val="center"/>
          </w:tcPr>
          <w:p w:rsidR="00CE7ECD" w:rsidRDefault="00CE7ECD" w:rsidP="00677C58">
            <w:pPr>
              <w:spacing w:before="0" w:after="0"/>
              <w:jc w:val="center"/>
              <w:rPr>
                <w:b/>
                <w:bCs/>
                <w:szCs w:val="18"/>
              </w:rPr>
            </w:pPr>
            <w:r>
              <w:rPr>
                <w:rFonts w:hint="eastAsia"/>
                <w:b/>
                <w:bCs/>
                <w:szCs w:val="18"/>
              </w:rPr>
              <w:t>备注</w:t>
            </w:r>
          </w:p>
        </w:tc>
        <w:tc>
          <w:tcPr>
            <w:tcW w:w="1223" w:type="dxa"/>
            <w:vAlign w:val="center"/>
          </w:tcPr>
          <w:p w:rsidR="00CE7ECD" w:rsidRDefault="00CE7ECD" w:rsidP="00677C58">
            <w:pPr>
              <w:spacing w:before="0" w:after="0"/>
              <w:jc w:val="center"/>
              <w:rPr>
                <w:rFonts w:eastAsiaTheme="minorEastAsia"/>
                <w:b/>
                <w:bCs/>
                <w:szCs w:val="18"/>
              </w:rPr>
            </w:pPr>
            <w:r>
              <w:rPr>
                <w:rFonts w:hint="eastAsia"/>
                <w:b/>
                <w:bCs/>
                <w:szCs w:val="18"/>
              </w:rPr>
              <w:t>有√无×</w:t>
            </w:r>
          </w:p>
        </w:tc>
      </w:tr>
      <w:tr w:rsidR="00CE7ECD" w:rsidTr="00677C58">
        <w:trPr>
          <w:trHeight w:val="90"/>
          <w:jc w:val="center"/>
        </w:trPr>
        <w:tc>
          <w:tcPr>
            <w:tcW w:w="642" w:type="dxa"/>
            <w:vAlign w:val="center"/>
          </w:tcPr>
          <w:p w:rsidR="00CE7ECD" w:rsidRDefault="00CE7ECD" w:rsidP="00677C58">
            <w:pPr>
              <w:spacing w:before="0" w:after="0"/>
              <w:jc w:val="center"/>
              <w:rPr>
                <w:rFonts w:eastAsiaTheme="minorEastAsia"/>
                <w:b/>
                <w:bCs/>
                <w:szCs w:val="18"/>
              </w:rPr>
            </w:pPr>
            <w:r>
              <w:rPr>
                <w:rFonts w:hint="eastAsia"/>
                <w:b/>
                <w:bCs/>
                <w:szCs w:val="18"/>
              </w:rPr>
              <w:t>1</w:t>
            </w:r>
          </w:p>
        </w:tc>
        <w:tc>
          <w:tcPr>
            <w:tcW w:w="2147" w:type="dxa"/>
            <w:vAlign w:val="center"/>
          </w:tcPr>
          <w:p w:rsidR="00CE7ECD" w:rsidRDefault="00CE7ECD" w:rsidP="00677C58">
            <w:pPr>
              <w:spacing w:before="0" w:after="0"/>
              <w:jc w:val="center"/>
              <w:rPr>
                <w:b/>
                <w:bCs/>
              </w:rPr>
            </w:pPr>
            <w:proofErr w:type="gramStart"/>
            <w:r>
              <w:rPr>
                <w:rFonts w:ascii="宋体" w:hAnsi="宋体" w:cs="宋体" w:hint="eastAsia"/>
              </w:rPr>
              <w:t>盲盖</w:t>
            </w:r>
            <w:proofErr w:type="gramEnd"/>
          </w:p>
        </w:tc>
        <w:tc>
          <w:tcPr>
            <w:tcW w:w="1808" w:type="dxa"/>
            <w:vAlign w:val="center"/>
          </w:tcPr>
          <w:p w:rsidR="00CE7ECD" w:rsidRDefault="00CE7ECD" w:rsidP="00677C58">
            <w:pPr>
              <w:spacing w:before="0" w:after="0"/>
              <w:jc w:val="center"/>
              <w:rPr>
                <w:b/>
                <w:bCs/>
                <w:szCs w:val="18"/>
              </w:rPr>
            </w:pPr>
            <w:r>
              <w:rPr>
                <w:rFonts w:ascii="宋体" w:hAnsi="宋体" w:cs="宋体" w:hint="eastAsia"/>
              </w:rPr>
              <w:t>P731-0-002</w:t>
            </w:r>
          </w:p>
        </w:tc>
        <w:tc>
          <w:tcPr>
            <w:tcW w:w="801" w:type="dxa"/>
            <w:vAlign w:val="center"/>
          </w:tcPr>
          <w:p w:rsidR="00CE7ECD" w:rsidRDefault="00CE7ECD" w:rsidP="00677C58">
            <w:pPr>
              <w:widowControl/>
              <w:spacing w:before="0" w:after="0"/>
              <w:jc w:val="center"/>
              <w:textAlignment w:val="center"/>
              <w:rPr>
                <w:rFonts w:eastAsiaTheme="minorEastAsia"/>
                <w:b/>
                <w:bCs/>
                <w:szCs w:val="18"/>
              </w:rPr>
            </w:pPr>
            <w:r>
              <w:rPr>
                <w:rFonts w:ascii="宋体" w:hAnsi="宋体" w:cs="宋体" w:hint="eastAsia"/>
              </w:rPr>
              <w:t>1</w:t>
            </w:r>
          </w:p>
        </w:tc>
        <w:tc>
          <w:tcPr>
            <w:tcW w:w="1883" w:type="dxa"/>
            <w:vAlign w:val="center"/>
          </w:tcPr>
          <w:p w:rsidR="00CE7ECD" w:rsidRDefault="00CE7ECD" w:rsidP="00677C58">
            <w:pPr>
              <w:spacing w:before="0" w:after="0"/>
              <w:jc w:val="center"/>
              <w:rPr>
                <w:b/>
                <w:bCs/>
                <w:szCs w:val="18"/>
              </w:rPr>
            </w:pPr>
          </w:p>
        </w:tc>
        <w:tc>
          <w:tcPr>
            <w:tcW w:w="1223" w:type="dxa"/>
            <w:vAlign w:val="center"/>
          </w:tcPr>
          <w:p w:rsidR="00CE7ECD" w:rsidRDefault="00CE7ECD" w:rsidP="00677C58">
            <w:pPr>
              <w:spacing w:before="0" w:after="0"/>
              <w:jc w:val="center"/>
              <w:rPr>
                <w:b/>
                <w:bCs/>
                <w:szCs w:val="18"/>
              </w:rPr>
            </w:pPr>
          </w:p>
        </w:tc>
      </w:tr>
      <w:tr w:rsidR="00CE7ECD" w:rsidTr="00677C58">
        <w:trPr>
          <w:trHeight w:val="90"/>
          <w:jc w:val="center"/>
        </w:trPr>
        <w:tc>
          <w:tcPr>
            <w:tcW w:w="642" w:type="dxa"/>
            <w:vAlign w:val="center"/>
          </w:tcPr>
          <w:p w:rsidR="00CE7ECD" w:rsidRDefault="00CE7ECD" w:rsidP="00677C58">
            <w:pPr>
              <w:spacing w:before="0" w:after="0"/>
              <w:jc w:val="center"/>
              <w:rPr>
                <w:rFonts w:eastAsiaTheme="minorEastAsia"/>
                <w:b/>
                <w:bCs/>
                <w:szCs w:val="18"/>
              </w:rPr>
            </w:pPr>
            <w:r>
              <w:rPr>
                <w:rFonts w:hint="eastAsia"/>
                <w:b/>
                <w:bCs/>
                <w:szCs w:val="18"/>
              </w:rPr>
              <w:t>2</w:t>
            </w:r>
          </w:p>
        </w:tc>
        <w:tc>
          <w:tcPr>
            <w:tcW w:w="2147" w:type="dxa"/>
            <w:vAlign w:val="center"/>
          </w:tcPr>
          <w:p w:rsidR="00CE7ECD" w:rsidRDefault="00CE7ECD" w:rsidP="00677C58">
            <w:pPr>
              <w:spacing w:before="0" w:after="0"/>
              <w:jc w:val="center"/>
              <w:rPr>
                <w:b/>
                <w:bCs/>
                <w:szCs w:val="18"/>
              </w:rPr>
            </w:pPr>
            <w:r>
              <w:rPr>
                <w:rFonts w:ascii="宋体" w:hAnsi="宋体" w:cs="宋体" w:hint="eastAsia"/>
              </w:rPr>
              <w:t>接地片</w:t>
            </w:r>
          </w:p>
        </w:tc>
        <w:tc>
          <w:tcPr>
            <w:tcW w:w="1808" w:type="dxa"/>
            <w:vAlign w:val="center"/>
          </w:tcPr>
          <w:p w:rsidR="00CE7ECD" w:rsidRDefault="00CE7ECD" w:rsidP="00677C58">
            <w:pPr>
              <w:spacing w:before="0" w:after="0"/>
              <w:jc w:val="center"/>
              <w:rPr>
                <w:b/>
                <w:bCs/>
                <w:szCs w:val="18"/>
              </w:rPr>
            </w:pPr>
            <w:r>
              <w:rPr>
                <w:rFonts w:ascii="宋体" w:hAnsi="宋体" w:cs="宋体" w:hint="eastAsia"/>
              </w:rPr>
              <w:t>P731-0-004</w:t>
            </w:r>
          </w:p>
        </w:tc>
        <w:tc>
          <w:tcPr>
            <w:tcW w:w="801" w:type="dxa"/>
            <w:vAlign w:val="center"/>
          </w:tcPr>
          <w:p w:rsidR="00CE7ECD" w:rsidRDefault="00CE7ECD" w:rsidP="00677C58">
            <w:pPr>
              <w:widowControl/>
              <w:spacing w:before="0" w:after="0"/>
              <w:jc w:val="center"/>
              <w:textAlignment w:val="center"/>
              <w:rPr>
                <w:rFonts w:eastAsiaTheme="minorEastAsia"/>
                <w:b/>
                <w:bCs/>
                <w:szCs w:val="18"/>
              </w:rPr>
            </w:pPr>
            <w:r>
              <w:rPr>
                <w:rFonts w:ascii="宋体" w:hAnsi="宋体" w:cs="宋体" w:hint="eastAsia"/>
              </w:rPr>
              <w:t>2</w:t>
            </w:r>
          </w:p>
        </w:tc>
        <w:tc>
          <w:tcPr>
            <w:tcW w:w="1883" w:type="dxa"/>
            <w:vAlign w:val="center"/>
          </w:tcPr>
          <w:p w:rsidR="00CE7ECD" w:rsidRDefault="00CE7ECD" w:rsidP="00677C58">
            <w:pPr>
              <w:spacing w:before="0" w:after="0"/>
              <w:jc w:val="center"/>
              <w:rPr>
                <w:b/>
                <w:bCs/>
                <w:szCs w:val="18"/>
              </w:rPr>
            </w:pPr>
          </w:p>
        </w:tc>
        <w:tc>
          <w:tcPr>
            <w:tcW w:w="1223" w:type="dxa"/>
            <w:vAlign w:val="center"/>
          </w:tcPr>
          <w:p w:rsidR="00CE7ECD" w:rsidRDefault="00CE7ECD" w:rsidP="00677C58">
            <w:pPr>
              <w:spacing w:before="0" w:after="0"/>
              <w:jc w:val="center"/>
              <w:rPr>
                <w:b/>
                <w:bCs/>
                <w:szCs w:val="18"/>
              </w:rPr>
            </w:pPr>
          </w:p>
        </w:tc>
      </w:tr>
      <w:tr w:rsidR="00CE7ECD" w:rsidTr="00677C58">
        <w:trPr>
          <w:trHeight w:val="90"/>
          <w:jc w:val="center"/>
        </w:trPr>
        <w:tc>
          <w:tcPr>
            <w:tcW w:w="642" w:type="dxa"/>
            <w:vAlign w:val="center"/>
          </w:tcPr>
          <w:p w:rsidR="00CE7ECD" w:rsidRDefault="00CE7ECD" w:rsidP="00677C58">
            <w:pPr>
              <w:spacing w:before="0" w:after="0"/>
              <w:jc w:val="center"/>
              <w:rPr>
                <w:rFonts w:eastAsiaTheme="minorEastAsia"/>
                <w:b/>
                <w:bCs/>
                <w:szCs w:val="18"/>
              </w:rPr>
            </w:pPr>
            <w:r>
              <w:rPr>
                <w:rFonts w:hint="eastAsia"/>
                <w:b/>
                <w:bCs/>
                <w:szCs w:val="18"/>
              </w:rPr>
              <w:t>3</w:t>
            </w:r>
          </w:p>
        </w:tc>
        <w:tc>
          <w:tcPr>
            <w:tcW w:w="2147"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方垫</w:t>
            </w:r>
          </w:p>
        </w:tc>
        <w:tc>
          <w:tcPr>
            <w:tcW w:w="1808"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P731-0-005</w:t>
            </w:r>
          </w:p>
        </w:tc>
        <w:tc>
          <w:tcPr>
            <w:tcW w:w="801" w:type="dxa"/>
            <w:vAlign w:val="center"/>
          </w:tcPr>
          <w:p w:rsidR="00CE7ECD" w:rsidRDefault="00CE7ECD" w:rsidP="00677C58">
            <w:pPr>
              <w:widowControl/>
              <w:spacing w:before="0" w:after="0"/>
              <w:jc w:val="center"/>
              <w:textAlignment w:val="center"/>
              <w:rPr>
                <w:rFonts w:eastAsiaTheme="minorEastAsia"/>
                <w:b/>
                <w:bCs/>
                <w:szCs w:val="18"/>
              </w:rPr>
            </w:pPr>
            <w:r>
              <w:rPr>
                <w:rFonts w:ascii="宋体" w:hAnsi="宋体" w:cs="宋体" w:hint="eastAsia"/>
              </w:rPr>
              <w:t>1</w:t>
            </w:r>
          </w:p>
        </w:tc>
        <w:tc>
          <w:tcPr>
            <w:tcW w:w="1883" w:type="dxa"/>
            <w:vAlign w:val="center"/>
          </w:tcPr>
          <w:p w:rsidR="00CE7ECD" w:rsidRDefault="00CE7ECD" w:rsidP="00677C58">
            <w:pPr>
              <w:spacing w:before="0" w:after="0"/>
              <w:jc w:val="center"/>
              <w:rPr>
                <w:b/>
                <w:bCs/>
                <w:szCs w:val="18"/>
              </w:rPr>
            </w:pPr>
          </w:p>
        </w:tc>
        <w:tc>
          <w:tcPr>
            <w:tcW w:w="1223" w:type="dxa"/>
            <w:vAlign w:val="center"/>
          </w:tcPr>
          <w:p w:rsidR="00CE7ECD" w:rsidRDefault="00CE7ECD" w:rsidP="00677C58">
            <w:pPr>
              <w:spacing w:before="0" w:after="0"/>
              <w:jc w:val="center"/>
              <w:rPr>
                <w:b/>
                <w:bCs/>
                <w:szCs w:val="18"/>
              </w:rPr>
            </w:pPr>
          </w:p>
        </w:tc>
      </w:tr>
      <w:tr w:rsidR="00CE7ECD" w:rsidTr="00677C58">
        <w:trPr>
          <w:trHeight w:val="90"/>
          <w:jc w:val="center"/>
        </w:trPr>
        <w:tc>
          <w:tcPr>
            <w:tcW w:w="642" w:type="dxa"/>
            <w:vAlign w:val="center"/>
          </w:tcPr>
          <w:p w:rsidR="00CE7ECD" w:rsidRDefault="00CE7ECD" w:rsidP="00677C58">
            <w:pPr>
              <w:spacing w:before="0" w:after="0"/>
              <w:jc w:val="center"/>
              <w:rPr>
                <w:rFonts w:eastAsiaTheme="minorEastAsia"/>
                <w:b/>
                <w:bCs/>
                <w:szCs w:val="18"/>
              </w:rPr>
            </w:pPr>
            <w:r>
              <w:rPr>
                <w:rFonts w:hint="eastAsia"/>
                <w:b/>
                <w:bCs/>
                <w:szCs w:val="18"/>
              </w:rPr>
              <w:t>4</w:t>
            </w:r>
          </w:p>
        </w:tc>
        <w:tc>
          <w:tcPr>
            <w:tcW w:w="2147"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外壳</w:t>
            </w:r>
          </w:p>
        </w:tc>
        <w:tc>
          <w:tcPr>
            <w:tcW w:w="1808"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P731-0-007a</w:t>
            </w:r>
          </w:p>
        </w:tc>
        <w:tc>
          <w:tcPr>
            <w:tcW w:w="801" w:type="dxa"/>
            <w:vAlign w:val="center"/>
          </w:tcPr>
          <w:p w:rsidR="00CE7ECD" w:rsidRDefault="00CE7ECD" w:rsidP="00677C58">
            <w:pPr>
              <w:widowControl/>
              <w:spacing w:before="0" w:after="0"/>
              <w:jc w:val="center"/>
              <w:textAlignment w:val="center"/>
              <w:rPr>
                <w:rFonts w:eastAsiaTheme="minorEastAsia"/>
                <w:b/>
                <w:bCs/>
                <w:szCs w:val="18"/>
              </w:rPr>
            </w:pPr>
            <w:r>
              <w:rPr>
                <w:rFonts w:ascii="宋体" w:hAnsi="宋体" w:cs="宋体" w:hint="eastAsia"/>
              </w:rPr>
              <w:t>1</w:t>
            </w:r>
          </w:p>
        </w:tc>
        <w:tc>
          <w:tcPr>
            <w:tcW w:w="1883" w:type="dxa"/>
            <w:vAlign w:val="center"/>
          </w:tcPr>
          <w:p w:rsidR="00CE7ECD" w:rsidRDefault="00CE7ECD" w:rsidP="00677C58">
            <w:pPr>
              <w:spacing w:before="0" w:after="0"/>
              <w:jc w:val="center"/>
              <w:rPr>
                <w:rFonts w:eastAsiaTheme="minorEastAsia"/>
                <w:b/>
                <w:bCs/>
                <w:szCs w:val="18"/>
              </w:rPr>
            </w:pPr>
          </w:p>
        </w:tc>
        <w:tc>
          <w:tcPr>
            <w:tcW w:w="1223" w:type="dxa"/>
            <w:vAlign w:val="center"/>
          </w:tcPr>
          <w:p w:rsidR="00CE7ECD" w:rsidRDefault="00CE7ECD" w:rsidP="00677C58">
            <w:pPr>
              <w:spacing w:before="0" w:after="0"/>
              <w:jc w:val="center"/>
              <w:rPr>
                <w:b/>
                <w:bCs/>
                <w:szCs w:val="18"/>
              </w:rPr>
            </w:pPr>
          </w:p>
        </w:tc>
      </w:tr>
      <w:tr w:rsidR="00CE7ECD" w:rsidTr="00677C58">
        <w:trPr>
          <w:trHeight w:val="90"/>
          <w:jc w:val="center"/>
        </w:trPr>
        <w:tc>
          <w:tcPr>
            <w:tcW w:w="642" w:type="dxa"/>
            <w:vAlign w:val="center"/>
          </w:tcPr>
          <w:p w:rsidR="00CE7ECD" w:rsidRDefault="00CE7ECD" w:rsidP="00677C58">
            <w:pPr>
              <w:spacing w:before="0" w:after="0"/>
              <w:jc w:val="center"/>
              <w:rPr>
                <w:rFonts w:eastAsiaTheme="minorEastAsia"/>
                <w:b/>
                <w:bCs/>
                <w:szCs w:val="18"/>
              </w:rPr>
            </w:pPr>
            <w:r>
              <w:rPr>
                <w:rFonts w:hint="eastAsia"/>
                <w:b/>
                <w:bCs/>
                <w:szCs w:val="18"/>
              </w:rPr>
              <w:t>5</w:t>
            </w:r>
          </w:p>
        </w:tc>
        <w:tc>
          <w:tcPr>
            <w:tcW w:w="2147"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数显表托架</w:t>
            </w:r>
          </w:p>
        </w:tc>
        <w:tc>
          <w:tcPr>
            <w:tcW w:w="1808"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P731-0-012</w:t>
            </w:r>
          </w:p>
        </w:tc>
        <w:tc>
          <w:tcPr>
            <w:tcW w:w="801" w:type="dxa"/>
            <w:vAlign w:val="center"/>
          </w:tcPr>
          <w:p w:rsidR="00CE7ECD" w:rsidRDefault="00CE7ECD" w:rsidP="00677C58">
            <w:pPr>
              <w:widowControl/>
              <w:spacing w:before="0" w:after="0"/>
              <w:jc w:val="center"/>
              <w:textAlignment w:val="center"/>
              <w:rPr>
                <w:rFonts w:eastAsiaTheme="minorEastAsia"/>
                <w:b/>
                <w:bCs/>
                <w:szCs w:val="18"/>
              </w:rPr>
            </w:pPr>
            <w:r>
              <w:rPr>
                <w:rFonts w:ascii="宋体" w:hAnsi="宋体" w:cs="宋体" w:hint="eastAsia"/>
              </w:rPr>
              <w:t>1</w:t>
            </w:r>
          </w:p>
        </w:tc>
        <w:tc>
          <w:tcPr>
            <w:tcW w:w="1883" w:type="dxa"/>
            <w:vAlign w:val="center"/>
          </w:tcPr>
          <w:p w:rsidR="00CE7ECD" w:rsidRDefault="00CE7ECD" w:rsidP="00677C58">
            <w:pPr>
              <w:spacing w:before="0" w:after="0"/>
              <w:jc w:val="center"/>
              <w:rPr>
                <w:rFonts w:eastAsiaTheme="minorEastAsia"/>
                <w:b/>
                <w:bCs/>
                <w:szCs w:val="18"/>
              </w:rPr>
            </w:pPr>
          </w:p>
        </w:tc>
        <w:tc>
          <w:tcPr>
            <w:tcW w:w="1223" w:type="dxa"/>
            <w:vAlign w:val="center"/>
          </w:tcPr>
          <w:p w:rsidR="00CE7ECD" w:rsidRDefault="00CE7ECD" w:rsidP="00677C58">
            <w:pPr>
              <w:spacing w:before="0" w:after="0"/>
              <w:jc w:val="center"/>
              <w:rPr>
                <w:b/>
                <w:bCs/>
                <w:szCs w:val="18"/>
              </w:rPr>
            </w:pPr>
          </w:p>
        </w:tc>
      </w:tr>
      <w:tr w:rsidR="00CE7ECD" w:rsidTr="00677C58">
        <w:trPr>
          <w:trHeight w:val="90"/>
          <w:jc w:val="center"/>
        </w:trPr>
        <w:tc>
          <w:tcPr>
            <w:tcW w:w="642" w:type="dxa"/>
            <w:vAlign w:val="center"/>
          </w:tcPr>
          <w:p w:rsidR="00CE7ECD" w:rsidRDefault="00CE7ECD" w:rsidP="00677C58">
            <w:pPr>
              <w:spacing w:before="0" w:after="0"/>
              <w:jc w:val="center"/>
              <w:rPr>
                <w:rFonts w:eastAsiaTheme="minorEastAsia"/>
                <w:b/>
                <w:bCs/>
                <w:szCs w:val="18"/>
              </w:rPr>
            </w:pPr>
            <w:r>
              <w:rPr>
                <w:rFonts w:hint="eastAsia"/>
                <w:b/>
                <w:bCs/>
                <w:szCs w:val="18"/>
              </w:rPr>
              <w:t>6</w:t>
            </w:r>
          </w:p>
        </w:tc>
        <w:tc>
          <w:tcPr>
            <w:tcW w:w="2147"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线路板盒</w:t>
            </w:r>
          </w:p>
        </w:tc>
        <w:tc>
          <w:tcPr>
            <w:tcW w:w="1808"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P731-0-014</w:t>
            </w:r>
          </w:p>
        </w:tc>
        <w:tc>
          <w:tcPr>
            <w:tcW w:w="801" w:type="dxa"/>
            <w:vAlign w:val="center"/>
          </w:tcPr>
          <w:p w:rsidR="00CE7ECD" w:rsidRDefault="00CE7ECD" w:rsidP="00677C58">
            <w:pPr>
              <w:widowControl/>
              <w:spacing w:before="0" w:after="0"/>
              <w:jc w:val="center"/>
              <w:textAlignment w:val="center"/>
              <w:rPr>
                <w:rFonts w:eastAsiaTheme="minorEastAsia"/>
                <w:b/>
                <w:bCs/>
                <w:szCs w:val="18"/>
              </w:rPr>
            </w:pPr>
            <w:r>
              <w:rPr>
                <w:rFonts w:ascii="宋体" w:hAnsi="宋体" w:cs="宋体" w:hint="eastAsia"/>
              </w:rPr>
              <w:t>1</w:t>
            </w:r>
          </w:p>
        </w:tc>
        <w:tc>
          <w:tcPr>
            <w:tcW w:w="1883" w:type="dxa"/>
            <w:vAlign w:val="center"/>
          </w:tcPr>
          <w:p w:rsidR="00CE7ECD" w:rsidRDefault="00CE7ECD" w:rsidP="00677C58">
            <w:pPr>
              <w:spacing w:before="0" w:after="0"/>
              <w:jc w:val="center"/>
              <w:rPr>
                <w:rFonts w:eastAsiaTheme="minorEastAsia"/>
                <w:b/>
                <w:bCs/>
                <w:szCs w:val="18"/>
              </w:rPr>
            </w:pPr>
          </w:p>
        </w:tc>
        <w:tc>
          <w:tcPr>
            <w:tcW w:w="1223" w:type="dxa"/>
            <w:vAlign w:val="center"/>
          </w:tcPr>
          <w:p w:rsidR="00CE7ECD" w:rsidRDefault="00CE7ECD" w:rsidP="00677C58">
            <w:pPr>
              <w:spacing w:before="0" w:after="0"/>
              <w:jc w:val="center"/>
              <w:rPr>
                <w:b/>
                <w:bCs/>
                <w:szCs w:val="18"/>
              </w:rPr>
            </w:pPr>
          </w:p>
        </w:tc>
      </w:tr>
      <w:tr w:rsidR="00CE7ECD" w:rsidTr="00677C58">
        <w:trPr>
          <w:trHeight w:val="90"/>
          <w:jc w:val="center"/>
        </w:trPr>
        <w:tc>
          <w:tcPr>
            <w:tcW w:w="642" w:type="dxa"/>
            <w:vAlign w:val="center"/>
          </w:tcPr>
          <w:p w:rsidR="00CE7ECD" w:rsidRDefault="00CE7ECD" w:rsidP="00677C58">
            <w:pPr>
              <w:spacing w:before="0" w:after="0"/>
              <w:jc w:val="center"/>
              <w:rPr>
                <w:rFonts w:eastAsiaTheme="minorEastAsia"/>
                <w:b/>
                <w:bCs/>
                <w:szCs w:val="18"/>
              </w:rPr>
            </w:pPr>
            <w:r>
              <w:rPr>
                <w:rFonts w:hint="eastAsia"/>
                <w:b/>
                <w:bCs/>
                <w:szCs w:val="18"/>
              </w:rPr>
              <w:t>7</w:t>
            </w:r>
          </w:p>
        </w:tc>
        <w:tc>
          <w:tcPr>
            <w:tcW w:w="2147"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铭牌</w:t>
            </w:r>
          </w:p>
        </w:tc>
        <w:tc>
          <w:tcPr>
            <w:tcW w:w="1808"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P731-0-016b</w:t>
            </w:r>
          </w:p>
        </w:tc>
        <w:tc>
          <w:tcPr>
            <w:tcW w:w="801" w:type="dxa"/>
            <w:vAlign w:val="center"/>
          </w:tcPr>
          <w:p w:rsidR="00CE7ECD" w:rsidRDefault="00CE7ECD" w:rsidP="00677C58">
            <w:pPr>
              <w:widowControl/>
              <w:spacing w:before="0" w:after="0"/>
              <w:jc w:val="center"/>
              <w:textAlignment w:val="center"/>
              <w:rPr>
                <w:rFonts w:eastAsiaTheme="minorEastAsia"/>
                <w:b/>
                <w:bCs/>
                <w:szCs w:val="18"/>
              </w:rPr>
            </w:pPr>
            <w:r>
              <w:rPr>
                <w:rFonts w:ascii="宋体" w:hAnsi="宋体" w:cs="宋体" w:hint="eastAsia"/>
              </w:rPr>
              <w:t>1</w:t>
            </w:r>
          </w:p>
        </w:tc>
        <w:tc>
          <w:tcPr>
            <w:tcW w:w="1883" w:type="dxa"/>
            <w:vAlign w:val="center"/>
          </w:tcPr>
          <w:p w:rsidR="00CE7ECD" w:rsidRDefault="00CE7ECD" w:rsidP="00677C58">
            <w:pPr>
              <w:spacing w:before="0" w:after="0"/>
              <w:jc w:val="center"/>
              <w:rPr>
                <w:b/>
                <w:bCs/>
                <w:szCs w:val="18"/>
              </w:rPr>
            </w:pPr>
          </w:p>
        </w:tc>
        <w:tc>
          <w:tcPr>
            <w:tcW w:w="1223" w:type="dxa"/>
            <w:vAlign w:val="center"/>
          </w:tcPr>
          <w:p w:rsidR="00CE7ECD" w:rsidRDefault="00CE7ECD" w:rsidP="00677C58">
            <w:pPr>
              <w:spacing w:before="0" w:after="0"/>
              <w:jc w:val="center"/>
              <w:rPr>
                <w:b/>
                <w:bCs/>
                <w:szCs w:val="18"/>
              </w:rPr>
            </w:pPr>
          </w:p>
        </w:tc>
      </w:tr>
      <w:tr w:rsidR="00CE7ECD" w:rsidTr="00677C58">
        <w:trPr>
          <w:trHeight w:val="90"/>
          <w:jc w:val="center"/>
        </w:trPr>
        <w:tc>
          <w:tcPr>
            <w:tcW w:w="642" w:type="dxa"/>
            <w:vAlign w:val="center"/>
          </w:tcPr>
          <w:p w:rsidR="00CE7ECD" w:rsidRDefault="00CE7ECD" w:rsidP="00677C58">
            <w:pPr>
              <w:spacing w:before="0" w:after="0"/>
              <w:jc w:val="center"/>
              <w:rPr>
                <w:rFonts w:eastAsiaTheme="minorEastAsia"/>
                <w:b/>
                <w:bCs/>
                <w:szCs w:val="18"/>
              </w:rPr>
            </w:pPr>
            <w:r>
              <w:rPr>
                <w:rFonts w:hint="eastAsia"/>
                <w:b/>
                <w:bCs/>
                <w:szCs w:val="18"/>
              </w:rPr>
              <w:t>8</w:t>
            </w:r>
          </w:p>
        </w:tc>
        <w:tc>
          <w:tcPr>
            <w:tcW w:w="2147"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铭牌</w:t>
            </w:r>
          </w:p>
        </w:tc>
        <w:tc>
          <w:tcPr>
            <w:tcW w:w="1808"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P731-0-017</w:t>
            </w:r>
          </w:p>
        </w:tc>
        <w:tc>
          <w:tcPr>
            <w:tcW w:w="801"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1</w:t>
            </w:r>
          </w:p>
        </w:tc>
        <w:tc>
          <w:tcPr>
            <w:tcW w:w="1883" w:type="dxa"/>
            <w:vAlign w:val="center"/>
          </w:tcPr>
          <w:p w:rsidR="00CE7ECD" w:rsidRDefault="00CE7ECD" w:rsidP="00677C58">
            <w:pPr>
              <w:spacing w:before="0" w:after="0"/>
              <w:jc w:val="center"/>
              <w:rPr>
                <w:b/>
                <w:bCs/>
                <w:szCs w:val="18"/>
              </w:rPr>
            </w:pPr>
          </w:p>
        </w:tc>
        <w:tc>
          <w:tcPr>
            <w:tcW w:w="1223" w:type="dxa"/>
            <w:vAlign w:val="center"/>
          </w:tcPr>
          <w:p w:rsidR="00CE7ECD" w:rsidRDefault="00CE7ECD" w:rsidP="00677C58">
            <w:pPr>
              <w:spacing w:before="0" w:after="0"/>
              <w:jc w:val="center"/>
              <w:rPr>
                <w:b/>
                <w:bCs/>
                <w:szCs w:val="18"/>
              </w:rPr>
            </w:pPr>
          </w:p>
        </w:tc>
      </w:tr>
      <w:tr w:rsidR="00CE7ECD" w:rsidTr="00677C58">
        <w:trPr>
          <w:trHeight w:val="90"/>
          <w:jc w:val="center"/>
        </w:trPr>
        <w:tc>
          <w:tcPr>
            <w:tcW w:w="642" w:type="dxa"/>
            <w:vAlign w:val="center"/>
          </w:tcPr>
          <w:p w:rsidR="00CE7ECD" w:rsidRDefault="00CE7ECD" w:rsidP="00677C58">
            <w:pPr>
              <w:spacing w:before="0" w:after="0"/>
              <w:jc w:val="center"/>
              <w:rPr>
                <w:rFonts w:eastAsiaTheme="minorEastAsia"/>
                <w:b/>
                <w:bCs/>
                <w:szCs w:val="18"/>
              </w:rPr>
            </w:pPr>
            <w:r>
              <w:rPr>
                <w:rFonts w:hint="eastAsia"/>
                <w:b/>
                <w:bCs/>
                <w:szCs w:val="18"/>
              </w:rPr>
              <w:t>9</w:t>
            </w:r>
          </w:p>
        </w:tc>
        <w:tc>
          <w:tcPr>
            <w:tcW w:w="2147"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标志盖</w:t>
            </w:r>
          </w:p>
        </w:tc>
        <w:tc>
          <w:tcPr>
            <w:tcW w:w="1808"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P731-0-018a</w:t>
            </w:r>
          </w:p>
        </w:tc>
        <w:tc>
          <w:tcPr>
            <w:tcW w:w="801"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1</w:t>
            </w:r>
          </w:p>
        </w:tc>
        <w:tc>
          <w:tcPr>
            <w:tcW w:w="1883" w:type="dxa"/>
            <w:vAlign w:val="center"/>
          </w:tcPr>
          <w:p w:rsidR="00CE7ECD" w:rsidRDefault="00CE7ECD" w:rsidP="00677C58">
            <w:pPr>
              <w:spacing w:before="0" w:after="0"/>
              <w:jc w:val="center"/>
              <w:rPr>
                <w:b/>
                <w:bCs/>
                <w:szCs w:val="18"/>
              </w:rPr>
            </w:pPr>
          </w:p>
        </w:tc>
        <w:tc>
          <w:tcPr>
            <w:tcW w:w="1223" w:type="dxa"/>
            <w:vAlign w:val="center"/>
          </w:tcPr>
          <w:p w:rsidR="00CE7ECD" w:rsidRDefault="00CE7ECD" w:rsidP="00677C58">
            <w:pPr>
              <w:spacing w:before="0" w:after="0"/>
              <w:jc w:val="center"/>
              <w:rPr>
                <w:b/>
                <w:bCs/>
                <w:szCs w:val="18"/>
              </w:rPr>
            </w:pPr>
          </w:p>
        </w:tc>
      </w:tr>
      <w:tr w:rsidR="00CE7ECD" w:rsidTr="00677C58">
        <w:trPr>
          <w:trHeight w:val="90"/>
          <w:jc w:val="center"/>
        </w:trPr>
        <w:tc>
          <w:tcPr>
            <w:tcW w:w="642" w:type="dxa"/>
            <w:vAlign w:val="center"/>
          </w:tcPr>
          <w:p w:rsidR="00CE7ECD" w:rsidRDefault="00CE7ECD" w:rsidP="00677C58">
            <w:pPr>
              <w:spacing w:before="0" w:after="0"/>
              <w:jc w:val="center"/>
              <w:rPr>
                <w:rFonts w:eastAsiaTheme="minorEastAsia"/>
                <w:b/>
                <w:bCs/>
                <w:szCs w:val="18"/>
              </w:rPr>
            </w:pPr>
            <w:r>
              <w:rPr>
                <w:rFonts w:hint="eastAsia"/>
                <w:b/>
                <w:bCs/>
                <w:szCs w:val="18"/>
              </w:rPr>
              <w:t>10</w:t>
            </w:r>
          </w:p>
        </w:tc>
        <w:tc>
          <w:tcPr>
            <w:tcW w:w="2147"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滑盖</w:t>
            </w:r>
          </w:p>
        </w:tc>
        <w:tc>
          <w:tcPr>
            <w:tcW w:w="1808"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P731-0-019</w:t>
            </w:r>
          </w:p>
        </w:tc>
        <w:tc>
          <w:tcPr>
            <w:tcW w:w="801"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1</w:t>
            </w:r>
          </w:p>
        </w:tc>
        <w:tc>
          <w:tcPr>
            <w:tcW w:w="1883" w:type="dxa"/>
            <w:vAlign w:val="center"/>
          </w:tcPr>
          <w:p w:rsidR="00CE7ECD" w:rsidRDefault="00CE7ECD" w:rsidP="00677C58">
            <w:pPr>
              <w:spacing w:before="0" w:after="0"/>
              <w:jc w:val="center"/>
              <w:rPr>
                <w:b/>
                <w:bCs/>
                <w:szCs w:val="18"/>
              </w:rPr>
            </w:pPr>
          </w:p>
        </w:tc>
        <w:tc>
          <w:tcPr>
            <w:tcW w:w="1223" w:type="dxa"/>
            <w:vAlign w:val="center"/>
          </w:tcPr>
          <w:p w:rsidR="00CE7ECD" w:rsidRDefault="00CE7ECD" w:rsidP="00677C58">
            <w:pPr>
              <w:spacing w:before="0" w:after="0"/>
              <w:jc w:val="center"/>
              <w:rPr>
                <w:b/>
                <w:bCs/>
                <w:szCs w:val="18"/>
              </w:rPr>
            </w:pPr>
          </w:p>
        </w:tc>
      </w:tr>
      <w:tr w:rsidR="00CE7ECD" w:rsidTr="00677C58">
        <w:trPr>
          <w:trHeight w:val="90"/>
          <w:jc w:val="center"/>
        </w:trPr>
        <w:tc>
          <w:tcPr>
            <w:tcW w:w="642" w:type="dxa"/>
            <w:vAlign w:val="center"/>
          </w:tcPr>
          <w:p w:rsidR="00CE7ECD" w:rsidRDefault="00CE7ECD" w:rsidP="00677C58">
            <w:pPr>
              <w:spacing w:before="0" w:after="0"/>
              <w:jc w:val="center"/>
              <w:rPr>
                <w:rFonts w:eastAsiaTheme="minorEastAsia"/>
                <w:b/>
                <w:bCs/>
                <w:szCs w:val="18"/>
              </w:rPr>
            </w:pPr>
            <w:r>
              <w:rPr>
                <w:rFonts w:hint="eastAsia"/>
                <w:b/>
                <w:bCs/>
                <w:szCs w:val="18"/>
              </w:rPr>
              <w:t>11</w:t>
            </w:r>
          </w:p>
        </w:tc>
        <w:tc>
          <w:tcPr>
            <w:tcW w:w="2147" w:type="dxa"/>
            <w:vAlign w:val="center"/>
          </w:tcPr>
          <w:p w:rsidR="00CE7ECD" w:rsidRDefault="00CE7ECD" w:rsidP="00677C58">
            <w:pPr>
              <w:widowControl/>
              <w:spacing w:before="0" w:after="0"/>
              <w:jc w:val="center"/>
              <w:textAlignment w:val="center"/>
              <w:rPr>
                <w:rFonts w:eastAsiaTheme="minorEastAsia"/>
                <w:b/>
                <w:bCs/>
                <w:szCs w:val="18"/>
              </w:rPr>
            </w:pPr>
            <w:proofErr w:type="gramStart"/>
            <w:r>
              <w:rPr>
                <w:rFonts w:ascii="宋体" w:hAnsi="宋体" w:cs="宋体" w:hint="eastAsia"/>
              </w:rPr>
              <w:t>止动件</w:t>
            </w:r>
            <w:proofErr w:type="gramEnd"/>
          </w:p>
        </w:tc>
        <w:tc>
          <w:tcPr>
            <w:tcW w:w="1808"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P731-0-020</w:t>
            </w:r>
          </w:p>
        </w:tc>
        <w:tc>
          <w:tcPr>
            <w:tcW w:w="801"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1</w:t>
            </w:r>
          </w:p>
        </w:tc>
        <w:tc>
          <w:tcPr>
            <w:tcW w:w="1883" w:type="dxa"/>
            <w:vAlign w:val="center"/>
          </w:tcPr>
          <w:p w:rsidR="00CE7ECD" w:rsidRDefault="00CE7ECD" w:rsidP="00677C58">
            <w:pPr>
              <w:spacing w:before="0" w:after="0"/>
              <w:jc w:val="center"/>
              <w:rPr>
                <w:b/>
                <w:bCs/>
                <w:szCs w:val="18"/>
              </w:rPr>
            </w:pPr>
          </w:p>
        </w:tc>
        <w:tc>
          <w:tcPr>
            <w:tcW w:w="1223" w:type="dxa"/>
            <w:vAlign w:val="center"/>
          </w:tcPr>
          <w:p w:rsidR="00CE7ECD" w:rsidRDefault="00CE7ECD" w:rsidP="00677C58">
            <w:pPr>
              <w:spacing w:before="0" w:after="0"/>
              <w:jc w:val="center"/>
              <w:rPr>
                <w:b/>
                <w:bCs/>
                <w:szCs w:val="18"/>
              </w:rPr>
            </w:pPr>
          </w:p>
        </w:tc>
      </w:tr>
      <w:tr w:rsidR="00CE7ECD" w:rsidTr="00677C58">
        <w:trPr>
          <w:trHeight w:val="90"/>
          <w:jc w:val="center"/>
        </w:trPr>
        <w:tc>
          <w:tcPr>
            <w:tcW w:w="642" w:type="dxa"/>
            <w:vAlign w:val="center"/>
          </w:tcPr>
          <w:p w:rsidR="00CE7ECD" w:rsidRDefault="00CE7ECD" w:rsidP="00677C58">
            <w:pPr>
              <w:spacing w:before="0" w:after="0"/>
              <w:jc w:val="center"/>
              <w:rPr>
                <w:rFonts w:eastAsiaTheme="minorEastAsia"/>
                <w:b/>
                <w:bCs/>
                <w:szCs w:val="18"/>
              </w:rPr>
            </w:pPr>
            <w:r>
              <w:rPr>
                <w:rFonts w:hint="eastAsia"/>
                <w:b/>
                <w:bCs/>
                <w:szCs w:val="18"/>
              </w:rPr>
              <w:t>12</w:t>
            </w:r>
          </w:p>
        </w:tc>
        <w:tc>
          <w:tcPr>
            <w:tcW w:w="2147"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端子盖</w:t>
            </w:r>
          </w:p>
        </w:tc>
        <w:tc>
          <w:tcPr>
            <w:tcW w:w="1808"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P731-0-022</w:t>
            </w:r>
          </w:p>
        </w:tc>
        <w:tc>
          <w:tcPr>
            <w:tcW w:w="801"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1</w:t>
            </w:r>
          </w:p>
        </w:tc>
        <w:tc>
          <w:tcPr>
            <w:tcW w:w="1883" w:type="dxa"/>
            <w:vAlign w:val="center"/>
          </w:tcPr>
          <w:p w:rsidR="00CE7ECD" w:rsidRDefault="00CE7ECD" w:rsidP="00677C58">
            <w:pPr>
              <w:spacing w:before="0" w:after="0"/>
              <w:jc w:val="center"/>
              <w:rPr>
                <w:b/>
                <w:bCs/>
                <w:szCs w:val="18"/>
              </w:rPr>
            </w:pPr>
          </w:p>
        </w:tc>
        <w:tc>
          <w:tcPr>
            <w:tcW w:w="1223" w:type="dxa"/>
            <w:vAlign w:val="center"/>
          </w:tcPr>
          <w:p w:rsidR="00CE7ECD" w:rsidRDefault="00CE7ECD" w:rsidP="00677C58">
            <w:pPr>
              <w:spacing w:before="0" w:after="0"/>
              <w:jc w:val="center"/>
              <w:rPr>
                <w:b/>
                <w:bCs/>
                <w:szCs w:val="18"/>
              </w:rPr>
            </w:pPr>
          </w:p>
        </w:tc>
      </w:tr>
      <w:tr w:rsidR="00CE7ECD" w:rsidTr="00677C58">
        <w:trPr>
          <w:trHeight w:val="90"/>
          <w:jc w:val="center"/>
        </w:trPr>
        <w:tc>
          <w:tcPr>
            <w:tcW w:w="642" w:type="dxa"/>
            <w:vAlign w:val="center"/>
          </w:tcPr>
          <w:p w:rsidR="00CE7ECD" w:rsidRDefault="00CE7ECD" w:rsidP="00677C58">
            <w:pPr>
              <w:spacing w:before="0" w:after="0"/>
              <w:jc w:val="center"/>
              <w:rPr>
                <w:rFonts w:eastAsiaTheme="minorEastAsia"/>
                <w:b/>
                <w:bCs/>
                <w:szCs w:val="18"/>
              </w:rPr>
            </w:pPr>
            <w:r>
              <w:rPr>
                <w:rFonts w:hint="eastAsia"/>
                <w:b/>
                <w:bCs/>
                <w:szCs w:val="18"/>
              </w:rPr>
              <w:t>13</w:t>
            </w:r>
          </w:p>
        </w:tc>
        <w:tc>
          <w:tcPr>
            <w:tcW w:w="2147"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过渡连接件</w:t>
            </w:r>
          </w:p>
        </w:tc>
        <w:tc>
          <w:tcPr>
            <w:tcW w:w="1808"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P731-0-026</w:t>
            </w:r>
          </w:p>
        </w:tc>
        <w:tc>
          <w:tcPr>
            <w:tcW w:w="801"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1</w:t>
            </w:r>
          </w:p>
        </w:tc>
        <w:tc>
          <w:tcPr>
            <w:tcW w:w="1883" w:type="dxa"/>
            <w:vAlign w:val="center"/>
          </w:tcPr>
          <w:p w:rsidR="00CE7ECD" w:rsidRDefault="00CE7ECD" w:rsidP="00677C58">
            <w:pPr>
              <w:spacing w:before="0" w:after="0"/>
              <w:jc w:val="center"/>
              <w:rPr>
                <w:b/>
                <w:bCs/>
                <w:szCs w:val="18"/>
              </w:rPr>
            </w:pPr>
          </w:p>
        </w:tc>
        <w:tc>
          <w:tcPr>
            <w:tcW w:w="1223" w:type="dxa"/>
            <w:vAlign w:val="center"/>
          </w:tcPr>
          <w:p w:rsidR="00CE7ECD" w:rsidRDefault="00CE7ECD" w:rsidP="00677C58">
            <w:pPr>
              <w:spacing w:before="0" w:after="0"/>
              <w:jc w:val="center"/>
              <w:rPr>
                <w:b/>
                <w:bCs/>
                <w:szCs w:val="18"/>
              </w:rPr>
            </w:pPr>
          </w:p>
        </w:tc>
      </w:tr>
      <w:tr w:rsidR="00CE7ECD" w:rsidTr="00677C58">
        <w:trPr>
          <w:trHeight w:val="90"/>
          <w:jc w:val="center"/>
        </w:trPr>
        <w:tc>
          <w:tcPr>
            <w:tcW w:w="642" w:type="dxa"/>
            <w:vAlign w:val="center"/>
          </w:tcPr>
          <w:p w:rsidR="00CE7ECD" w:rsidRDefault="00CE7ECD" w:rsidP="00677C58">
            <w:pPr>
              <w:spacing w:before="0" w:after="0"/>
              <w:jc w:val="center"/>
              <w:rPr>
                <w:rFonts w:eastAsiaTheme="minorEastAsia"/>
                <w:b/>
                <w:bCs/>
                <w:szCs w:val="18"/>
              </w:rPr>
            </w:pPr>
            <w:r>
              <w:rPr>
                <w:rFonts w:hint="eastAsia"/>
                <w:b/>
                <w:bCs/>
                <w:szCs w:val="18"/>
              </w:rPr>
              <w:t>14</w:t>
            </w:r>
          </w:p>
        </w:tc>
        <w:tc>
          <w:tcPr>
            <w:tcW w:w="2147"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折角圆环压紧件</w:t>
            </w:r>
          </w:p>
        </w:tc>
        <w:tc>
          <w:tcPr>
            <w:tcW w:w="1808"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P731-0-040</w:t>
            </w:r>
          </w:p>
        </w:tc>
        <w:tc>
          <w:tcPr>
            <w:tcW w:w="801"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1</w:t>
            </w:r>
          </w:p>
        </w:tc>
        <w:tc>
          <w:tcPr>
            <w:tcW w:w="1883" w:type="dxa"/>
            <w:vAlign w:val="center"/>
          </w:tcPr>
          <w:p w:rsidR="00CE7ECD" w:rsidRDefault="00CE7ECD" w:rsidP="00677C58">
            <w:pPr>
              <w:spacing w:before="0" w:after="0"/>
              <w:jc w:val="center"/>
              <w:rPr>
                <w:b/>
                <w:bCs/>
                <w:szCs w:val="18"/>
              </w:rPr>
            </w:pPr>
          </w:p>
        </w:tc>
        <w:tc>
          <w:tcPr>
            <w:tcW w:w="1223" w:type="dxa"/>
            <w:vAlign w:val="center"/>
          </w:tcPr>
          <w:p w:rsidR="00CE7ECD" w:rsidRDefault="00CE7ECD" w:rsidP="00677C58">
            <w:pPr>
              <w:spacing w:before="0" w:after="0"/>
              <w:jc w:val="center"/>
              <w:rPr>
                <w:b/>
                <w:bCs/>
                <w:szCs w:val="18"/>
              </w:rPr>
            </w:pPr>
          </w:p>
        </w:tc>
      </w:tr>
      <w:tr w:rsidR="00CE7ECD" w:rsidTr="00677C58">
        <w:trPr>
          <w:trHeight w:val="123"/>
          <w:jc w:val="center"/>
        </w:trPr>
        <w:tc>
          <w:tcPr>
            <w:tcW w:w="642" w:type="dxa"/>
            <w:vAlign w:val="center"/>
          </w:tcPr>
          <w:p w:rsidR="00CE7ECD" w:rsidRDefault="00CE7ECD" w:rsidP="00677C58">
            <w:pPr>
              <w:spacing w:before="0" w:after="0"/>
              <w:jc w:val="center"/>
              <w:rPr>
                <w:rFonts w:eastAsiaTheme="minorEastAsia"/>
                <w:b/>
                <w:bCs/>
                <w:szCs w:val="18"/>
              </w:rPr>
            </w:pPr>
            <w:r>
              <w:rPr>
                <w:rFonts w:hint="eastAsia"/>
                <w:b/>
                <w:bCs/>
                <w:szCs w:val="18"/>
              </w:rPr>
              <w:t>15</w:t>
            </w:r>
          </w:p>
        </w:tc>
        <w:tc>
          <w:tcPr>
            <w:tcW w:w="2147"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PMC731 过程连接件</w:t>
            </w:r>
          </w:p>
        </w:tc>
        <w:tc>
          <w:tcPr>
            <w:tcW w:w="1808" w:type="dxa"/>
            <w:vAlign w:val="center"/>
          </w:tcPr>
          <w:p w:rsidR="00CE7ECD" w:rsidRDefault="00CE7ECD" w:rsidP="00677C58">
            <w:pPr>
              <w:widowControl/>
              <w:spacing w:before="0" w:after="0"/>
              <w:jc w:val="center"/>
              <w:textAlignment w:val="center"/>
              <w:rPr>
                <w:b/>
                <w:bCs/>
                <w:szCs w:val="18"/>
              </w:rPr>
            </w:pPr>
            <w:r>
              <w:rPr>
                <w:rStyle w:val="font21"/>
                <w:rFonts w:hint="default"/>
                <w:sz w:val="21"/>
                <w:szCs w:val="21"/>
              </w:rPr>
              <w:t>PMC731-0-043</w:t>
            </w:r>
            <w:r>
              <w:rPr>
                <w:rStyle w:val="font71"/>
                <w:sz w:val="21"/>
                <w:szCs w:val="21"/>
              </w:rPr>
              <w:t xml:space="preserve"> </w:t>
            </w:r>
            <w:r>
              <w:rPr>
                <w:rStyle w:val="font21"/>
                <w:rFonts w:hint="default"/>
                <w:sz w:val="21"/>
                <w:szCs w:val="21"/>
              </w:rPr>
              <w:t>G1/2</w:t>
            </w:r>
          </w:p>
        </w:tc>
        <w:tc>
          <w:tcPr>
            <w:tcW w:w="801"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1</w:t>
            </w:r>
          </w:p>
        </w:tc>
        <w:tc>
          <w:tcPr>
            <w:tcW w:w="1883" w:type="dxa"/>
            <w:vMerge w:val="restart"/>
            <w:vAlign w:val="center"/>
          </w:tcPr>
          <w:p w:rsidR="00CE7ECD" w:rsidRDefault="00CE7ECD" w:rsidP="00677C58">
            <w:pPr>
              <w:spacing w:before="0" w:after="0"/>
              <w:jc w:val="center"/>
              <w:rPr>
                <w:b/>
                <w:bCs/>
                <w:szCs w:val="18"/>
              </w:rPr>
            </w:pPr>
            <w:r>
              <w:rPr>
                <w:rFonts w:hint="eastAsia"/>
                <w:szCs w:val="18"/>
              </w:rPr>
              <w:t>选装</w:t>
            </w:r>
          </w:p>
        </w:tc>
        <w:tc>
          <w:tcPr>
            <w:tcW w:w="1223" w:type="dxa"/>
            <w:vAlign w:val="center"/>
          </w:tcPr>
          <w:p w:rsidR="00CE7ECD" w:rsidRDefault="00CE7ECD" w:rsidP="00677C58">
            <w:pPr>
              <w:spacing w:before="0" w:after="0"/>
              <w:jc w:val="center"/>
              <w:rPr>
                <w:b/>
                <w:bCs/>
                <w:szCs w:val="18"/>
              </w:rPr>
            </w:pPr>
          </w:p>
        </w:tc>
      </w:tr>
      <w:tr w:rsidR="00CE7ECD" w:rsidTr="00677C58">
        <w:trPr>
          <w:trHeight w:val="123"/>
          <w:jc w:val="center"/>
        </w:trPr>
        <w:tc>
          <w:tcPr>
            <w:tcW w:w="642" w:type="dxa"/>
            <w:vAlign w:val="center"/>
          </w:tcPr>
          <w:p w:rsidR="00CE7ECD" w:rsidRDefault="00CE7ECD" w:rsidP="00677C58">
            <w:pPr>
              <w:spacing w:before="0" w:after="0"/>
              <w:jc w:val="center"/>
              <w:rPr>
                <w:rFonts w:eastAsiaTheme="minorEastAsia"/>
                <w:b/>
                <w:bCs/>
                <w:szCs w:val="18"/>
              </w:rPr>
            </w:pPr>
            <w:r>
              <w:rPr>
                <w:rFonts w:hint="eastAsia"/>
                <w:b/>
                <w:bCs/>
                <w:szCs w:val="18"/>
              </w:rPr>
              <w:t>16</w:t>
            </w:r>
          </w:p>
        </w:tc>
        <w:tc>
          <w:tcPr>
            <w:tcW w:w="2147"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PMC731 过程连接件</w:t>
            </w:r>
          </w:p>
        </w:tc>
        <w:tc>
          <w:tcPr>
            <w:tcW w:w="1808" w:type="dxa"/>
            <w:vAlign w:val="center"/>
          </w:tcPr>
          <w:p w:rsidR="00CE7ECD" w:rsidRDefault="00CE7ECD" w:rsidP="00677C58">
            <w:pPr>
              <w:widowControl/>
              <w:spacing w:before="0" w:after="0"/>
              <w:jc w:val="center"/>
              <w:textAlignment w:val="center"/>
              <w:rPr>
                <w:b/>
                <w:bCs/>
                <w:szCs w:val="18"/>
              </w:rPr>
            </w:pPr>
            <w:r>
              <w:rPr>
                <w:rStyle w:val="font21"/>
                <w:rFonts w:hint="default"/>
                <w:sz w:val="21"/>
                <w:szCs w:val="21"/>
              </w:rPr>
              <w:t>PMC731-0-043</w:t>
            </w:r>
            <w:r>
              <w:rPr>
                <w:rStyle w:val="font71"/>
                <w:sz w:val="21"/>
                <w:szCs w:val="21"/>
              </w:rPr>
              <w:t xml:space="preserve"> </w:t>
            </w:r>
            <w:r>
              <w:rPr>
                <w:rStyle w:val="font21"/>
                <w:rFonts w:hint="default"/>
                <w:sz w:val="21"/>
                <w:szCs w:val="21"/>
              </w:rPr>
              <w:t>M20×1.5</w:t>
            </w:r>
          </w:p>
        </w:tc>
        <w:tc>
          <w:tcPr>
            <w:tcW w:w="801"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1</w:t>
            </w:r>
          </w:p>
        </w:tc>
        <w:tc>
          <w:tcPr>
            <w:tcW w:w="1883" w:type="dxa"/>
            <w:vMerge/>
            <w:vAlign w:val="center"/>
          </w:tcPr>
          <w:p w:rsidR="00CE7ECD" w:rsidRDefault="00CE7ECD" w:rsidP="00677C58">
            <w:pPr>
              <w:spacing w:before="0" w:after="0"/>
              <w:jc w:val="center"/>
              <w:rPr>
                <w:b/>
                <w:bCs/>
                <w:szCs w:val="18"/>
              </w:rPr>
            </w:pPr>
          </w:p>
        </w:tc>
        <w:tc>
          <w:tcPr>
            <w:tcW w:w="1223" w:type="dxa"/>
            <w:vAlign w:val="center"/>
          </w:tcPr>
          <w:p w:rsidR="00CE7ECD" w:rsidRDefault="00CE7ECD" w:rsidP="00677C58">
            <w:pPr>
              <w:spacing w:before="0" w:after="0"/>
              <w:jc w:val="center"/>
              <w:rPr>
                <w:b/>
                <w:bCs/>
                <w:szCs w:val="18"/>
              </w:rPr>
            </w:pPr>
          </w:p>
        </w:tc>
      </w:tr>
      <w:tr w:rsidR="00CE7ECD" w:rsidTr="00677C58">
        <w:trPr>
          <w:trHeight w:val="123"/>
          <w:jc w:val="center"/>
        </w:trPr>
        <w:tc>
          <w:tcPr>
            <w:tcW w:w="642" w:type="dxa"/>
            <w:vAlign w:val="center"/>
          </w:tcPr>
          <w:p w:rsidR="00CE7ECD" w:rsidRDefault="00CE7ECD" w:rsidP="00677C58">
            <w:pPr>
              <w:spacing w:before="0" w:after="0"/>
              <w:jc w:val="center"/>
              <w:rPr>
                <w:rFonts w:eastAsiaTheme="minorEastAsia"/>
                <w:b/>
                <w:bCs/>
                <w:szCs w:val="18"/>
              </w:rPr>
            </w:pPr>
            <w:r>
              <w:rPr>
                <w:rFonts w:hint="eastAsia"/>
                <w:b/>
                <w:bCs/>
                <w:szCs w:val="18"/>
              </w:rPr>
              <w:t>17</w:t>
            </w:r>
          </w:p>
        </w:tc>
        <w:tc>
          <w:tcPr>
            <w:tcW w:w="2147"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PMC731 过程连接件</w:t>
            </w:r>
          </w:p>
        </w:tc>
        <w:tc>
          <w:tcPr>
            <w:tcW w:w="1808" w:type="dxa"/>
            <w:vAlign w:val="center"/>
          </w:tcPr>
          <w:p w:rsidR="00CE7ECD" w:rsidRDefault="00CE7ECD" w:rsidP="00677C58">
            <w:pPr>
              <w:widowControl/>
              <w:spacing w:before="0" w:after="0"/>
              <w:jc w:val="center"/>
              <w:textAlignment w:val="center"/>
              <w:rPr>
                <w:b/>
                <w:bCs/>
                <w:szCs w:val="18"/>
              </w:rPr>
            </w:pPr>
            <w:r>
              <w:rPr>
                <w:rStyle w:val="font21"/>
                <w:rFonts w:hint="default"/>
                <w:sz w:val="21"/>
                <w:szCs w:val="21"/>
              </w:rPr>
              <w:t>PMC731-0-043</w:t>
            </w:r>
            <w:r>
              <w:rPr>
                <w:rStyle w:val="font71"/>
                <w:sz w:val="21"/>
                <w:szCs w:val="21"/>
              </w:rPr>
              <w:t xml:space="preserve"> </w:t>
            </w:r>
            <w:r>
              <w:rPr>
                <w:rStyle w:val="font21"/>
                <w:rFonts w:hint="default"/>
                <w:sz w:val="21"/>
                <w:szCs w:val="21"/>
              </w:rPr>
              <w:t>1/2NPT</w:t>
            </w:r>
          </w:p>
        </w:tc>
        <w:tc>
          <w:tcPr>
            <w:tcW w:w="801"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1</w:t>
            </w:r>
          </w:p>
        </w:tc>
        <w:tc>
          <w:tcPr>
            <w:tcW w:w="1883" w:type="dxa"/>
            <w:vMerge/>
            <w:vAlign w:val="center"/>
          </w:tcPr>
          <w:p w:rsidR="00CE7ECD" w:rsidRDefault="00CE7ECD" w:rsidP="00677C58">
            <w:pPr>
              <w:widowControl/>
              <w:spacing w:before="0" w:after="0"/>
              <w:jc w:val="center"/>
              <w:textAlignment w:val="center"/>
              <w:rPr>
                <w:b/>
                <w:bCs/>
                <w:szCs w:val="18"/>
              </w:rPr>
            </w:pPr>
          </w:p>
        </w:tc>
        <w:tc>
          <w:tcPr>
            <w:tcW w:w="1223" w:type="dxa"/>
            <w:vAlign w:val="center"/>
          </w:tcPr>
          <w:p w:rsidR="00CE7ECD" w:rsidRDefault="00CE7ECD" w:rsidP="00677C58">
            <w:pPr>
              <w:spacing w:before="0" w:after="0"/>
              <w:jc w:val="center"/>
              <w:rPr>
                <w:b/>
                <w:bCs/>
                <w:szCs w:val="18"/>
              </w:rPr>
            </w:pPr>
          </w:p>
        </w:tc>
      </w:tr>
      <w:tr w:rsidR="00CE7ECD" w:rsidTr="00677C58">
        <w:trPr>
          <w:trHeight w:val="123"/>
          <w:jc w:val="center"/>
        </w:trPr>
        <w:tc>
          <w:tcPr>
            <w:tcW w:w="642" w:type="dxa"/>
            <w:vAlign w:val="center"/>
          </w:tcPr>
          <w:p w:rsidR="00CE7ECD" w:rsidRDefault="00CE7ECD" w:rsidP="00677C58">
            <w:pPr>
              <w:spacing w:before="0" w:after="0"/>
              <w:jc w:val="center"/>
              <w:rPr>
                <w:rFonts w:eastAsiaTheme="minorEastAsia"/>
                <w:b/>
                <w:bCs/>
                <w:szCs w:val="18"/>
              </w:rPr>
            </w:pPr>
            <w:r>
              <w:rPr>
                <w:rFonts w:hint="eastAsia"/>
                <w:b/>
                <w:bCs/>
                <w:szCs w:val="18"/>
              </w:rPr>
              <w:t>18</w:t>
            </w:r>
          </w:p>
        </w:tc>
        <w:tc>
          <w:tcPr>
            <w:tcW w:w="2147"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陶瓷传感器部件</w:t>
            </w:r>
          </w:p>
        </w:tc>
        <w:tc>
          <w:tcPr>
            <w:tcW w:w="1808" w:type="dxa"/>
            <w:vAlign w:val="center"/>
          </w:tcPr>
          <w:p w:rsidR="00CE7ECD" w:rsidRDefault="00CE7ECD" w:rsidP="00677C58">
            <w:pPr>
              <w:widowControl/>
              <w:spacing w:before="0" w:after="0"/>
              <w:jc w:val="center"/>
              <w:textAlignment w:val="center"/>
              <w:rPr>
                <w:b/>
                <w:bCs/>
                <w:szCs w:val="18"/>
              </w:rPr>
            </w:pPr>
            <w:r>
              <w:rPr>
                <w:rStyle w:val="font21"/>
                <w:rFonts w:hint="default"/>
                <w:sz w:val="21"/>
                <w:szCs w:val="21"/>
              </w:rPr>
              <w:t>PMC731-0-001</w:t>
            </w:r>
            <w:r>
              <w:rPr>
                <w:rStyle w:val="font71"/>
                <w:sz w:val="21"/>
                <w:szCs w:val="21"/>
              </w:rPr>
              <w:t xml:space="preserve"> </w:t>
            </w:r>
            <w:r>
              <w:rPr>
                <w:rStyle w:val="font21"/>
                <w:rFonts w:hint="default"/>
                <w:sz w:val="21"/>
                <w:szCs w:val="21"/>
              </w:rPr>
              <w:t>0～100kPa</w:t>
            </w:r>
          </w:p>
        </w:tc>
        <w:tc>
          <w:tcPr>
            <w:tcW w:w="801"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1</w:t>
            </w:r>
          </w:p>
        </w:tc>
        <w:tc>
          <w:tcPr>
            <w:tcW w:w="1883" w:type="dxa"/>
            <w:vMerge w:val="restart"/>
            <w:vAlign w:val="center"/>
          </w:tcPr>
          <w:p w:rsidR="00CE7ECD" w:rsidRDefault="00CE7ECD" w:rsidP="00677C58">
            <w:pPr>
              <w:spacing w:before="0" w:after="0"/>
              <w:jc w:val="center"/>
              <w:rPr>
                <w:b/>
                <w:bCs/>
                <w:szCs w:val="18"/>
              </w:rPr>
            </w:pPr>
            <w:r>
              <w:rPr>
                <w:rFonts w:hint="eastAsia"/>
                <w:szCs w:val="18"/>
              </w:rPr>
              <w:t>选装</w:t>
            </w:r>
          </w:p>
        </w:tc>
        <w:tc>
          <w:tcPr>
            <w:tcW w:w="1223" w:type="dxa"/>
            <w:vAlign w:val="center"/>
          </w:tcPr>
          <w:p w:rsidR="00CE7ECD" w:rsidRDefault="00CE7ECD" w:rsidP="00677C58">
            <w:pPr>
              <w:spacing w:before="0" w:after="0"/>
              <w:jc w:val="center"/>
              <w:rPr>
                <w:b/>
                <w:bCs/>
                <w:szCs w:val="18"/>
              </w:rPr>
            </w:pPr>
          </w:p>
        </w:tc>
      </w:tr>
      <w:tr w:rsidR="00CE7ECD" w:rsidTr="00677C58">
        <w:trPr>
          <w:trHeight w:val="123"/>
          <w:jc w:val="center"/>
        </w:trPr>
        <w:tc>
          <w:tcPr>
            <w:tcW w:w="642" w:type="dxa"/>
            <w:vAlign w:val="center"/>
          </w:tcPr>
          <w:p w:rsidR="00CE7ECD" w:rsidRDefault="00CE7ECD" w:rsidP="00677C58">
            <w:pPr>
              <w:spacing w:before="0" w:after="0"/>
              <w:jc w:val="center"/>
              <w:rPr>
                <w:rFonts w:eastAsiaTheme="minorEastAsia"/>
                <w:b/>
                <w:bCs/>
                <w:szCs w:val="18"/>
              </w:rPr>
            </w:pPr>
            <w:r>
              <w:rPr>
                <w:rFonts w:hint="eastAsia"/>
                <w:b/>
                <w:bCs/>
                <w:szCs w:val="18"/>
              </w:rPr>
              <w:t>19</w:t>
            </w:r>
          </w:p>
        </w:tc>
        <w:tc>
          <w:tcPr>
            <w:tcW w:w="2147"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陶瓷传感器部件</w:t>
            </w:r>
          </w:p>
        </w:tc>
        <w:tc>
          <w:tcPr>
            <w:tcW w:w="1808" w:type="dxa"/>
            <w:vAlign w:val="center"/>
          </w:tcPr>
          <w:p w:rsidR="00CE7ECD" w:rsidRDefault="00CE7ECD" w:rsidP="00677C58">
            <w:pPr>
              <w:widowControl/>
              <w:spacing w:before="0" w:after="0"/>
              <w:jc w:val="center"/>
              <w:textAlignment w:val="center"/>
              <w:rPr>
                <w:rFonts w:eastAsiaTheme="minorEastAsia"/>
                <w:b/>
                <w:bCs/>
                <w:szCs w:val="18"/>
              </w:rPr>
            </w:pPr>
            <w:r>
              <w:rPr>
                <w:rStyle w:val="font21"/>
                <w:rFonts w:hint="default"/>
                <w:sz w:val="21"/>
                <w:szCs w:val="21"/>
              </w:rPr>
              <w:t>PMC731-0-001</w:t>
            </w:r>
            <w:r>
              <w:rPr>
                <w:rStyle w:val="font71"/>
                <w:sz w:val="21"/>
                <w:szCs w:val="21"/>
              </w:rPr>
              <w:t xml:space="preserve"> </w:t>
            </w:r>
            <w:r>
              <w:rPr>
                <w:rStyle w:val="font21"/>
                <w:rFonts w:hint="default"/>
                <w:sz w:val="21"/>
                <w:szCs w:val="21"/>
              </w:rPr>
              <w:t>0～400kPa</w:t>
            </w:r>
          </w:p>
        </w:tc>
        <w:tc>
          <w:tcPr>
            <w:tcW w:w="801"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1</w:t>
            </w:r>
          </w:p>
        </w:tc>
        <w:tc>
          <w:tcPr>
            <w:tcW w:w="1883" w:type="dxa"/>
            <w:vMerge/>
            <w:vAlign w:val="center"/>
          </w:tcPr>
          <w:p w:rsidR="00CE7ECD" w:rsidRDefault="00CE7ECD" w:rsidP="00677C58">
            <w:pPr>
              <w:widowControl/>
              <w:spacing w:before="0" w:after="0"/>
              <w:jc w:val="center"/>
              <w:textAlignment w:val="center"/>
              <w:rPr>
                <w:b/>
                <w:bCs/>
                <w:szCs w:val="18"/>
              </w:rPr>
            </w:pPr>
          </w:p>
        </w:tc>
        <w:tc>
          <w:tcPr>
            <w:tcW w:w="1223" w:type="dxa"/>
            <w:vAlign w:val="center"/>
          </w:tcPr>
          <w:p w:rsidR="00CE7ECD" w:rsidRDefault="00CE7ECD" w:rsidP="00677C58">
            <w:pPr>
              <w:spacing w:before="0" w:after="0"/>
              <w:jc w:val="center"/>
              <w:rPr>
                <w:b/>
                <w:bCs/>
                <w:szCs w:val="18"/>
              </w:rPr>
            </w:pPr>
          </w:p>
        </w:tc>
      </w:tr>
      <w:tr w:rsidR="00CE7ECD" w:rsidTr="00677C58">
        <w:trPr>
          <w:trHeight w:val="90"/>
          <w:jc w:val="center"/>
        </w:trPr>
        <w:tc>
          <w:tcPr>
            <w:tcW w:w="642" w:type="dxa"/>
            <w:vAlign w:val="center"/>
          </w:tcPr>
          <w:p w:rsidR="00CE7ECD" w:rsidRDefault="00CE7ECD" w:rsidP="00677C58">
            <w:pPr>
              <w:spacing w:before="0" w:after="0"/>
              <w:jc w:val="center"/>
              <w:rPr>
                <w:rFonts w:eastAsiaTheme="minorEastAsia"/>
                <w:b/>
                <w:bCs/>
                <w:szCs w:val="18"/>
              </w:rPr>
            </w:pPr>
            <w:r>
              <w:rPr>
                <w:rFonts w:hint="eastAsia"/>
                <w:b/>
                <w:bCs/>
                <w:szCs w:val="18"/>
              </w:rPr>
              <w:t>20</w:t>
            </w:r>
          </w:p>
        </w:tc>
        <w:tc>
          <w:tcPr>
            <w:tcW w:w="2147" w:type="dxa"/>
            <w:vAlign w:val="center"/>
          </w:tcPr>
          <w:p w:rsidR="00CE7ECD" w:rsidRDefault="00CE7ECD" w:rsidP="00677C58">
            <w:pPr>
              <w:widowControl/>
              <w:spacing w:before="0" w:after="0"/>
              <w:jc w:val="center"/>
              <w:textAlignment w:val="center"/>
              <w:rPr>
                <w:b/>
                <w:bCs/>
                <w:szCs w:val="18"/>
              </w:rPr>
            </w:pPr>
            <w:proofErr w:type="gramStart"/>
            <w:r>
              <w:rPr>
                <w:rFonts w:ascii="宋体" w:hAnsi="宋体" w:cs="宋体" w:hint="eastAsia"/>
              </w:rPr>
              <w:t>零满调节器</w:t>
            </w:r>
            <w:proofErr w:type="gramEnd"/>
          </w:p>
        </w:tc>
        <w:tc>
          <w:tcPr>
            <w:tcW w:w="1808"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P731-1-0</w:t>
            </w:r>
          </w:p>
        </w:tc>
        <w:tc>
          <w:tcPr>
            <w:tcW w:w="801"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1</w:t>
            </w:r>
          </w:p>
        </w:tc>
        <w:tc>
          <w:tcPr>
            <w:tcW w:w="1883" w:type="dxa"/>
            <w:vAlign w:val="center"/>
          </w:tcPr>
          <w:p w:rsidR="00CE7ECD" w:rsidRDefault="00CE7ECD" w:rsidP="00677C58">
            <w:pPr>
              <w:spacing w:before="0" w:after="0"/>
              <w:jc w:val="center"/>
              <w:rPr>
                <w:b/>
                <w:bCs/>
                <w:szCs w:val="18"/>
              </w:rPr>
            </w:pPr>
          </w:p>
        </w:tc>
        <w:tc>
          <w:tcPr>
            <w:tcW w:w="1223" w:type="dxa"/>
            <w:vAlign w:val="center"/>
          </w:tcPr>
          <w:p w:rsidR="00CE7ECD" w:rsidRDefault="00CE7ECD" w:rsidP="00677C58">
            <w:pPr>
              <w:spacing w:before="0" w:after="0"/>
              <w:jc w:val="center"/>
              <w:rPr>
                <w:b/>
                <w:bCs/>
                <w:szCs w:val="18"/>
              </w:rPr>
            </w:pPr>
          </w:p>
        </w:tc>
      </w:tr>
      <w:tr w:rsidR="00CE7ECD" w:rsidTr="00677C58">
        <w:trPr>
          <w:trHeight w:val="90"/>
          <w:jc w:val="center"/>
        </w:trPr>
        <w:tc>
          <w:tcPr>
            <w:tcW w:w="642" w:type="dxa"/>
            <w:vAlign w:val="center"/>
          </w:tcPr>
          <w:p w:rsidR="00CE7ECD" w:rsidRDefault="00CE7ECD" w:rsidP="00677C58">
            <w:pPr>
              <w:spacing w:before="0" w:after="0"/>
              <w:jc w:val="center"/>
              <w:rPr>
                <w:rFonts w:eastAsiaTheme="minorEastAsia"/>
                <w:b/>
                <w:bCs/>
                <w:szCs w:val="18"/>
              </w:rPr>
            </w:pPr>
            <w:r>
              <w:rPr>
                <w:rFonts w:hint="eastAsia"/>
                <w:b/>
                <w:bCs/>
                <w:szCs w:val="18"/>
              </w:rPr>
              <w:t>21</w:t>
            </w:r>
          </w:p>
        </w:tc>
        <w:tc>
          <w:tcPr>
            <w:tcW w:w="2147"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接线端子组件</w:t>
            </w:r>
          </w:p>
        </w:tc>
        <w:tc>
          <w:tcPr>
            <w:tcW w:w="1808"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P731-5-0</w:t>
            </w:r>
          </w:p>
        </w:tc>
        <w:tc>
          <w:tcPr>
            <w:tcW w:w="801"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1</w:t>
            </w:r>
          </w:p>
        </w:tc>
        <w:tc>
          <w:tcPr>
            <w:tcW w:w="1883" w:type="dxa"/>
            <w:vAlign w:val="center"/>
          </w:tcPr>
          <w:p w:rsidR="00CE7ECD" w:rsidRDefault="00CE7ECD" w:rsidP="00677C58">
            <w:pPr>
              <w:spacing w:before="0" w:after="0"/>
              <w:jc w:val="center"/>
              <w:rPr>
                <w:b/>
                <w:bCs/>
                <w:szCs w:val="18"/>
              </w:rPr>
            </w:pPr>
          </w:p>
        </w:tc>
        <w:tc>
          <w:tcPr>
            <w:tcW w:w="1223" w:type="dxa"/>
            <w:vAlign w:val="center"/>
          </w:tcPr>
          <w:p w:rsidR="00CE7ECD" w:rsidRDefault="00CE7ECD" w:rsidP="00677C58">
            <w:pPr>
              <w:spacing w:before="0" w:after="0"/>
              <w:jc w:val="center"/>
              <w:rPr>
                <w:b/>
                <w:bCs/>
                <w:szCs w:val="18"/>
              </w:rPr>
            </w:pPr>
          </w:p>
        </w:tc>
      </w:tr>
      <w:tr w:rsidR="00CE7ECD" w:rsidTr="00677C58">
        <w:trPr>
          <w:trHeight w:val="90"/>
          <w:jc w:val="center"/>
        </w:trPr>
        <w:tc>
          <w:tcPr>
            <w:tcW w:w="642" w:type="dxa"/>
            <w:vAlign w:val="center"/>
          </w:tcPr>
          <w:p w:rsidR="00CE7ECD" w:rsidRDefault="00CE7ECD" w:rsidP="00677C58">
            <w:pPr>
              <w:spacing w:before="0" w:after="0"/>
              <w:jc w:val="center"/>
              <w:rPr>
                <w:rFonts w:eastAsiaTheme="minorEastAsia"/>
                <w:b/>
                <w:bCs/>
                <w:szCs w:val="18"/>
              </w:rPr>
            </w:pPr>
            <w:r>
              <w:rPr>
                <w:rFonts w:hint="eastAsia"/>
                <w:b/>
                <w:bCs/>
                <w:szCs w:val="18"/>
              </w:rPr>
              <w:t>22</w:t>
            </w:r>
          </w:p>
        </w:tc>
        <w:tc>
          <w:tcPr>
            <w:tcW w:w="2147"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穿心电容</w:t>
            </w:r>
          </w:p>
        </w:tc>
        <w:tc>
          <w:tcPr>
            <w:tcW w:w="1808"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P731-5-009</w:t>
            </w:r>
          </w:p>
        </w:tc>
        <w:tc>
          <w:tcPr>
            <w:tcW w:w="801"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2</w:t>
            </w:r>
          </w:p>
        </w:tc>
        <w:tc>
          <w:tcPr>
            <w:tcW w:w="1883" w:type="dxa"/>
            <w:vAlign w:val="center"/>
          </w:tcPr>
          <w:p w:rsidR="00CE7ECD" w:rsidRDefault="00CE7ECD" w:rsidP="00677C58">
            <w:pPr>
              <w:spacing w:before="0" w:after="0"/>
              <w:jc w:val="center"/>
              <w:rPr>
                <w:b/>
                <w:bCs/>
                <w:szCs w:val="18"/>
              </w:rPr>
            </w:pPr>
          </w:p>
        </w:tc>
        <w:tc>
          <w:tcPr>
            <w:tcW w:w="1223" w:type="dxa"/>
            <w:vAlign w:val="center"/>
          </w:tcPr>
          <w:p w:rsidR="00CE7ECD" w:rsidRDefault="00CE7ECD" w:rsidP="00677C58">
            <w:pPr>
              <w:spacing w:before="0" w:after="0"/>
              <w:jc w:val="center"/>
              <w:rPr>
                <w:b/>
                <w:bCs/>
                <w:szCs w:val="18"/>
              </w:rPr>
            </w:pPr>
          </w:p>
        </w:tc>
      </w:tr>
      <w:tr w:rsidR="00CE7ECD" w:rsidTr="00677C58">
        <w:trPr>
          <w:trHeight w:val="90"/>
          <w:jc w:val="center"/>
        </w:trPr>
        <w:tc>
          <w:tcPr>
            <w:tcW w:w="642" w:type="dxa"/>
            <w:vAlign w:val="center"/>
          </w:tcPr>
          <w:p w:rsidR="00CE7ECD" w:rsidRDefault="00CE7ECD" w:rsidP="00677C58">
            <w:pPr>
              <w:spacing w:before="0" w:after="0"/>
              <w:jc w:val="center"/>
              <w:rPr>
                <w:rFonts w:eastAsiaTheme="minorEastAsia"/>
                <w:b/>
                <w:bCs/>
                <w:szCs w:val="18"/>
              </w:rPr>
            </w:pPr>
            <w:r>
              <w:rPr>
                <w:rFonts w:hint="eastAsia"/>
                <w:b/>
                <w:bCs/>
                <w:szCs w:val="18"/>
              </w:rPr>
              <w:t>23</w:t>
            </w:r>
          </w:p>
        </w:tc>
        <w:tc>
          <w:tcPr>
            <w:tcW w:w="2147"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数显表</w:t>
            </w:r>
          </w:p>
        </w:tc>
        <w:tc>
          <w:tcPr>
            <w:tcW w:w="1808"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P731-7-0a</w:t>
            </w:r>
          </w:p>
        </w:tc>
        <w:tc>
          <w:tcPr>
            <w:tcW w:w="801"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1</w:t>
            </w:r>
          </w:p>
        </w:tc>
        <w:tc>
          <w:tcPr>
            <w:tcW w:w="1883" w:type="dxa"/>
            <w:vAlign w:val="center"/>
          </w:tcPr>
          <w:p w:rsidR="00CE7ECD" w:rsidRDefault="00CE7ECD" w:rsidP="00677C58">
            <w:pPr>
              <w:spacing w:before="0" w:after="0"/>
              <w:jc w:val="center"/>
              <w:rPr>
                <w:b/>
                <w:bCs/>
                <w:szCs w:val="18"/>
              </w:rPr>
            </w:pPr>
          </w:p>
        </w:tc>
        <w:tc>
          <w:tcPr>
            <w:tcW w:w="1223" w:type="dxa"/>
            <w:vAlign w:val="center"/>
          </w:tcPr>
          <w:p w:rsidR="00CE7ECD" w:rsidRDefault="00CE7ECD" w:rsidP="00677C58">
            <w:pPr>
              <w:spacing w:before="0" w:after="0"/>
              <w:jc w:val="center"/>
              <w:rPr>
                <w:b/>
                <w:bCs/>
                <w:szCs w:val="18"/>
              </w:rPr>
            </w:pPr>
          </w:p>
        </w:tc>
      </w:tr>
      <w:tr w:rsidR="00CE7ECD" w:rsidTr="00677C58">
        <w:trPr>
          <w:trHeight w:val="90"/>
          <w:jc w:val="center"/>
        </w:trPr>
        <w:tc>
          <w:tcPr>
            <w:tcW w:w="642" w:type="dxa"/>
            <w:vAlign w:val="center"/>
          </w:tcPr>
          <w:p w:rsidR="00CE7ECD" w:rsidRDefault="00CE7ECD" w:rsidP="00677C58">
            <w:pPr>
              <w:spacing w:before="0" w:after="0"/>
              <w:jc w:val="center"/>
              <w:rPr>
                <w:rFonts w:eastAsiaTheme="minorEastAsia"/>
                <w:b/>
                <w:bCs/>
                <w:szCs w:val="18"/>
              </w:rPr>
            </w:pPr>
            <w:r>
              <w:rPr>
                <w:rFonts w:hint="eastAsia"/>
                <w:b/>
                <w:bCs/>
                <w:szCs w:val="18"/>
              </w:rPr>
              <w:t>24</w:t>
            </w:r>
          </w:p>
        </w:tc>
        <w:tc>
          <w:tcPr>
            <w:tcW w:w="2147"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显示表盖组件</w:t>
            </w:r>
          </w:p>
        </w:tc>
        <w:tc>
          <w:tcPr>
            <w:tcW w:w="1808"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RPE5.311.000</w:t>
            </w:r>
          </w:p>
        </w:tc>
        <w:tc>
          <w:tcPr>
            <w:tcW w:w="801" w:type="dxa"/>
            <w:vAlign w:val="center"/>
          </w:tcPr>
          <w:p w:rsidR="00CE7ECD" w:rsidRDefault="00CE7ECD" w:rsidP="00677C58">
            <w:pPr>
              <w:widowControl/>
              <w:spacing w:before="0" w:after="0"/>
              <w:jc w:val="center"/>
              <w:textAlignment w:val="center"/>
              <w:rPr>
                <w:rFonts w:eastAsiaTheme="minorEastAsia"/>
                <w:b/>
                <w:bCs/>
                <w:szCs w:val="18"/>
              </w:rPr>
            </w:pPr>
            <w:r>
              <w:rPr>
                <w:rFonts w:ascii="宋体" w:hAnsi="宋体" w:cs="宋体" w:hint="eastAsia"/>
              </w:rPr>
              <w:t>1</w:t>
            </w:r>
          </w:p>
        </w:tc>
        <w:tc>
          <w:tcPr>
            <w:tcW w:w="1883" w:type="dxa"/>
            <w:vAlign w:val="center"/>
          </w:tcPr>
          <w:p w:rsidR="00CE7ECD" w:rsidRDefault="00CE7ECD" w:rsidP="00677C58">
            <w:pPr>
              <w:spacing w:before="0" w:after="0"/>
              <w:jc w:val="center"/>
              <w:rPr>
                <w:b/>
                <w:bCs/>
                <w:szCs w:val="18"/>
              </w:rPr>
            </w:pPr>
          </w:p>
        </w:tc>
        <w:tc>
          <w:tcPr>
            <w:tcW w:w="1223" w:type="dxa"/>
            <w:vAlign w:val="center"/>
          </w:tcPr>
          <w:p w:rsidR="00CE7ECD" w:rsidRDefault="00CE7ECD" w:rsidP="00677C58">
            <w:pPr>
              <w:spacing w:before="0" w:after="0"/>
              <w:jc w:val="center"/>
              <w:rPr>
                <w:b/>
                <w:bCs/>
                <w:szCs w:val="18"/>
              </w:rPr>
            </w:pPr>
          </w:p>
        </w:tc>
      </w:tr>
      <w:tr w:rsidR="00CE7ECD" w:rsidTr="00677C58">
        <w:trPr>
          <w:trHeight w:val="90"/>
          <w:jc w:val="center"/>
        </w:trPr>
        <w:tc>
          <w:tcPr>
            <w:tcW w:w="642" w:type="dxa"/>
            <w:vAlign w:val="center"/>
          </w:tcPr>
          <w:p w:rsidR="00CE7ECD" w:rsidRDefault="00CE7ECD" w:rsidP="00677C58">
            <w:pPr>
              <w:spacing w:before="0" w:after="0"/>
              <w:jc w:val="center"/>
              <w:rPr>
                <w:rFonts w:eastAsiaTheme="minorEastAsia"/>
                <w:b/>
                <w:bCs/>
                <w:szCs w:val="18"/>
              </w:rPr>
            </w:pPr>
            <w:r>
              <w:rPr>
                <w:rFonts w:hint="eastAsia"/>
                <w:b/>
                <w:bCs/>
                <w:szCs w:val="18"/>
              </w:rPr>
              <w:t>25</w:t>
            </w:r>
          </w:p>
        </w:tc>
        <w:tc>
          <w:tcPr>
            <w:tcW w:w="2147"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O 形密封圈</w:t>
            </w:r>
          </w:p>
        </w:tc>
        <w:tc>
          <w:tcPr>
            <w:tcW w:w="1808"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Φ21×2mm</w:t>
            </w:r>
          </w:p>
        </w:tc>
        <w:tc>
          <w:tcPr>
            <w:tcW w:w="801" w:type="dxa"/>
            <w:vAlign w:val="center"/>
          </w:tcPr>
          <w:p w:rsidR="00CE7ECD" w:rsidRDefault="00CE7ECD" w:rsidP="00677C58">
            <w:pPr>
              <w:widowControl/>
              <w:spacing w:before="0" w:after="0"/>
              <w:jc w:val="center"/>
              <w:textAlignment w:val="center"/>
              <w:rPr>
                <w:rFonts w:eastAsiaTheme="minorEastAsia"/>
                <w:b/>
                <w:bCs/>
                <w:szCs w:val="18"/>
              </w:rPr>
            </w:pPr>
            <w:r>
              <w:rPr>
                <w:rFonts w:ascii="宋体" w:hAnsi="宋体" w:cs="宋体" w:hint="eastAsia"/>
              </w:rPr>
              <w:t>1</w:t>
            </w:r>
          </w:p>
        </w:tc>
        <w:tc>
          <w:tcPr>
            <w:tcW w:w="1883"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黑色，透气阀用</w:t>
            </w:r>
          </w:p>
        </w:tc>
        <w:tc>
          <w:tcPr>
            <w:tcW w:w="1223" w:type="dxa"/>
            <w:vAlign w:val="center"/>
          </w:tcPr>
          <w:p w:rsidR="00CE7ECD" w:rsidRDefault="00CE7ECD" w:rsidP="00677C58">
            <w:pPr>
              <w:spacing w:before="0" w:after="0"/>
              <w:jc w:val="center"/>
              <w:rPr>
                <w:b/>
                <w:bCs/>
                <w:szCs w:val="18"/>
              </w:rPr>
            </w:pPr>
          </w:p>
        </w:tc>
      </w:tr>
      <w:tr w:rsidR="00CE7ECD" w:rsidTr="00677C58">
        <w:trPr>
          <w:trHeight w:val="90"/>
          <w:jc w:val="center"/>
        </w:trPr>
        <w:tc>
          <w:tcPr>
            <w:tcW w:w="642" w:type="dxa"/>
            <w:vAlign w:val="center"/>
          </w:tcPr>
          <w:p w:rsidR="00CE7ECD" w:rsidRDefault="00CE7ECD" w:rsidP="00677C58">
            <w:pPr>
              <w:spacing w:before="0" w:after="0"/>
              <w:jc w:val="center"/>
              <w:rPr>
                <w:b/>
                <w:bCs/>
                <w:szCs w:val="18"/>
              </w:rPr>
            </w:pPr>
            <w:r>
              <w:rPr>
                <w:rFonts w:hint="eastAsia"/>
                <w:b/>
                <w:bCs/>
                <w:szCs w:val="18"/>
              </w:rPr>
              <w:t>26</w:t>
            </w:r>
          </w:p>
        </w:tc>
        <w:tc>
          <w:tcPr>
            <w:tcW w:w="2147"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O 形密封圈</w:t>
            </w:r>
          </w:p>
        </w:tc>
        <w:tc>
          <w:tcPr>
            <w:tcW w:w="1808"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Φ22.4×1.8mm</w:t>
            </w:r>
          </w:p>
        </w:tc>
        <w:tc>
          <w:tcPr>
            <w:tcW w:w="801" w:type="dxa"/>
            <w:vAlign w:val="center"/>
          </w:tcPr>
          <w:p w:rsidR="00CE7ECD" w:rsidRDefault="00CE7ECD" w:rsidP="00677C58">
            <w:pPr>
              <w:widowControl/>
              <w:spacing w:before="0" w:after="0"/>
              <w:jc w:val="center"/>
              <w:textAlignment w:val="center"/>
              <w:rPr>
                <w:rFonts w:eastAsiaTheme="minorEastAsia"/>
                <w:b/>
                <w:bCs/>
                <w:szCs w:val="18"/>
              </w:rPr>
            </w:pPr>
            <w:r>
              <w:rPr>
                <w:rFonts w:ascii="宋体" w:hAnsi="宋体" w:cs="宋体" w:hint="eastAsia"/>
              </w:rPr>
              <w:t>1</w:t>
            </w:r>
          </w:p>
        </w:tc>
        <w:tc>
          <w:tcPr>
            <w:tcW w:w="1883"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黑色，过渡连接件用</w:t>
            </w:r>
          </w:p>
        </w:tc>
        <w:tc>
          <w:tcPr>
            <w:tcW w:w="1223" w:type="dxa"/>
            <w:vAlign w:val="center"/>
          </w:tcPr>
          <w:p w:rsidR="00CE7ECD" w:rsidRDefault="00CE7ECD" w:rsidP="00677C58">
            <w:pPr>
              <w:spacing w:before="0" w:after="0"/>
              <w:jc w:val="center"/>
              <w:rPr>
                <w:b/>
                <w:bCs/>
                <w:szCs w:val="18"/>
              </w:rPr>
            </w:pPr>
          </w:p>
        </w:tc>
      </w:tr>
      <w:tr w:rsidR="00CE7ECD" w:rsidTr="00677C58">
        <w:trPr>
          <w:trHeight w:val="90"/>
          <w:jc w:val="center"/>
        </w:trPr>
        <w:tc>
          <w:tcPr>
            <w:tcW w:w="642" w:type="dxa"/>
            <w:vAlign w:val="center"/>
          </w:tcPr>
          <w:p w:rsidR="00CE7ECD" w:rsidRDefault="00CE7ECD" w:rsidP="00677C58">
            <w:pPr>
              <w:spacing w:before="0" w:after="0"/>
              <w:jc w:val="center"/>
              <w:rPr>
                <w:b/>
                <w:bCs/>
                <w:szCs w:val="18"/>
              </w:rPr>
            </w:pPr>
            <w:r>
              <w:rPr>
                <w:rFonts w:hint="eastAsia"/>
                <w:b/>
                <w:bCs/>
                <w:szCs w:val="18"/>
              </w:rPr>
              <w:t>27</w:t>
            </w:r>
          </w:p>
        </w:tc>
        <w:tc>
          <w:tcPr>
            <w:tcW w:w="2147"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O 形密封圈</w:t>
            </w:r>
          </w:p>
        </w:tc>
        <w:tc>
          <w:tcPr>
            <w:tcW w:w="1808"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Φ26.7×1.78mm</w:t>
            </w:r>
          </w:p>
        </w:tc>
        <w:tc>
          <w:tcPr>
            <w:tcW w:w="801" w:type="dxa"/>
            <w:vAlign w:val="center"/>
          </w:tcPr>
          <w:p w:rsidR="00CE7ECD" w:rsidRDefault="00CE7ECD" w:rsidP="00677C58">
            <w:pPr>
              <w:widowControl/>
              <w:spacing w:before="0" w:after="0"/>
              <w:jc w:val="center"/>
              <w:textAlignment w:val="center"/>
              <w:rPr>
                <w:rFonts w:eastAsiaTheme="minorEastAsia"/>
                <w:b/>
                <w:bCs/>
                <w:szCs w:val="18"/>
              </w:rPr>
            </w:pPr>
            <w:r>
              <w:rPr>
                <w:rFonts w:ascii="宋体" w:hAnsi="宋体" w:cs="宋体" w:hint="eastAsia"/>
              </w:rPr>
              <w:t>1</w:t>
            </w:r>
          </w:p>
        </w:tc>
        <w:tc>
          <w:tcPr>
            <w:tcW w:w="1883"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绿色，过程连接件用</w:t>
            </w:r>
          </w:p>
        </w:tc>
        <w:tc>
          <w:tcPr>
            <w:tcW w:w="1223" w:type="dxa"/>
            <w:vAlign w:val="center"/>
          </w:tcPr>
          <w:p w:rsidR="00CE7ECD" w:rsidRDefault="00CE7ECD" w:rsidP="00677C58">
            <w:pPr>
              <w:spacing w:before="0" w:after="0"/>
              <w:jc w:val="center"/>
              <w:rPr>
                <w:b/>
                <w:bCs/>
                <w:szCs w:val="18"/>
              </w:rPr>
            </w:pPr>
          </w:p>
        </w:tc>
      </w:tr>
      <w:tr w:rsidR="00CE7ECD" w:rsidTr="00677C58">
        <w:trPr>
          <w:trHeight w:val="90"/>
          <w:jc w:val="center"/>
        </w:trPr>
        <w:tc>
          <w:tcPr>
            <w:tcW w:w="642" w:type="dxa"/>
            <w:vAlign w:val="center"/>
          </w:tcPr>
          <w:p w:rsidR="00CE7ECD" w:rsidRDefault="00CE7ECD" w:rsidP="00677C58">
            <w:pPr>
              <w:spacing w:before="0" w:after="0"/>
              <w:jc w:val="center"/>
              <w:rPr>
                <w:b/>
                <w:bCs/>
                <w:szCs w:val="18"/>
              </w:rPr>
            </w:pPr>
            <w:r>
              <w:rPr>
                <w:rFonts w:hint="eastAsia"/>
                <w:b/>
                <w:bCs/>
                <w:szCs w:val="18"/>
              </w:rPr>
              <w:t>28</w:t>
            </w:r>
          </w:p>
        </w:tc>
        <w:tc>
          <w:tcPr>
            <w:tcW w:w="2147"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O 形密封圈</w:t>
            </w:r>
          </w:p>
        </w:tc>
        <w:tc>
          <w:tcPr>
            <w:tcW w:w="1808"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Φ42.5×2.65mm</w:t>
            </w:r>
          </w:p>
        </w:tc>
        <w:tc>
          <w:tcPr>
            <w:tcW w:w="801" w:type="dxa"/>
            <w:vAlign w:val="center"/>
          </w:tcPr>
          <w:p w:rsidR="00CE7ECD" w:rsidRDefault="00CE7ECD" w:rsidP="00677C58">
            <w:pPr>
              <w:widowControl/>
              <w:spacing w:before="0" w:after="0"/>
              <w:jc w:val="center"/>
              <w:textAlignment w:val="center"/>
              <w:rPr>
                <w:rFonts w:eastAsiaTheme="minorEastAsia"/>
                <w:b/>
                <w:bCs/>
                <w:szCs w:val="18"/>
              </w:rPr>
            </w:pPr>
            <w:r>
              <w:rPr>
                <w:rFonts w:ascii="宋体" w:hAnsi="宋体" w:cs="宋体" w:hint="eastAsia"/>
              </w:rPr>
              <w:t>1</w:t>
            </w:r>
          </w:p>
        </w:tc>
        <w:tc>
          <w:tcPr>
            <w:tcW w:w="1883"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黑色，传感器用</w:t>
            </w:r>
          </w:p>
        </w:tc>
        <w:tc>
          <w:tcPr>
            <w:tcW w:w="1223" w:type="dxa"/>
            <w:vAlign w:val="center"/>
          </w:tcPr>
          <w:p w:rsidR="00CE7ECD" w:rsidRDefault="00CE7ECD" w:rsidP="00677C58">
            <w:pPr>
              <w:spacing w:before="0" w:after="0"/>
              <w:jc w:val="center"/>
              <w:rPr>
                <w:b/>
                <w:bCs/>
                <w:szCs w:val="18"/>
              </w:rPr>
            </w:pPr>
          </w:p>
        </w:tc>
      </w:tr>
      <w:tr w:rsidR="00CE7ECD" w:rsidTr="00677C58">
        <w:trPr>
          <w:trHeight w:val="123"/>
          <w:jc w:val="center"/>
        </w:trPr>
        <w:tc>
          <w:tcPr>
            <w:tcW w:w="642" w:type="dxa"/>
            <w:vAlign w:val="center"/>
          </w:tcPr>
          <w:p w:rsidR="00CE7ECD" w:rsidRDefault="00CE7ECD" w:rsidP="00677C58">
            <w:pPr>
              <w:spacing w:before="0" w:after="0"/>
              <w:jc w:val="center"/>
              <w:rPr>
                <w:b/>
                <w:bCs/>
                <w:szCs w:val="18"/>
              </w:rPr>
            </w:pPr>
            <w:r>
              <w:rPr>
                <w:rFonts w:hint="eastAsia"/>
                <w:b/>
                <w:bCs/>
                <w:szCs w:val="18"/>
              </w:rPr>
              <w:t>29</w:t>
            </w:r>
          </w:p>
        </w:tc>
        <w:tc>
          <w:tcPr>
            <w:tcW w:w="2147"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O 形密封圈</w:t>
            </w:r>
          </w:p>
        </w:tc>
        <w:tc>
          <w:tcPr>
            <w:tcW w:w="1808"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Φ61.5×2.65mm</w:t>
            </w:r>
          </w:p>
        </w:tc>
        <w:tc>
          <w:tcPr>
            <w:tcW w:w="801" w:type="dxa"/>
            <w:vAlign w:val="center"/>
          </w:tcPr>
          <w:p w:rsidR="00CE7ECD" w:rsidRDefault="00CE7ECD" w:rsidP="00677C58">
            <w:pPr>
              <w:widowControl/>
              <w:spacing w:before="0" w:after="0"/>
              <w:jc w:val="center"/>
              <w:textAlignment w:val="center"/>
              <w:rPr>
                <w:rFonts w:eastAsiaTheme="minorEastAsia"/>
                <w:b/>
                <w:bCs/>
                <w:szCs w:val="18"/>
              </w:rPr>
            </w:pPr>
            <w:r>
              <w:rPr>
                <w:rFonts w:ascii="宋体" w:hAnsi="宋体" w:cs="宋体" w:hint="eastAsia"/>
              </w:rPr>
              <w:t>2</w:t>
            </w:r>
          </w:p>
        </w:tc>
        <w:tc>
          <w:tcPr>
            <w:tcW w:w="1883"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黑色，显示盖、</w:t>
            </w:r>
            <w:proofErr w:type="gramStart"/>
            <w:r>
              <w:rPr>
                <w:rFonts w:ascii="宋体" w:hAnsi="宋体" w:cs="宋体" w:hint="eastAsia"/>
              </w:rPr>
              <w:t>盲盖用</w:t>
            </w:r>
            <w:proofErr w:type="gramEnd"/>
          </w:p>
        </w:tc>
        <w:tc>
          <w:tcPr>
            <w:tcW w:w="1223" w:type="dxa"/>
            <w:vAlign w:val="center"/>
          </w:tcPr>
          <w:p w:rsidR="00CE7ECD" w:rsidRDefault="00CE7ECD" w:rsidP="00677C58">
            <w:pPr>
              <w:spacing w:before="0" w:after="0"/>
              <w:jc w:val="center"/>
              <w:rPr>
                <w:b/>
                <w:bCs/>
                <w:szCs w:val="18"/>
              </w:rPr>
            </w:pPr>
          </w:p>
        </w:tc>
      </w:tr>
      <w:tr w:rsidR="00CE7ECD" w:rsidTr="00677C58">
        <w:trPr>
          <w:trHeight w:val="90"/>
          <w:jc w:val="center"/>
        </w:trPr>
        <w:tc>
          <w:tcPr>
            <w:tcW w:w="642" w:type="dxa"/>
            <w:vAlign w:val="center"/>
          </w:tcPr>
          <w:p w:rsidR="00CE7ECD" w:rsidRDefault="00CE7ECD" w:rsidP="00677C58">
            <w:pPr>
              <w:spacing w:before="0" w:after="0"/>
              <w:jc w:val="center"/>
              <w:rPr>
                <w:b/>
                <w:bCs/>
                <w:szCs w:val="18"/>
              </w:rPr>
            </w:pPr>
            <w:r>
              <w:rPr>
                <w:rFonts w:hint="eastAsia"/>
                <w:b/>
                <w:bCs/>
                <w:szCs w:val="18"/>
              </w:rPr>
              <w:lastRenderedPageBreak/>
              <w:t>30</w:t>
            </w:r>
          </w:p>
        </w:tc>
        <w:tc>
          <w:tcPr>
            <w:tcW w:w="2147"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十字螺钉M3×5</w:t>
            </w:r>
          </w:p>
        </w:tc>
        <w:tc>
          <w:tcPr>
            <w:tcW w:w="1808"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GB/T823-88</w:t>
            </w:r>
          </w:p>
        </w:tc>
        <w:tc>
          <w:tcPr>
            <w:tcW w:w="801" w:type="dxa"/>
            <w:vAlign w:val="center"/>
          </w:tcPr>
          <w:p w:rsidR="00CE7ECD" w:rsidRDefault="00CE7ECD" w:rsidP="00677C58">
            <w:pPr>
              <w:widowControl/>
              <w:spacing w:before="0" w:after="0"/>
              <w:jc w:val="center"/>
              <w:textAlignment w:val="center"/>
              <w:rPr>
                <w:rFonts w:eastAsiaTheme="minorEastAsia"/>
                <w:b/>
                <w:bCs/>
                <w:szCs w:val="18"/>
              </w:rPr>
            </w:pPr>
            <w:r>
              <w:rPr>
                <w:rFonts w:ascii="宋体" w:hAnsi="宋体" w:cs="宋体" w:hint="eastAsia"/>
              </w:rPr>
              <w:t>2</w:t>
            </w:r>
          </w:p>
        </w:tc>
        <w:tc>
          <w:tcPr>
            <w:tcW w:w="1883" w:type="dxa"/>
            <w:vAlign w:val="center"/>
          </w:tcPr>
          <w:p w:rsidR="00CE7ECD" w:rsidRDefault="00CE7ECD" w:rsidP="00677C58">
            <w:pPr>
              <w:spacing w:before="0" w:after="0"/>
              <w:jc w:val="center"/>
              <w:rPr>
                <w:b/>
                <w:bCs/>
                <w:szCs w:val="18"/>
              </w:rPr>
            </w:pPr>
          </w:p>
        </w:tc>
        <w:tc>
          <w:tcPr>
            <w:tcW w:w="1223" w:type="dxa"/>
            <w:vAlign w:val="center"/>
          </w:tcPr>
          <w:p w:rsidR="00CE7ECD" w:rsidRDefault="00CE7ECD" w:rsidP="00677C58">
            <w:pPr>
              <w:spacing w:before="0" w:after="0"/>
              <w:jc w:val="center"/>
              <w:rPr>
                <w:b/>
                <w:bCs/>
                <w:szCs w:val="18"/>
              </w:rPr>
            </w:pPr>
          </w:p>
        </w:tc>
      </w:tr>
      <w:tr w:rsidR="00CE7ECD" w:rsidTr="00677C58">
        <w:trPr>
          <w:trHeight w:val="90"/>
          <w:jc w:val="center"/>
        </w:trPr>
        <w:tc>
          <w:tcPr>
            <w:tcW w:w="642" w:type="dxa"/>
            <w:vAlign w:val="center"/>
          </w:tcPr>
          <w:p w:rsidR="00CE7ECD" w:rsidRDefault="00CE7ECD" w:rsidP="00677C58">
            <w:pPr>
              <w:spacing w:before="0" w:after="0"/>
              <w:jc w:val="center"/>
              <w:rPr>
                <w:b/>
                <w:bCs/>
                <w:szCs w:val="18"/>
              </w:rPr>
            </w:pPr>
            <w:r>
              <w:rPr>
                <w:rFonts w:hint="eastAsia"/>
                <w:b/>
                <w:bCs/>
                <w:szCs w:val="18"/>
              </w:rPr>
              <w:t>31</w:t>
            </w:r>
          </w:p>
        </w:tc>
        <w:tc>
          <w:tcPr>
            <w:tcW w:w="2147"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十字螺钉M3×8</w:t>
            </w:r>
          </w:p>
        </w:tc>
        <w:tc>
          <w:tcPr>
            <w:tcW w:w="1808"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GB/T823-88</w:t>
            </w:r>
          </w:p>
        </w:tc>
        <w:tc>
          <w:tcPr>
            <w:tcW w:w="801" w:type="dxa"/>
            <w:vAlign w:val="center"/>
          </w:tcPr>
          <w:p w:rsidR="00CE7ECD" w:rsidRDefault="00CE7ECD" w:rsidP="00677C58">
            <w:pPr>
              <w:widowControl/>
              <w:spacing w:before="0" w:after="0"/>
              <w:jc w:val="center"/>
              <w:textAlignment w:val="center"/>
              <w:rPr>
                <w:rFonts w:eastAsiaTheme="minorEastAsia"/>
                <w:b/>
                <w:bCs/>
                <w:szCs w:val="18"/>
              </w:rPr>
            </w:pPr>
            <w:r>
              <w:rPr>
                <w:rFonts w:ascii="宋体" w:hAnsi="宋体" w:cs="宋体" w:hint="eastAsia"/>
              </w:rPr>
              <w:t>1</w:t>
            </w:r>
          </w:p>
        </w:tc>
        <w:tc>
          <w:tcPr>
            <w:tcW w:w="1883" w:type="dxa"/>
            <w:vAlign w:val="center"/>
          </w:tcPr>
          <w:p w:rsidR="00CE7ECD" w:rsidRDefault="00CE7ECD" w:rsidP="00677C58">
            <w:pPr>
              <w:spacing w:before="0" w:after="0"/>
              <w:jc w:val="center"/>
              <w:rPr>
                <w:b/>
                <w:bCs/>
                <w:szCs w:val="18"/>
              </w:rPr>
            </w:pPr>
          </w:p>
        </w:tc>
        <w:tc>
          <w:tcPr>
            <w:tcW w:w="1223" w:type="dxa"/>
            <w:vAlign w:val="center"/>
          </w:tcPr>
          <w:p w:rsidR="00CE7ECD" w:rsidRDefault="00CE7ECD" w:rsidP="00677C58">
            <w:pPr>
              <w:spacing w:before="0" w:after="0"/>
              <w:jc w:val="center"/>
              <w:rPr>
                <w:b/>
                <w:bCs/>
                <w:szCs w:val="18"/>
              </w:rPr>
            </w:pPr>
          </w:p>
        </w:tc>
      </w:tr>
      <w:tr w:rsidR="00CE7ECD" w:rsidTr="00677C58">
        <w:trPr>
          <w:trHeight w:val="90"/>
          <w:jc w:val="center"/>
        </w:trPr>
        <w:tc>
          <w:tcPr>
            <w:tcW w:w="642" w:type="dxa"/>
            <w:vAlign w:val="center"/>
          </w:tcPr>
          <w:p w:rsidR="00CE7ECD" w:rsidRDefault="00CE7ECD" w:rsidP="00677C58">
            <w:pPr>
              <w:spacing w:before="0" w:after="0"/>
              <w:jc w:val="center"/>
              <w:rPr>
                <w:b/>
                <w:bCs/>
                <w:szCs w:val="18"/>
              </w:rPr>
            </w:pPr>
            <w:r>
              <w:rPr>
                <w:rFonts w:hint="eastAsia"/>
                <w:b/>
                <w:bCs/>
                <w:szCs w:val="18"/>
              </w:rPr>
              <w:t>32</w:t>
            </w:r>
          </w:p>
        </w:tc>
        <w:tc>
          <w:tcPr>
            <w:tcW w:w="2147"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十字螺钉M3×14</w:t>
            </w:r>
          </w:p>
        </w:tc>
        <w:tc>
          <w:tcPr>
            <w:tcW w:w="1808"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GB/T823-88</w:t>
            </w:r>
          </w:p>
        </w:tc>
        <w:tc>
          <w:tcPr>
            <w:tcW w:w="801" w:type="dxa"/>
            <w:vAlign w:val="center"/>
          </w:tcPr>
          <w:p w:rsidR="00CE7ECD" w:rsidRDefault="00CE7ECD" w:rsidP="00677C58">
            <w:pPr>
              <w:widowControl/>
              <w:spacing w:before="0" w:after="0"/>
              <w:jc w:val="center"/>
              <w:textAlignment w:val="center"/>
              <w:rPr>
                <w:rFonts w:eastAsiaTheme="minorEastAsia"/>
                <w:b/>
                <w:bCs/>
                <w:szCs w:val="18"/>
              </w:rPr>
            </w:pPr>
            <w:r>
              <w:rPr>
                <w:rFonts w:ascii="宋体" w:hAnsi="宋体" w:cs="宋体" w:hint="eastAsia"/>
              </w:rPr>
              <w:t>1</w:t>
            </w:r>
          </w:p>
        </w:tc>
        <w:tc>
          <w:tcPr>
            <w:tcW w:w="1883" w:type="dxa"/>
            <w:vAlign w:val="center"/>
          </w:tcPr>
          <w:p w:rsidR="00CE7ECD" w:rsidRDefault="00CE7ECD" w:rsidP="00677C58">
            <w:pPr>
              <w:spacing w:before="0" w:after="0"/>
              <w:jc w:val="center"/>
              <w:rPr>
                <w:b/>
                <w:bCs/>
                <w:szCs w:val="18"/>
              </w:rPr>
            </w:pPr>
          </w:p>
        </w:tc>
        <w:tc>
          <w:tcPr>
            <w:tcW w:w="1223" w:type="dxa"/>
            <w:vAlign w:val="center"/>
          </w:tcPr>
          <w:p w:rsidR="00CE7ECD" w:rsidRDefault="00CE7ECD" w:rsidP="00677C58">
            <w:pPr>
              <w:spacing w:before="0" w:after="0"/>
              <w:jc w:val="center"/>
              <w:rPr>
                <w:b/>
                <w:bCs/>
                <w:szCs w:val="18"/>
              </w:rPr>
            </w:pPr>
          </w:p>
        </w:tc>
      </w:tr>
      <w:tr w:rsidR="00CE7ECD" w:rsidTr="00677C58">
        <w:trPr>
          <w:trHeight w:val="90"/>
          <w:jc w:val="center"/>
        </w:trPr>
        <w:tc>
          <w:tcPr>
            <w:tcW w:w="642" w:type="dxa"/>
            <w:vAlign w:val="center"/>
          </w:tcPr>
          <w:p w:rsidR="00CE7ECD" w:rsidRDefault="00CE7ECD" w:rsidP="00677C58">
            <w:pPr>
              <w:spacing w:before="0" w:after="0"/>
              <w:jc w:val="center"/>
              <w:rPr>
                <w:b/>
                <w:bCs/>
                <w:szCs w:val="18"/>
              </w:rPr>
            </w:pPr>
            <w:r>
              <w:rPr>
                <w:rFonts w:hint="eastAsia"/>
                <w:b/>
                <w:bCs/>
                <w:szCs w:val="18"/>
              </w:rPr>
              <w:t>33</w:t>
            </w:r>
          </w:p>
        </w:tc>
        <w:tc>
          <w:tcPr>
            <w:tcW w:w="2147"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十字螺钉M4×8</w:t>
            </w:r>
          </w:p>
        </w:tc>
        <w:tc>
          <w:tcPr>
            <w:tcW w:w="1808"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GB/T823-88</w:t>
            </w:r>
          </w:p>
        </w:tc>
        <w:tc>
          <w:tcPr>
            <w:tcW w:w="801" w:type="dxa"/>
            <w:vAlign w:val="center"/>
          </w:tcPr>
          <w:p w:rsidR="00CE7ECD" w:rsidRDefault="00CE7ECD" w:rsidP="00677C58">
            <w:pPr>
              <w:widowControl/>
              <w:spacing w:before="0" w:after="0"/>
              <w:jc w:val="center"/>
              <w:textAlignment w:val="center"/>
              <w:rPr>
                <w:rFonts w:eastAsiaTheme="minorEastAsia"/>
                <w:b/>
                <w:bCs/>
                <w:szCs w:val="18"/>
              </w:rPr>
            </w:pPr>
            <w:r>
              <w:rPr>
                <w:rFonts w:ascii="宋体" w:hAnsi="宋体" w:cs="宋体" w:hint="eastAsia"/>
              </w:rPr>
              <w:t>4</w:t>
            </w:r>
          </w:p>
        </w:tc>
        <w:tc>
          <w:tcPr>
            <w:tcW w:w="1883" w:type="dxa"/>
            <w:vAlign w:val="center"/>
          </w:tcPr>
          <w:p w:rsidR="00CE7ECD" w:rsidRDefault="00CE7ECD" w:rsidP="00677C58">
            <w:pPr>
              <w:spacing w:before="0" w:after="0"/>
              <w:jc w:val="center"/>
              <w:rPr>
                <w:b/>
                <w:bCs/>
                <w:szCs w:val="18"/>
              </w:rPr>
            </w:pPr>
          </w:p>
        </w:tc>
        <w:tc>
          <w:tcPr>
            <w:tcW w:w="1223" w:type="dxa"/>
            <w:vAlign w:val="center"/>
          </w:tcPr>
          <w:p w:rsidR="00CE7ECD" w:rsidRDefault="00CE7ECD" w:rsidP="00677C58">
            <w:pPr>
              <w:spacing w:before="0" w:after="0"/>
              <w:jc w:val="center"/>
              <w:rPr>
                <w:b/>
                <w:bCs/>
                <w:szCs w:val="18"/>
              </w:rPr>
            </w:pPr>
          </w:p>
        </w:tc>
      </w:tr>
      <w:tr w:rsidR="00CE7ECD" w:rsidTr="00677C58">
        <w:trPr>
          <w:trHeight w:val="90"/>
          <w:jc w:val="center"/>
        </w:trPr>
        <w:tc>
          <w:tcPr>
            <w:tcW w:w="642" w:type="dxa"/>
            <w:vAlign w:val="center"/>
          </w:tcPr>
          <w:p w:rsidR="00CE7ECD" w:rsidRDefault="00CE7ECD" w:rsidP="00677C58">
            <w:pPr>
              <w:spacing w:before="0" w:after="0"/>
              <w:jc w:val="center"/>
              <w:rPr>
                <w:b/>
                <w:bCs/>
                <w:szCs w:val="18"/>
              </w:rPr>
            </w:pPr>
            <w:r>
              <w:rPr>
                <w:rFonts w:hint="eastAsia"/>
                <w:b/>
                <w:bCs/>
                <w:szCs w:val="18"/>
              </w:rPr>
              <w:t>34</w:t>
            </w:r>
          </w:p>
        </w:tc>
        <w:tc>
          <w:tcPr>
            <w:tcW w:w="2147"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十字螺钉M5×12</w:t>
            </w:r>
          </w:p>
        </w:tc>
        <w:tc>
          <w:tcPr>
            <w:tcW w:w="1808"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GB/T823-88</w:t>
            </w:r>
          </w:p>
        </w:tc>
        <w:tc>
          <w:tcPr>
            <w:tcW w:w="801" w:type="dxa"/>
            <w:vAlign w:val="center"/>
          </w:tcPr>
          <w:p w:rsidR="00CE7ECD" w:rsidRDefault="00CE7ECD" w:rsidP="00677C58">
            <w:pPr>
              <w:widowControl/>
              <w:spacing w:before="0" w:after="0"/>
              <w:jc w:val="center"/>
              <w:textAlignment w:val="center"/>
              <w:rPr>
                <w:rFonts w:eastAsiaTheme="minorEastAsia"/>
                <w:b/>
                <w:bCs/>
                <w:szCs w:val="18"/>
              </w:rPr>
            </w:pPr>
            <w:r>
              <w:rPr>
                <w:rFonts w:ascii="宋体" w:hAnsi="宋体" w:cs="宋体" w:hint="eastAsia"/>
              </w:rPr>
              <w:t>1</w:t>
            </w:r>
          </w:p>
        </w:tc>
        <w:tc>
          <w:tcPr>
            <w:tcW w:w="1883" w:type="dxa"/>
            <w:vAlign w:val="center"/>
          </w:tcPr>
          <w:p w:rsidR="00CE7ECD" w:rsidRDefault="00CE7ECD" w:rsidP="00677C58">
            <w:pPr>
              <w:spacing w:before="0" w:after="0"/>
              <w:jc w:val="center"/>
              <w:rPr>
                <w:b/>
                <w:bCs/>
                <w:szCs w:val="18"/>
              </w:rPr>
            </w:pPr>
          </w:p>
        </w:tc>
        <w:tc>
          <w:tcPr>
            <w:tcW w:w="1223" w:type="dxa"/>
            <w:vAlign w:val="center"/>
          </w:tcPr>
          <w:p w:rsidR="00CE7ECD" w:rsidRDefault="00CE7ECD" w:rsidP="00677C58">
            <w:pPr>
              <w:spacing w:before="0" w:after="0"/>
              <w:jc w:val="center"/>
              <w:rPr>
                <w:b/>
                <w:bCs/>
                <w:szCs w:val="18"/>
              </w:rPr>
            </w:pPr>
          </w:p>
        </w:tc>
      </w:tr>
      <w:tr w:rsidR="00CE7ECD" w:rsidTr="00677C58">
        <w:trPr>
          <w:trHeight w:val="90"/>
          <w:jc w:val="center"/>
        </w:trPr>
        <w:tc>
          <w:tcPr>
            <w:tcW w:w="642" w:type="dxa"/>
            <w:vAlign w:val="center"/>
          </w:tcPr>
          <w:p w:rsidR="00CE7ECD" w:rsidRDefault="00CE7ECD" w:rsidP="00677C58">
            <w:pPr>
              <w:spacing w:before="0" w:after="0"/>
              <w:jc w:val="center"/>
              <w:rPr>
                <w:b/>
                <w:bCs/>
                <w:szCs w:val="18"/>
              </w:rPr>
            </w:pPr>
            <w:r>
              <w:rPr>
                <w:rFonts w:hint="eastAsia"/>
                <w:b/>
                <w:bCs/>
                <w:szCs w:val="18"/>
              </w:rPr>
              <w:t>35</w:t>
            </w:r>
          </w:p>
        </w:tc>
        <w:tc>
          <w:tcPr>
            <w:tcW w:w="2147"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内六角螺钉M5×12</w:t>
            </w:r>
          </w:p>
        </w:tc>
        <w:tc>
          <w:tcPr>
            <w:tcW w:w="1808"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GB/T70.1</w:t>
            </w:r>
          </w:p>
        </w:tc>
        <w:tc>
          <w:tcPr>
            <w:tcW w:w="801" w:type="dxa"/>
            <w:vAlign w:val="center"/>
          </w:tcPr>
          <w:p w:rsidR="00CE7ECD" w:rsidRDefault="00CE7ECD" w:rsidP="00677C58">
            <w:pPr>
              <w:widowControl/>
              <w:spacing w:before="0" w:after="0"/>
              <w:jc w:val="center"/>
              <w:textAlignment w:val="center"/>
              <w:rPr>
                <w:rFonts w:eastAsiaTheme="minorEastAsia"/>
                <w:b/>
                <w:bCs/>
                <w:szCs w:val="18"/>
              </w:rPr>
            </w:pPr>
            <w:r>
              <w:rPr>
                <w:rFonts w:ascii="宋体" w:hAnsi="宋体" w:cs="宋体" w:hint="eastAsia"/>
              </w:rPr>
              <w:t>3</w:t>
            </w:r>
          </w:p>
        </w:tc>
        <w:tc>
          <w:tcPr>
            <w:tcW w:w="1883" w:type="dxa"/>
            <w:vAlign w:val="center"/>
          </w:tcPr>
          <w:p w:rsidR="00CE7ECD" w:rsidRDefault="00CE7ECD" w:rsidP="00677C58">
            <w:pPr>
              <w:spacing w:before="0" w:after="0"/>
              <w:jc w:val="center"/>
              <w:rPr>
                <w:b/>
                <w:bCs/>
                <w:szCs w:val="18"/>
              </w:rPr>
            </w:pPr>
          </w:p>
        </w:tc>
        <w:tc>
          <w:tcPr>
            <w:tcW w:w="1223" w:type="dxa"/>
            <w:vAlign w:val="center"/>
          </w:tcPr>
          <w:p w:rsidR="00CE7ECD" w:rsidRDefault="00CE7ECD" w:rsidP="00677C58">
            <w:pPr>
              <w:spacing w:before="0" w:after="0"/>
              <w:jc w:val="center"/>
              <w:rPr>
                <w:b/>
                <w:bCs/>
                <w:szCs w:val="18"/>
              </w:rPr>
            </w:pPr>
          </w:p>
        </w:tc>
      </w:tr>
      <w:tr w:rsidR="00CE7ECD" w:rsidTr="00677C58">
        <w:trPr>
          <w:trHeight w:val="90"/>
          <w:jc w:val="center"/>
        </w:trPr>
        <w:tc>
          <w:tcPr>
            <w:tcW w:w="642" w:type="dxa"/>
            <w:vAlign w:val="center"/>
          </w:tcPr>
          <w:p w:rsidR="00CE7ECD" w:rsidRDefault="00CE7ECD" w:rsidP="00677C58">
            <w:pPr>
              <w:spacing w:before="0" w:after="0"/>
              <w:jc w:val="center"/>
              <w:rPr>
                <w:b/>
                <w:bCs/>
                <w:szCs w:val="18"/>
              </w:rPr>
            </w:pPr>
            <w:r>
              <w:rPr>
                <w:rFonts w:hint="eastAsia"/>
                <w:b/>
                <w:bCs/>
                <w:szCs w:val="18"/>
              </w:rPr>
              <w:t>36</w:t>
            </w:r>
          </w:p>
        </w:tc>
        <w:tc>
          <w:tcPr>
            <w:tcW w:w="2147"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自攻螺钉ST2.9×10</w:t>
            </w:r>
          </w:p>
        </w:tc>
        <w:tc>
          <w:tcPr>
            <w:tcW w:w="1808"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GB/T845</w:t>
            </w:r>
          </w:p>
        </w:tc>
        <w:tc>
          <w:tcPr>
            <w:tcW w:w="801" w:type="dxa"/>
            <w:vAlign w:val="center"/>
          </w:tcPr>
          <w:p w:rsidR="00CE7ECD" w:rsidRDefault="00CE7ECD" w:rsidP="00677C58">
            <w:pPr>
              <w:widowControl/>
              <w:spacing w:before="0" w:after="0"/>
              <w:jc w:val="center"/>
              <w:textAlignment w:val="center"/>
              <w:rPr>
                <w:rFonts w:eastAsiaTheme="minorEastAsia"/>
                <w:b/>
                <w:bCs/>
                <w:szCs w:val="18"/>
              </w:rPr>
            </w:pPr>
            <w:r>
              <w:rPr>
                <w:rFonts w:ascii="宋体" w:hAnsi="宋体" w:cs="宋体" w:hint="eastAsia"/>
              </w:rPr>
              <w:t>1</w:t>
            </w:r>
          </w:p>
        </w:tc>
        <w:tc>
          <w:tcPr>
            <w:tcW w:w="1883" w:type="dxa"/>
            <w:vAlign w:val="center"/>
          </w:tcPr>
          <w:p w:rsidR="00CE7ECD" w:rsidRDefault="00CE7ECD" w:rsidP="00677C58">
            <w:pPr>
              <w:spacing w:before="0" w:after="0"/>
              <w:jc w:val="center"/>
              <w:rPr>
                <w:b/>
                <w:bCs/>
                <w:szCs w:val="18"/>
              </w:rPr>
            </w:pPr>
          </w:p>
        </w:tc>
        <w:tc>
          <w:tcPr>
            <w:tcW w:w="1223" w:type="dxa"/>
            <w:vAlign w:val="center"/>
          </w:tcPr>
          <w:p w:rsidR="00CE7ECD" w:rsidRDefault="00CE7ECD" w:rsidP="00677C58">
            <w:pPr>
              <w:spacing w:before="0" w:after="0"/>
              <w:jc w:val="center"/>
              <w:rPr>
                <w:b/>
                <w:bCs/>
                <w:szCs w:val="18"/>
              </w:rPr>
            </w:pPr>
          </w:p>
        </w:tc>
      </w:tr>
      <w:tr w:rsidR="00CE7ECD" w:rsidTr="00677C58">
        <w:trPr>
          <w:trHeight w:val="90"/>
          <w:jc w:val="center"/>
        </w:trPr>
        <w:tc>
          <w:tcPr>
            <w:tcW w:w="642" w:type="dxa"/>
            <w:vAlign w:val="center"/>
          </w:tcPr>
          <w:p w:rsidR="00CE7ECD" w:rsidRDefault="00CE7ECD" w:rsidP="00677C58">
            <w:pPr>
              <w:spacing w:before="0" w:after="0"/>
              <w:jc w:val="center"/>
              <w:rPr>
                <w:b/>
                <w:bCs/>
                <w:szCs w:val="18"/>
              </w:rPr>
            </w:pPr>
            <w:r>
              <w:rPr>
                <w:rFonts w:hint="eastAsia"/>
                <w:b/>
                <w:bCs/>
                <w:szCs w:val="18"/>
              </w:rPr>
              <w:t>37</w:t>
            </w:r>
          </w:p>
        </w:tc>
        <w:tc>
          <w:tcPr>
            <w:tcW w:w="2147"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垫圈 4</w:t>
            </w:r>
          </w:p>
        </w:tc>
        <w:tc>
          <w:tcPr>
            <w:tcW w:w="1808"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GB/T93</w:t>
            </w:r>
          </w:p>
        </w:tc>
        <w:tc>
          <w:tcPr>
            <w:tcW w:w="801" w:type="dxa"/>
            <w:vAlign w:val="center"/>
          </w:tcPr>
          <w:p w:rsidR="00CE7ECD" w:rsidRDefault="00CE7ECD" w:rsidP="00677C58">
            <w:pPr>
              <w:widowControl/>
              <w:spacing w:before="0" w:after="0"/>
              <w:jc w:val="center"/>
              <w:textAlignment w:val="center"/>
              <w:rPr>
                <w:rFonts w:eastAsiaTheme="minorEastAsia"/>
                <w:b/>
                <w:bCs/>
                <w:szCs w:val="18"/>
              </w:rPr>
            </w:pPr>
            <w:r>
              <w:rPr>
                <w:rFonts w:ascii="宋体" w:hAnsi="宋体" w:cs="宋体" w:hint="eastAsia"/>
              </w:rPr>
              <w:t>2</w:t>
            </w:r>
          </w:p>
        </w:tc>
        <w:tc>
          <w:tcPr>
            <w:tcW w:w="1883" w:type="dxa"/>
            <w:vAlign w:val="center"/>
          </w:tcPr>
          <w:p w:rsidR="00CE7ECD" w:rsidRDefault="00CE7ECD" w:rsidP="00677C58">
            <w:pPr>
              <w:spacing w:before="0" w:after="0"/>
              <w:jc w:val="center"/>
              <w:rPr>
                <w:b/>
                <w:bCs/>
                <w:szCs w:val="18"/>
              </w:rPr>
            </w:pPr>
          </w:p>
        </w:tc>
        <w:tc>
          <w:tcPr>
            <w:tcW w:w="1223" w:type="dxa"/>
            <w:vAlign w:val="center"/>
          </w:tcPr>
          <w:p w:rsidR="00CE7ECD" w:rsidRDefault="00CE7ECD" w:rsidP="00677C58">
            <w:pPr>
              <w:spacing w:before="0" w:after="0"/>
              <w:jc w:val="center"/>
              <w:rPr>
                <w:b/>
                <w:bCs/>
                <w:szCs w:val="18"/>
              </w:rPr>
            </w:pPr>
          </w:p>
        </w:tc>
      </w:tr>
      <w:tr w:rsidR="00CE7ECD" w:rsidTr="00677C58">
        <w:trPr>
          <w:trHeight w:val="90"/>
          <w:jc w:val="center"/>
        </w:trPr>
        <w:tc>
          <w:tcPr>
            <w:tcW w:w="642" w:type="dxa"/>
            <w:vAlign w:val="center"/>
          </w:tcPr>
          <w:p w:rsidR="00CE7ECD" w:rsidRDefault="00CE7ECD" w:rsidP="00677C58">
            <w:pPr>
              <w:spacing w:before="0" w:after="0"/>
              <w:jc w:val="center"/>
              <w:rPr>
                <w:b/>
                <w:bCs/>
                <w:szCs w:val="18"/>
              </w:rPr>
            </w:pPr>
            <w:r>
              <w:rPr>
                <w:rFonts w:hint="eastAsia"/>
                <w:b/>
                <w:bCs/>
                <w:szCs w:val="18"/>
              </w:rPr>
              <w:t>38</w:t>
            </w:r>
          </w:p>
        </w:tc>
        <w:tc>
          <w:tcPr>
            <w:tcW w:w="2147"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铆钉 2×4</w:t>
            </w:r>
          </w:p>
        </w:tc>
        <w:tc>
          <w:tcPr>
            <w:tcW w:w="1808"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GB/T827</w:t>
            </w:r>
          </w:p>
        </w:tc>
        <w:tc>
          <w:tcPr>
            <w:tcW w:w="801" w:type="dxa"/>
            <w:vAlign w:val="center"/>
          </w:tcPr>
          <w:p w:rsidR="00CE7ECD" w:rsidRDefault="00CE7ECD" w:rsidP="00677C58">
            <w:pPr>
              <w:widowControl/>
              <w:spacing w:before="0" w:after="0"/>
              <w:jc w:val="center"/>
              <w:textAlignment w:val="center"/>
              <w:rPr>
                <w:rFonts w:eastAsiaTheme="minorEastAsia"/>
                <w:b/>
                <w:bCs/>
                <w:szCs w:val="18"/>
              </w:rPr>
            </w:pPr>
            <w:r>
              <w:rPr>
                <w:rFonts w:ascii="宋体" w:hAnsi="宋体" w:cs="宋体" w:hint="eastAsia"/>
              </w:rPr>
              <w:t>2</w:t>
            </w:r>
          </w:p>
        </w:tc>
        <w:tc>
          <w:tcPr>
            <w:tcW w:w="1883" w:type="dxa"/>
            <w:vAlign w:val="center"/>
          </w:tcPr>
          <w:p w:rsidR="00CE7ECD" w:rsidRDefault="00CE7ECD" w:rsidP="00677C58">
            <w:pPr>
              <w:spacing w:before="0" w:after="0"/>
              <w:jc w:val="center"/>
              <w:rPr>
                <w:b/>
                <w:bCs/>
                <w:szCs w:val="18"/>
              </w:rPr>
            </w:pPr>
          </w:p>
        </w:tc>
        <w:tc>
          <w:tcPr>
            <w:tcW w:w="1223" w:type="dxa"/>
            <w:vAlign w:val="center"/>
          </w:tcPr>
          <w:p w:rsidR="00CE7ECD" w:rsidRDefault="00CE7ECD" w:rsidP="00677C58">
            <w:pPr>
              <w:spacing w:before="0" w:after="0"/>
              <w:jc w:val="center"/>
              <w:rPr>
                <w:b/>
                <w:bCs/>
                <w:szCs w:val="18"/>
              </w:rPr>
            </w:pPr>
          </w:p>
        </w:tc>
      </w:tr>
      <w:tr w:rsidR="00CE7ECD" w:rsidTr="00677C58">
        <w:trPr>
          <w:trHeight w:val="90"/>
          <w:jc w:val="center"/>
        </w:trPr>
        <w:tc>
          <w:tcPr>
            <w:tcW w:w="642" w:type="dxa"/>
            <w:vAlign w:val="center"/>
          </w:tcPr>
          <w:p w:rsidR="00CE7ECD" w:rsidRDefault="00CE7ECD" w:rsidP="00677C58">
            <w:pPr>
              <w:spacing w:before="0" w:after="0"/>
              <w:jc w:val="center"/>
              <w:rPr>
                <w:b/>
                <w:bCs/>
                <w:szCs w:val="18"/>
              </w:rPr>
            </w:pPr>
            <w:r>
              <w:rPr>
                <w:rFonts w:hint="eastAsia"/>
                <w:b/>
                <w:bCs/>
                <w:szCs w:val="18"/>
              </w:rPr>
              <w:t>39</w:t>
            </w:r>
          </w:p>
        </w:tc>
        <w:tc>
          <w:tcPr>
            <w:tcW w:w="2147"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螺母M5</w:t>
            </w:r>
          </w:p>
        </w:tc>
        <w:tc>
          <w:tcPr>
            <w:tcW w:w="1808"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GB/T6170</w:t>
            </w:r>
          </w:p>
        </w:tc>
        <w:tc>
          <w:tcPr>
            <w:tcW w:w="801" w:type="dxa"/>
            <w:vAlign w:val="center"/>
          </w:tcPr>
          <w:p w:rsidR="00CE7ECD" w:rsidRDefault="00CE7ECD" w:rsidP="00677C58">
            <w:pPr>
              <w:widowControl/>
              <w:spacing w:before="0" w:after="0"/>
              <w:jc w:val="center"/>
              <w:textAlignment w:val="center"/>
              <w:rPr>
                <w:rFonts w:eastAsiaTheme="minorEastAsia"/>
                <w:b/>
                <w:bCs/>
                <w:szCs w:val="18"/>
              </w:rPr>
            </w:pPr>
            <w:r>
              <w:rPr>
                <w:rFonts w:ascii="宋体" w:hAnsi="宋体" w:cs="宋体" w:hint="eastAsia"/>
              </w:rPr>
              <w:t>1</w:t>
            </w:r>
          </w:p>
        </w:tc>
        <w:tc>
          <w:tcPr>
            <w:tcW w:w="1883" w:type="dxa"/>
            <w:vAlign w:val="center"/>
          </w:tcPr>
          <w:p w:rsidR="00CE7ECD" w:rsidRDefault="00CE7ECD" w:rsidP="00677C58">
            <w:pPr>
              <w:spacing w:before="0" w:after="0"/>
              <w:jc w:val="center"/>
              <w:rPr>
                <w:b/>
                <w:bCs/>
                <w:szCs w:val="18"/>
              </w:rPr>
            </w:pPr>
          </w:p>
        </w:tc>
        <w:tc>
          <w:tcPr>
            <w:tcW w:w="1223" w:type="dxa"/>
            <w:vAlign w:val="center"/>
          </w:tcPr>
          <w:p w:rsidR="00CE7ECD" w:rsidRDefault="00CE7ECD" w:rsidP="00677C58">
            <w:pPr>
              <w:spacing w:before="0" w:after="0"/>
              <w:jc w:val="center"/>
              <w:rPr>
                <w:b/>
                <w:bCs/>
                <w:szCs w:val="18"/>
              </w:rPr>
            </w:pPr>
          </w:p>
        </w:tc>
      </w:tr>
      <w:tr w:rsidR="00CE7ECD" w:rsidTr="00677C58">
        <w:trPr>
          <w:trHeight w:val="90"/>
          <w:jc w:val="center"/>
        </w:trPr>
        <w:tc>
          <w:tcPr>
            <w:tcW w:w="642" w:type="dxa"/>
            <w:vAlign w:val="center"/>
          </w:tcPr>
          <w:p w:rsidR="00CE7ECD" w:rsidRDefault="00CE7ECD" w:rsidP="00677C58">
            <w:pPr>
              <w:spacing w:before="0" w:after="0"/>
              <w:jc w:val="center"/>
              <w:rPr>
                <w:b/>
                <w:bCs/>
                <w:szCs w:val="18"/>
              </w:rPr>
            </w:pPr>
            <w:r>
              <w:rPr>
                <w:rFonts w:hint="eastAsia"/>
                <w:b/>
                <w:bCs/>
                <w:szCs w:val="18"/>
              </w:rPr>
              <w:t>40</w:t>
            </w:r>
          </w:p>
        </w:tc>
        <w:tc>
          <w:tcPr>
            <w:tcW w:w="2147"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透气阀</w:t>
            </w:r>
          </w:p>
        </w:tc>
        <w:tc>
          <w:tcPr>
            <w:tcW w:w="1808" w:type="dxa"/>
            <w:vAlign w:val="center"/>
          </w:tcPr>
          <w:p w:rsidR="00CE7ECD" w:rsidRDefault="00CE7ECD" w:rsidP="00677C58">
            <w:pPr>
              <w:widowControl/>
              <w:spacing w:before="0" w:after="0"/>
              <w:jc w:val="center"/>
              <w:textAlignment w:val="center"/>
              <w:rPr>
                <w:b/>
                <w:bCs/>
                <w:szCs w:val="18"/>
              </w:rPr>
            </w:pPr>
            <w:r>
              <w:rPr>
                <w:rStyle w:val="font21"/>
                <w:rFonts w:hint="default"/>
                <w:sz w:val="21"/>
                <w:szCs w:val="21"/>
              </w:rPr>
              <w:t>IP67</w:t>
            </w:r>
            <w:r>
              <w:rPr>
                <w:rStyle w:val="font71"/>
                <w:sz w:val="21"/>
                <w:szCs w:val="21"/>
              </w:rPr>
              <w:t xml:space="preserve"> </w:t>
            </w:r>
            <w:r>
              <w:rPr>
                <w:rStyle w:val="font21"/>
                <w:rFonts w:hint="default"/>
                <w:sz w:val="21"/>
                <w:szCs w:val="21"/>
              </w:rPr>
              <w:t>M20×1.5</w:t>
            </w:r>
          </w:p>
        </w:tc>
        <w:tc>
          <w:tcPr>
            <w:tcW w:w="801" w:type="dxa"/>
            <w:vAlign w:val="center"/>
          </w:tcPr>
          <w:p w:rsidR="00CE7ECD" w:rsidRDefault="00CE7ECD" w:rsidP="00677C58">
            <w:pPr>
              <w:widowControl/>
              <w:spacing w:before="0" w:after="0"/>
              <w:jc w:val="center"/>
              <w:textAlignment w:val="center"/>
              <w:rPr>
                <w:rFonts w:eastAsiaTheme="minorEastAsia"/>
                <w:b/>
                <w:bCs/>
                <w:szCs w:val="18"/>
              </w:rPr>
            </w:pPr>
            <w:r>
              <w:rPr>
                <w:rFonts w:ascii="宋体" w:hAnsi="宋体" w:cs="宋体" w:hint="eastAsia"/>
              </w:rPr>
              <w:t>1</w:t>
            </w:r>
          </w:p>
        </w:tc>
        <w:tc>
          <w:tcPr>
            <w:tcW w:w="1883"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灰色塑料件</w:t>
            </w:r>
          </w:p>
        </w:tc>
        <w:tc>
          <w:tcPr>
            <w:tcW w:w="1223" w:type="dxa"/>
            <w:vAlign w:val="center"/>
          </w:tcPr>
          <w:p w:rsidR="00CE7ECD" w:rsidRDefault="00CE7ECD" w:rsidP="00677C58">
            <w:pPr>
              <w:spacing w:before="0" w:after="0"/>
              <w:jc w:val="center"/>
              <w:rPr>
                <w:b/>
                <w:bCs/>
                <w:szCs w:val="18"/>
              </w:rPr>
            </w:pPr>
          </w:p>
        </w:tc>
      </w:tr>
      <w:tr w:rsidR="00CE7ECD" w:rsidTr="00677C58">
        <w:trPr>
          <w:trHeight w:val="90"/>
          <w:jc w:val="center"/>
        </w:trPr>
        <w:tc>
          <w:tcPr>
            <w:tcW w:w="642" w:type="dxa"/>
            <w:vAlign w:val="center"/>
          </w:tcPr>
          <w:p w:rsidR="00CE7ECD" w:rsidRDefault="00CE7ECD" w:rsidP="00677C58">
            <w:pPr>
              <w:spacing w:before="0" w:after="0"/>
              <w:jc w:val="center"/>
              <w:rPr>
                <w:b/>
                <w:bCs/>
                <w:szCs w:val="18"/>
              </w:rPr>
            </w:pPr>
            <w:r>
              <w:rPr>
                <w:rFonts w:hint="eastAsia"/>
                <w:b/>
                <w:bCs/>
                <w:szCs w:val="18"/>
              </w:rPr>
              <w:t>41</w:t>
            </w:r>
          </w:p>
        </w:tc>
        <w:tc>
          <w:tcPr>
            <w:tcW w:w="2147"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电缆密封套</w:t>
            </w:r>
          </w:p>
        </w:tc>
        <w:tc>
          <w:tcPr>
            <w:tcW w:w="1808"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M20×1.5</w:t>
            </w:r>
          </w:p>
        </w:tc>
        <w:tc>
          <w:tcPr>
            <w:tcW w:w="801" w:type="dxa"/>
            <w:vAlign w:val="center"/>
          </w:tcPr>
          <w:p w:rsidR="00CE7ECD" w:rsidRDefault="00CE7ECD" w:rsidP="00677C58">
            <w:pPr>
              <w:widowControl/>
              <w:spacing w:before="0" w:after="0"/>
              <w:jc w:val="center"/>
              <w:textAlignment w:val="center"/>
              <w:rPr>
                <w:rFonts w:eastAsiaTheme="minorEastAsia"/>
                <w:b/>
                <w:bCs/>
                <w:szCs w:val="18"/>
              </w:rPr>
            </w:pPr>
            <w:r>
              <w:rPr>
                <w:rFonts w:ascii="宋体" w:hAnsi="宋体" w:cs="宋体" w:hint="eastAsia"/>
              </w:rPr>
              <w:t>1</w:t>
            </w:r>
          </w:p>
        </w:tc>
        <w:tc>
          <w:tcPr>
            <w:tcW w:w="1883"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白色塑料件</w:t>
            </w:r>
          </w:p>
        </w:tc>
        <w:tc>
          <w:tcPr>
            <w:tcW w:w="1223" w:type="dxa"/>
            <w:vAlign w:val="center"/>
          </w:tcPr>
          <w:p w:rsidR="00CE7ECD" w:rsidRDefault="00CE7ECD" w:rsidP="00677C58">
            <w:pPr>
              <w:spacing w:before="0" w:after="0"/>
              <w:jc w:val="center"/>
              <w:rPr>
                <w:b/>
                <w:bCs/>
                <w:szCs w:val="18"/>
              </w:rPr>
            </w:pPr>
          </w:p>
        </w:tc>
      </w:tr>
      <w:tr w:rsidR="00CE7ECD" w:rsidTr="00677C58">
        <w:trPr>
          <w:trHeight w:val="90"/>
          <w:jc w:val="center"/>
        </w:trPr>
        <w:tc>
          <w:tcPr>
            <w:tcW w:w="642" w:type="dxa"/>
            <w:vAlign w:val="center"/>
          </w:tcPr>
          <w:p w:rsidR="00CE7ECD" w:rsidRDefault="00CE7ECD" w:rsidP="00677C58">
            <w:pPr>
              <w:spacing w:before="0" w:after="0"/>
              <w:jc w:val="center"/>
              <w:rPr>
                <w:b/>
                <w:bCs/>
                <w:szCs w:val="18"/>
              </w:rPr>
            </w:pPr>
            <w:r>
              <w:rPr>
                <w:rFonts w:hint="eastAsia"/>
                <w:b/>
                <w:bCs/>
                <w:szCs w:val="18"/>
              </w:rPr>
              <w:t>42</w:t>
            </w:r>
          </w:p>
        </w:tc>
        <w:tc>
          <w:tcPr>
            <w:tcW w:w="2147" w:type="dxa"/>
            <w:vAlign w:val="center"/>
          </w:tcPr>
          <w:p w:rsidR="00CE7ECD" w:rsidRDefault="00CE7ECD" w:rsidP="00677C58">
            <w:pPr>
              <w:widowControl/>
              <w:spacing w:before="0" w:after="0"/>
              <w:jc w:val="center"/>
              <w:textAlignment w:val="center"/>
              <w:rPr>
                <w:b/>
                <w:bCs/>
                <w:szCs w:val="18"/>
              </w:rPr>
            </w:pPr>
            <w:proofErr w:type="gramStart"/>
            <w:r>
              <w:rPr>
                <w:rFonts w:ascii="宋体" w:hAnsi="宋体" w:cs="宋体" w:hint="eastAsia"/>
              </w:rPr>
              <w:t>润滑硅脂</w:t>
            </w:r>
            <w:proofErr w:type="gramEnd"/>
          </w:p>
        </w:tc>
        <w:tc>
          <w:tcPr>
            <w:tcW w:w="1808"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w:t>
            </w:r>
          </w:p>
        </w:tc>
        <w:tc>
          <w:tcPr>
            <w:tcW w:w="801" w:type="dxa"/>
            <w:vAlign w:val="center"/>
          </w:tcPr>
          <w:p w:rsidR="00CE7ECD" w:rsidRDefault="00CE7ECD" w:rsidP="00677C58">
            <w:pPr>
              <w:widowControl/>
              <w:spacing w:before="0" w:after="0"/>
              <w:jc w:val="center"/>
              <w:textAlignment w:val="center"/>
              <w:rPr>
                <w:rFonts w:eastAsiaTheme="minorEastAsia"/>
                <w:b/>
                <w:bCs/>
                <w:szCs w:val="18"/>
              </w:rPr>
            </w:pPr>
            <w:r>
              <w:rPr>
                <w:rFonts w:ascii="宋体" w:hAnsi="宋体" w:cs="宋体" w:hint="eastAsia"/>
              </w:rPr>
              <w:t>1</w:t>
            </w:r>
          </w:p>
        </w:tc>
        <w:tc>
          <w:tcPr>
            <w:tcW w:w="1883" w:type="dxa"/>
            <w:vAlign w:val="center"/>
          </w:tcPr>
          <w:p w:rsidR="00CE7ECD" w:rsidRDefault="00CE7ECD" w:rsidP="00677C58">
            <w:pPr>
              <w:spacing w:before="0" w:after="0"/>
              <w:jc w:val="center"/>
              <w:rPr>
                <w:b/>
                <w:bCs/>
                <w:szCs w:val="18"/>
              </w:rPr>
            </w:pPr>
          </w:p>
        </w:tc>
        <w:tc>
          <w:tcPr>
            <w:tcW w:w="1223" w:type="dxa"/>
            <w:vAlign w:val="center"/>
          </w:tcPr>
          <w:p w:rsidR="00CE7ECD" w:rsidRDefault="00CE7ECD" w:rsidP="00677C58">
            <w:pPr>
              <w:spacing w:before="0" w:after="0"/>
              <w:jc w:val="center"/>
              <w:rPr>
                <w:b/>
                <w:bCs/>
                <w:szCs w:val="18"/>
              </w:rPr>
            </w:pPr>
          </w:p>
        </w:tc>
      </w:tr>
      <w:tr w:rsidR="00CE7ECD" w:rsidTr="00677C58">
        <w:trPr>
          <w:trHeight w:val="90"/>
          <w:jc w:val="center"/>
        </w:trPr>
        <w:tc>
          <w:tcPr>
            <w:tcW w:w="642" w:type="dxa"/>
            <w:vAlign w:val="center"/>
          </w:tcPr>
          <w:p w:rsidR="00CE7ECD" w:rsidRDefault="00CE7ECD" w:rsidP="00677C58">
            <w:pPr>
              <w:spacing w:before="0" w:after="0"/>
              <w:jc w:val="center"/>
              <w:rPr>
                <w:b/>
                <w:bCs/>
                <w:szCs w:val="18"/>
              </w:rPr>
            </w:pPr>
            <w:r>
              <w:rPr>
                <w:rFonts w:hint="eastAsia"/>
                <w:b/>
                <w:bCs/>
                <w:szCs w:val="18"/>
              </w:rPr>
              <w:t>43</w:t>
            </w:r>
          </w:p>
        </w:tc>
        <w:tc>
          <w:tcPr>
            <w:tcW w:w="2147"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厌氧胶</w:t>
            </w:r>
          </w:p>
        </w:tc>
        <w:tc>
          <w:tcPr>
            <w:tcW w:w="1808"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乐泰 263</w:t>
            </w:r>
          </w:p>
        </w:tc>
        <w:tc>
          <w:tcPr>
            <w:tcW w:w="801" w:type="dxa"/>
            <w:vAlign w:val="center"/>
          </w:tcPr>
          <w:p w:rsidR="00CE7ECD" w:rsidRDefault="00CE7ECD" w:rsidP="00677C58">
            <w:pPr>
              <w:widowControl/>
              <w:spacing w:before="0" w:after="0"/>
              <w:jc w:val="center"/>
              <w:textAlignment w:val="center"/>
              <w:rPr>
                <w:rFonts w:eastAsiaTheme="minorEastAsia"/>
                <w:b/>
                <w:bCs/>
                <w:szCs w:val="18"/>
              </w:rPr>
            </w:pPr>
            <w:r>
              <w:rPr>
                <w:rFonts w:ascii="宋体" w:hAnsi="宋体" w:cs="宋体" w:hint="eastAsia"/>
              </w:rPr>
              <w:t>1</w:t>
            </w:r>
          </w:p>
        </w:tc>
        <w:tc>
          <w:tcPr>
            <w:tcW w:w="1883" w:type="dxa"/>
            <w:vAlign w:val="center"/>
          </w:tcPr>
          <w:p w:rsidR="00CE7ECD" w:rsidRDefault="00CE7ECD" w:rsidP="00677C58">
            <w:pPr>
              <w:spacing w:before="0" w:after="0"/>
              <w:jc w:val="center"/>
              <w:rPr>
                <w:b/>
                <w:bCs/>
                <w:szCs w:val="18"/>
              </w:rPr>
            </w:pPr>
          </w:p>
        </w:tc>
        <w:tc>
          <w:tcPr>
            <w:tcW w:w="1223" w:type="dxa"/>
            <w:vAlign w:val="center"/>
          </w:tcPr>
          <w:p w:rsidR="00CE7ECD" w:rsidRDefault="00CE7ECD" w:rsidP="00677C58">
            <w:pPr>
              <w:spacing w:before="0" w:after="0"/>
              <w:jc w:val="center"/>
              <w:rPr>
                <w:b/>
                <w:bCs/>
                <w:szCs w:val="18"/>
              </w:rPr>
            </w:pPr>
          </w:p>
        </w:tc>
      </w:tr>
      <w:tr w:rsidR="00CE7ECD" w:rsidTr="00677C58">
        <w:trPr>
          <w:trHeight w:val="90"/>
          <w:jc w:val="center"/>
        </w:trPr>
        <w:tc>
          <w:tcPr>
            <w:tcW w:w="642" w:type="dxa"/>
            <w:vAlign w:val="center"/>
          </w:tcPr>
          <w:p w:rsidR="00CE7ECD" w:rsidRDefault="00CE7ECD" w:rsidP="00677C58">
            <w:pPr>
              <w:spacing w:before="0" w:after="0"/>
              <w:jc w:val="center"/>
              <w:rPr>
                <w:b/>
                <w:bCs/>
                <w:szCs w:val="18"/>
              </w:rPr>
            </w:pPr>
            <w:r>
              <w:rPr>
                <w:rFonts w:hint="eastAsia"/>
                <w:b/>
                <w:bCs/>
                <w:szCs w:val="18"/>
              </w:rPr>
              <w:t>44</w:t>
            </w:r>
          </w:p>
        </w:tc>
        <w:tc>
          <w:tcPr>
            <w:tcW w:w="2147"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红黑电源线</w:t>
            </w:r>
          </w:p>
        </w:tc>
        <w:tc>
          <w:tcPr>
            <w:tcW w:w="1808"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w:t>
            </w:r>
          </w:p>
        </w:tc>
        <w:tc>
          <w:tcPr>
            <w:tcW w:w="801" w:type="dxa"/>
            <w:vAlign w:val="center"/>
          </w:tcPr>
          <w:p w:rsidR="00CE7ECD" w:rsidRDefault="00CE7ECD" w:rsidP="00677C58">
            <w:pPr>
              <w:widowControl/>
              <w:spacing w:before="0" w:after="0"/>
              <w:jc w:val="center"/>
              <w:textAlignment w:val="center"/>
              <w:rPr>
                <w:rFonts w:eastAsiaTheme="minorEastAsia"/>
                <w:b/>
                <w:bCs/>
                <w:szCs w:val="18"/>
              </w:rPr>
            </w:pPr>
            <w:r>
              <w:rPr>
                <w:rFonts w:ascii="宋体" w:hAnsi="宋体" w:cs="宋体" w:hint="eastAsia"/>
              </w:rPr>
              <w:t>1</w:t>
            </w:r>
          </w:p>
        </w:tc>
        <w:tc>
          <w:tcPr>
            <w:tcW w:w="1883" w:type="dxa"/>
            <w:vAlign w:val="center"/>
          </w:tcPr>
          <w:p w:rsidR="00CE7ECD" w:rsidRDefault="00CE7ECD" w:rsidP="00677C58">
            <w:pPr>
              <w:spacing w:before="0" w:after="0"/>
              <w:jc w:val="center"/>
              <w:rPr>
                <w:b/>
                <w:bCs/>
                <w:szCs w:val="18"/>
              </w:rPr>
            </w:pPr>
          </w:p>
        </w:tc>
        <w:tc>
          <w:tcPr>
            <w:tcW w:w="1223" w:type="dxa"/>
            <w:vAlign w:val="center"/>
          </w:tcPr>
          <w:p w:rsidR="00CE7ECD" w:rsidRDefault="00CE7ECD" w:rsidP="00677C58">
            <w:pPr>
              <w:spacing w:before="0" w:after="0"/>
              <w:jc w:val="center"/>
              <w:rPr>
                <w:b/>
                <w:bCs/>
                <w:szCs w:val="18"/>
              </w:rPr>
            </w:pPr>
          </w:p>
        </w:tc>
      </w:tr>
      <w:tr w:rsidR="00CE7ECD" w:rsidTr="00677C58">
        <w:trPr>
          <w:trHeight w:val="90"/>
          <w:jc w:val="center"/>
        </w:trPr>
        <w:tc>
          <w:tcPr>
            <w:tcW w:w="642" w:type="dxa"/>
            <w:vAlign w:val="center"/>
          </w:tcPr>
          <w:p w:rsidR="00CE7ECD" w:rsidRDefault="00CE7ECD" w:rsidP="00677C58">
            <w:pPr>
              <w:spacing w:before="0" w:after="0"/>
              <w:jc w:val="center"/>
              <w:rPr>
                <w:b/>
                <w:bCs/>
                <w:szCs w:val="18"/>
              </w:rPr>
            </w:pPr>
            <w:r>
              <w:rPr>
                <w:rFonts w:hint="eastAsia"/>
                <w:b/>
                <w:bCs/>
                <w:szCs w:val="18"/>
              </w:rPr>
              <w:t>45</w:t>
            </w:r>
          </w:p>
        </w:tc>
        <w:tc>
          <w:tcPr>
            <w:tcW w:w="2147" w:type="dxa"/>
            <w:vAlign w:val="center"/>
          </w:tcPr>
          <w:p w:rsidR="00CE7ECD" w:rsidRDefault="00CE7ECD" w:rsidP="00677C58">
            <w:pPr>
              <w:widowControl/>
              <w:spacing w:before="0" w:after="0"/>
              <w:jc w:val="center"/>
              <w:textAlignment w:val="center"/>
              <w:rPr>
                <w:b/>
                <w:bCs/>
                <w:szCs w:val="18"/>
              </w:rPr>
            </w:pPr>
            <w:proofErr w:type="gramStart"/>
            <w:r>
              <w:rPr>
                <w:rFonts w:ascii="宋体" w:hAnsi="宋体" w:cs="宋体" w:hint="eastAsia"/>
              </w:rPr>
              <w:t>热宿管</w:t>
            </w:r>
            <w:proofErr w:type="gramEnd"/>
          </w:p>
        </w:tc>
        <w:tc>
          <w:tcPr>
            <w:tcW w:w="1808"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Φ5×20mm</w:t>
            </w:r>
          </w:p>
        </w:tc>
        <w:tc>
          <w:tcPr>
            <w:tcW w:w="801" w:type="dxa"/>
            <w:vAlign w:val="center"/>
          </w:tcPr>
          <w:p w:rsidR="00CE7ECD" w:rsidRDefault="00CE7ECD" w:rsidP="00677C58">
            <w:pPr>
              <w:widowControl/>
              <w:spacing w:before="0" w:after="0"/>
              <w:jc w:val="center"/>
              <w:textAlignment w:val="center"/>
              <w:rPr>
                <w:rFonts w:eastAsiaTheme="minorEastAsia"/>
                <w:b/>
                <w:bCs/>
                <w:szCs w:val="18"/>
              </w:rPr>
            </w:pPr>
            <w:r>
              <w:rPr>
                <w:rFonts w:ascii="宋体" w:hAnsi="宋体" w:cs="宋体" w:hint="eastAsia"/>
              </w:rPr>
              <w:t>2</w:t>
            </w:r>
          </w:p>
        </w:tc>
        <w:tc>
          <w:tcPr>
            <w:tcW w:w="1883" w:type="dxa"/>
            <w:vAlign w:val="center"/>
          </w:tcPr>
          <w:p w:rsidR="00CE7ECD" w:rsidRDefault="00CE7ECD" w:rsidP="00677C58">
            <w:pPr>
              <w:spacing w:before="0" w:after="0"/>
              <w:jc w:val="center"/>
              <w:rPr>
                <w:b/>
                <w:bCs/>
                <w:szCs w:val="18"/>
              </w:rPr>
            </w:pPr>
          </w:p>
        </w:tc>
        <w:tc>
          <w:tcPr>
            <w:tcW w:w="1223" w:type="dxa"/>
            <w:vAlign w:val="center"/>
          </w:tcPr>
          <w:p w:rsidR="00CE7ECD" w:rsidRDefault="00CE7ECD" w:rsidP="00677C58">
            <w:pPr>
              <w:spacing w:before="0" w:after="0"/>
              <w:jc w:val="center"/>
              <w:rPr>
                <w:b/>
                <w:bCs/>
                <w:szCs w:val="18"/>
              </w:rPr>
            </w:pPr>
          </w:p>
        </w:tc>
      </w:tr>
      <w:tr w:rsidR="00CE7ECD" w:rsidTr="00677C58">
        <w:trPr>
          <w:trHeight w:val="90"/>
          <w:jc w:val="center"/>
        </w:trPr>
        <w:tc>
          <w:tcPr>
            <w:tcW w:w="642" w:type="dxa"/>
            <w:vAlign w:val="center"/>
          </w:tcPr>
          <w:p w:rsidR="00CE7ECD" w:rsidRDefault="00CE7ECD" w:rsidP="00677C58">
            <w:pPr>
              <w:spacing w:before="0" w:after="0"/>
              <w:jc w:val="center"/>
              <w:rPr>
                <w:b/>
                <w:bCs/>
                <w:szCs w:val="18"/>
              </w:rPr>
            </w:pPr>
            <w:r>
              <w:rPr>
                <w:rFonts w:hint="eastAsia"/>
                <w:b/>
                <w:bCs/>
                <w:szCs w:val="18"/>
              </w:rPr>
              <w:t>46</w:t>
            </w:r>
          </w:p>
        </w:tc>
        <w:tc>
          <w:tcPr>
            <w:tcW w:w="2147"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压力控制器</w:t>
            </w:r>
          </w:p>
        </w:tc>
        <w:tc>
          <w:tcPr>
            <w:tcW w:w="1808"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HB6500X1</w:t>
            </w:r>
          </w:p>
        </w:tc>
        <w:tc>
          <w:tcPr>
            <w:tcW w:w="801" w:type="dxa"/>
            <w:vAlign w:val="center"/>
          </w:tcPr>
          <w:p w:rsidR="00CE7ECD" w:rsidRDefault="00CE7ECD" w:rsidP="00677C58">
            <w:pPr>
              <w:widowControl/>
              <w:spacing w:before="0" w:after="0"/>
              <w:jc w:val="center"/>
              <w:textAlignment w:val="center"/>
              <w:rPr>
                <w:rFonts w:eastAsiaTheme="minorEastAsia"/>
                <w:b/>
                <w:bCs/>
                <w:szCs w:val="18"/>
              </w:rPr>
            </w:pPr>
            <w:r>
              <w:rPr>
                <w:rFonts w:ascii="宋体" w:hAnsi="宋体" w:cs="宋体" w:hint="eastAsia"/>
              </w:rPr>
              <w:t>1</w:t>
            </w:r>
          </w:p>
        </w:tc>
        <w:tc>
          <w:tcPr>
            <w:tcW w:w="1883" w:type="dxa"/>
            <w:vAlign w:val="center"/>
          </w:tcPr>
          <w:p w:rsidR="00CE7ECD" w:rsidRDefault="00CE7ECD" w:rsidP="00677C58">
            <w:pPr>
              <w:widowControl/>
              <w:spacing w:before="0" w:after="0"/>
              <w:jc w:val="center"/>
              <w:textAlignment w:val="center"/>
              <w:rPr>
                <w:b/>
                <w:bCs/>
                <w:szCs w:val="18"/>
              </w:rPr>
            </w:pPr>
          </w:p>
        </w:tc>
        <w:tc>
          <w:tcPr>
            <w:tcW w:w="1223" w:type="dxa"/>
            <w:vAlign w:val="center"/>
          </w:tcPr>
          <w:p w:rsidR="00CE7ECD" w:rsidRDefault="00CE7ECD" w:rsidP="00677C58">
            <w:pPr>
              <w:spacing w:before="0" w:after="0"/>
              <w:jc w:val="center"/>
              <w:rPr>
                <w:b/>
                <w:bCs/>
                <w:szCs w:val="18"/>
              </w:rPr>
            </w:pPr>
          </w:p>
        </w:tc>
      </w:tr>
      <w:tr w:rsidR="00CE7ECD" w:rsidTr="00677C58">
        <w:trPr>
          <w:trHeight w:val="90"/>
          <w:jc w:val="center"/>
        </w:trPr>
        <w:tc>
          <w:tcPr>
            <w:tcW w:w="642" w:type="dxa"/>
            <w:vAlign w:val="center"/>
          </w:tcPr>
          <w:p w:rsidR="00CE7ECD" w:rsidRDefault="00CE7ECD" w:rsidP="00677C58">
            <w:pPr>
              <w:spacing w:before="0" w:after="0"/>
              <w:jc w:val="center"/>
              <w:rPr>
                <w:b/>
                <w:bCs/>
                <w:szCs w:val="18"/>
              </w:rPr>
            </w:pPr>
            <w:r>
              <w:rPr>
                <w:rFonts w:hint="eastAsia"/>
                <w:b/>
                <w:bCs/>
                <w:szCs w:val="18"/>
              </w:rPr>
              <w:t>47</w:t>
            </w:r>
          </w:p>
        </w:tc>
        <w:tc>
          <w:tcPr>
            <w:tcW w:w="2147"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标准压力表</w:t>
            </w:r>
          </w:p>
        </w:tc>
        <w:tc>
          <w:tcPr>
            <w:tcW w:w="1808"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HB600F2/100kPa</w:t>
            </w:r>
          </w:p>
        </w:tc>
        <w:tc>
          <w:tcPr>
            <w:tcW w:w="801" w:type="dxa"/>
            <w:vAlign w:val="center"/>
          </w:tcPr>
          <w:p w:rsidR="00CE7ECD" w:rsidRDefault="00CE7ECD" w:rsidP="00677C58">
            <w:pPr>
              <w:widowControl/>
              <w:spacing w:before="0" w:after="0"/>
              <w:jc w:val="center"/>
              <w:textAlignment w:val="center"/>
              <w:rPr>
                <w:rFonts w:eastAsiaTheme="minorEastAsia"/>
                <w:b/>
                <w:bCs/>
                <w:szCs w:val="18"/>
              </w:rPr>
            </w:pPr>
            <w:r>
              <w:t>1</w:t>
            </w:r>
          </w:p>
        </w:tc>
        <w:tc>
          <w:tcPr>
            <w:tcW w:w="1883" w:type="dxa"/>
            <w:vAlign w:val="center"/>
          </w:tcPr>
          <w:p w:rsidR="00CE7ECD" w:rsidRDefault="00CE7ECD" w:rsidP="00677C58">
            <w:pPr>
              <w:spacing w:before="0" w:after="0"/>
              <w:jc w:val="center"/>
              <w:rPr>
                <w:b/>
                <w:bCs/>
                <w:szCs w:val="18"/>
              </w:rPr>
            </w:pPr>
          </w:p>
        </w:tc>
        <w:tc>
          <w:tcPr>
            <w:tcW w:w="1223" w:type="dxa"/>
            <w:vAlign w:val="center"/>
          </w:tcPr>
          <w:p w:rsidR="00CE7ECD" w:rsidRDefault="00CE7ECD" w:rsidP="00677C58">
            <w:pPr>
              <w:spacing w:before="0" w:after="0"/>
              <w:jc w:val="center"/>
              <w:rPr>
                <w:b/>
                <w:bCs/>
                <w:szCs w:val="18"/>
              </w:rPr>
            </w:pPr>
          </w:p>
        </w:tc>
      </w:tr>
      <w:tr w:rsidR="00CE7ECD" w:rsidTr="00677C58">
        <w:trPr>
          <w:trHeight w:val="90"/>
          <w:jc w:val="center"/>
        </w:trPr>
        <w:tc>
          <w:tcPr>
            <w:tcW w:w="642" w:type="dxa"/>
            <w:vAlign w:val="center"/>
          </w:tcPr>
          <w:p w:rsidR="00CE7ECD" w:rsidRDefault="00CE7ECD" w:rsidP="00677C58">
            <w:pPr>
              <w:spacing w:before="0" w:after="0"/>
              <w:jc w:val="center"/>
              <w:rPr>
                <w:b/>
                <w:bCs/>
                <w:szCs w:val="18"/>
              </w:rPr>
            </w:pPr>
            <w:r>
              <w:rPr>
                <w:rFonts w:hint="eastAsia"/>
                <w:b/>
                <w:bCs/>
                <w:szCs w:val="18"/>
              </w:rPr>
              <w:t>48</w:t>
            </w:r>
          </w:p>
        </w:tc>
        <w:tc>
          <w:tcPr>
            <w:tcW w:w="2147"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电阻</w:t>
            </w:r>
          </w:p>
        </w:tc>
        <w:tc>
          <w:tcPr>
            <w:tcW w:w="1808" w:type="dxa"/>
            <w:vAlign w:val="center"/>
          </w:tcPr>
          <w:p w:rsidR="00CE7ECD" w:rsidRDefault="00CE7ECD" w:rsidP="00677C58">
            <w:pPr>
              <w:widowControl/>
              <w:spacing w:before="0" w:after="0"/>
              <w:jc w:val="center"/>
              <w:textAlignment w:val="center"/>
              <w:rPr>
                <w:szCs w:val="18"/>
              </w:rPr>
            </w:pPr>
            <w:r>
              <w:rPr>
                <w:rFonts w:ascii="宋体" w:hAnsi="宋体" w:cs="宋体" w:hint="eastAsia"/>
              </w:rPr>
              <w:t>250Ω</w:t>
            </w:r>
          </w:p>
        </w:tc>
        <w:tc>
          <w:tcPr>
            <w:tcW w:w="801" w:type="dxa"/>
            <w:vAlign w:val="center"/>
          </w:tcPr>
          <w:p w:rsidR="00CE7ECD" w:rsidRDefault="00CE7ECD" w:rsidP="00677C58">
            <w:pPr>
              <w:widowControl/>
              <w:spacing w:before="0" w:after="0"/>
              <w:jc w:val="center"/>
              <w:textAlignment w:val="center"/>
              <w:rPr>
                <w:rFonts w:eastAsiaTheme="minorEastAsia"/>
                <w:szCs w:val="18"/>
              </w:rPr>
            </w:pPr>
            <w:r>
              <w:rPr>
                <w:rFonts w:hint="eastAsia"/>
                <w:szCs w:val="18"/>
              </w:rPr>
              <w:t>3</w:t>
            </w:r>
          </w:p>
        </w:tc>
        <w:tc>
          <w:tcPr>
            <w:tcW w:w="1883" w:type="dxa"/>
            <w:vAlign w:val="center"/>
          </w:tcPr>
          <w:p w:rsidR="00CE7ECD" w:rsidRDefault="00CE7ECD" w:rsidP="00677C58">
            <w:pPr>
              <w:spacing w:before="0" w:after="0"/>
              <w:jc w:val="center"/>
              <w:rPr>
                <w:b/>
                <w:bCs/>
                <w:szCs w:val="18"/>
              </w:rPr>
            </w:pPr>
          </w:p>
        </w:tc>
        <w:tc>
          <w:tcPr>
            <w:tcW w:w="1223" w:type="dxa"/>
            <w:vAlign w:val="center"/>
          </w:tcPr>
          <w:p w:rsidR="00CE7ECD" w:rsidRDefault="00CE7ECD" w:rsidP="00677C58">
            <w:pPr>
              <w:spacing w:before="0" w:after="0"/>
              <w:jc w:val="center"/>
              <w:rPr>
                <w:b/>
                <w:bCs/>
                <w:szCs w:val="18"/>
              </w:rPr>
            </w:pPr>
          </w:p>
        </w:tc>
      </w:tr>
      <w:tr w:rsidR="00CE7ECD" w:rsidTr="00677C58">
        <w:trPr>
          <w:trHeight w:val="90"/>
          <w:jc w:val="center"/>
        </w:trPr>
        <w:tc>
          <w:tcPr>
            <w:tcW w:w="642" w:type="dxa"/>
            <w:vAlign w:val="center"/>
          </w:tcPr>
          <w:p w:rsidR="00CE7ECD" w:rsidRDefault="00CE7ECD" w:rsidP="00677C58">
            <w:pPr>
              <w:spacing w:before="0" w:after="0"/>
              <w:jc w:val="center"/>
              <w:rPr>
                <w:b/>
                <w:bCs/>
                <w:szCs w:val="18"/>
              </w:rPr>
            </w:pPr>
            <w:r>
              <w:rPr>
                <w:rFonts w:hint="eastAsia"/>
                <w:b/>
                <w:bCs/>
                <w:szCs w:val="18"/>
              </w:rPr>
              <w:t>49</w:t>
            </w:r>
          </w:p>
        </w:tc>
        <w:tc>
          <w:tcPr>
            <w:tcW w:w="2147" w:type="dxa"/>
            <w:vAlign w:val="center"/>
          </w:tcPr>
          <w:p w:rsidR="00CE7ECD" w:rsidRDefault="00CE7ECD" w:rsidP="00677C58">
            <w:pPr>
              <w:widowControl/>
              <w:spacing w:before="0" w:after="0"/>
              <w:jc w:val="center"/>
              <w:textAlignment w:val="center"/>
              <w:rPr>
                <w:b/>
                <w:bCs/>
                <w:szCs w:val="18"/>
              </w:rPr>
            </w:pPr>
            <w:r>
              <w:rPr>
                <w:rFonts w:ascii="宋体" w:hAnsi="宋体" w:cs="宋体" w:hint="eastAsia"/>
              </w:rPr>
              <w:t>标准电源连接线</w:t>
            </w:r>
          </w:p>
        </w:tc>
        <w:tc>
          <w:tcPr>
            <w:tcW w:w="1808" w:type="dxa"/>
            <w:vAlign w:val="center"/>
          </w:tcPr>
          <w:p w:rsidR="00CE7ECD" w:rsidRDefault="00CE7ECD" w:rsidP="00677C58">
            <w:pPr>
              <w:spacing w:before="0" w:after="0"/>
              <w:jc w:val="center"/>
              <w:rPr>
                <w:b/>
                <w:bCs/>
                <w:szCs w:val="18"/>
              </w:rPr>
            </w:pPr>
          </w:p>
        </w:tc>
        <w:tc>
          <w:tcPr>
            <w:tcW w:w="801" w:type="dxa"/>
            <w:vAlign w:val="center"/>
          </w:tcPr>
          <w:p w:rsidR="00CE7ECD" w:rsidRDefault="00CE7ECD" w:rsidP="00677C58">
            <w:pPr>
              <w:widowControl/>
              <w:spacing w:before="0" w:after="0"/>
              <w:jc w:val="center"/>
              <w:textAlignment w:val="center"/>
              <w:rPr>
                <w:rFonts w:eastAsiaTheme="minorEastAsia"/>
                <w:b/>
                <w:bCs/>
                <w:szCs w:val="18"/>
              </w:rPr>
            </w:pPr>
            <w:r>
              <w:rPr>
                <w:rFonts w:ascii="宋体" w:hAnsi="宋体" w:cs="宋体" w:hint="eastAsia"/>
              </w:rPr>
              <w:t>2</w:t>
            </w:r>
          </w:p>
        </w:tc>
        <w:tc>
          <w:tcPr>
            <w:tcW w:w="1883" w:type="dxa"/>
            <w:vAlign w:val="center"/>
          </w:tcPr>
          <w:p w:rsidR="00CE7ECD" w:rsidRDefault="00CE7ECD" w:rsidP="00677C58">
            <w:pPr>
              <w:spacing w:before="0" w:after="0"/>
              <w:jc w:val="center"/>
              <w:rPr>
                <w:b/>
                <w:bCs/>
                <w:szCs w:val="18"/>
              </w:rPr>
            </w:pPr>
          </w:p>
        </w:tc>
        <w:tc>
          <w:tcPr>
            <w:tcW w:w="1223" w:type="dxa"/>
            <w:vAlign w:val="center"/>
          </w:tcPr>
          <w:p w:rsidR="00CE7ECD" w:rsidRDefault="00CE7ECD" w:rsidP="00677C58">
            <w:pPr>
              <w:spacing w:before="0" w:after="0"/>
              <w:jc w:val="center"/>
              <w:rPr>
                <w:b/>
                <w:bCs/>
                <w:szCs w:val="18"/>
              </w:rPr>
            </w:pPr>
          </w:p>
        </w:tc>
      </w:tr>
      <w:tr w:rsidR="00CE7ECD" w:rsidTr="00677C58">
        <w:trPr>
          <w:trHeight w:val="90"/>
          <w:jc w:val="center"/>
        </w:trPr>
        <w:tc>
          <w:tcPr>
            <w:tcW w:w="642" w:type="dxa"/>
            <w:vAlign w:val="center"/>
          </w:tcPr>
          <w:p w:rsidR="00CE7ECD" w:rsidRDefault="00CE7ECD" w:rsidP="00677C58">
            <w:pPr>
              <w:spacing w:before="0" w:after="0"/>
              <w:jc w:val="center"/>
              <w:rPr>
                <w:b/>
                <w:bCs/>
                <w:szCs w:val="18"/>
              </w:rPr>
            </w:pPr>
            <w:r>
              <w:rPr>
                <w:rFonts w:hint="eastAsia"/>
                <w:b/>
                <w:bCs/>
                <w:szCs w:val="18"/>
              </w:rPr>
              <w:t>50</w:t>
            </w:r>
          </w:p>
        </w:tc>
        <w:tc>
          <w:tcPr>
            <w:tcW w:w="2147" w:type="dxa"/>
            <w:vAlign w:val="center"/>
          </w:tcPr>
          <w:p w:rsidR="00CE7ECD" w:rsidRDefault="00CE7ECD" w:rsidP="00677C58">
            <w:pPr>
              <w:spacing w:before="0" w:after="0"/>
              <w:jc w:val="center"/>
              <w:rPr>
                <w:rFonts w:eastAsiaTheme="minorEastAsia"/>
                <w:szCs w:val="18"/>
              </w:rPr>
            </w:pPr>
            <w:r>
              <w:rPr>
                <w:rFonts w:hint="eastAsia"/>
                <w:szCs w:val="18"/>
              </w:rPr>
              <w:t>电源导线</w:t>
            </w:r>
          </w:p>
        </w:tc>
        <w:tc>
          <w:tcPr>
            <w:tcW w:w="1808" w:type="dxa"/>
            <w:vAlign w:val="center"/>
          </w:tcPr>
          <w:p w:rsidR="00CE7ECD" w:rsidRDefault="00CE7ECD" w:rsidP="00677C58">
            <w:pPr>
              <w:spacing w:before="0" w:after="0"/>
              <w:jc w:val="center"/>
              <w:rPr>
                <w:szCs w:val="18"/>
              </w:rPr>
            </w:pPr>
          </w:p>
        </w:tc>
        <w:tc>
          <w:tcPr>
            <w:tcW w:w="801" w:type="dxa"/>
            <w:vAlign w:val="center"/>
          </w:tcPr>
          <w:p w:rsidR="00CE7ECD" w:rsidRDefault="00CE7ECD" w:rsidP="00677C58">
            <w:pPr>
              <w:spacing w:before="0" w:after="0"/>
              <w:jc w:val="center"/>
              <w:rPr>
                <w:rFonts w:eastAsiaTheme="minorEastAsia"/>
                <w:szCs w:val="18"/>
              </w:rPr>
            </w:pPr>
            <w:r>
              <w:rPr>
                <w:rFonts w:hint="eastAsia"/>
                <w:szCs w:val="18"/>
              </w:rPr>
              <w:t>2</w:t>
            </w:r>
          </w:p>
        </w:tc>
        <w:tc>
          <w:tcPr>
            <w:tcW w:w="1883" w:type="dxa"/>
            <w:vAlign w:val="center"/>
          </w:tcPr>
          <w:p w:rsidR="00CE7ECD" w:rsidRDefault="00CE7ECD" w:rsidP="00677C58">
            <w:pPr>
              <w:spacing w:before="0" w:after="0"/>
              <w:jc w:val="center"/>
              <w:rPr>
                <w:szCs w:val="18"/>
              </w:rPr>
            </w:pPr>
          </w:p>
        </w:tc>
        <w:tc>
          <w:tcPr>
            <w:tcW w:w="1223" w:type="dxa"/>
            <w:vAlign w:val="center"/>
          </w:tcPr>
          <w:p w:rsidR="00CE7ECD" w:rsidRDefault="00CE7ECD" w:rsidP="00677C58">
            <w:pPr>
              <w:spacing w:before="0" w:after="0"/>
              <w:jc w:val="center"/>
              <w:rPr>
                <w:b/>
                <w:bCs/>
                <w:szCs w:val="18"/>
              </w:rPr>
            </w:pPr>
          </w:p>
        </w:tc>
      </w:tr>
    </w:tbl>
    <w:p w:rsidR="00CE7ECD" w:rsidRDefault="00CE7ECD" w:rsidP="00CE7ECD">
      <w:pPr>
        <w:rPr>
          <w:bCs/>
          <w:sz w:val="24"/>
        </w:rPr>
      </w:pPr>
      <w:r>
        <w:rPr>
          <w:bCs/>
          <w:sz w:val="24"/>
        </w:rPr>
        <w:br w:type="page"/>
      </w:r>
    </w:p>
    <w:p w:rsidR="00CE7ECD" w:rsidRDefault="00CE7ECD" w:rsidP="00CE7ECD">
      <w:pPr>
        <w:pStyle w:val="body"/>
        <w:spacing w:line="240" w:lineRule="auto"/>
        <w:ind w:firstLine="602"/>
        <w:jc w:val="center"/>
        <w:outlineLvl w:val="1"/>
        <w:rPr>
          <w:b/>
          <w:sz w:val="30"/>
          <w:szCs w:val="30"/>
        </w:rPr>
      </w:pPr>
      <w:bookmarkStart w:id="87" w:name="_Toc12951"/>
      <w:r>
        <w:rPr>
          <w:rFonts w:hint="eastAsia"/>
          <w:b/>
          <w:sz w:val="30"/>
          <w:szCs w:val="30"/>
        </w:rPr>
        <w:lastRenderedPageBreak/>
        <w:t>附件4：气动</w:t>
      </w:r>
      <w:r w:rsidR="00482C19">
        <w:rPr>
          <w:rFonts w:hint="eastAsia"/>
          <w:b/>
          <w:sz w:val="30"/>
          <w:szCs w:val="30"/>
        </w:rPr>
        <w:t>调节阀装配</w:t>
      </w:r>
      <w:r>
        <w:rPr>
          <w:rFonts w:hint="eastAsia"/>
          <w:b/>
          <w:sz w:val="30"/>
          <w:szCs w:val="30"/>
        </w:rPr>
        <w:t>与校验项目技术方案</w:t>
      </w:r>
      <w:bookmarkEnd w:id="87"/>
    </w:p>
    <w:p w:rsidR="00CE7ECD" w:rsidRPr="004F466B" w:rsidRDefault="00CE7ECD" w:rsidP="00CE7ECD">
      <w:pPr>
        <w:rPr>
          <w:rFonts w:ascii="仿宋_GB2312" w:eastAsia="仿宋_GB2312" w:hAnsi="仿宋" w:cs="仿宋"/>
          <w:b/>
          <w:bCs/>
          <w:sz w:val="24"/>
        </w:rPr>
      </w:pPr>
      <w:r w:rsidRPr="004F466B">
        <w:rPr>
          <w:rFonts w:ascii="仿宋_GB2312" w:eastAsia="仿宋_GB2312" w:hAnsi="仿宋" w:cs="仿宋" w:hint="eastAsia"/>
          <w:b/>
          <w:bCs/>
          <w:sz w:val="24"/>
        </w:rPr>
        <w:t>一、竞赛项目及内容</w:t>
      </w:r>
    </w:p>
    <w:p w:rsidR="00CE7ECD" w:rsidRPr="004F466B" w:rsidRDefault="00CE7ECD" w:rsidP="00CE7ECD">
      <w:pPr>
        <w:rPr>
          <w:rFonts w:ascii="仿宋_GB2312" w:eastAsia="仿宋_GB2312" w:hAnsi="仿宋" w:cs="仿宋"/>
          <w:sz w:val="24"/>
        </w:rPr>
      </w:pPr>
      <w:r w:rsidRPr="004F466B">
        <w:rPr>
          <w:rFonts w:ascii="仿宋_GB2312" w:eastAsia="仿宋_GB2312" w:hAnsi="仿宋" w:cs="仿宋" w:hint="eastAsia"/>
          <w:sz w:val="24"/>
        </w:rPr>
        <w:t xml:space="preserve">  （一）竞赛项目名称</w:t>
      </w:r>
    </w:p>
    <w:p w:rsidR="00CE7ECD" w:rsidRPr="004F466B" w:rsidRDefault="00CE7ECD" w:rsidP="00CE7ECD">
      <w:pPr>
        <w:ind w:firstLineChars="200" w:firstLine="480"/>
        <w:rPr>
          <w:rFonts w:ascii="仿宋_GB2312" w:eastAsia="仿宋_GB2312" w:hAnsi="仿宋" w:cs="仿宋"/>
          <w:sz w:val="24"/>
        </w:rPr>
      </w:pPr>
      <w:r w:rsidRPr="004F466B">
        <w:rPr>
          <w:rFonts w:ascii="仿宋_GB2312" w:eastAsia="仿宋_GB2312" w:hAnsi="仿宋" w:cs="仿宋" w:hint="eastAsia"/>
          <w:sz w:val="24"/>
        </w:rPr>
        <w:t>气动</w:t>
      </w:r>
      <w:r w:rsidR="00482C19">
        <w:rPr>
          <w:rFonts w:ascii="仿宋_GB2312" w:eastAsia="仿宋_GB2312" w:hAnsi="仿宋" w:cs="仿宋" w:hint="eastAsia"/>
          <w:sz w:val="24"/>
        </w:rPr>
        <w:t>调节阀装配</w:t>
      </w:r>
      <w:r w:rsidRPr="004F466B">
        <w:rPr>
          <w:rFonts w:ascii="仿宋_GB2312" w:eastAsia="仿宋_GB2312" w:hAnsi="仿宋" w:cs="仿宋" w:hint="eastAsia"/>
          <w:sz w:val="24"/>
        </w:rPr>
        <w:t>与校验竞赛项目</w:t>
      </w:r>
    </w:p>
    <w:p w:rsidR="00CE7ECD" w:rsidRPr="004F466B" w:rsidRDefault="00CE7ECD" w:rsidP="00CE7ECD">
      <w:pPr>
        <w:rPr>
          <w:rFonts w:ascii="仿宋_GB2312" w:eastAsia="仿宋_GB2312" w:hAnsi="仿宋" w:cs="仿宋"/>
          <w:sz w:val="24"/>
        </w:rPr>
      </w:pPr>
      <w:r w:rsidRPr="004F466B">
        <w:rPr>
          <w:rFonts w:ascii="仿宋_GB2312" w:eastAsia="仿宋_GB2312" w:hAnsi="仿宋" w:cs="仿宋" w:hint="eastAsia"/>
          <w:sz w:val="24"/>
        </w:rPr>
        <w:t xml:space="preserve">  （二）竞赛依据标准</w:t>
      </w:r>
    </w:p>
    <w:p w:rsidR="00CE7ECD" w:rsidRPr="004F466B" w:rsidRDefault="00CE7ECD" w:rsidP="00CE7ECD">
      <w:pPr>
        <w:ind w:firstLineChars="200" w:firstLine="480"/>
        <w:rPr>
          <w:rFonts w:ascii="仿宋_GB2312" w:eastAsia="仿宋_GB2312" w:hAnsi="仿宋" w:cs="仿宋"/>
          <w:sz w:val="24"/>
        </w:rPr>
      </w:pPr>
      <w:r w:rsidRPr="004F466B">
        <w:rPr>
          <w:rFonts w:ascii="仿宋_GB2312" w:eastAsia="仿宋_GB2312" w:hAnsi="仿宋" w:cs="仿宋" w:hint="eastAsia"/>
          <w:sz w:val="24"/>
        </w:rPr>
        <w:t>竞赛标准以“仪器仪表制造工（工业自动化仪表装调工）国家职业标准（试行版）”及“化工仪表维修工国家职业标准”为依据，按照技能操作要求为标准，结合工业自动化仪表装调工的工作内容，适应制造业社会发展增加新技术、新材料相关内容，组织企业行业专家统一命题。</w:t>
      </w:r>
    </w:p>
    <w:p w:rsidR="00CE7ECD" w:rsidRPr="004F466B" w:rsidRDefault="00CE7ECD" w:rsidP="00CE7ECD">
      <w:pPr>
        <w:rPr>
          <w:rFonts w:ascii="仿宋_GB2312" w:eastAsia="仿宋_GB2312" w:hAnsi="仿宋" w:cs="仿宋"/>
          <w:sz w:val="24"/>
        </w:rPr>
      </w:pPr>
      <w:r w:rsidRPr="004F466B">
        <w:rPr>
          <w:rFonts w:ascii="仿宋_GB2312" w:eastAsia="仿宋_GB2312" w:hAnsi="仿宋" w:cs="仿宋" w:hint="eastAsia"/>
          <w:sz w:val="24"/>
        </w:rPr>
        <w:t xml:space="preserve">  （三）竞赛内容及考核点</w:t>
      </w:r>
    </w:p>
    <w:p w:rsidR="00CE7ECD" w:rsidRPr="004F466B" w:rsidRDefault="00CE7ECD" w:rsidP="00CE7ECD">
      <w:pPr>
        <w:rPr>
          <w:rFonts w:ascii="仿宋_GB2312" w:eastAsia="仿宋_GB2312" w:hAnsi="仿宋" w:cs="仿宋"/>
          <w:sz w:val="24"/>
        </w:rPr>
      </w:pPr>
      <w:r w:rsidRPr="004F466B">
        <w:rPr>
          <w:rFonts w:ascii="仿宋_GB2312" w:eastAsia="仿宋_GB2312" w:hAnsi="仿宋" w:cs="仿宋" w:hint="eastAsia"/>
          <w:sz w:val="24"/>
        </w:rPr>
        <w:t xml:space="preserve">   选手需要按照竞赛组委会提供的技术资料和任务单，在规定的时间内，在指定的场地和设备上，利用所提供的工具，完成气动薄膜调节阀的装配、电/气阀门定位器的安装与调校，进行检测，得出结论。</w:t>
      </w:r>
    </w:p>
    <w:p w:rsidR="00CE7ECD" w:rsidRPr="004F466B" w:rsidRDefault="00CE7ECD" w:rsidP="00CE7ECD">
      <w:pPr>
        <w:rPr>
          <w:rFonts w:ascii="仿宋_GB2312" w:eastAsia="仿宋_GB2312" w:hAnsi="仿宋" w:cs="仿宋"/>
          <w:sz w:val="24"/>
        </w:rPr>
      </w:pPr>
      <w:r w:rsidRPr="004F466B">
        <w:rPr>
          <w:rFonts w:ascii="仿宋_GB2312" w:eastAsia="仿宋_GB2312" w:hAnsi="仿宋" w:cs="仿宋" w:hint="eastAsia"/>
          <w:sz w:val="24"/>
        </w:rPr>
        <w:t xml:space="preserve">   本竞赛项目考查选手掌握气动薄膜调节阀的装配过程、零部件的安装方法及步骤、气动薄膜调节阀检修方法、电/气阀门定位器安装与调试方法、气动薄膜调节阀的检测标准、基本原理和技能。</w:t>
      </w:r>
    </w:p>
    <w:p w:rsidR="00CE7ECD" w:rsidRPr="004F466B" w:rsidRDefault="00CE7ECD" w:rsidP="00CE7ECD">
      <w:pPr>
        <w:rPr>
          <w:rFonts w:ascii="仿宋_GB2312" w:eastAsia="仿宋_GB2312" w:hAnsi="仿宋" w:cs="仿宋"/>
          <w:sz w:val="24"/>
        </w:rPr>
      </w:pPr>
      <w:r w:rsidRPr="004F466B">
        <w:rPr>
          <w:rFonts w:ascii="仿宋_GB2312" w:eastAsia="仿宋_GB2312" w:hAnsi="仿宋" w:cs="仿宋" w:hint="eastAsia"/>
          <w:sz w:val="24"/>
        </w:rPr>
        <w:t xml:space="preserve">  （四）竞赛方式方法与时间</w:t>
      </w:r>
    </w:p>
    <w:p w:rsidR="00CE7ECD" w:rsidRPr="004F466B" w:rsidRDefault="00CE7ECD" w:rsidP="00CE7ECD">
      <w:pPr>
        <w:ind w:firstLineChars="200" w:firstLine="480"/>
        <w:rPr>
          <w:rFonts w:ascii="仿宋_GB2312" w:eastAsia="仿宋_GB2312" w:hAnsi="仿宋" w:cs="仿宋"/>
          <w:sz w:val="24"/>
        </w:rPr>
      </w:pPr>
      <w:r w:rsidRPr="004F466B">
        <w:rPr>
          <w:rFonts w:ascii="仿宋_GB2312" w:eastAsia="仿宋_GB2312" w:hAnsi="仿宋" w:cs="仿宋" w:hint="eastAsia"/>
          <w:sz w:val="24"/>
        </w:rPr>
        <w:t>气动薄膜调节阀装配与调校技能竞赛项目为技能操作项目，需要每位选手独立完成气动薄膜调节阀的装配及调校工作，整个项目的竞赛时间为120分钟。</w:t>
      </w:r>
    </w:p>
    <w:p w:rsidR="00CE7ECD" w:rsidRPr="004F466B" w:rsidRDefault="00CE7ECD" w:rsidP="00CE7ECD">
      <w:pPr>
        <w:rPr>
          <w:rFonts w:ascii="仿宋_GB2312" w:eastAsia="仿宋_GB2312" w:hAnsi="仿宋" w:cs="仿宋"/>
          <w:sz w:val="24"/>
        </w:rPr>
      </w:pPr>
      <w:r w:rsidRPr="004F466B">
        <w:rPr>
          <w:rFonts w:ascii="仿宋_GB2312" w:eastAsia="仿宋_GB2312" w:hAnsi="仿宋" w:cs="仿宋" w:hint="eastAsia"/>
          <w:sz w:val="24"/>
        </w:rPr>
        <w:t xml:space="preserve">  （五）竞赛知识及技能要求</w:t>
      </w:r>
    </w:p>
    <w:p w:rsidR="00CE7ECD" w:rsidRPr="004F466B" w:rsidRDefault="00CE7ECD" w:rsidP="00CE7ECD">
      <w:pPr>
        <w:ind w:firstLineChars="200" w:firstLine="480"/>
        <w:rPr>
          <w:rFonts w:ascii="仿宋_GB2312" w:eastAsia="仿宋_GB2312" w:hAnsi="仿宋" w:cs="仿宋"/>
          <w:sz w:val="24"/>
        </w:rPr>
      </w:pPr>
      <w:r w:rsidRPr="004F466B">
        <w:rPr>
          <w:rFonts w:ascii="仿宋_GB2312" w:eastAsia="仿宋_GB2312" w:hAnsi="仿宋" w:cs="仿宋" w:hint="eastAsia"/>
          <w:sz w:val="24"/>
        </w:rPr>
        <w:t>1.理论知识要求</w:t>
      </w:r>
    </w:p>
    <w:p w:rsidR="00CE7ECD" w:rsidRPr="004F466B" w:rsidRDefault="00CE7ECD" w:rsidP="00CE7ECD">
      <w:pPr>
        <w:ind w:firstLineChars="200" w:firstLine="480"/>
        <w:jc w:val="left"/>
        <w:rPr>
          <w:rFonts w:ascii="仿宋_GB2312" w:eastAsia="仿宋_GB2312" w:hAnsi="仿宋" w:cs="仿宋"/>
          <w:kern w:val="0"/>
          <w:sz w:val="24"/>
        </w:rPr>
      </w:pPr>
      <w:r w:rsidRPr="004F466B">
        <w:rPr>
          <w:rFonts w:ascii="仿宋_GB2312" w:eastAsia="仿宋_GB2312" w:hAnsi="仿宋" w:cs="仿宋" w:hint="eastAsia"/>
          <w:kern w:val="0"/>
          <w:sz w:val="24"/>
        </w:rPr>
        <w:t>（1）调节阀及附件的结构及零部件基础知识。</w:t>
      </w:r>
    </w:p>
    <w:p w:rsidR="00CE7ECD" w:rsidRPr="004F466B" w:rsidRDefault="00CE7ECD" w:rsidP="00CE7ECD">
      <w:pPr>
        <w:ind w:firstLineChars="200" w:firstLine="480"/>
        <w:rPr>
          <w:rFonts w:ascii="仿宋_GB2312" w:eastAsia="仿宋_GB2312" w:hAnsi="仿宋" w:cs="仿宋"/>
          <w:kern w:val="0"/>
          <w:sz w:val="24"/>
        </w:rPr>
      </w:pPr>
      <w:r w:rsidRPr="004F466B">
        <w:rPr>
          <w:rFonts w:ascii="仿宋_GB2312" w:eastAsia="仿宋_GB2312" w:hAnsi="仿宋" w:cs="仿宋" w:hint="eastAsia"/>
          <w:kern w:val="0"/>
          <w:sz w:val="24"/>
        </w:rPr>
        <w:t>（2）调节阀及附件的分类、工作原理及调试方法。</w:t>
      </w:r>
    </w:p>
    <w:p w:rsidR="00CE7ECD" w:rsidRPr="004F466B" w:rsidRDefault="00CE7ECD" w:rsidP="00CE7ECD">
      <w:pPr>
        <w:ind w:firstLineChars="200" w:firstLine="480"/>
        <w:rPr>
          <w:rFonts w:ascii="仿宋_GB2312" w:eastAsia="仿宋_GB2312" w:hAnsi="仿宋" w:cs="仿宋"/>
          <w:kern w:val="0"/>
          <w:sz w:val="24"/>
        </w:rPr>
      </w:pPr>
      <w:r w:rsidRPr="004F466B">
        <w:rPr>
          <w:rFonts w:ascii="仿宋_GB2312" w:eastAsia="仿宋_GB2312" w:hAnsi="仿宋" w:cs="仿宋" w:hint="eastAsia"/>
          <w:kern w:val="0"/>
          <w:sz w:val="24"/>
        </w:rPr>
        <w:t>（3）调节阀选型设计及要求。</w:t>
      </w:r>
    </w:p>
    <w:p w:rsidR="00CE7ECD" w:rsidRPr="004F466B" w:rsidRDefault="00CE7ECD" w:rsidP="00CE7ECD">
      <w:pPr>
        <w:ind w:firstLineChars="200" w:firstLine="480"/>
        <w:rPr>
          <w:rFonts w:ascii="仿宋_GB2312" w:eastAsia="仿宋_GB2312" w:hAnsi="仿宋" w:cs="仿宋"/>
          <w:kern w:val="0"/>
          <w:sz w:val="24"/>
        </w:rPr>
      </w:pPr>
      <w:r w:rsidRPr="004F466B">
        <w:rPr>
          <w:rFonts w:ascii="仿宋_GB2312" w:eastAsia="仿宋_GB2312" w:hAnsi="仿宋" w:cs="仿宋" w:hint="eastAsia"/>
          <w:kern w:val="0"/>
          <w:sz w:val="24"/>
        </w:rPr>
        <w:t>（4）阀门定位器的工作原理、作用。</w:t>
      </w:r>
    </w:p>
    <w:p w:rsidR="00CE7ECD" w:rsidRPr="004F466B" w:rsidRDefault="00CE7ECD" w:rsidP="00CE7ECD">
      <w:pPr>
        <w:ind w:firstLineChars="200" w:firstLine="480"/>
        <w:rPr>
          <w:rFonts w:ascii="仿宋_GB2312" w:eastAsia="仿宋_GB2312" w:hAnsi="仿宋" w:cs="仿宋"/>
          <w:kern w:val="0"/>
          <w:sz w:val="24"/>
        </w:rPr>
      </w:pPr>
      <w:r w:rsidRPr="004F466B">
        <w:rPr>
          <w:rFonts w:ascii="仿宋_GB2312" w:eastAsia="仿宋_GB2312" w:hAnsi="仿宋" w:cs="仿宋" w:hint="eastAsia"/>
          <w:kern w:val="0"/>
          <w:sz w:val="24"/>
        </w:rPr>
        <w:t>（5）误差及数据处理方法的基础知识。</w:t>
      </w:r>
    </w:p>
    <w:p w:rsidR="00CE7ECD" w:rsidRPr="004F466B" w:rsidRDefault="00CE7ECD" w:rsidP="00CE7ECD">
      <w:pPr>
        <w:ind w:firstLineChars="200" w:firstLine="480"/>
        <w:rPr>
          <w:rFonts w:ascii="仿宋_GB2312" w:eastAsia="仿宋_GB2312" w:hAnsi="仿宋" w:cs="仿宋"/>
          <w:kern w:val="0"/>
          <w:sz w:val="24"/>
        </w:rPr>
      </w:pPr>
      <w:r w:rsidRPr="004F466B">
        <w:rPr>
          <w:rFonts w:ascii="仿宋_GB2312" w:eastAsia="仿宋_GB2312" w:hAnsi="仿宋" w:cs="仿宋" w:hint="eastAsia"/>
          <w:kern w:val="0"/>
          <w:sz w:val="24"/>
        </w:rPr>
        <w:t>（6）其他必备知识（常用法定计量单位及换算方法；产品质量、职业健康、环境保护和安全生产标准体系等）。</w:t>
      </w:r>
    </w:p>
    <w:p w:rsidR="00CE7ECD" w:rsidRPr="004F466B" w:rsidRDefault="00CE7ECD" w:rsidP="00CE7ECD">
      <w:pPr>
        <w:ind w:firstLineChars="200" w:firstLine="480"/>
        <w:rPr>
          <w:rFonts w:ascii="仿宋_GB2312" w:eastAsia="仿宋_GB2312" w:hAnsi="仿宋" w:cs="仿宋"/>
          <w:sz w:val="24"/>
        </w:rPr>
      </w:pPr>
      <w:r w:rsidRPr="004F466B">
        <w:rPr>
          <w:rFonts w:ascii="仿宋_GB2312" w:eastAsia="仿宋_GB2312" w:hAnsi="仿宋" w:cs="仿宋" w:hint="eastAsia"/>
          <w:kern w:val="0"/>
          <w:sz w:val="24"/>
        </w:rPr>
        <w:t>（7）法律、法规常识（劳动法中有关劳动合同和集体合同、工作时间和休息、休假、工资、劳动安全卫生、职业培训、社会保险和福利、劳动争议、法律责任等内容）。</w:t>
      </w:r>
    </w:p>
    <w:p w:rsidR="00CE7ECD" w:rsidRPr="004F466B" w:rsidRDefault="00CE7ECD" w:rsidP="00CE7ECD">
      <w:pPr>
        <w:rPr>
          <w:rFonts w:ascii="仿宋_GB2312" w:eastAsia="仿宋_GB2312" w:hAnsi="仿宋" w:cs="仿宋"/>
          <w:sz w:val="24"/>
        </w:rPr>
      </w:pPr>
      <w:r w:rsidRPr="004F466B">
        <w:rPr>
          <w:rFonts w:ascii="仿宋_GB2312" w:eastAsia="仿宋_GB2312" w:hAnsi="仿宋" w:cs="仿宋" w:hint="eastAsia"/>
          <w:sz w:val="24"/>
        </w:rPr>
        <w:t xml:space="preserve">    2.基本技能要求</w:t>
      </w:r>
    </w:p>
    <w:p w:rsidR="00CE7ECD" w:rsidRPr="004F466B" w:rsidRDefault="00CE7ECD" w:rsidP="00CE7ECD">
      <w:pPr>
        <w:numPr>
          <w:ilvl w:val="0"/>
          <w:numId w:val="6"/>
        </w:numPr>
        <w:ind w:firstLineChars="200" w:firstLine="480"/>
        <w:rPr>
          <w:rFonts w:ascii="仿宋_GB2312" w:eastAsia="仿宋_GB2312" w:hAnsi="仿宋" w:cs="仿宋"/>
          <w:kern w:val="0"/>
          <w:sz w:val="24"/>
        </w:rPr>
      </w:pPr>
      <w:r w:rsidRPr="004F466B">
        <w:rPr>
          <w:rFonts w:ascii="仿宋_GB2312" w:eastAsia="仿宋_GB2312" w:hAnsi="仿宋" w:cs="仿宋" w:hint="eastAsia"/>
          <w:kern w:val="0"/>
          <w:sz w:val="24"/>
        </w:rPr>
        <w:t>安全生产操作知识（电力法中有关安全用电；计量法、消防法、环境保护法等内容）。</w:t>
      </w:r>
    </w:p>
    <w:p w:rsidR="00CE7ECD" w:rsidRPr="004F466B" w:rsidRDefault="00CE7ECD" w:rsidP="00CE7ECD">
      <w:pPr>
        <w:ind w:firstLineChars="200" w:firstLine="480"/>
        <w:rPr>
          <w:rFonts w:ascii="仿宋_GB2312" w:eastAsia="仿宋_GB2312" w:hAnsi="仿宋" w:cs="仿宋"/>
          <w:kern w:val="0"/>
          <w:sz w:val="24"/>
        </w:rPr>
      </w:pPr>
      <w:r w:rsidRPr="004F466B">
        <w:rPr>
          <w:rFonts w:ascii="仿宋_GB2312" w:eastAsia="仿宋_GB2312" w:hAnsi="仿宋" w:cs="仿宋" w:hint="eastAsia"/>
          <w:kern w:val="0"/>
          <w:sz w:val="24"/>
        </w:rPr>
        <w:t>（2）能够按照标准仪器的使用方法及注意事项操作标准仪器。</w:t>
      </w:r>
    </w:p>
    <w:p w:rsidR="00CE7ECD" w:rsidRPr="004F466B" w:rsidRDefault="00CE7ECD" w:rsidP="00CE7ECD">
      <w:pPr>
        <w:ind w:firstLineChars="200" w:firstLine="480"/>
        <w:rPr>
          <w:rFonts w:ascii="仿宋_GB2312" w:eastAsia="仿宋_GB2312" w:hAnsi="仿宋" w:cs="仿宋"/>
          <w:kern w:val="0"/>
          <w:sz w:val="24"/>
        </w:rPr>
      </w:pPr>
      <w:r w:rsidRPr="004F466B">
        <w:rPr>
          <w:rFonts w:ascii="仿宋_GB2312" w:eastAsia="仿宋_GB2312" w:hAnsi="仿宋" w:cs="仿宋" w:hint="eastAsia"/>
          <w:kern w:val="0"/>
          <w:sz w:val="24"/>
        </w:rPr>
        <w:t>（3）能按仪表操作规程操作和使用压力、流量等仪表。</w:t>
      </w:r>
    </w:p>
    <w:p w:rsidR="00CE7ECD" w:rsidRPr="004F466B" w:rsidRDefault="00CE7ECD" w:rsidP="00CE7ECD">
      <w:pPr>
        <w:ind w:firstLineChars="200" w:firstLine="480"/>
        <w:rPr>
          <w:rFonts w:ascii="仿宋_GB2312" w:eastAsia="仿宋_GB2312" w:hAnsi="仿宋" w:cs="仿宋"/>
          <w:kern w:val="0"/>
          <w:sz w:val="24"/>
        </w:rPr>
      </w:pPr>
      <w:r w:rsidRPr="004F466B">
        <w:rPr>
          <w:rFonts w:ascii="仿宋_GB2312" w:eastAsia="仿宋_GB2312" w:hAnsi="仿宋" w:cs="仿宋" w:hint="eastAsia"/>
          <w:kern w:val="0"/>
          <w:sz w:val="24"/>
        </w:rPr>
        <w:t>（4）能正确使用电工工具。</w:t>
      </w:r>
    </w:p>
    <w:p w:rsidR="00CE7ECD" w:rsidRPr="004F466B" w:rsidRDefault="00CE7ECD" w:rsidP="00CE7ECD">
      <w:pPr>
        <w:ind w:firstLineChars="200" w:firstLine="480"/>
        <w:rPr>
          <w:rFonts w:ascii="仿宋_GB2312" w:eastAsia="仿宋_GB2312" w:hAnsi="仿宋" w:cs="仿宋"/>
          <w:sz w:val="24"/>
        </w:rPr>
      </w:pPr>
      <w:r w:rsidRPr="004F466B">
        <w:rPr>
          <w:rFonts w:ascii="仿宋_GB2312" w:eastAsia="仿宋_GB2312" w:hAnsi="仿宋" w:cs="仿宋" w:hint="eastAsia"/>
          <w:kern w:val="0"/>
          <w:sz w:val="24"/>
        </w:rPr>
        <w:t>（5）能正确使用台钳、扳手等安装常用工具。</w:t>
      </w:r>
      <w:r w:rsidRPr="004F466B">
        <w:rPr>
          <w:rFonts w:ascii="仿宋_GB2312" w:eastAsia="仿宋_GB2312" w:hAnsi="仿宋" w:cs="仿宋" w:hint="eastAsia"/>
          <w:kern w:val="0"/>
          <w:sz w:val="24"/>
        </w:rPr>
        <w:br/>
        <w:t xml:space="preserve">    （6）调节阀的安装、常见故障处理及日常维护。</w:t>
      </w:r>
    </w:p>
    <w:p w:rsidR="00CE7ECD" w:rsidRPr="004F466B" w:rsidRDefault="00CE7ECD" w:rsidP="00CE7ECD">
      <w:pPr>
        <w:ind w:firstLineChars="200" w:firstLine="480"/>
        <w:rPr>
          <w:rFonts w:ascii="仿宋_GB2312" w:eastAsia="仿宋_GB2312" w:hAnsi="仿宋" w:cs="仿宋"/>
          <w:kern w:val="0"/>
          <w:sz w:val="24"/>
        </w:rPr>
      </w:pPr>
      <w:r w:rsidRPr="004F466B">
        <w:rPr>
          <w:rFonts w:ascii="仿宋_GB2312" w:eastAsia="仿宋_GB2312" w:hAnsi="仿宋" w:cs="仿宋" w:hint="eastAsia"/>
          <w:sz w:val="24"/>
        </w:rPr>
        <w:t>（7）</w:t>
      </w:r>
      <w:r w:rsidRPr="004F466B">
        <w:rPr>
          <w:rFonts w:ascii="仿宋_GB2312" w:eastAsia="仿宋_GB2312" w:hAnsi="仿宋" w:cs="仿宋" w:hint="eastAsia"/>
          <w:kern w:val="0"/>
          <w:sz w:val="24"/>
        </w:rPr>
        <w:t>常用生产设备的名称、型号、规格、用途、使用范围及维护保养知识。</w:t>
      </w:r>
    </w:p>
    <w:p w:rsidR="00CE7ECD" w:rsidRPr="004F466B" w:rsidRDefault="00CE7ECD" w:rsidP="00CE7ECD">
      <w:pPr>
        <w:rPr>
          <w:rFonts w:ascii="仿宋_GB2312" w:eastAsia="仿宋_GB2312" w:hAnsi="仿宋" w:cs="仿宋"/>
          <w:sz w:val="24"/>
        </w:rPr>
      </w:pPr>
      <w:r w:rsidRPr="004F466B">
        <w:rPr>
          <w:rFonts w:ascii="仿宋_GB2312" w:eastAsia="仿宋_GB2312" w:hAnsi="仿宋" w:cs="仿宋" w:hint="eastAsia"/>
          <w:sz w:val="24"/>
        </w:rPr>
        <w:t xml:space="preserve">   3.竞赛考核</w:t>
      </w:r>
    </w:p>
    <w:p w:rsidR="00CE7ECD" w:rsidRPr="004F466B" w:rsidRDefault="00CE7ECD" w:rsidP="00CE7ECD">
      <w:pPr>
        <w:jc w:val="center"/>
        <w:rPr>
          <w:rFonts w:ascii="仿宋_GB2312" w:eastAsia="仿宋_GB2312" w:hAnsi="仿宋" w:cs="仿宋"/>
          <w:sz w:val="24"/>
        </w:rPr>
      </w:pPr>
      <w:r w:rsidRPr="004F466B">
        <w:rPr>
          <w:rFonts w:ascii="仿宋_GB2312" w:eastAsia="仿宋_GB2312" w:hAnsi="仿宋" w:cs="仿宋" w:hint="eastAsia"/>
          <w:sz w:val="24"/>
        </w:rPr>
        <w:t xml:space="preserve">    </w:t>
      </w:r>
    </w:p>
    <w:p w:rsidR="00CE7ECD" w:rsidRPr="005D1A2B" w:rsidRDefault="00CE7ECD" w:rsidP="00CE7ECD">
      <w:pPr>
        <w:jc w:val="center"/>
        <w:rPr>
          <w:rFonts w:ascii="仿宋_GB2312" w:eastAsia="仿宋_GB2312" w:hAnsi="仿宋" w:cs="仿宋"/>
          <w:b/>
          <w:sz w:val="24"/>
        </w:rPr>
      </w:pPr>
      <w:r w:rsidRPr="005D1A2B">
        <w:rPr>
          <w:rFonts w:ascii="仿宋_GB2312" w:eastAsia="仿宋_GB2312" w:hAnsi="仿宋" w:cs="仿宋" w:hint="eastAsia"/>
          <w:b/>
          <w:bCs/>
          <w:sz w:val="24"/>
        </w:rPr>
        <w:t>表1 操作考核知识点</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2"/>
        <w:gridCol w:w="1215"/>
        <w:gridCol w:w="1172"/>
        <w:gridCol w:w="4951"/>
      </w:tblGrid>
      <w:tr w:rsidR="00CE7ECD" w:rsidRPr="004F466B" w:rsidTr="00677C58">
        <w:trPr>
          <w:trHeight w:val="127"/>
          <w:jc w:val="center"/>
        </w:trPr>
        <w:tc>
          <w:tcPr>
            <w:tcW w:w="1162" w:type="dxa"/>
            <w:vAlign w:val="center"/>
          </w:tcPr>
          <w:p w:rsidR="00CE7ECD" w:rsidRPr="004F466B" w:rsidRDefault="00CE7ECD" w:rsidP="00677C58">
            <w:pPr>
              <w:jc w:val="center"/>
              <w:rPr>
                <w:rFonts w:ascii="仿宋_GB2312" w:eastAsia="仿宋_GB2312" w:hAnsi="仿宋" w:cs="仿宋"/>
                <w:bCs/>
                <w:sz w:val="24"/>
              </w:rPr>
            </w:pPr>
            <w:r w:rsidRPr="004F466B">
              <w:rPr>
                <w:rFonts w:ascii="仿宋_GB2312" w:eastAsia="仿宋_GB2312" w:hAnsi="仿宋" w:cs="仿宋" w:hint="eastAsia"/>
                <w:bCs/>
                <w:sz w:val="24"/>
              </w:rPr>
              <w:t>序号</w:t>
            </w:r>
          </w:p>
        </w:tc>
        <w:tc>
          <w:tcPr>
            <w:tcW w:w="2387" w:type="dxa"/>
            <w:gridSpan w:val="2"/>
            <w:vAlign w:val="center"/>
          </w:tcPr>
          <w:p w:rsidR="00CE7ECD" w:rsidRPr="004F466B" w:rsidRDefault="00CE7ECD" w:rsidP="00677C58">
            <w:pPr>
              <w:jc w:val="center"/>
              <w:rPr>
                <w:rFonts w:ascii="仿宋_GB2312" w:eastAsia="仿宋_GB2312" w:hAnsi="仿宋" w:cs="仿宋"/>
                <w:bCs/>
                <w:sz w:val="24"/>
              </w:rPr>
            </w:pPr>
            <w:r w:rsidRPr="004F466B">
              <w:rPr>
                <w:rFonts w:ascii="仿宋_GB2312" w:eastAsia="仿宋_GB2312" w:hAnsi="仿宋" w:cs="仿宋" w:hint="eastAsia"/>
                <w:bCs/>
                <w:sz w:val="24"/>
              </w:rPr>
              <w:t>考核项目</w:t>
            </w:r>
          </w:p>
        </w:tc>
        <w:tc>
          <w:tcPr>
            <w:tcW w:w="4951" w:type="dxa"/>
            <w:vAlign w:val="center"/>
          </w:tcPr>
          <w:p w:rsidR="00CE7ECD" w:rsidRPr="004F466B" w:rsidRDefault="00CE7ECD" w:rsidP="00677C58">
            <w:pPr>
              <w:jc w:val="center"/>
              <w:rPr>
                <w:rFonts w:ascii="仿宋_GB2312" w:eastAsia="仿宋_GB2312" w:hAnsi="仿宋" w:cs="仿宋"/>
                <w:bCs/>
                <w:sz w:val="24"/>
              </w:rPr>
            </w:pPr>
            <w:r w:rsidRPr="004F466B">
              <w:rPr>
                <w:rFonts w:ascii="仿宋_GB2312" w:eastAsia="仿宋_GB2312" w:hAnsi="仿宋" w:cs="仿宋" w:hint="eastAsia"/>
                <w:bCs/>
                <w:sz w:val="24"/>
              </w:rPr>
              <w:t>考核内容及要求</w:t>
            </w:r>
          </w:p>
        </w:tc>
      </w:tr>
      <w:tr w:rsidR="00CE7ECD" w:rsidRPr="004F466B" w:rsidTr="00677C58">
        <w:trPr>
          <w:trHeight w:val="372"/>
          <w:jc w:val="center"/>
        </w:trPr>
        <w:tc>
          <w:tcPr>
            <w:tcW w:w="1162" w:type="dxa"/>
            <w:vMerge w:val="restart"/>
            <w:vAlign w:val="center"/>
          </w:tcPr>
          <w:p w:rsidR="00CE7ECD" w:rsidRPr="004F466B" w:rsidRDefault="00CE7ECD" w:rsidP="00677C58">
            <w:pPr>
              <w:jc w:val="center"/>
              <w:rPr>
                <w:rFonts w:ascii="仿宋_GB2312" w:eastAsia="仿宋_GB2312" w:hAnsi="仿宋" w:cs="仿宋"/>
                <w:bCs/>
                <w:sz w:val="24"/>
              </w:rPr>
            </w:pPr>
            <w:r w:rsidRPr="004F466B">
              <w:rPr>
                <w:rFonts w:ascii="仿宋_GB2312" w:eastAsia="仿宋_GB2312" w:hAnsi="仿宋" w:cs="仿宋" w:hint="eastAsia"/>
                <w:bCs/>
                <w:sz w:val="24"/>
              </w:rPr>
              <w:t>1</w:t>
            </w:r>
          </w:p>
        </w:tc>
        <w:tc>
          <w:tcPr>
            <w:tcW w:w="1215" w:type="dxa"/>
            <w:vMerge w:val="restart"/>
            <w:vAlign w:val="center"/>
          </w:tcPr>
          <w:p w:rsidR="00CE7ECD" w:rsidRPr="004F466B" w:rsidRDefault="00CE7ECD" w:rsidP="00677C58">
            <w:pPr>
              <w:rPr>
                <w:rFonts w:ascii="仿宋_GB2312" w:eastAsia="仿宋_GB2312" w:hAnsi="仿宋" w:cs="仿宋"/>
                <w:bCs/>
                <w:sz w:val="24"/>
              </w:rPr>
            </w:pPr>
            <w:r w:rsidRPr="004F466B">
              <w:rPr>
                <w:rFonts w:ascii="仿宋_GB2312" w:eastAsia="仿宋_GB2312" w:hAnsi="仿宋" w:cs="仿宋" w:hint="eastAsia"/>
                <w:bCs/>
                <w:sz w:val="24"/>
              </w:rPr>
              <w:t>调节阀体的组装</w:t>
            </w:r>
          </w:p>
          <w:p w:rsidR="00CE7ECD" w:rsidRPr="004F466B" w:rsidRDefault="00CE7ECD" w:rsidP="00677C58">
            <w:pPr>
              <w:rPr>
                <w:rFonts w:ascii="仿宋_GB2312" w:eastAsia="仿宋_GB2312" w:hAnsi="仿宋" w:cs="仿宋"/>
                <w:bCs/>
                <w:sz w:val="24"/>
              </w:rPr>
            </w:pPr>
          </w:p>
        </w:tc>
        <w:tc>
          <w:tcPr>
            <w:tcW w:w="1172" w:type="dxa"/>
            <w:vAlign w:val="center"/>
          </w:tcPr>
          <w:p w:rsidR="00CE7ECD" w:rsidRPr="004F466B" w:rsidRDefault="00CE7ECD" w:rsidP="00677C58">
            <w:pPr>
              <w:rPr>
                <w:rFonts w:ascii="仿宋_GB2312" w:eastAsia="仿宋_GB2312" w:hAnsi="仿宋" w:cs="仿宋"/>
                <w:bCs/>
                <w:sz w:val="24"/>
              </w:rPr>
            </w:pPr>
            <w:r w:rsidRPr="004F466B">
              <w:rPr>
                <w:rFonts w:ascii="仿宋_GB2312" w:eastAsia="仿宋_GB2312" w:hAnsi="仿宋" w:cs="仿宋" w:hint="eastAsia"/>
                <w:bCs/>
                <w:sz w:val="24"/>
              </w:rPr>
              <w:lastRenderedPageBreak/>
              <w:t>阀体部件的装</w:t>
            </w:r>
            <w:r w:rsidRPr="004F466B">
              <w:rPr>
                <w:rFonts w:ascii="仿宋_GB2312" w:eastAsia="仿宋_GB2312" w:hAnsi="仿宋" w:cs="仿宋" w:hint="eastAsia"/>
                <w:bCs/>
                <w:sz w:val="24"/>
              </w:rPr>
              <w:lastRenderedPageBreak/>
              <w:t>配</w:t>
            </w:r>
          </w:p>
        </w:tc>
        <w:tc>
          <w:tcPr>
            <w:tcW w:w="4951" w:type="dxa"/>
          </w:tcPr>
          <w:p w:rsidR="00CE7ECD" w:rsidRPr="004F466B" w:rsidRDefault="00CE7ECD" w:rsidP="00677C58">
            <w:pPr>
              <w:rPr>
                <w:rFonts w:ascii="仿宋_GB2312" w:eastAsia="仿宋_GB2312" w:hAnsi="仿宋" w:cs="仿宋"/>
                <w:bCs/>
                <w:sz w:val="24"/>
              </w:rPr>
            </w:pPr>
            <w:r w:rsidRPr="004F466B">
              <w:rPr>
                <w:rFonts w:ascii="仿宋_GB2312" w:eastAsia="仿宋_GB2312" w:hAnsi="仿宋" w:cs="仿宋" w:hint="eastAsia"/>
                <w:bCs/>
                <w:sz w:val="24"/>
              </w:rPr>
              <w:lastRenderedPageBreak/>
              <w:t>1.根据要求选择合适的工具，依据规范正确安装阀体内各部件。 阀芯与阀座进行配</w:t>
            </w:r>
            <w:proofErr w:type="gramStart"/>
            <w:r w:rsidRPr="004F466B">
              <w:rPr>
                <w:rFonts w:ascii="仿宋_GB2312" w:eastAsia="仿宋_GB2312" w:hAnsi="仿宋" w:cs="仿宋" w:hint="eastAsia"/>
                <w:bCs/>
                <w:sz w:val="24"/>
              </w:rPr>
              <w:t>研</w:t>
            </w:r>
            <w:proofErr w:type="gramEnd"/>
            <w:r w:rsidRPr="004F466B">
              <w:rPr>
                <w:rFonts w:ascii="仿宋_GB2312" w:eastAsia="仿宋_GB2312" w:hAnsi="仿宋" w:cs="仿宋" w:hint="eastAsia"/>
                <w:bCs/>
                <w:sz w:val="24"/>
              </w:rPr>
              <w:t>工艺，</w:t>
            </w:r>
            <w:r w:rsidRPr="004F466B">
              <w:rPr>
                <w:rFonts w:ascii="仿宋_GB2312" w:eastAsia="仿宋_GB2312" w:hAnsi="仿宋" w:cs="仿宋" w:hint="eastAsia"/>
                <w:bCs/>
                <w:sz w:val="24"/>
              </w:rPr>
              <w:lastRenderedPageBreak/>
              <w:t>保证阀门能达到最佳的泄漏等级。</w:t>
            </w:r>
          </w:p>
        </w:tc>
      </w:tr>
      <w:tr w:rsidR="00CE7ECD" w:rsidRPr="004F466B" w:rsidTr="00677C58">
        <w:trPr>
          <w:trHeight w:val="249"/>
          <w:jc w:val="center"/>
        </w:trPr>
        <w:tc>
          <w:tcPr>
            <w:tcW w:w="1162" w:type="dxa"/>
            <w:vMerge/>
            <w:vAlign w:val="center"/>
          </w:tcPr>
          <w:p w:rsidR="00CE7ECD" w:rsidRPr="004F466B" w:rsidRDefault="00CE7ECD" w:rsidP="00677C58">
            <w:pPr>
              <w:jc w:val="center"/>
              <w:rPr>
                <w:rFonts w:ascii="仿宋_GB2312" w:eastAsia="仿宋_GB2312" w:hAnsi="仿宋" w:cs="仿宋"/>
                <w:bCs/>
                <w:sz w:val="24"/>
              </w:rPr>
            </w:pPr>
          </w:p>
        </w:tc>
        <w:tc>
          <w:tcPr>
            <w:tcW w:w="1215" w:type="dxa"/>
            <w:vMerge/>
            <w:vAlign w:val="center"/>
          </w:tcPr>
          <w:p w:rsidR="00CE7ECD" w:rsidRPr="004F466B" w:rsidRDefault="00CE7ECD" w:rsidP="00677C58">
            <w:pPr>
              <w:jc w:val="center"/>
              <w:rPr>
                <w:rFonts w:ascii="仿宋_GB2312" w:eastAsia="仿宋_GB2312" w:hAnsi="仿宋" w:cs="仿宋"/>
                <w:bCs/>
                <w:sz w:val="24"/>
              </w:rPr>
            </w:pPr>
          </w:p>
        </w:tc>
        <w:tc>
          <w:tcPr>
            <w:tcW w:w="1172" w:type="dxa"/>
            <w:vAlign w:val="center"/>
          </w:tcPr>
          <w:p w:rsidR="00CE7ECD" w:rsidRPr="004F466B" w:rsidRDefault="00CE7ECD" w:rsidP="00677C58">
            <w:pPr>
              <w:rPr>
                <w:rFonts w:ascii="仿宋_GB2312" w:eastAsia="仿宋_GB2312" w:hAnsi="仿宋" w:cs="仿宋"/>
                <w:bCs/>
                <w:sz w:val="24"/>
              </w:rPr>
            </w:pPr>
            <w:r w:rsidRPr="004F466B">
              <w:rPr>
                <w:rFonts w:ascii="仿宋_GB2312" w:eastAsia="仿宋_GB2312" w:hAnsi="仿宋" w:cs="仿宋" w:hint="eastAsia"/>
                <w:bCs/>
                <w:sz w:val="24"/>
              </w:rPr>
              <w:t>填料函的组装</w:t>
            </w:r>
          </w:p>
        </w:tc>
        <w:tc>
          <w:tcPr>
            <w:tcW w:w="4951" w:type="dxa"/>
          </w:tcPr>
          <w:p w:rsidR="00CE7ECD" w:rsidRPr="004F466B" w:rsidRDefault="00CE7ECD" w:rsidP="00677C58">
            <w:pPr>
              <w:rPr>
                <w:rFonts w:ascii="仿宋_GB2312" w:eastAsia="仿宋_GB2312" w:hAnsi="仿宋" w:cs="仿宋"/>
                <w:bCs/>
                <w:sz w:val="24"/>
              </w:rPr>
            </w:pPr>
            <w:r w:rsidRPr="004F466B">
              <w:rPr>
                <w:rFonts w:ascii="仿宋_GB2312" w:eastAsia="仿宋_GB2312" w:hAnsi="仿宋" w:cs="仿宋" w:hint="eastAsia"/>
                <w:bCs/>
                <w:sz w:val="24"/>
              </w:rPr>
              <w:t>1.根据要求选择合适的油脂、密封剂和润滑剂，完成填料函的组装，达到最佳的密封效果。</w:t>
            </w:r>
          </w:p>
        </w:tc>
      </w:tr>
      <w:tr w:rsidR="00CE7ECD" w:rsidRPr="004F466B" w:rsidTr="00677C58">
        <w:trPr>
          <w:trHeight w:val="427"/>
          <w:jc w:val="center"/>
        </w:trPr>
        <w:tc>
          <w:tcPr>
            <w:tcW w:w="1162" w:type="dxa"/>
            <w:vMerge/>
          </w:tcPr>
          <w:p w:rsidR="00CE7ECD" w:rsidRPr="004F466B" w:rsidRDefault="00CE7ECD" w:rsidP="00677C58">
            <w:pPr>
              <w:jc w:val="center"/>
              <w:rPr>
                <w:rFonts w:ascii="仿宋_GB2312" w:eastAsia="仿宋_GB2312" w:hAnsi="仿宋" w:cs="仿宋"/>
                <w:bCs/>
                <w:sz w:val="24"/>
              </w:rPr>
            </w:pPr>
          </w:p>
        </w:tc>
        <w:tc>
          <w:tcPr>
            <w:tcW w:w="1215" w:type="dxa"/>
            <w:vMerge/>
            <w:vAlign w:val="center"/>
          </w:tcPr>
          <w:p w:rsidR="00CE7ECD" w:rsidRPr="004F466B" w:rsidRDefault="00CE7ECD" w:rsidP="00677C58">
            <w:pPr>
              <w:jc w:val="center"/>
              <w:rPr>
                <w:rFonts w:ascii="仿宋_GB2312" w:eastAsia="仿宋_GB2312" w:hAnsi="仿宋" w:cs="仿宋"/>
                <w:bCs/>
                <w:sz w:val="24"/>
              </w:rPr>
            </w:pPr>
          </w:p>
        </w:tc>
        <w:tc>
          <w:tcPr>
            <w:tcW w:w="1172" w:type="dxa"/>
            <w:vAlign w:val="center"/>
          </w:tcPr>
          <w:p w:rsidR="00CE7ECD" w:rsidRPr="004F466B" w:rsidRDefault="00CE7ECD" w:rsidP="00677C58">
            <w:pPr>
              <w:rPr>
                <w:rFonts w:ascii="仿宋_GB2312" w:eastAsia="仿宋_GB2312" w:hAnsi="仿宋" w:cs="仿宋"/>
                <w:bCs/>
                <w:sz w:val="24"/>
              </w:rPr>
            </w:pPr>
            <w:r w:rsidRPr="004F466B">
              <w:rPr>
                <w:rFonts w:ascii="仿宋_GB2312" w:eastAsia="仿宋_GB2312" w:hAnsi="仿宋" w:cs="仿宋" w:hint="eastAsia"/>
                <w:bCs/>
                <w:sz w:val="24"/>
              </w:rPr>
              <w:t>阀体密封性测试</w:t>
            </w:r>
          </w:p>
        </w:tc>
        <w:tc>
          <w:tcPr>
            <w:tcW w:w="4951" w:type="dxa"/>
            <w:vAlign w:val="center"/>
          </w:tcPr>
          <w:p w:rsidR="00CE7ECD" w:rsidRPr="004F466B" w:rsidRDefault="00CE7ECD" w:rsidP="00677C58">
            <w:pPr>
              <w:rPr>
                <w:rFonts w:ascii="仿宋_GB2312" w:eastAsia="仿宋_GB2312" w:hAnsi="仿宋" w:cs="仿宋"/>
                <w:bCs/>
                <w:sz w:val="24"/>
              </w:rPr>
            </w:pPr>
            <w:r w:rsidRPr="004F466B">
              <w:rPr>
                <w:rFonts w:ascii="仿宋_GB2312" w:eastAsia="仿宋_GB2312" w:hAnsi="仿宋" w:cs="仿宋" w:hint="eastAsia"/>
                <w:bCs/>
                <w:sz w:val="24"/>
              </w:rPr>
              <w:t>1.根据要求完成阀体泄漏量测试，以保证阀门能达到最佳的泄漏等级。</w:t>
            </w:r>
          </w:p>
        </w:tc>
      </w:tr>
      <w:tr w:rsidR="00CE7ECD" w:rsidRPr="004F466B" w:rsidTr="00C11398">
        <w:trPr>
          <w:trHeight w:val="494"/>
          <w:jc w:val="center"/>
        </w:trPr>
        <w:tc>
          <w:tcPr>
            <w:tcW w:w="1162" w:type="dxa"/>
            <w:vMerge w:val="restart"/>
            <w:vAlign w:val="center"/>
          </w:tcPr>
          <w:p w:rsidR="00CE7ECD" w:rsidRPr="004F466B" w:rsidRDefault="00CE7ECD" w:rsidP="00C11398">
            <w:pPr>
              <w:jc w:val="center"/>
              <w:rPr>
                <w:rFonts w:ascii="仿宋_GB2312" w:eastAsia="仿宋_GB2312" w:hAnsi="仿宋" w:cs="仿宋"/>
                <w:bCs/>
                <w:sz w:val="24"/>
              </w:rPr>
            </w:pPr>
            <w:r w:rsidRPr="004F466B">
              <w:rPr>
                <w:rFonts w:ascii="仿宋_GB2312" w:eastAsia="仿宋_GB2312" w:hAnsi="仿宋" w:cs="仿宋" w:hint="eastAsia"/>
                <w:bCs/>
                <w:sz w:val="24"/>
              </w:rPr>
              <w:t>2</w:t>
            </w:r>
          </w:p>
        </w:tc>
        <w:tc>
          <w:tcPr>
            <w:tcW w:w="1215" w:type="dxa"/>
            <w:vMerge w:val="restart"/>
            <w:vAlign w:val="center"/>
          </w:tcPr>
          <w:p w:rsidR="00CE7ECD" w:rsidRPr="004F466B" w:rsidRDefault="00CE7ECD" w:rsidP="00677C58">
            <w:pPr>
              <w:jc w:val="center"/>
              <w:rPr>
                <w:rFonts w:ascii="仿宋_GB2312" w:eastAsia="仿宋_GB2312" w:hAnsi="仿宋" w:cs="仿宋"/>
                <w:bCs/>
                <w:sz w:val="24"/>
              </w:rPr>
            </w:pPr>
            <w:r w:rsidRPr="004F466B">
              <w:rPr>
                <w:rFonts w:ascii="仿宋_GB2312" w:eastAsia="仿宋_GB2312" w:hAnsi="仿宋" w:cs="仿宋" w:hint="eastAsia"/>
                <w:bCs/>
                <w:sz w:val="24"/>
              </w:rPr>
              <w:t>执行机构的组装</w:t>
            </w:r>
          </w:p>
        </w:tc>
        <w:tc>
          <w:tcPr>
            <w:tcW w:w="1172" w:type="dxa"/>
            <w:vAlign w:val="center"/>
          </w:tcPr>
          <w:p w:rsidR="00CE7ECD" w:rsidRPr="004F466B" w:rsidRDefault="00CE7ECD" w:rsidP="00677C58">
            <w:pPr>
              <w:rPr>
                <w:rFonts w:ascii="仿宋_GB2312" w:eastAsia="仿宋_GB2312" w:hAnsi="仿宋" w:cs="仿宋"/>
                <w:bCs/>
                <w:sz w:val="24"/>
              </w:rPr>
            </w:pPr>
            <w:r w:rsidRPr="004F466B">
              <w:rPr>
                <w:rFonts w:ascii="仿宋_GB2312" w:eastAsia="仿宋_GB2312" w:hAnsi="仿宋" w:cs="仿宋" w:hint="eastAsia"/>
                <w:bCs/>
                <w:sz w:val="24"/>
              </w:rPr>
              <w:t>执行机构各部件的组装</w:t>
            </w:r>
          </w:p>
        </w:tc>
        <w:tc>
          <w:tcPr>
            <w:tcW w:w="4951" w:type="dxa"/>
            <w:vAlign w:val="center"/>
          </w:tcPr>
          <w:p w:rsidR="00CE7ECD" w:rsidRPr="004F466B" w:rsidRDefault="00CE7ECD" w:rsidP="00677C58">
            <w:pPr>
              <w:rPr>
                <w:rFonts w:ascii="仿宋_GB2312" w:eastAsia="仿宋_GB2312" w:hAnsi="仿宋" w:cs="仿宋"/>
                <w:bCs/>
                <w:sz w:val="24"/>
              </w:rPr>
            </w:pPr>
            <w:r w:rsidRPr="004F466B">
              <w:rPr>
                <w:rFonts w:ascii="仿宋_GB2312" w:eastAsia="仿宋_GB2312" w:hAnsi="仿宋" w:cs="仿宋" w:hint="eastAsia"/>
                <w:bCs/>
                <w:sz w:val="24"/>
              </w:rPr>
              <w:t>1.按照顺序和安装要求完成执行机构各部件的组装。安装完毕后可以保证执行机构能够在工作压力范围内完成额定行程，安装牢固可靠。</w:t>
            </w:r>
          </w:p>
        </w:tc>
      </w:tr>
      <w:tr w:rsidR="00CE7ECD" w:rsidRPr="004F466B" w:rsidTr="00677C58">
        <w:trPr>
          <w:trHeight w:val="372"/>
          <w:jc w:val="center"/>
        </w:trPr>
        <w:tc>
          <w:tcPr>
            <w:tcW w:w="1162" w:type="dxa"/>
            <w:vMerge/>
          </w:tcPr>
          <w:p w:rsidR="00CE7ECD" w:rsidRPr="004F466B" w:rsidRDefault="00CE7ECD" w:rsidP="00677C58">
            <w:pPr>
              <w:jc w:val="center"/>
              <w:rPr>
                <w:rFonts w:ascii="仿宋_GB2312" w:eastAsia="仿宋_GB2312" w:hAnsi="仿宋" w:cs="仿宋"/>
                <w:bCs/>
                <w:sz w:val="24"/>
              </w:rPr>
            </w:pPr>
          </w:p>
        </w:tc>
        <w:tc>
          <w:tcPr>
            <w:tcW w:w="1215" w:type="dxa"/>
            <w:vMerge/>
            <w:vAlign w:val="center"/>
          </w:tcPr>
          <w:p w:rsidR="00CE7ECD" w:rsidRPr="004F466B" w:rsidRDefault="00CE7ECD" w:rsidP="00677C58">
            <w:pPr>
              <w:jc w:val="center"/>
              <w:rPr>
                <w:rFonts w:ascii="仿宋_GB2312" w:eastAsia="仿宋_GB2312" w:hAnsi="仿宋" w:cs="仿宋"/>
                <w:bCs/>
                <w:sz w:val="24"/>
              </w:rPr>
            </w:pPr>
          </w:p>
        </w:tc>
        <w:tc>
          <w:tcPr>
            <w:tcW w:w="1172" w:type="dxa"/>
            <w:vAlign w:val="center"/>
          </w:tcPr>
          <w:p w:rsidR="00CE7ECD" w:rsidRPr="004F466B" w:rsidRDefault="00CE7ECD" w:rsidP="00677C58">
            <w:pPr>
              <w:rPr>
                <w:rFonts w:ascii="仿宋_GB2312" w:eastAsia="仿宋_GB2312" w:hAnsi="仿宋" w:cs="仿宋"/>
                <w:bCs/>
                <w:sz w:val="24"/>
              </w:rPr>
            </w:pPr>
            <w:proofErr w:type="gramStart"/>
            <w:r w:rsidRPr="004F466B">
              <w:rPr>
                <w:rFonts w:ascii="仿宋_GB2312" w:eastAsia="仿宋_GB2312" w:hAnsi="仿宋" w:cs="仿宋" w:hint="eastAsia"/>
                <w:bCs/>
                <w:sz w:val="24"/>
              </w:rPr>
              <w:t>膜头气密性</w:t>
            </w:r>
            <w:proofErr w:type="gramEnd"/>
            <w:r w:rsidRPr="004F466B">
              <w:rPr>
                <w:rFonts w:ascii="仿宋_GB2312" w:eastAsia="仿宋_GB2312" w:hAnsi="仿宋" w:cs="仿宋" w:hint="eastAsia"/>
                <w:bCs/>
                <w:sz w:val="24"/>
              </w:rPr>
              <w:t>测试</w:t>
            </w:r>
          </w:p>
        </w:tc>
        <w:tc>
          <w:tcPr>
            <w:tcW w:w="4951" w:type="dxa"/>
            <w:vAlign w:val="center"/>
          </w:tcPr>
          <w:p w:rsidR="00CE7ECD" w:rsidRPr="004F466B" w:rsidRDefault="00CE7ECD" w:rsidP="00677C58">
            <w:pPr>
              <w:rPr>
                <w:rFonts w:ascii="仿宋_GB2312" w:eastAsia="仿宋_GB2312" w:hAnsi="仿宋" w:cs="仿宋"/>
                <w:bCs/>
                <w:sz w:val="24"/>
              </w:rPr>
            </w:pPr>
            <w:r w:rsidRPr="004F466B">
              <w:rPr>
                <w:rFonts w:ascii="仿宋_GB2312" w:eastAsia="仿宋_GB2312" w:hAnsi="仿宋" w:cs="仿宋" w:hint="eastAsia"/>
                <w:bCs/>
                <w:sz w:val="24"/>
              </w:rPr>
              <w:t>1.正确操作测试气路阀门，</w:t>
            </w:r>
            <w:proofErr w:type="gramStart"/>
            <w:r w:rsidRPr="004F466B">
              <w:rPr>
                <w:rFonts w:ascii="仿宋_GB2312" w:eastAsia="仿宋_GB2312" w:hAnsi="仿宋" w:cs="仿宋" w:hint="eastAsia"/>
                <w:bCs/>
                <w:sz w:val="24"/>
              </w:rPr>
              <w:t>完成膜头气密性</w:t>
            </w:r>
            <w:proofErr w:type="gramEnd"/>
            <w:r w:rsidRPr="004F466B">
              <w:rPr>
                <w:rFonts w:ascii="仿宋_GB2312" w:eastAsia="仿宋_GB2312" w:hAnsi="仿宋" w:cs="仿宋" w:hint="eastAsia"/>
                <w:bCs/>
                <w:sz w:val="24"/>
              </w:rPr>
              <w:t>测试。</w:t>
            </w:r>
          </w:p>
        </w:tc>
      </w:tr>
      <w:tr w:rsidR="00CE7ECD" w:rsidRPr="004F466B" w:rsidTr="00677C58">
        <w:trPr>
          <w:trHeight w:val="446"/>
          <w:jc w:val="center"/>
        </w:trPr>
        <w:tc>
          <w:tcPr>
            <w:tcW w:w="1162" w:type="dxa"/>
            <w:vAlign w:val="center"/>
          </w:tcPr>
          <w:p w:rsidR="00CE7ECD" w:rsidRPr="004F466B" w:rsidRDefault="00CE7ECD" w:rsidP="00677C58">
            <w:pPr>
              <w:jc w:val="center"/>
              <w:rPr>
                <w:rFonts w:ascii="仿宋_GB2312" w:eastAsia="仿宋_GB2312" w:hAnsi="仿宋" w:cs="仿宋"/>
                <w:bCs/>
                <w:sz w:val="24"/>
              </w:rPr>
            </w:pPr>
            <w:r w:rsidRPr="004F466B">
              <w:rPr>
                <w:rFonts w:ascii="仿宋_GB2312" w:eastAsia="仿宋_GB2312" w:hAnsi="仿宋" w:cs="仿宋" w:hint="eastAsia"/>
                <w:bCs/>
                <w:sz w:val="24"/>
              </w:rPr>
              <w:t>3</w:t>
            </w:r>
          </w:p>
        </w:tc>
        <w:tc>
          <w:tcPr>
            <w:tcW w:w="2387" w:type="dxa"/>
            <w:gridSpan w:val="2"/>
            <w:vAlign w:val="center"/>
          </w:tcPr>
          <w:p w:rsidR="00CE7ECD" w:rsidRPr="004F466B" w:rsidRDefault="00CE7ECD" w:rsidP="00677C58">
            <w:pPr>
              <w:rPr>
                <w:rFonts w:ascii="仿宋_GB2312" w:eastAsia="仿宋_GB2312" w:hAnsi="仿宋" w:cs="仿宋"/>
                <w:bCs/>
                <w:sz w:val="24"/>
              </w:rPr>
            </w:pPr>
            <w:r w:rsidRPr="004F466B">
              <w:rPr>
                <w:rFonts w:ascii="仿宋_GB2312" w:eastAsia="仿宋_GB2312" w:hAnsi="仿宋" w:cs="仿宋" w:hint="eastAsia"/>
                <w:bCs/>
                <w:sz w:val="24"/>
              </w:rPr>
              <w:t>执行机构与调节机构的连接</w:t>
            </w:r>
          </w:p>
        </w:tc>
        <w:tc>
          <w:tcPr>
            <w:tcW w:w="4951" w:type="dxa"/>
            <w:vAlign w:val="center"/>
          </w:tcPr>
          <w:p w:rsidR="00CE7ECD" w:rsidRPr="004F466B" w:rsidRDefault="00CE7ECD" w:rsidP="00677C58">
            <w:pPr>
              <w:rPr>
                <w:rFonts w:ascii="仿宋_GB2312" w:eastAsia="仿宋_GB2312" w:hAnsi="仿宋" w:cs="仿宋"/>
                <w:bCs/>
                <w:sz w:val="24"/>
              </w:rPr>
            </w:pPr>
            <w:r w:rsidRPr="004F466B">
              <w:rPr>
                <w:rFonts w:ascii="仿宋_GB2312" w:eastAsia="仿宋_GB2312" w:hAnsi="仿宋" w:cs="仿宋" w:hint="eastAsia"/>
                <w:bCs/>
                <w:sz w:val="24"/>
              </w:rPr>
              <w:t>1.将执行机构与调节机构进行连接，正确安装开缝螺母，在初始位置安装百分表。</w:t>
            </w:r>
          </w:p>
        </w:tc>
      </w:tr>
      <w:tr w:rsidR="00CE7ECD" w:rsidRPr="004F466B" w:rsidTr="00677C58">
        <w:trPr>
          <w:trHeight w:val="494"/>
          <w:jc w:val="center"/>
        </w:trPr>
        <w:tc>
          <w:tcPr>
            <w:tcW w:w="1162" w:type="dxa"/>
            <w:vAlign w:val="center"/>
          </w:tcPr>
          <w:p w:rsidR="00CE7ECD" w:rsidRPr="004F466B" w:rsidRDefault="00CE7ECD" w:rsidP="00677C58">
            <w:pPr>
              <w:jc w:val="center"/>
              <w:rPr>
                <w:rFonts w:ascii="仿宋_GB2312" w:eastAsia="仿宋_GB2312" w:hAnsi="仿宋" w:cs="仿宋"/>
                <w:bCs/>
                <w:sz w:val="24"/>
              </w:rPr>
            </w:pPr>
            <w:r w:rsidRPr="004F466B">
              <w:rPr>
                <w:rFonts w:ascii="仿宋_GB2312" w:eastAsia="仿宋_GB2312" w:hAnsi="仿宋" w:cs="仿宋" w:hint="eastAsia"/>
                <w:bCs/>
                <w:sz w:val="24"/>
              </w:rPr>
              <w:t>4</w:t>
            </w:r>
          </w:p>
        </w:tc>
        <w:tc>
          <w:tcPr>
            <w:tcW w:w="2387" w:type="dxa"/>
            <w:gridSpan w:val="2"/>
            <w:vAlign w:val="center"/>
          </w:tcPr>
          <w:p w:rsidR="00CE7ECD" w:rsidRPr="004F466B" w:rsidRDefault="00CE7ECD" w:rsidP="00677C58">
            <w:pPr>
              <w:tabs>
                <w:tab w:val="left" w:pos="1610"/>
              </w:tabs>
              <w:jc w:val="left"/>
              <w:rPr>
                <w:rFonts w:ascii="仿宋_GB2312" w:eastAsia="仿宋_GB2312" w:hAnsi="仿宋" w:cs="仿宋"/>
                <w:bCs/>
                <w:sz w:val="24"/>
              </w:rPr>
            </w:pPr>
            <w:r w:rsidRPr="004F466B">
              <w:rPr>
                <w:rFonts w:ascii="仿宋_GB2312" w:eastAsia="仿宋_GB2312" w:hAnsi="仿宋" w:cs="仿宋" w:hint="eastAsia"/>
                <w:sz w:val="24"/>
              </w:rPr>
              <w:t>电\气阀门定位器的安装与连接</w:t>
            </w:r>
          </w:p>
        </w:tc>
        <w:tc>
          <w:tcPr>
            <w:tcW w:w="4951" w:type="dxa"/>
            <w:vAlign w:val="center"/>
          </w:tcPr>
          <w:p w:rsidR="00CE7ECD" w:rsidRPr="004F466B" w:rsidRDefault="00CE7ECD" w:rsidP="00677C58">
            <w:pPr>
              <w:rPr>
                <w:rFonts w:ascii="仿宋_GB2312" w:eastAsia="仿宋_GB2312" w:hAnsi="仿宋" w:cs="仿宋"/>
                <w:bCs/>
                <w:sz w:val="24"/>
              </w:rPr>
            </w:pPr>
            <w:r w:rsidRPr="004F466B">
              <w:rPr>
                <w:rFonts w:ascii="仿宋_GB2312" w:eastAsia="仿宋_GB2312" w:hAnsi="仿宋" w:cs="仿宋" w:hint="eastAsia"/>
                <w:bCs/>
                <w:sz w:val="24"/>
              </w:rPr>
              <w:t>1.完成阀门定位器的安装，进行气路连接和电路连接。</w:t>
            </w:r>
          </w:p>
        </w:tc>
      </w:tr>
      <w:tr w:rsidR="00CE7ECD" w:rsidRPr="004F466B" w:rsidTr="00677C58">
        <w:trPr>
          <w:trHeight w:val="763"/>
          <w:jc w:val="center"/>
        </w:trPr>
        <w:tc>
          <w:tcPr>
            <w:tcW w:w="1162" w:type="dxa"/>
            <w:vAlign w:val="center"/>
          </w:tcPr>
          <w:p w:rsidR="00CE7ECD" w:rsidRPr="004F466B" w:rsidRDefault="00CE7ECD" w:rsidP="00677C58">
            <w:pPr>
              <w:jc w:val="center"/>
              <w:rPr>
                <w:rFonts w:ascii="仿宋_GB2312" w:eastAsia="仿宋_GB2312" w:hAnsi="仿宋" w:cs="仿宋"/>
                <w:bCs/>
                <w:sz w:val="24"/>
              </w:rPr>
            </w:pPr>
          </w:p>
          <w:p w:rsidR="00CE7ECD" w:rsidRPr="004F466B" w:rsidRDefault="00CE7ECD" w:rsidP="00677C58">
            <w:pPr>
              <w:jc w:val="center"/>
              <w:rPr>
                <w:rFonts w:ascii="仿宋_GB2312" w:eastAsia="仿宋_GB2312" w:hAnsi="仿宋" w:cs="仿宋"/>
                <w:bCs/>
                <w:sz w:val="24"/>
              </w:rPr>
            </w:pPr>
            <w:r w:rsidRPr="004F466B">
              <w:rPr>
                <w:rFonts w:ascii="仿宋_GB2312" w:eastAsia="仿宋_GB2312" w:hAnsi="仿宋" w:cs="仿宋" w:hint="eastAsia"/>
                <w:bCs/>
                <w:sz w:val="24"/>
              </w:rPr>
              <w:t>5</w:t>
            </w:r>
          </w:p>
        </w:tc>
        <w:tc>
          <w:tcPr>
            <w:tcW w:w="2387" w:type="dxa"/>
            <w:gridSpan w:val="2"/>
            <w:vAlign w:val="center"/>
          </w:tcPr>
          <w:p w:rsidR="00CE7ECD" w:rsidRPr="004F466B" w:rsidRDefault="00CE7ECD" w:rsidP="00677C58">
            <w:pPr>
              <w:rPr>
                <w:rFonts w:ascii="仿宋_GB2312" w:eastAsia="仿宋_GB2312" w:hAnsi="仿宋" w:cs="仿宋"/>
                <w:bCs/>
                <w:sz w:val="24"/>
              </w:rPr>
            </w:pPr>
            <w:r w:rsidRPr="004F466B">
              <w:rPr>
                <w:rFonts w:ascii="仿宋_GB2312" w:eastAsia="仿宋_GB2312" w:hAnsi="仿宋" w:cs="仿宋" w:hint="eastAsia"/>
                <w:sz w:val="24"/>
              </w:rPr>
              <w:t>电\气阀门定位器的调校</w:t>
            </w:r>
          </w:p>
        </w:tc>
        <w:tc>
          <w:tcPr>
            <w:tcW w:w="4951" w:type="dxa"/>
            <w:vAlign w:val="center"/>
          </w:tcPr>
          <w:p w:rsidR="00CE7ECD" w:rsidRPr="004F466B" w:rsidRDefault="00CE7ECD" w:rsidP="00677C58">
            <w:pPr>
              <w:rPr>
                <w:rFonts w:ascii="仿宋_GB2312" w:eastAsia="仿宋_GB2312" w:hAnsi="仿宋" w:cs="仿宋"/>
                <w:bCs/>
                <w:sz w:val="24"/>
              </w:rPr>
            </w:pPr>
            <w:r w:rsidRPr="004F466B">
              <w:rPr>
                <w:rFonts w:ascii="仿宋_GB2312" w:eastAsia="仿宋_GB2312" w:hAnsi="仿宋" w:cs="仿宋" w:hint="eastAsia"/>
                <w:bCs/>
                <w:sz w:val="24"/>
              </w:rPr>
              <w:t>1.完成</w:t>
            </w:r>
            <w:r w:rsidRPr="004F466B">
              <w:rPr>
                <w:rFonts w:ascii="仿宋_GB2312" w:eastAsia="仿宋_GB2312" w:hAnsi="仿宋" w:cs="仿宋" w:hint="eastAsia"/>
                <w:sz w:val="24"/>
              </w:rPr>
              <w:t>电\气阀门定位器的调校,使整机</w:t>
            </w:r>
            <w:r w:rsidRPr="004F466B">
              <w:rPr>
                <w:rFonts w:ascii="仿宋_GB2312" w:eastAsia="仿宋_GB2312" w:hAnsi="仿宋" w:cs="仿宋" w:hint="eastAsia"/>
                <w:bCs/>
                <w:sz w:val="24"/>
              </w:rPr>
              <w:t>基本误差、</w:t>
            </w:r>
            <w:proofErr w:type="gramStart"/>
            <w:r w:rsidRPr="004F466B">
              <w:rPr>
                <w:rFonts w:ascii="仿宋_GB2312" w:eastAsia="仿宋_GB2312" w:hAnsi="仿宋" w:cs="仿宋" w:hint="eastAsia"/>
                <w:bCs/>
                <w:sz w:val="24"/>
              </w:rPr>
              <w:t>回差符合</w:t>
            </w:r>
            <w:proofErr w:type="gramEnd"/>
            <w:r w:rsidRPr="004F466B">
              <w:rPr>
                <w:rFonts w:ascii="仿宋_GB2312" w:eastAsia="仿宋_GB2312" w:hAnsi="仿宋" w:cs="仿宋" w:hint="eastAsia"/>
                <w:bCs/>
                <w:sz w:val="24"/>
              </w:rPr>
              <w:t>国家标准要求。</w:t>
            </w:r>
          </w:p>
        </w:tc>
      </w:tr>
      <w:tr w:rsidR="00CE7ECD" w:rsidRPr="004F466B" w:rsidTr="00677C58">
        <w:trPr>
          <w:trHeight w:val="249"/>
          <w:jc w:val="center"/>
        </w:trPr>
        <w:tc>
          <w:tcPr>
            <w:tcW w:w="1162" w:type="dxa"/>
            <w:vAlign w:val="center"/>
          </w:tcPr>
          <w:p w:rsidR="00CE7ECD" w:rsidRPr="004F466B" w:rsidRDefault="00CE7ECD" w:rsidP="00677C58">
            <w:pPr>
              <w:jc w:val="center"/>
              <w:rPr>
                <w:rFonts w:ascii="仿宋_GB2312" w:eastAsia="仿宋_GB2312" w:hAnsi="仿宋" w:cs="仿宋"/>
                <w:bCs/>
                <w:sz w:val="24"/>
              </w:rPr>
            </w:pPr>
            <w:r w:rsidRPr="004F466B">
              <w:rPr>
                <w:rFonts w:ascii="仿宋_GB2312" w:eastAsia="仿宋_GB2312" w:hAnsi="仿宋" w:cs="仿宋" w:hint="eastAsia"/>
                <w:bCs/>
                <w:sz w:val="24"/>
              </w:rPr>
              <w:t>6</w:t>
            </w:r>
          </w:p>
        </w:tc>
        <w:tc>
          <w:tcPr>
            <w:tcW w:w="2387" w:type="dxa"/>
            <w:gridSpan w:val="2"/>
            <w:vAlign w:val="center"/>
          </w:tcPr>
          <w:p w:rsidR="00CE7ECD" w:rsidRPr="004F466B" w:rsidRDefault="00CE7ECD" w:rsidP="00677C58">
            <w:pPr>
              <w:rPr>
                <w:rFonts w:ascii="仿宋_GB2312" w:eastAsia="仿宋_GB2312" w:hAnsi="仿宋" w:cs="仿宋"/>
                <w:bCs/>
                <w:sz w:val="24"/>
              </w:rPr>
            </w:pPr>
            <w:r w:rsidRPr="004F466B">
              <w:rPr>
                <w:rFonts w:ascii="仿宋_GB2312" w:eastAsia="仿宋_GB2312" w:hAnsi="仿宋" w:cs="仿宋" w:hint="eastAsia"/>
                <w:bCs/>
                <w:sz w:val="24"/>
              </w:rPr>
              <w:t>整机泄漏量检测</w:t>
            </w:r>
          </w:p>
        </w:tc>
        <w:tc>
          <w:tcPr>
            <w:tcW w:w="4951" w:type="dxa"/>
          </w:tcPr>
          <w:p w:rsidR="00CE7ECD" w:rsidRPr="004F466B" w:rsidRDefault="00CE7ECD" w:rsidP="00677C58">
            <w:pPr>
              <w:rPr>
                <w:rFonts w:ascii="仿宋_GB2312" w:eastAsia="仿宋_GB2312" w:hAnsi="仿宋" w:cs="仿宋"/>
                <w:bCs/>
                <w:sz w:val="24"/>
              </w:rPr>
            </w:pPr>
            <w:r w:rsidRPr="004F466B">
              <w:rPr>
                <w:rFonts w:ascii="仿宋_GB2312" w:eastAsia="仿宋_GB2312" w:hAnsi="仿宋" w:cs="仿宋" w:hint="eastAsia"/>
                <w:bCs/>
                <w:sz w:val="24"/>
              </w:rPr>
              <w:t>1.操作测试气路阀门完成调节阀泄露量测试，需要达到国家标准。</w:t>
            </w:r>
          </w:p>
        </w:tc>
      </w:tr>
      <w:tr w:rsidR="00CE7ECD" w:rsidRPr="004F466B" w:rsidTr="00677C58">
        <w:trPr>
          <w:trHeight w:val="249"/>
          <w:jc w:val="center"/>
        </w:trPr>
        <w:tc>
          <w:tcPr>
            <w:tcW w:w="1162" w:type="dxa"/>
            <w:vAlign w:val="center"/>
          </w:tcPr>
          <w:p w:rsidR="00CE7ECD" w:rsidRPr="004F466B" w:rsidRDefault="00CE7ECD" w:rsidP="00677C58">
            <w:pPr>
              <w:jc w:val="center"/>
              <w:rPr>
                <w:rFonts w:ascii="仿宋_GB2312" w:eastAsia="仿宋_GB2312" w:hAnsi="仿宋" w:cs="仿宋"/>
                <w:bCs/>
                <w:sz w:val="24"/>
              </w:rPr>
            </w:pPr>
            <w:r w:rsidRPr="004F466B">
              <w:rPr>
                <w:rFonts w:ascii="仿宋_GB2312" w:eastAsia="仿宋_GB2312" w:hAnsi="仿宋" w:cs="仿宋" w:hint="eastAsia"/>
                <w:bCs/>
                <w:sz w:val="24"/>
              </w:rPr>
              <w:t>7</w:t>
            </w:r>
          </w:p>
        </w:tc>
        <w:tc>
          <w:tcPr>
            <w:tcW w:w="2387" w:type="dxa"/>
            <w:gridSpan w:val="2"/>
            <w:vAlign w:val="center"/>
          </w:tcPr>
          <w:p w:rsidR="00CE7ECD" w:rsidRPr="004F466B" w:rsidRDefault="00CE7ECD" w:rsidP="00677C58">
            <w:pPr>
              <w:rPr>
                <w:rFonts w:ascii="仿宋_GB2312" w:eastAsia="仿宋_GB2312" w:hAnsi="仿宋" w:cs="仿宋"/>
                <w:bCs/>
                <w:sz w:val="24"/>
              </w:rPr>
            </w:pPr>
            <w:r w:rsidRPr="004F466B">
              <w:rPr>
                <w:rFonts w:ascii="仿宋_GB2312" w:eastAsia="仿宋_GB2312" w:hAnsi="仿宋" w:cs="仿宋" w:hint="eastAsia"/>
                <w:bCs/>
                <w:sz w:val="24"/>
              </w:rPr>
              <w:t>数据处理</w:t>
            </w:r>
          </w:p>
        </w:tc>
        <w:tc>
          <w:tcPr>
            <w:tcW w:w="4951" w:type="dxa"/>
          </w:tcPr>
          <w:p w:rsidR="00CE7ECD" w:rsidRPr="004F466B" w:rsidRDefault="00CE7ECD" w:rsidP="00677C58">
            <w:pPr>
              <w:rPr>
                <w:rFonts w:ascii="仿宋_GB2312" w:eastAsia="仿宋_GB2312" w:hAnsi="仿宋" w:cs="仿宋"/>
                <w:bCs/>
                <w:sz w:val="24"/>
              </w:rPr>
            </w:pPr>
            <w:r w:rsidRPr="004F466B">
              <w:rPr>
                <w:rFonts w:ascii="仿宋_GB2312" w:eastAsia="仿宋_GB2312" w:hAnsi="仿宋" w:cs="仿宋" w:hint="eastAsia"/>
                <w:bCs/>
                <w:sz w:val="24"/>
              </w:rPr>
              <w:t>1.数据处理及校验单填写正确、整洁。</w:t>
            </w:r>
          </w:p>
          <w:p w:rsidR="00CE7ECD" w:rsidRPr="004F466B" w:rsidRDefault="00CE7ECD" w:rsidP="00677C58">
            <w:pPr>
              <w:rPr>
                <w:rFonts w:ascii="仿宋_GB2312" w:eastAsia="仿宋_GB2312" w:hAnsi="仿宋" w:cs="仿宋"/>
                <w:bCs/>
                <w:sz w:val="24"/>
              </w:rPr>
            </w:pPr>
            <w:r w:rsidRPr="004F466B">
              <w:rPr>
                <w:rFonts w:ascii="仿宋_GB2312" w:eastAsia="仿宋_GB2312" w:hAnsi="仿宋" w:cs="仿宋" w:hint="eastAsia"/>
                <w:bCs/>
                <w:sz w:val="24"/>
              </w:rPr>
              <w:t>2.判定检验结果是否满足标准要求。</w:t>
            </w:r>
          </w:p>
        </w:tc>
      </w:tr>
      <w:tr w:rsidR="00CE7ECD" w:rsidRPr="004F466B" w:rsidTr="00677C58">
        <w:trPr>
          <w:trHeight w:val="249"/>
          <w:jc w:val="center"/>
        </w:trPr>
        <w:tc>
          <w:tcPr>
            <w:tcW w:w="1162" w:type="dxa"/>
            <w:vAlign w:val="center"/>
          </w:tcPr>
          <w:p w:rsidR="00CE7ECD" w:rsidRPr="004F466B" w:rsidRDefault="00CE7ECD" w:rsidP="00677C58">
            <w:pPr>
              <w:jc w:val="center"/>
              <w:rPr>
                <w:rFonts w:ascii="仿宋_GB2312" w:eastAsia="仿宋_GB2312" w:hAnsi="仿宋" w:cs="仿宋"/>
                <w:bCs/>
                <w:sz w:val="24"/>
              </w:rPr>
            </w:pPr>
            <w:r w:rsidRPr="004F466B">
              <w:rPr>
                <w:rFonts w:ascii="仿宋_GB2312" w:eastAsia="仿宋_GB2312" w:hAnsi="仿宋" w:cs="仿宋" w:hint="eastAsia"/>
                <w:bCs/>
                <w:sz w:val="24"/>
              </w:rPr>
              <w:t>8</w:t>
            </w:r>
          </w:p>
        </w:tc>
        <w:tc>
          <w:tcPr>
            <w:tcW w:w="2387" w:type="dxa"/>
            <w:gridSpan w:val="2"/>
            <w:vAlign w:val="center"/>
          </w:tcPr>
          <w:p w:rsidR="00CE7ECD" w:rsidRPr="004F466B" w:rsidRDefault="00CE7ECD" w:rsidP="00677C58">
            <w:pPr>
              <w:rPr>
                <w:rFonts w:ascii="仿宋_GB2312" w:eastAsia="仿宋_GB2312" w:hAnsi="仿宋" w:cs="仿宋"/>
                <w:bCs/>
                <w:sz w:val="24"/>
              </w:rPr>
            </w:pPr>
            <w:r w:rsidRPr="004F466B">
              <w:rPr>
                <w:rFonts w:ascii="仿宋_GB2312" w:eastAsia="仿宋_GB2312" w:hAnsi="仿宋" w:cs="仿宋" w:hint="eastAsia"/>
                <w:bCs/>
                <w:sz w:val="24"/>
              </w:rPr>
              <w:t>设备复位整理</w:t>
            </w:r>
          </w:p>
        </w:tc>
        <w:tc>
          <w:tcPr>
            <w:tcW w:w="4951" w:type="dxa"/>
          </w:tcPr>
          <w:p w:rsidR="00CE7ECD" w:rsidRPr="004F466B" w:rsidRDefault="00CE7ECD" w:rsidP="00677C58">
            <w:pPr>
              <w:rPr>
                <w:rFonts w:ascii="仿宋_GB2312" w:eastAsia="仿宋_GB2312" w:hAnsi="仿宋" w:cs="仿宋"/>
                <w:bCs/>
                <w:sz w:val="24"/>
              </w:rPr>
            </w:pPr>
            <w:r w:rsidRPr="004F466B">
              <w:rPr>
                <w:rFonts w:ascii="仿宋_GB2312" w:eastAsia="仿宋_GB2312" w:hAnsi="仿宋" w:cs="仿宋" w:hint="eastAsia"/>
                <w:bCs/>
                <w:sz w:val="24"/>
              </w:rPr>
              <w:t>1.调校完毕后，应将所使用的仪器设备、 工具等拆卸复位，摆放整齐。</w:t>
            </w:r>
          </w:p>
        </w:tc>
      </w:tr>
      <w:tr w:rsidR="00CE7ECD" w:rsidRPr="004F466B" w:rsidTr="00677C58">
        <w:trPr>
          <w:trHeight w:val="376"/>
          <w:jc w:val="center"/>
        </w:trPr>
        <w:tc>
          <w:tcPr>
            <w:tcW w:w="1162" w:type="dxa"/>
            <w:vAlign w:val="center"/>
          </w:tcPr>
          <w:p w:rsidR="00CE7ECD" w:rsidRPr="004F466B" w:rsidRDefault="00CE7ECD" w:rsidP="00677C58">
            <w:pPr>
              <w:jc w:val="center"/>
              <w:rPr>
                <w:rFonts w:ascii="仿宋_GB2312" w:eastAsia="仿宋_GB2312" w:hAnsi="仿宋" w:cs="仿宋"/>
                <w:bCs/>
                <w:sz w:val="24"/>
              </w:rPr>
            </w:pPr>
            <w:r w:rsidRPr="004F466B">
              <w:rPr>
                <w:rFonts w:ascii="仿宋_GB2312" w:eastAsia="仿宋_GB2312" w:hAnsi="仿宋" w:cs="仿宋" w:hint="eastAsia"/>
                <w:bCs/>
                <w:sz w:val="24"/>
              </w:rPr>
              <w:t>9</w:t>
            </w:r>
          </w:p>
        </w:tc>
        <w:tc>
          <w:tcPr>
            <w:tcW w:w="2387" w:type="dxa"/>
            <w:gridSpan w:val="2"/>
            <w:vAlign w:val="center"/>
          </w:tcPr>
          <w:p w:rsidR="00CE7ECD" w:rsidRPr="004F466B" w:rsidRDefault="00CE7ECD" w:rsidP="00677C58">
            <w:pPr>
              <w:rPr>
                <w:rFonts w:ascii="仿宋_GB2312" w:eastAsia="仿宋_GB2312" w:hAnsi="仿宋" w:cs="仿宋"/>
                <w:bCs/>
                <w:sz w:val="24"/>
              </w:rPr>
            </w:pPr>
            <w:r w:rsidRPr="004F466B">
              <w:rPr>
                <w:rFonts w:ascii="仿宋_GB2312" w:eastAsia="仿宋_GB2312" w:hAnsi="仿宋" w:cs="仿宋" w:hint="eastAsia"/>
                <w:bCs/>
                <w:sz w:val="24"/>
              </w:rPr>
              <w:t>文明比赛</w:t>
            </w:r>
          </w:p>
        </w:tc>
        <w:tc>
          <w:tcPr>
            <w:tcW w:w="4951" w:type="dxa"/>
          </w:tcPr>
          <w:p w:rsidR="00CE7ECD" w:rsidRPr="004F466B" w:rsidRDefault="00CE7ECD" w:rsidP="00CE7ECD">
            <w:pPr>
              <w:numPr>
                <w:ilvl w:val="0"/>
                <w:numId w:val="7"/>
              </w:numPr>
              <w:rPr>
                <w:rFonts w:ascii="仿宋_GB2312" w:eastAsia="仿宋_GB2312" w:hAnsi="仿宋" w:cs="仿宋"/>
                <w:bCs/>
                <w:sz w:val="24"/>
              </w:rPr>
            </w:pPr>
            <w:r w:rsidRPr="004F466B">
              <w:rPr>
                <w:rFonts w:ascii="仿宋_GB2312" w:eastAsia="仿宋_GB2312" w:hAnsi="仿宋" w:cs="仿宋" w:hint="eastAsia"/>
                <w:bCs/>
                <w:sz w:val="24"/>
              </w:rPr>
              <w:t>尊重裁判及考</w:t>
            </w:r>
            <w:proofErr w:type="gramStart"/>
            <w:r w:rsidRPr="004F466B">
              <w:rPr>
                <w:rFonts w:ascii="仿宋_GB2312" w:eastAsia="仿宋_GB2312" w:hAnsi="仿宋" w:cs="仿宋" w:hint="eastAsia"/>
                <w:bCs/>
                <w:sz w:val="24"/>
              </w:rPr>
              <w:t>务</w:t>
            </w:r>
            <w:proofErr w:type="gramEnd"/>
            <w:r w:rsidRPr="004F466B">
              <w:rPr>
                <w:rFonts w:ascii="仿宋_GB2312" w:eastAsia="仿宋_GB2312" w:hAnsi="仿宋" w:cs="仿宋" w:hint="eastAsia"/>
                <w:bCs/>
                <w:sz w:val="24"/>
              </w:rPr>
              <w:t>人员，遵守考场纪律。</w:t>
            </w:r>
          </w:p>
          <w:p w:rsidR="00CE7ECD" w:rsidRPr="004F466B" w:rsidRDefault="00CE7ECD" w:rsidP="00CE7ECD">
            <w:pPr>
              <w:numPr>
                <w:ilvl w:val="0"/>
                <w:numId w:val="7"/>
              </w:numPr>
              <w:rPr>
                <w:rFonts w:ascii="仿宋_GB2312" w:eastAsia="仿宋_GB2312" w:hAnsi="仿宋" w:cs="仿宋"/>
                <w:bCs/>
                <w:sz w:val="24"/>
              </w:rPr>
            </w:pPr>
            <w:r w:rsidRPr="004F466B">
              <w:rPr>
                <w:rFonts w:ascii="仿宋_GB2312" w:eastAsia="仿宋_GB2312" w:hAnsi="仿宋" w:cs="仿宋" w:hint="eastAsia"/>
                <w:bCs/>
                <w:sz w:val="24"/>
              </w:rPr>
              <w:t>安全规范操作。</w:t>
            </w:r>
          </w:p>
          <w:p w:rsidR="00CE7ECD" w:rsidRPr="004F466B" w:rsidRDefault="00CE7ECD" w:rsidP="00677C58">
            <w:pPr>
              <w:rPr>
                <w:rFonts w:ascii="仿宋_GB2312" w:eastAsia="仿宋_GB2312" w:hAnsi="仿宋" w:cs="仿宋"/>
                <w:bCs/>
                <w:sz w:val="24"/>
              </w:rPr>
            </w:pPr>
            <w:r w:rsidRPr="004F466B">
              <w:rPr>
                <w:rFonts w:ascii="仿宋_GB2312" w:eastAsia="仿宋_GB2312" w:hAnsi="仿宋" w:cs="仿宋" w:hint="eastAsia"/>
                <w:bCs/>
                <w:sz w:val="24"/>
              </w:rPr>
              <w:t>3.在指定工位区域进行文明比赛。</w:t>
            </w:r>
          </w:p>
        </w:tc>
      </w:tr>
    </w:tbl>
    <w:p w:rsidR="00CE7ECD" w:rsidRPr="004F466B" w:rsidRDefault="00CE7ECD" w:rsidP="00CE7ECD">
      <w:pPr>
        <w:rPr>
          <w:rFonts w:ascii="仿宋_GB2312" w:eastAsia="仿宋_GB2312" w:hAnsi="仿宋" w:cs="仿宋"/>
          <w:sz w:val="24"/>
        </w:rPr>
      </w:pPr>
    </w:p>
    <w:p w:rsidR="00CE7ECD" w:rsidRPr="004F466B" w:rsidRDefault="00CE7ECD" w:rsidP="00CE7ECD">
      <w:pPr>
        <w:rPr>
          <w:rFonts w:ascii="仿宋_GB2312" w:eastAsia="仿宋_GB2312" w:hAnsi="仿宋" w:cs="仿宋"/>
          <w:b/>
          <w:bCs/>
          <w:sz w:val="24"/>
        </w:rPr>
      </w:pPr>
      <w:r w:rsidRPr="004F466B">
        <w:rPr>
          <w:rFonts w:ascii="仿宋_GB2312" w:eastAsia="仿宋_GB2312" w:hAnsi="仿宋" w:cs="仿宋" w:hint="eastAsia"/>
          <w:sz w:val="24"/>
        </w:rPr>
        <w:t xml:space="preserve"> 二</w:t>
      </w:r>
      <w:r w:rsidRPr="004F466B">
        <w:rPr>
          <w:rFonts w:ascii="仿宋_GB2312" w:eastAsia="仿宋_GB2312" w:hAnsi="仿宋" w:cs="仿宋" w:hint="eastAsia"/>
          <w:b/>
          <w:bCs/>
          <w:sz w:val="24"/>
        </w:rPr>
        <w:t>．竞赛评判方法和标准</w:t>
      </w:r>
    </w:p>
    <w:p w:rsidR="00CE7ECD" w:rsidRPr="004F466B" w:rsidRDefault="00CE7ECD" w:rsidP="00CE7ECD">
      <w:pPr>
        <w:rPr>
          <w:rFonts w:ascii="仿宋_GB2312" w:eastAsia="仿宋_GB2312" w:hAnsi="仿宋" w:cs="仿宋"/>
          <w:sz w:val="24"/>
        </w:rPr>
      </w:pPr>
      <w:r w:rsidRPr="004F466B">
        <w:rPr>
          <w:rFonts w:ascii="仿宋_GB2312" w:eastAsia="仿宋_GB2312" w:hAnsi="仿宋" w:cs="仿宋" w:hint="eastAsia"/>
          <w:b/>
          <w:bCs/>
          <w:sz w:val="24"/>
        </w:rPr>
        <w:t xml:space="preserve">  </w:t>
      </w:r>
      <w:r w:rsidRPr="004F466B">
        <w:rPr>
          <w:rFonts w:ascii="仿宋_GB2312" w:eastAsia="仿宋_GB2312" w:hAnsi="仿宋" w:cs="仿宋" w:hint="eastAsia"/>
          <w:sz w:val="24"/>
        </w:rPr>
        <w:t>（一）竞赛评判方法</w:t>
      </w:r>
    </w:p>
    <w:p w:rsidR="00CE7ECD" w:rsidRPr="004F466B" w:rsidRDefault="00CE7ECD" w:rsidP="00CE7ECD">
      <w:pPr>
        <w:ind w:firstLineChars="200" w:firstLine="480"/>
        <w:rPr>
          <w:rFonts w:ascii="仿宋_GB2312" w:eastAsia="仿宋_GB2312" w:hAnsi="仿宋" w:cs="仿宋"/>
          <w:sz w:val="24"/>
        </w:rPr>
      </w:pPr>
      <w:r w:rsidRPr="004F466B">
        <w:rPr>
          <w:rFonts w:ascii="仿宋_GB2312" w:eastAsia="仿宋_GB2312" w:hAnsi="仿宋" w:cs="仿宋" w:hint="eastAsia"/>
          <w:sz w:val="24"/>
        </w:rPr>
        <w:t>本次竞赛以GB/T4213-2008气动薄膜调节阀国家标准为依据，采用过程评价与结果评价相结合、能力评价与职业素养评价相结合的评价方式，对选手的操作过程、操作结果、职业素养进行综合评判。</w:t>
      </w:r>
    </w:p>
    <w:p w:rsidR="00CE7ECD" w:rsidRPr="004F466B" w:rsidRDefault="00CE7ECD" w:rsidP="00CE7ECD">
      <w:pPr>
        <w:rPr>
          <w:rFonts w:ascii="仿宋_GB2312" w:eastAsia="仿宋_GB2312" w:hAnsi="仿宋" w:cs="仿宋"/>
          <w:sz w:val="24"/>
        </w:rPr>
      </w:pPr>
      <w:r w:rsidRPr="004F466B">
        <w:rPr>
          <w:rFonts w:ascii="仿宋_GB2312" w:eastAsia="仿宋_GB2312" w:hAnsi="仿宋" w:cs="仿宋" w:hint="eastAsia"/>
          <w:sz w:val="24"/>
        </w:rPr>
        <w:t xml:space="preserve">  （二）成绩评定</w:t>
      </w:r>
    </w:p>
    <w:p w:rsidR="00CE7ECD" w:rsidRPr="004F466B" w:rsidRDefault="00CE7ECD" w:rsidP="00CE7ECD">
      <w:pPr>
        <w:numPr>
          <w:ilvl w:val="0"/>
          <w:numId w:val="8"/>
        </w:numPr>
        <w:ind w:firstLineChars="200" w:firstLine="480"/>
        <w:rPr>
          <w:rFonts w:ascii="仿宋_GB2312" w:eastAsia="仿宋_GB2312" w:hAnsi="仿宋" w:cs="仿宋"/>
          <w:sz w:val="24"/>
        </w:rPr>
      </w:pPr>
      <w:r w:rsidRPr="004F466B">
        <w:rPr>
          <w:rFonts w:ascii="仿宋_GB2312" w:eastAsia="仿宋_GB2312" w:hAnsi="仿宋" w:cs="仿宋" w:hint="eastAsia"/>
          <w:sz w:val="24"/>
        </w:rPr>
        <w:t>参赛选手的成绩评定由裁判组负责，评分标准坚持“公平、公正、公开”的原则。</w:t>
      </w:r>
    </w:p>
    <w:p w:rsidR="00CE7ECD" w:rsidRPr="004F466B" w:rsidRDefault="00CE7ECD" w:rsidP="00CE7ECD">
      <w:pPr>
        <w:ind w:firstLineChars="200" w:firstLine="480"/>
        <w:rPr>
          <w:rFonts w:ascii="仿宋_GB2312" w:eastAsia="仿宋_GB2312" w:hAnsi="仿宋" w:cs="仿宋"/>
          <w:sz w:val="24"/>
        </w:rPr>
      </w:pPr>
      <w:r w:rsidRPr="004F466B">
        <w:rPr>
          <w:rFonts w:ascii="仿宋_GB2312" w:eastAsia="仿宋_GB2312" w:hAnsi="仿宋" w:cs="仿宋" w:hint="eastAsia"/>
          <w:sz w:val="24"/>
        </w:rPr>
        <w:t>2.操作成绩由裁判组按照实操评分标准，由裁判小组根据选手完成工作情况，参照评分表，对选手工作任务完成情况进行评审，给出每位被评选手的具体成绩，然后汇总各裁判组的评分结果，最终确定选手的实际操作竞赛成绩，评分表满分100分。</w:t>
      </w:r>
    </w:p>
    <w:p w:rsidR="00CE7ECD" w:rsidRPr="004F466B" w:rsidRDefault="00CE7ECD" w:rsidP="00CE7ECD">
      <w:pPr>
        <w:ind w:firstLineChars="200" w:firstLine="480"/>
        <w:rPr>
          <w:rFonts w:ascii="仿宋_GB2312" w:eastAsia="仿宋_GB2312" w:hAnsi="仿宋" w:cs="仿宋"/>
          <w:sz w:val="24"/>
        </w:rPr>
      </w:pPr>
      <w:r w:rsidRPr="004F466B">
        <w:rPr>
          <w:rFonts w:ascii="仿宋_GB2312" w:eastAsia="仿宋_GB2312" w:hAnsi="仿宋" w:cs="仿宋" w:hint="eastAsia"/>
          <w:sz w:val="24"/>
        </w:rPr>
        <w:t>3.违规扣分</w:t>
      </w:r>
    </w:p>
    <w:p w:rsidR="00CE7ECD" w:rsidRPr="004F466B" w:rsidRDefault="00CE7ECD" w:rsidP="00CE7ECD">
      <w:pPr>
        <w:ind w:firstLineChars="200" w:firstLine="480"/>
        <w:rPr>
          <w:rFonts w:ascii="仿宋_GB2312" w:eastAsia="仿宋_GB2312" w:hAnsi="仿宋" w:cs="仿宋"/>
          <w:sz w:val="24"/>
        </w:rPr>
      </w:pPr>
      <w:r w:rsidRPr="004F466B">
        <w:rPr>
          <w:rFonts w:ascii="仿宋_GB2312" w:eastAsia="仿宋_GB2312" w:hAnsi="仿宋" w:cs="仿宋" w:hint="eastAsia"/>
          <w:sz w:val="24"/>
        </w:rPr>
        <w:t>选手有下列情形，将予以扣分或取消竞赛资格。</w:t>
      </w:r>
    </w:p>
    <w:p w:rsidR="00CE7ECD" w:rsidRPr="004F466B" w:rsidRDefault="00CE7ECD" w:rsidP="00CE7ECD">
      <w:pPr>
        <w:ind w:firstLineChars="100" w:firstLine="240"/>
        <w:rPr>
          <w:rFonts w:ascii="仿宋_GB2312" w:eastAsia="仿宋_GB2312" w:hAnsi="仿宋" w:cs="仿宋"/>
          <w:sz w:val="24"/>
        </w:rPr>
      </w:pPr>
      <w:r w:rsidRPr="004F466B">
        <w:rPr>
          <w:rFonts w:ascii="仿宋_GB2312" w:eastAsia="仿宋_GB2312" w:hAnsi="仿宋" w:cs="仿宋" w:hint="eastAsia"/>
          <w:sz w:val="24"/>
        </w:rPr>
        <w:t>（1）因操作不当导致事故，视情节扣10～20分，情节严重者取消竞赛资格。</w:t>
      </w:r>
    </w:p>
    <w:p w:rsidR="00CE7ECD" w:rsidRPr="004F466B" w:rsidRDefault="00CE7ECD" w:rsidP="00CE7ECD">
      <w:pPr>
        <w:ind w:firstLineChars="100" w:firstLine="240"/>
        <w:rPr>
          <w:rFonts w:ascii="仿宋_GB2312" w:eastAsia="仿宋_GB2312" w:hAnsi="仿宋" w:cs="仿宋"/>
          <w:sz w:val="24"/>
        </w:rPr>
      </w:pPr>
      <w:r w:rsidRPr="004F466B">
        <w:rPr>
          <w:rFonts w:ascii="仿宋_GB2312" w:eastAsia="仿宋_GB2312" w:hAnsi="仿宋" w:cs="仿宋" w:hint="eastAsia"/>
          <w:sz w:val="24"/>
        </w:rPr>
        <w:t>（2）损坏竞赛主要部件、设备，导致操作无法进行者，后续步骤按零分计，情节严重者取</w:t>
      </w:r>
      <w:r w:rsidRPr="004F466B">
        <w:rPr>
          <w:rFonts w:ascii="仿宋_GB2312" w:eastAsia="仿宋_GB2312" w:hAnsi="仿宋" w:cs="仿宋" w:hint="eastAsia"/>
          <w:sz w:val="24"/>
        </w:rPr>
        <w:lastRenderedPageBreak/>
        <w:t>消竞赛资格。</w:t>
      </w:r>
    </w:p>
    <w:p w:rsidR="00CE7ECD" w:rsidRPr="004F466B" w:rsidRDefault="00CE7ECD" w:rsidP="00CE7ECD">
      <w:pPr>
        <w:ind w:firstLineChars="100" w:firstLine="240"/>
        <w:rPr>
          <w:rFonts w:ascii="仿宋_GB2312" w:eastAsia="仿宋_GB2312" w:hAnsi="仿宋" w:cs="仿宋"/>
          <w:sz w:val="24"/>
        </w:rPr>
      </w:pPr>
      <w:r w:rsidRPr="004F466B">
        <w:rPr>
          <w:rFonts w:ascii="仿宋_GB2312" w:eastAsia="仿宋_GB2312" w:hAnsi="仿宋" w:cs="仿宋" w:hint="eastAsia"/>
          <w:sz w:val="24"/>
        </w:rPr>
        <w:t>（3）扰乱现场秩序，不服从裁判，视情节扣5～10分，情节严重者取消竞赛资格。</w:t>
      </w:r>
    </w:p>
    <w:p w:rsidR="00CE7ECD" w:rsidRPr="004F466B" w:rsidRDefault="00CE7ECD" w:rsidP="00CE7ECD">
      <w:pPr>
        <w:ind w:firstLineChars="100" w:firstLine="240"/>
        <w:rPr>
          <w:rFonts w:ascii="仿宋_GB2312" w:eastAsia="仿宋_GB2312" w:hAnsi="仿宋" w:cs="仿宋"/>
          <w:sz w:val="24"/>
        </w:rPr>
      </w:pPr>
      <w:r w:rsidRPr="004F466B">
        <w:rPr>
          <w:rFonts w:ascii="仿宋_GB2312" w:eastAsia="仿宋_GB2312" w:hAnsi="仿宋" w:cs="仿宋" w:hint="eastAsia"/>
          <w:sz w:val="24"/>
        </w:rPr>
        <w:t>（4）禁止选手将任何手机等通讯工具带入赛场内，违反规定者取消比赛成绩。</w:t>
      </w:r>
    </w:p>
    <w:p w:rsidR="00CE7ECD" w:rsidRPr="004F466B" w:rsidRDefault="00CE7ECD" w:rsidP="00CE7ECD">
      <w:pPr>
        <w:rPr>
          <w:rFonts w:ascii="仿宋_GB2312" w:eastAsia="仿宋_GB2312" w:hAnsi="仿宋" w:cs="仿宋"/>
          <w:b/>
          <w:bCs/>
          <w:sz w:val="24"/>
        </w:rPr>
      </w:pPr>
      <w:r w:rsidRPr="004F466B">
        <w:rPr>
          <w:rFonts w:ascii="仿宋_GB2312" w:eastAsia="仿宋_GB2312" w:hAnsi="仿宋" w:cs="仿宋" w:hint="eastAsia"/>
          <w:b/>
          <w:bCs/>
          <w:sz w:val="24"/>
        </w:rPr>
        <w:t>三．竞赛要求</w:t>
      </w:r>
    </w:p>
    <w:p w:rsidR="00CE7ECD" w:rsidRPr="004F466B" w:rsidRDefault="00CE7ECD" w:rsidP="00CE7ECD">
      <w:pPr>
        <w:rPr>
          <w:rFonts w:ascii="仿宋_GB2312" w:eastAsia="仿宋_GB2312" w:hAnsi="仿宋" w:cs="仿宋"/>
          <w:sz w:val="24"/>
        </w:rPr>
      </w:pPr>
      <w:r w:rsidRPr="004F466B">
        <w:rPr>
          <w:rFonts w:ascii="仿宋_GB2312" w:eastAsia="仿宋_GB2312" w:hAnsi="仿宋" w:cs="仿宋" w:hint="eastAsia"/>
          <w:sz w:val="24"/>
        </w:rPr>
        <w:t xml:space="preserve">  （一）竞赛规则</w:t>
      </w:r>
    </w:p>
    <w:p w:rsidR="00CE7ECD" w:rsidRPr="004F466B" w:rsidRDefault="00CE7ECD" w:rsidP="00CE7ECD">
      <w:pPr>
        <w:ind w:firstLineChars="200" w:firstLine="480"/>
        <w:rPr>
          <w:rFonts w:ascii="仿宋_GB2312" w:eastAsia="仿宋_GB2312" w:hAnsi="仿宋" w:cs="仿宋"/>
          <w:sz w:val="24"/>
        </w:rPr>
      </w:pPr>
      <w:r w:rsidRPr="004F466B">
        <w:rPr>
          <w:rFonts w:ascii="仿宋_GB2312" w:eastAsia="仿宋_GB2312" w:hAnsi="仿宋" w:cs="仿宋" w:hint="eastAsia"/>
          <w:sz w:val="24"/>
        </w:rPr>
        <w:t>1.技能竞赛考核在指定场地，以选手现场操作的方式进行。选手按照任务书完成所有操作考核的内容。</w:t>
      </w:r>
    </w:p>
    <w:p w:rsidR="00CE7ECD" w:rsidRPr="004F466B" w:rsidRDefault="00CE7ECD" w:rsidP="00CE7ECD">
      <w:pPr>
        <w:ind w:firstLineChars="200" w:firstLine="480"/>
        <w:rPr>
          <w:rFonts w:ascii="仿宋_GB2312" w:eastAsia="仿宋_GB2312" w:hAnsi="仿宋" w:cs="仿宋"/>
          <w:sz w:val="24"/>
        </w:rPr>
      </w:pPr>
      <w:r w:rsidRPr="004F466B">
        <w:rPr>
          <w:rFonts w:ascii="仿宋_GB2312" w:eastAsia="仿宋_GB2312" w:hAnsi="仿宋" w:cs="仿宋" w:hint="eastAsia"/>
          <w:sz w:val="24"/>
        </w:rPr>
        <w:t>2.参赛选手的参赛顺序根据参赛队抽签排序进行，选手的操作台位号在该项目检录处抽签后决定。</w:t>
      </w:r>
    </w:p>
    <w:p w:rsidR="00CE7ECD" w:rsidRPr="004F466B" w:rsidRDefault="00CE7ECD" w:rsidP="00CE7ECD">
      <w:pPr>
        <w:ind w:firstLineChars="200" w:firstLine="480"/>
        <w:rPr>
          <w:rFonts w:ascii="仿宋_GB2312" w:eastAsia="仿宋_GB2312" w:hAnsi="仿宋" w:cs="仿宋"/>
          <w:sz w:val="24"/>
        </w:rPr>
      </w:pPr>
      <w:r w:rsidRPr="004F466B">
        <w:rPr>
          <w:rFonts w:ascii="仿宋_GB2312" w:eastAsia="仿宋_GB2312" w:hAnsi="仿宋" w:cs="仿宋" w:hint="eastAsia"/>
          <w:sz w:val="24"/>
        </w:rPr>
        <w:t>3.参赛选手应着参赛统一要求服装进入赛场，进入赛场后不得携带与竞赛内容有关的纸张和书籍，手机关机后统一放置指定位置。</w:t>
      </w:r>
    </w:p>
    <w:p w:rsidR="00CE7ECD" w:rsidRPr="004F466B" w:rsidRDefault="00CE7ECD" w:rsidP="00CE7ECD">
      <w:pPr>
        <w:ind w:firstLineChars="200" w:firstLine="480"/>
        <w:rPr>
          <w:rFonts w:ascii="仿宋_GB2312" w:eastAsia="仿宋_GB2312" w:hAnsi="仿宋" w:cs="仿宋"/>
          <w:sz w:val="24"/>
        </w:rPr>
      </w:pPr>
      <w:r w:rsidRPr="004F466B">
        <w:rPr>
          <w:rFonts w:ascii="仿宋_GB2312" w:eastAsia="仿宋_GB2312" w:hAnsi="仿宋" w:cs="仿宋" w:hint="eastAsia"/>
          <w:sz w:val="24"/>
        </w:rPr>
        <w:t>4.选手到达操作地点后按照组委会要求的时间进行设备和相关工具的检查，检查无误后向裁判示意，签字确认后无特殊情况不得提出申请更换设备的要求。</w:t>
      </w:r>
    </w:p>
    <w:p w:rsidR="00CE7ECD" w:rsidRPr="004F466B" w:rsidRDefault="00CE7ECD" w:rsidP="00CE7ECD">
      <w:pPr>
        <w:ind w:firstLineChars="200" w:firstLine="480"/>
        <w:rPr>
          <w:rFonts w:ascii="仿宋_GB2312" w:eastAsia="仿宋_GB2312" w:hAnsi="仿宋" w:cs="仿宋"/>
          <w:sz w:val="24"/>
        </w:rPr>
      </w:pPr>
      <w:r w:rsidRPr="004F466B">
        <w:rPr>
          <w:rFonts w:ascii="仿宋_GB2312" w:eastAsia="仿宋_GB2312" w:hAnsi="仿宋" w:cs="仿宋" w:hint="eastAsia"/>
          <w:sz w:val="24"/>
        </w:rPr>
        <w:t>5.竞赛开始前5分钟发放任务书，裁判长宣布竞赛开始后正式开始竞赛，同时进行竞赛计时。</w:t>
      </w:r>
    </w:p>
    <w:p w:rsidR="00CE7ECD" w:rsidRPr="004F466B" w:rsidRDefault="00CE7ECD" w:rsidP="00CE7ECD">
      <w:pPr>
        <w:ind w:firstLineChars="200" w:firstLine="480"/>
        <w:rPr>
          <w:rFonts w:ascii="仿宋_GB2312" w:eastAsia="仿宋_GB2312" w:hAnsi="仿宋" w:cs="仿宋"/>
          <w:sz w:val="24"/>
        </w:rPr>
      </w:pPr>
      <w:r w:rsidRPr="004F466B">
        <w:rPr>
          <w:rFonts w:ascii="仿宋_GB2312" w:eastAsia="仿宋_GB2312" w:hAnsi="仿宋" w:cs="仿宋" w:hint="eastAsia"/>
          <w:sz w:val="24"/>
        </w:rPr>
        <w:t>6.因设备自身故障导致比赛选手操作中断的，由总裁判长视具体情况做出裁决。</w:t>
      </w:r>
    </w:p>
    <w:p w:rsidR="00CE7ECD" w:rsidRPr="004F466B" w:rsidRDefault="00CE7ECD" w:rsidP="00CE7ECD">
      <w:pPr>
        <w:ind w:firstLineChars="200" w:firstLine="480"/>
        <w:rPr>
          <w:rFonts w:ascii="仿宋_GB2312" w:eastAsia="仿宋_GB2312" w:hAnsi="仿宋" w:cs="仿宋"/>
          <w:sz w:val="24"/>
        </w:rPr>
      </w:pPr>
      <w:r w:rsidRPr="004F466B">
        <w:rPr>
          <w:rFonts w:ascii="仿宋_GB2312" w:eastAsia="仿宋_GB2312" w:hAnsi="仿宋" w:cs="仿宋" w:hint="eastAsia"/>
          <w:sz w:val="24"/>
        </w:rPr>
        <w:t>7.竞赛过程中，选手若需休息、饮水或去洗手间，一律计算在操作时间内，不再另外补时。</w:t>
      </w:r>
    </w:p>
    <w:p w:rsidR="00CE7ECD" w:rsidRPr="004F466B" w:rsidRDefault="00CE7ECD" w:rsidP="00CE7ECD">
      <w:pPr>
        <w:ind w:firstLineChars="200" w:firstLine="480"/>
        <w:rPr>
          <w:rFonts w:ascii="仿宋_GB2312" w:eastAsia="仿宋_GB2312" w:hAnsi="仿宋" w:cs="仿宋"/>
          <w:sz w:val="24"/>
        </w:rPr>
      </w:pPr>
      <w:r w:rsidRPr="004F466B">
        <w:rPr>
          <w:rFonts w:ascii="仿宋_GB2312" w:eastAsia="仿宋_GB2312" w:hAnsi="仿宋" w:cs="仿宋" w:hint="eastAsia"/>
          <w:sz w:val="24"/>
        </w:rPr>
        <w:t>8.参赛选手在竞赛过程中对于</w:t>
      </w:r>
      <w:proofErr w:type="gramStart"/>
      <w:r w:rsidRPr="004F466B">
        <w:rPr>
          <w:rFonts w:ascii="仿宋_GB2312" w:eastAsia="仿宋_GB2312" w:hAnsi="仿宋" w:cs="仿宋" w:hint="eastAsia"/>
          <w:sz w:val="24"/>
        </w:rPr>
        <w:t>非选手</w:t>
      </w:r>
      <w:proofErr w:type="gramEnd"/>
      <w:r w:rsidRPr="004F466B">
        <w:rPr>
          <w:rFonts w:ascii="仿宋_GB2312" w:eastAsia="仿宋_GB2312" w:hAnsi="仿宋" w:cs="仿宋" w:hint="eastAsia"/>
          <w:sz w:val="24"/>
        </w:rPr>
        <w:t>人为损坏的部件可提出更换要求。更换的部件经裁判组检测后，由裁判长同意按实际情况给予补时。</w:t>
      </w:r>
    </w:p>
    <w:p w:rsidR="00CE7ECD" w:rsidRPr="004F466B" w:rsidRDefault="00CE7ECD" w:rsidP="00CE7ECD">
      <w:pPr>
        <w:ind w:firstLineChars="200" w:firstLine="480"/>
        <w:rPr>
          <w:rFonts w:ascii="仿宋_GB2312" w:eastAsia="仿宋_GB2312" w:hAnsi="仿宋" w:cs="仿宋"/>
          <w:sz w:val="24"/>
        </w:rPr>
      </w:pPr>
      <w:r w:rsidRPr="004F466B">
        <w:rPr>
          <w:rFonts w:ascii="仿宋_GB2312" w:eastAsia="仿宋_GB2312" w:hAnsi="仿宋" w:cs="仿宋" w:hint="eastAsia"/>
          <w:sz w:val="24"/>
        </w:rPr>
        <w:t>9.竞赛过程中，经裁判组检测后判定确实是因为设备故障原因导致选手中断或终止竞赛的，由裁判组视具体情况做出处理决定，酌情延长选手的竞赛时间。</w:t>
      </w:r>
    </w:p>
    <w:p w:rsidR="00CE7ECD" w:rsidRPr="004F466B" w:rsidRDefault="00CE7ECD" w:rsidP="00CE7ECD">
      <w:pPr>
        <w:ind w:firstLineChars="200" w:firstLine="480"/>
        <w:rPr>
          <w:rFonts w:ascii="仿宋_GB2312" w:eastAsia="仿宋_GB2312" w:hAnsi="仿宋" w:cs="仿宋"/>
          <w:sz w:val="24"/>
        </w:rPr>
      </w:pPr>
      <w:r w:rsidRPr="004F466B">
        <w:rPr>
          <w:rFonts w:ascii="仿宋_GB2312" w:eastAsia="仿宋_GB2312" w:hAnsi="仿宋" w:cs="仿宋" w:hint="eastAsia"/>
          <w:sz w:val="24"/>
        </w:rPr>
        <w:t>10.如果选手提前结束竞赛，</w:t>
      </w:r>
      <w:proofErr w:type="gramStart"/>
      <w:r w:rsidRPr="004F466B">
        <w:rPr>
          <w:rFonts w:ascii="仿宋_GB2312" w:eastAsia="仿宋_GB2312" w:hAnsi="仿宋" w:cs="仿宋" w:hint="eastAsia"/>
          <w:sz w:val="24"/>
        </w:rPr>
        <w:t>应举手</w:t>
      </w:r>
      <w:proofErr w:type="gramEnd"/>
      <w:r w:rsidRPr="004F466B">
        <w:rPr>
          <w:rFonts w:ascii="仿宋_GB2312" w:eastAsia="仿宋_GB2312" w:hAnsi="仿宋" w:cs="仿宋" w:hint="eastAsia"/>
          <w:sz w:val="24"/>
        </w:rPr>
        <w:t>向裁判员示意。竞赛终止时间由裁判员记录在案，选手提前结束竞赛后不得再进行任何操作，在组委会指定地点进行休息。</w:t>
      </w:r>
    </w:p>
    <w:p w:rsidR="00CE7ECD" w:rsidRPr="004F466B" w:rsidRDefault="00CE7ECD" w:rsidP="00CE7ECD">
      <w:pPr>
        <w:ind w:firstLineChars="200" w:firstLine="480"/>
        <w:rPr>
          <w:rFonts w:ascii="仿宋_GB2312" w:eastAsia="仿宋_GB2312" w:hAnsi="仿宋" w:cs="仿宋"/>
          <w:sz w:val="24"/>
        </w:rPr>
      </w:pPr>
      <w:r w:rsidRPr="004F466B">
        <w:rPr>
          <w:rFonts w:ascii="仿宋_GB2312" w:eastAsia="仿宋_GB2312" w:hAnsi="仿宋" w:cs="仿宋" w:hint="eastAsia"/>
          <w:sz w:val="24"/>
        </w:rPr>
        <w:t>11.竞赛结束前15分钟，裁判长宣布竞赛即将结束，各参赛选手应准备停止操作，并进行现场的相关清理工作。</w:t>
      </w:r>
    </w:p>
    <w:p w:rsidR="00CE7ECD" w:rsidRPr="004F466B" w:rsidRDefault="00CE7ECD" w:rsidP="00CE7ECD">
      <w:pPr>
        <w:ind w:firstLineChars="200" w:firstLine="480"/>
        <w:rPr>
          <w:rFonts w:ascii="仿宋_GB2312" w:eastAsia="仿宋_GB2312" w:hAnsi="仿宋" w:cs="仿宋"/>
          <w:sz w:val="24"/>
        </w:rPr>
      </w:pPr>
      <w:r w:rsidRPr="004F466B">
        <w:rPr>
          <w:rFonts w:ascii="仿宋_GB2312" w:eastAsia="仿宋_GB2312" w:hAnsi="仿宋" w:cs="仿宋" w:hint="eastAsia"/>
          <w:sz w:val="24"/>
        </w:rPr>
        <w:t>12.裁判长宣布竞赛结束后，参赛选手应立即停止任何操作，并携带好自带物品在竞赛工位旁边等候，待裁判检查许可后方可离开赛场。未经裁判检查许可擅自离开赛场者，视情节扣3-5分。对未能按时离开工位者，裁判员将强制其离开并将情况记录在案，视情节扣3-5分。</w:t>
      </w:r>
    </w:p>
    <w:p w:rsidR="00CE7ECD" w:rsidRPr="004F466B" w:rsidRDefault="00CE7ECD" w:rsidP="00CE7ECD">
      <w:pPr>
        <w:ind w:firstLineChars="200" w:firstLine="480"/>
        <w:rPr>
          <w:rFonts w:ascii="仿宋_GB2312" w:eastAsia="仿宋_GB2312" w:hAnsi="仿宋" w:cs="仿宋"/>
          <w:sz w:val="24"/>
        </w:rPr>
      </w:pPr>
      <w:r w:rsidRPr="004F466B">
        <w:rPr>
          <w:rFonts w:ascii="仿宋_GB2312" w:eastAsia="仿宋_GB2312" w:hAnsi="仿宋" w:cs="仿宋" w:hint="eastAsia"/>
          <w:sz w:val="24"/>
        </w:rPr>
        <w:t>13.参赛选手应爱护并妥善保管赛场提供的设备、设施和器材，损坏的物品必须有实物存在，丢失的物品要照价赔偿。</w:t>
      </w:r>
    </w:p>
    <w:p w:rsidR="00CE7ECD" w:rsidRPr="004F466B" w:rsidRDefault="00CE7ECD" w:rsidP="00CE7ECD">
      <w:pPr>
        <w:rPr>
          <w:rFonts w:ascii="仿宋_GB2312" w:eastAsia="仿宋_GB2312" w:hAnsi="仿宋" w:cs="仿宋"/>
          <w:sz w:val="24"/>
        </w:rPr>
      </w:pPr>
      <w:r w:rsidRPr="004F466B">
        <w:rPr>
          <w:rFonts w:ascii="仿宋_GB2312" w:eastAsia="仿宋_GB2312" w:hAnsi="仿宋" w:cs="仿宋" w:hint="eastAsia"/>
          <w:sz w:val="24"/>
        </w:rPr>
        <w:t xml:space="preserve">  （二）安全操作规范</w:t>
      </w:r>
    </w:p>
    <w:p w:rsidR="00CE7ECD" w:rsidRPr="004F466B" w:rsidRDefault="00CE7ECD" w:rsidP="00CE7ECD">
      <w:pPr>
        <w:ind w:firstLineChars="200" w:firstLine="480"/>
        <w:rPr>
          <w:rFonts w:ascii="仿宋_GB2312" w:eastAsia="仿宋_GB2312" w:hAnsi="仿宋" w:cs="仿宋"/>
          <w:sz w:val="24"/>
        </w:rPr>
      </w:pPr>
      <w:r w:rsidRPr="004F466B">
        <w:rPr>
          <w:rFonts w:ascii="仿宋_GB2312" w:eastAsia="仿宋_GB2312" w:hAnsi="仿宋" w:cs="仿宋" w:hint="eastAsia"/>
          <w:sz w:val="24"/>
        </w:rPr>
        <w:t>1.为保证竞赛的顺利进行，所有参赛选手须服从组委会的统一安排。</w:t>
      </w:r>
    </w:p>
    <w:p w:rsidR="00CE7ECD" w:rsidRPr="004F466B" w:rsidRDefault="00CE7ECD" w:rsidP="00CE7ECD">
      <w:pPr>
        <w:ind w:firstLineChars="200" w:firstLine="480"/>
        <w:rPr>
          <w:rFonts w:ascii="仿宋_GB2312" w:eastAsia="仿宋_GB2312" w:hAnsi="仿宋" w:cs="仿宋"/>
          <w:sz w:val="24"/>
        </w:rPr>
      </w:pPr>
      <w:r w:rsidRPr="004F466B">
        <w:rPr>
          <w:rFonts w:ascii="仿宋_GB2312" w:eastAsia="仿宋_GB2312" w:hAnsi="仿宋" w:cs="仿宋" w:hint="eastAsia"/>
          <w:sz w:val="24"/>
        </w:rPr>
        <w:t>2.选手应根据要求，熟悉本次大赛设备的基本结构性能和设备操作规程，禁止违规使用。</w:t>
      </w:r>
    </w:p>
    <w:p w:rsidR="00CE7ECD" w:rsidRPr="004F466B" w:rsidRDefault="00CE7ECD" w:rsidP="00CE7ECD">
      <w:pPr>
        <w:ind w:firstLineChars="200" w:firstLine="480"/>
        <w:rPr>
          <w:rFonts w:ascii="仿宋_GB2312" w:eastAsia="仿宋_GB2312" w:hAnsi="仿宋" w:cs="仿宋"/>
          <w:sz w:val="24"/>
        </w:rPr>
      </w:pPr>
      <w:r w:rsidRPr="004F466B">
        <w:rPr>
          <w:rFonts w:ascii="仿宋_GB2312" w:eastAsia="仿宋_GB2312" w:hAnsi="仿宋" w:cs="仿宋" w:hint="eastAsia"/>
          <w:sz w:val="24"/>
        </w:rPr>
        <w:t>3.选手应穿着统一工作服进场竞赛，女选手在竞赛过程中需束发戴帽。</w:t>
      </w:r>
    </w:p>
    <w:p w:rsidR="00CE7ECD" w:rsidRPr="004F466B" w:rsidRDefault="00CE7ECD" w:rsidP="00CE7ECD">
      <w:pPr>
        <w:ind w:firstLineChars="200" w:firstLine="480"/>
        <w:rPr>
          <w:rFonts w:ascii="仿宋_GB2312" w:eastAsia="仿宋_GB2312" w:hAnsi="仿宋" w:cs="仿宋"/>
          <w:sz w:val="24"/>
        </w:rPr>
      </w:pPr>
      <w:r w:rsidRPr="004F466B">
        <w:rPr>
          <w:rFonts w:ascii="仿宋_GB2312" w:eastAsia="仿宋_GB2312" w:hAnsi="仿宋" w:cs="仿宋" w:hint="eastAsia"/>
          <w:sz w:val="24"/>
        </w:rPr>
        <w:t>4.竞赛前，选手必须清理好竞赛设备与工作现场，选手无需自备工具。</w:t>
      </w:r>
    </w:p>
    <w:p w:rsidR="00CE7ECD" w:rsidRPr="004F466B" w:rsidRDefault="00CE7ECD" w:rsidP="00CE7ECD">
      <w:pPr>
        <w:ind w:firstLineChars="200" w:firstLine="480"/>
        <w:rPr>
          <w:rFonts w:ascii="仿宋_GB2312" w:eastAsia="仿宋_GB2312" w:hAnsi="仿宋" w:cs="仿宋"/>
          <w:sz w:val="24"/>
        </w:rPr>
      </w:pPr>
      <w:r w:rsidRPr="004F466B">
        <w:rPr>
          <w:rFonts w:ascii="仿宋_GB2312" w:eastAsia="仿宋_GB2312" w:hAnsi="仿宋" w:cs="仿宋" w:hint="eastAsia"/>
          <w:sz w:val="24"/>
        </w:rPr>
        <w:t>5.竞赛过程中，选手必须严格遵循安全操作规程，严禁违规作业。</w:t>
      </w:r>
    </w:p>
    <w:p w:rsidR="00CE7ECD" w:rsidRPr="004F466B" w:rsidRDefault="00CE7ECD" w:rsidP="00CE7ECD">
      <w:pPr>
        <w:ind w:firstLineChars="200" w:firstLine="480"/>
        <w:rPr>
          <w:rFonts w:ascii="仿宋_GB2312" w:eastAsia="仿宋_GB2312" w:hAnsi="仿宋" w:cs="仿宋"/>
          <w:sz w:val="24"/>
        </w:rPr>
      </w:pPr>
      <w:r w:rsidRPr="004F466B">
        <w:rPr>
          <w:rFonts w:ascii="仿宋_GB2312" w:eastAsia="仿宋_GB2312" w:hAnsi="仿宋" w:cs="仿宋" w:hint="eastAsia"/>
          <w:sz w:val="24"/>
        </w:rPr>
        <w:t>6.竞赛完毕后，应整理设备及工具，清扫工位，切断电源。</w:t>
      </w:r>
    </w:p>
    <w:p w:rsidR="00CE7ECD" w:rsidRPr="004F466B" w:rsidRDefault="00CE7ECD" w:rsidP="00CE7ECD">
      <w:pPr>
        <w:ind w:firstLineChars="200" w:firstLine="480"/>
        <w:rPr>
          <w:rFonts w:ascii="仿宋_GB2312" w:eastAsia="仿宋_GB2312" w:hAnsi="仿宋" w:cs="仿宋"/>
          <w:sz w:val="24"/>
        </w:rPr>
      </w:pPr>
      <w:r w:rsidRPr="004F466B">
        <w:rPr>
          <w:rFonts w:ascii="仿宋_GB2312" w:eastAsia="仿宋_GB2312" w:hAnsi="仿宋" w:cs="仿宋" w:hint="eastAsia"/>
          <w:sz w:val="24"/>
        </w:rPr>
        <w:t>7.在工作中发生故障或产生不正常现象时应立即切断电源、气源，保护现场，同时立即报告裁判，等待裁判员和工作人员处理。</w:t>
      </w:r>
    </w:p>
    <w:p w:rsidR="00CE7ECD" w:rsidRPr="004F466B" w:rsidRDefault="00CE7ECD" w:rsidP="00CE7ECD">
      <w:pPr>
        <w:rPr>
          <w:rFonts w:ascii="仿宋_GB2312" w:eastAsia="仿宋_GB2312" w:hAnsi="仿宋" w:cs="仿宋"/>
          <w:b/>
          <w:bCs/>
          <w:sz w:val="24"/>
        </w:rPr>
      </w:pPr>
      <w:r w:rsidRPr="004F466B">
        <w:rPr>
          <w:rFonts w:ascii="仿宋_GB2312" w:eastAsia="仿宋_GB2312" w:hAnsi="仿宋" w:cs="仿宋" w:hint="eastAsia"/>
          <w:b/>
          <w:bCs/>
          <w:sz w:val="24"/>
        </w:rPr>
        <w:t>四．竞赛场地及设备</w:t>
      </w:r>
    </w:p>
    <w:p w:rsidR="00CE7ECD" w:rsidRPr="004F466B" w:rsidRDefault="00CE7ECD" w:rsidP="00CE7ECD">
      <w:pPr>
        <w:rPr>
          <w:rFonts w:ascii="仿宋_GB2312" w:eastAsia="仿宋_GB2312" w:hAnsi="仿宋" w:cs="仿宋"/>
          <w:sz w:val="24"/>
        </w:rPr>
      </w:pPr>
      <w:r w:rsidRPr="004F466B">
        <w:rPr>
          <w:rFonts w:ascii="仿宋_GB2312" w:eastAsia="仿宋_GB2312" w:hAnsi="仿宋" w:cs="仿宋" w:hint="eastAsia"/>
          <w:b/>
          <w:bCs/>
          <w:sz w:val="24"/>
        </w:rPr>
        <w:t xml:space="preserve">  </w:t>
      </w:r>
      <w:r w:rsidRPr="004F466B">
        <w:rPr>
          <w:rFonts w:ascii="仿宋_GB2312" w:eastAsia="仿宋_GB2312" w:hAnsi="仿宋" w:cs="仿宋" w:hint="eastAsia"/>
          <w:sz w:val="24"/>
        </w:rPr>
        <w:t>（一）竞赛工位</w:t>
      </w:r>
    </w:p>
    <w:p w:rsidR="00CE7ECD" w:rsidRPr="004F466B" w:rsidRDefault="00CE7ECD" w:rsidP="00CE7ECD">
      <w:pPr>
        <w:ind w:firstLineChars="200" w:firstLine="480"/>
        <w:rPr>
          <w:rFonts w:ascii="仿宋_GB2312" w:eastAsia="仿宋_GB2312" w:hAnsi="仿宋" w:cs="仿宋"/>
          <w:sz w:val="24"/>
        </w:rPr>
      </w:pPr>
      <w:r w:rsidRPr="004F466B">
        <w:rPr>
          <w:rFonts w:ascii="仿宋_GB2312" w:eastAsia="仿宋_GB2312" w:hAnsi="仿宋" w:cs="仿宋" w:hint="eastAsia"/>
          <w:sz w:val="24"/>
        </w:rPr>
        <w:t>本次竞赛共设置12个工位，10个正常操作工位，2个备用工位。根据报名情况适当增减。</w:t>
      </w:r>
    </w:p>
    <w:p w:rsidR="00CE7ECD" w:rsidRPr="004F466B" w:rsidRDefault="00CE7ECD" w:rsidP="00CE7ECD">
      <w:pPr>
        <w:rPr>
          <w:rFonts w:ascii="仿宋_GB2312" w:eastAsia="仿宋_GB2312" w:hAnsi="仿宋" w:cs="仿宋"/>
          <w:sz w:val="24"/>
        </w:rPr>
      </w:pPr>
      <w:r w:rsidRPr="004F466B">
        <w:rPr>
          <w:rFonts w:ascii="仿宋_GB2312" w:eastAsia="仿宋_GB2312" w:hAnsi="仿宋" w:cs="仿宋" w:hint="eastAsia"/>
          <w:b/>
          <w:bCs/>
          <w:sz w:val="24"/>
        </w:rPr>
        <w:t xml:space="preserve"> </w:t>
      </w:r>
      <w:r w:rsidRPr="004F466B">
        <w:rPr>
          <w:rFonts w:ascii="仿宋_GB2312" w:eastAsia="仿宋_GB2312" w:hAnsi="仿宋" w:cs="仿宋" w:hint="eastAsia"/>
          <w:sz w:val="24"/>
        </w:rPr>
        <w:t xml:space="preserve"> （二）竞赛所用设备及材料</w:t>
      </w:r>
    </w:p>
    <w:p w:rsidR="00CE7ECD" w:rsidRPr="00A65B06" w:rsidRDefault="00CE7ECD" w:rsidP="00CE7ECD">
      <w:pPr>
        <w:jc w:val="center"/>
        <w:rPr>
          <w:rFonts w:ascii="仿宋_GB2312" w:eastAsia="仿宋_GB2312" w:hAnsi="仿宋" w:cs="仿宋"/>
          <w:b/>
          <w:sz w:val="24"/>
        </w:rPr>
      </w:pPr>
      <w:r w:rsidRPr="00A65B06">
        <w:rPr>
          <w:rFonts w:ascii="仿宋_GB2312" w:eastAsia="仿宋_GB2312" w:hAnsi="仿宋" w:cs="仿宋" w:hint="eastAsia"/>
          <w:b/>
          <w:sz w:val="24"/>
        </w:rPr>
        <w:t>表2</w:t>
      </w:r>
      <w:r w:rsidR="009F5733" w:rsidRPr="00A65B06">
        <w:rPr>
          <w:rFonts w:ascii="仿宋_GB2312" w:eastAsia="仿宋_GB2312" w:hAnsi="仿宋" w:cs="仿宋" w:hint="eastAsia"/>
          <w:b/>
          <w:sz w:val="24"/>
        </w:rPr>
        <w:t>气动调节阀项目</w:t>
      </w:r>
      <w:r w:rsidRPr="00A65B06">
        <w:rPr>
          <w:rFonts w:ascii="仿宋_GB2312" w:eastAsia="仿宋_GB2312" w:hAnsi="仿宋" w:cs="仿宋" w:hint="eastAsia"/>
          <w:b/>
          <w:sz w:val="24"/>
        </w:rPr>
        <w:t>所用设备、工具及材料清单</w:t>
      </w:r>
    </w:p>
    <w:tbl>
      <w:tblPr>
        <w:tblW w:w="8214" w:type="dxa"/>
        <w:jc w:val="center"/>
        <w:tblLayout w:type="fixed"/>
        <w:tblCellMar>
          <w:left w:w="15" w:type="dxa"/>
          <w:right w:w="15" w:type="dxa"/>
        </w:tblCellMar>
        <w:tblLook w:val="04A0" w:firstRow="1" w:lastRow="0" w:firstColumn="1" w:lastColumn="0" w:noHBand="0" w:noVBand="1"/>
      </w:tblPr>
      <w:tblGrid>
        <w:gridCol w:w="759"/>
        <w:gridCol w:w="831"/>
        <w:gridCol w:w="1749"/>
        <w:gridCol w:w="2370"/>
        <w:gridCol w:w="750"/>
        <w:gridCol w:w="1755"/>
      </w:tblGrid>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lastRenderedPageBreak/>
              <w:t>序号</w:t>
            </w:r>
          </w:p>
        </w:tc>
        <w:tc>
          <w:tcPr>
            <w:tcW w:w="831"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种类</w:t>
            </w: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名称</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规格/型号</w:t>
            </w: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单位</w:t>
            </w:r>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数量</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c>
          <w:tcPr>
            <w:tcW w:w="831" w:type="dxa"/>
            <w:vMerge w:val="restart"/>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工具</w:t>
            </w: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呆扳手</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12—14</w:t>
            </w: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把</w:t>
            </w:r>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2</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呆扳手</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14-14</w:t>
            </w: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把</w:t>
            </w:r>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3</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呆扳手</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14-17</w:t>
            </w: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把</w:t>
            </w:r>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4</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套筒扳手</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17</w:t>
            </w: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把</w:t>
            </w:r>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5</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呆扳手</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22-24</w:t>
            </w: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把</w:t>
            </w:r>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6</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呆扳手</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19-19</w:t>
            </w: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把</w:t>
            </w:r>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7</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活动扳手</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6"</w:t>
            </w: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把</w:t>
            </w:r>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8</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锤子</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把</w:t>
            </w:r>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9</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錾子</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把</w:t>
            </w:r>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10</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尺子</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把</w:t>
            </w:r>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11</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内六角扳手</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套</w:t>
            </w:r>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12</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十字螺丝刀</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把</w:t>
            </w:r>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13</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校中心</w:t>
            </w:r>
            <w:proofErr w:type="gramEnd"/>
            <w:r w:rsidRPr="004F466B">
              <w:rPr>
                <w:rFonts w:ascii="仿宋_GB2312" w:eastAsia="仿宋_GB2312" w:hAnsi="仿宋" w:cs="仿宋" w:hint="eastAsia"/>
                <w:sz w:val="24"/>
              </w:rPr>
              <w:t>夹具</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把</w:t>
            </w:r>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14</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填料专用工具</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把</w:t>
            </w:r>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15</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台虎钳</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台</w:t>
            </w:r>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16</w:t>
            </w:r>
          </w:p>
        </w:tc>
        <w:tc>
          <w:tcPr>
            <w:tcW w:w="831" w:type="dxa"/>
            <w:vMerge w:val="restart"/>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阀门定</w:t>
            </w:r>
            <w:r w:rsidRPr="004F466B">
              <w:rPr>
                <w:rFonts w:ascii="仿宋_GB2312" w:eastAsia="仿宋_GB2312" w:hAnsi="仿宋" w:cs="仿宋" w:hint="eastAsia"/>
                <w:sz w:val="24"/>
              </w:rPr>
              <w:br/>
            </w:r>
            <w:proofErr w:type="gramStart"/>
            <w:r w:rsidRPr="004F466B">
              <w:rPr>
                <w:rFonts w:ascii="仿宋_GB2312" w:eastAsia="仿宋_GB2312" w:hAnsi="仿宋" w:cs="仿宋" w:hint="eastAsia"/>
                <w:sz w:val="24"/>
              </w:rPr>
              <w:t>位器部件</w:t>
            </w:r>
            <w:proofErr w:type="gramEnd"/>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定位器</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EP801-C</w:t>
            </w: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17</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减压阀</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PRF404</w:t>
            </w: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18</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定位器支架</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LD-200-30101</w:t>
            </w: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19</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反馈杆支架</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LD200-30201-C</w:t>
            </w: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20</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圆柱销</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LD-200-303</w:t>
            </w: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21</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凸轮板</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标准</w:t>
            </w: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22</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反馈杆</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标准</w:t>
            </w: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23</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气源接头</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R1/4-D6SUS316</w:t>
            </w: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3</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24</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气源接头</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ZG1/4 SUS316</w:t>
            </w: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25</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气源接头</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ZG1/4 ZG1/4 US316</w:t>
            </w: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2</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26</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1/4气源接头</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标准</w:t>
            </w: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27</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十字螺丝</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M5*25</w:t>
            </w: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3</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28</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弹垫</w:t>
            </w:r>
            <w:proofErr w:type="gramEnd"/>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Φ5</w:t>
            </w: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3</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29</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六角螺丝</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M8*16</w:t>
            </w: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2</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30</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弹垫</w:t>
            </w:r>
            <w:proofErr w:type="gramEnd"/>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Φ8</w:t>
            </w: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2</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31</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平垫</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Φ8</w:t>
            </w: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2</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32</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六角螺丝</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M6*12</w:t>
            </w: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2</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33</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弹垫</w:t>
            </w:r>
            <w:proofErr w:type="gramEnd"/>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Φ6</w:t>
            </w: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2</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34</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平垫</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Φ6</w:t>
            </w: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2</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35</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十字螺丝</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M3*25</w:t>
            </w: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2</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36</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六角螺母</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M3</w:t>
            </w: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2</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37</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生料带</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标准</w:t>
            </w: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卷</w:t>
            </w:r>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38</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压力表</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标准</w:t>
            </w: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2</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39</w:t>
            </w:r>
          </w:p>
        </w:tc>
        <w:tc>
          <w:tcPr>
            <w:tcW w:w="831" w:type="dxa"/>
            <w:vMerge w:val="restart"/>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调节阀</w:t>
            </w:r>
            <w:r w:rsidRPr="004F466B">
              <w:rPr>
                <w:rFonts w:ascii="仿宋_GB2312" w:eastAsia="仿宋_GB2312" w:hAnsi="仿宋" w:cs="仿宋" w:hint="eastAsia"/>
                <w:sz w:val="24"/>
              </w:rPr>
              <w:br/>
              <w:t>部件</w:t>
            </w: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六角螺丝</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H4.8</w:t>
            </w: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6</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40</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平垫</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（法兰垫片）</w:t>
            </w: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6</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41</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弹垫</w:t>
            </w:r>
            <w:proofErr w:type="gramEnd"/>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（法兰垫片）</w:t>
            </w: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6</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42</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六角螺栓</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（法兰螺丝）</w:t>
            </w: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8</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lastRenderedPageBreak/>
              <w:t>43</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内六角止动螺钉</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M8×10（支架螺丝）</w:t>
            </w: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2</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44</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内六角螺丝</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6"（开缝螺母螺丝）</w:t>
            </w: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2</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45</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填料螺栓</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14"（填料压板螺丝）</w:t>
            </w: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2</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46</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六角螺栓</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M8*20</w:t>
            </w: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12</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47</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吊环</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M8*45</w:t>
            </w: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2</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48</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十字螺栓</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（行程标尺）</w:t>
            </w: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2</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49</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六角螺栓</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M14*100（连接推杆）</w:t>
            </w: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50</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六角螺栓</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M10*35(</w:t>
            </w:r>
            <w:proofErr w:type="gramStart"/>
            <w:r w:rsidRPr="004F466B">
              <w:rPr>
                <w:rFonts w:ascii="仿宋_GB2312" w:eastAsia="仿宋_GB2312" w:hAnsi="仿宋" w:cs="仿宋" w:hint="eastAsia"/>
                <w:sz w:val="24"/>
              </w:rPr>
              <w:t>下膜盖</w:t>
            </w:r>
            <w:proofErr w:type="gramEnd"/>
            <w:r w:rsidRPr="004F466B">
              <w:rPr>
                <w:rFonts w:ascii="仿宋_GB2312" w:eastAsia="仿宋_GB2312" w:hAnsi="仿宋" w:cs="仿宋" w:hint="eastAsia"/>
                <w:sz w:val="24"/>
              </w:rPr>
              <w:t>螺丝）</w:t>
            </w: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4</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51</w:t>
            </w:r>
          </w:p>
        </w:tc>
        <w:tc>
          <w:tcPr>
            <w:tcW w:w="831" w:type="dxa"/>
            <w:vMerge w:val="restart"/>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调节阀</w:t>
            </w:r>
            <w:r w:rsidRPr="004F466B">
              <w:rPr>
                <w:rFonts w:ascii="仿宋_GB2312" w:eastAsia="仿宋_GB2312" w:hAnsi="仿宋" w:cs="仿宋" w:hint="eastAsia"/>
                <w:sz w:val="24"/>
              </w:rPr>
              <w:br/>
              <w:t>部件</w:t>
            </w: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磁力座</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52</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数字百分表</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53</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防雨帽</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left"/>
              <w:textAlignment w:val="center"/>
              <w:rPr>
                <w:rFonts w:ascii="仿宋_GB2312" w:eastAsia="仿宋_GB2312" w:hAnsi="仿宋" w:cs="仿宋"/>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54</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上膜盖</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left"/>
              <w:textAlignment w:val="center"/>
              <w:rPr>
                <w:rFonts w:ascii="仿宋_GB2312" w:eastAsia="仿宋_GB2312" w:hAnsi="仿宋" w:cs="仿宋"/>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55</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限位件</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left"/>
              <w:textAlignment w:val="center"/>
              <w:rPr>
                <w:rFonts w:ascii="仿宋_GB2312" w:eastAsia="仿宋_GB2312" w:hAnsi="仿宋" w:cs="仿宋"/>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56</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膜片</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left"/>
              <w:textAlignment w:val="center"/>
              <w:rPr>
                <w:rFonts w:ascii="仿宋_GB2312" w:eastAsia="仿宋_GB2312" w:hAnsi="仿宋" w:cs="仿宋"/>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57</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压缩弹簧（小）</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left"/>
              <w:textAlignment w:val="center"/>
              <w:rPr>
                <w:rFonts w:ascii="仿宋_GB2312" w:eastAsia="仿宋_GB2312" w:hAnsi="仿宋" w:cs="仿宋"/>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4</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58</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压缩弹簧（大）</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left"/>
              <w:textAlignment w:val="center"/>
              <w:rPr>
                <w:rFonts w:ascii="仿宋_GB2312" w:eastAsia="仿宋_GB2312" w:hAnsi="仿宋" w:cs="仿宋"/>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4</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59</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弹簧座</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left"/>
              <w:textAlignment w:val="center"/>
              <w:rPr>
                <w:rFonts w:ascii="仿宋_GB2312" w:eastAsia="仿宋_GB2312" w:hAnsi="仿宋" w:cs="仿宋"/>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60</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弹簧定位板</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left"/>
              <w:textAlignment w:val="center"/>
              <w:rPr>
                <w:rFonts w:ascii="仿宋_GB2312" w:eastAsia="仿宋_GB2312" w:hAnsi="仿宋" w:cs="仿宋"/>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61</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推杆</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left"/>
              <w:textAlignment w:val="center"/>
              <w:rPr>
                <w:rFonts w:ascii="仿宋_GB2312" w:eastAsia="仿宋_GB2312" w:hAnsi="仿宋" w:cs="仿宋"/>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62</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下膜盖</w:t>
            </w:r>
            <w:proofErr w:type="gramEnd"/>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left"/>
              <w:textAlignment w:val="center"/>
              <w:rPr>
                <w:rFonts w:ascii="仿宋_GB2312" w:eastAsia="仿宋_GB2312" w:hAnsi="仿宋" w:cs="仿宋"/>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63</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O形圈</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P20</w:t>
            </w: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64</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O形圈</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P44</w:t>
            </w: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65</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密封垫圈</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W10</w:t>
            </w: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4</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66</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行程标尺</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left"/>
              <w:textAlignment w:val="center"/>
              <w:rPr>
                <w:rFonts w:ascii="仿宋_GB2312" w:eastAsia="仿宋_GB2312" w:hAnsi="仿宋" w:cs="仿宋"/>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67</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开缝螺母</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left"/>
              <w:textAlignment w:val="center"/>
              <w:rPr>
                <w:rFonts w:ascii="仿宋_GB2312" w:eastAsia="仿宋_GB2312" w:hAnsi="仿宋" w:cs="仿宋"/>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68</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阀杆</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left"/>
              <w:textAlignment w:val="center"/>
              <w:rPr>
                <w:rFonts w:ascii="仿宋_GB2312" w:eastAsia="仿宋_GB2312" w:hAnsi="仿宋" w:cs="仿宋"/>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69</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锁紧螺母</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left"/>
              <w:textAlignment w:val="center"/>
              <w:rPr>
                <w:rFonts w:ascii="仿宋_GB2312" w:eastAsia="仿宋_GB2312" w:hAnsi="仿宋" w:cs="仿宋"/>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70</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执行支架</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left"/>
              <w:textAlignment w:val="center"/>
              <w:rPr>
                <w:rFonts w:ascii="仿宋_GB2312" w:eastAsia="仿宋_GB2312" w:hAnsi="仿宋" w:cs="仿宋"/>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71</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填料压板</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left"/>
              <w:textAlignment w:val="center"/>
              <w:rPr>
                <w:rFonts w:ascii="仿宋_GB2312" w:eastAsia="仿宋_GB2312" w:hAnsi="仿宋" w:cs="仿宋"/>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72</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填料盖</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left"/>
              <w:textAlignment w:val="center"/>
              <w:rPr>
                <w:rFonts w:ascii="仿宋_GB2312" w:eastAsia="仿宋_GB2312" w:hAnsi="仿宋" w:cs="仿宋"/>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73</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填料滑块</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left"/>
              <w:textAlignment w:val="center"/>
              <w:rPr>
                <w:rFonts w:ascii="仿宋_GB2312" w:eastAsia="仿宋_GB2312" w:hAnsi="仿宋" w:cs="仿宋"/>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74</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填料（白）</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left"/>
              <w:textAlignment w:val="center"/>
              <w:rPr>
                <w:rFonts w:ascii="仿宋_GB2312" w:eastAsia="仿宋_GB2312" w:hAnsi="仿宋" w:cs="仿宋"/>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4</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75</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填料（黑）</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left"/>
              <w:textAlignment w:val="center"/>
              <w:rPr>
                <w:rFonts w:ascii="仿宋_GB2312" w:eastAsia="仿宋_GB2312" w:hAnsi="仿宋" w:cs="仿宋"/>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4</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76</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填料座</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left"/>
              <w:textAlignment w:val="center"/>
              <w:rPr>
                <w:rFonts w:ascii="仿宋_GB2312" w:eastAsia="仿宋_GB2312" w:hAnsi="仿宋" w:cs="仿宋"/>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77</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上阀盖</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left"/>
              <w:textAlignment w:val="center"/>
              <w:rPr>
                <w:rFonts w:ascii="仿宋_GB2312" w:eastAsia="仿宋_GB2312" w:hAnsi="仿宋" w:cs="仿宋"/>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78</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垫圈</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left"/>
              <w:textAlignment w:val="center"/>
              <w:rPr>
                <w:rFonts w:ascii="仿宋_GB2312" w:eastAsia="仿宋_GB2312" w:hAnsi="仿宋" w:cs="仿宋"/>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79</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阀芯</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left"/>
              <w:textAlignment w:val="center"/>
              <w:rPr>
                <w:rFonts w:ascii="仿宋_GB2312" w:eastAsia="仿宋_GB2312" w:hAnsi="仿宋" w:cs="仿宋"/>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80</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阀底座</w:t>
            </w:r>
            <w:proofErr w:type="gramEnd"/>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left"/>
              <w:textAlignment w:val="center"/>
              <w:rPr>
                <w:rFonts w:ascii="仿宋_GB2312" w:eastAsia="仿宋_GB2312" w:hAnsi="仿宋" w:cs="仿宋"/>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81</w:t>
            </w:r>
          </w:p>
        </w:tc>
        <w:tc>
          <w:tcPr>
            <w:tcW w:w="831" w:type="dxa"/>
            <w:vMerge w:val="restart"/>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物料</w:t>
            </w: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执行机构润滑剂</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袋</w:t>
            </w:r>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82</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垫圈</w:t>
            </w:r>
            <w:proofErr w:type="gramStart"/>
            <w:r w:rsidRPr="004F466B">
              <w:rPr>
                <w:rFonts w:ascii="仿宋_GB2312" w:eastAsia="仿宋_GB2312" w:hAnsi="仿宋" w:cs="仿宋" w:hint="eastAsia"/>
                <w:sz w:val="24"/>
              </w:rPr>
              <w:t>防卡剂</w:t>
            </w:r>
            <w:proofErr w:type="gramEnd"/>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750S</w:t>
            </w: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盒</w:t>
            </w:r>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83</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填料密封剂</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盒</w:t>
            </w:r>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84</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研磨砂</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盒</w:t>
            </w:r>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85</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生料带</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盒</w:t>
            </w:r>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lastRenderedPageBreak/>
              <w:t>86</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一次性手套</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双</w:t>
            </w:r>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87</w:t>
            </w:r>
          </w:p>
        </w:tc>
        <w:tc>
          <w:tcPr>
            <w:tcW w:w="831" w:type="dxa"/>
            <w:vMerge/>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绝缘手套</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双</w:t>
            </w:r>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88</w:t>
            </w:r>
          </w:p>
        </w:tc>
        <w:tc>
          <w:tcPr>
            <w:tcW w:w="831" w:type="dxa"/>
            <w:vMerge w:val="restart"/>
            <w:tcBorders>
              <w:top w:val="single" w:sz="4" w:space="0" w:color="000000"/>
              <w:left w:val="single" w:sz="4" w:space="0" w:color="000000"/>
              <w:bottom w:val="single" w:sz="8"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其他</w:t>
            </w: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记号笔</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支</w:t>
            </w:r>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89</w:t>
            </w:r>
          </w:p>
        </w:tc>
        <w:tc>
          <w:tcPr>
            <w:tcW w:w="831" w:type="dxa"/>
            <w:vMerge/>
            <w:tcBorders>
              <w:top w:val="single" w:sz="4" w:space="0" w:color="000000"/>
              <w:left w:val="single" w:sz="4" w:space="0" w:color="000000"/>
              <w:bottom w:val="single" w:sz="8"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肥皂水</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若干</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90</w:t>
            </w:r>
          </w:p>
        </w:tc>
        <w:tc>
          <w:tcPr>
            <w:tcW w:w="831" w:type="dxa"/>
            <w:vMerge/>
            <w:tcBorders>
              <w:top w:val="single" w:sz="4" w:space="0" w:color="000000"/>
              <w:left w:val="single" w:sz="4" w:space="0" w:color="000000"/>
              <w:bottom w:val="single" w:sz="8"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小喷壶</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91</w:t>
            </w:r>
          </w:p>
        </w:tc>
        <w:tc>
          <w:tcPr>
            <w:tcW w:w="831" w:type="dxa"/>
            <w:vMerge/>
            <w:tcBorders>
              <w:top w:val="single" w:sz="4" w:space="0" w:color="000000"/>
              <w:left w:val="single" w:sz="4" w:space="0" w:color="000000"/>
              <w:bottom w:val="single" w:sz="8"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小刷子</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把</w:t>
            </w:r>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4</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92</w:t>
            </w:r>
          </w:p>
        </w:tc>
        <w:tc>
          <w:tcPr>
            <w:tcW w:w="831" w:type="dxa"/>
            <w:vMerge/>
            <w:tcBorders>
              <w:top w:val="single" w:sz="4" w:space="0" w:color="000000"/>
              <w:left w:val="single" w:sz="4" w:space="0" w:color="000000"/>
              <w:bottom w:val="single" w:sz="8"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小盒子</w:t>
            </w:r>
          </w:p>
        </w:tc>
        <w:tc>
          <w:tcPr>
            <w:tcW w:w="237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bottom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4</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93</w:t>
            </w:r>
          </w:p>
        </w:tc>
        <w:tc>
          <w:tcPr>
            <w:tcW w:w="831" w:type="dxa"/>
            <w:vMerge/>
            <w:tcBorders>
              <w:top w:val="single" w:sz="4" w:space="0" w:color="000000"/>
              <w:left w:val="single" w:sz="4" w:space="0" w:color="000000"/>
              <w:bottom w:val="single" w:sz="8"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量杯</w:t>
            </w:r>
          </w:p>
        </w:tc>
        <w:tc>
          <w:tcPr>
            <w:tcW w:w="2370" w:type="dxa"/>
            <w:tcBorders>
              <w:top w:val="single" w:sz="4" w:space="0" w:color="000000"/>
              <w:left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
        </w:tc>
        <w:tc>
          <w:tcPr>
            <w:tcW w:w="750" w:type="dxa"/>
            <w:tcBorders>
              <w:top w:val="single" w:sz="4" w:space="0" w:color="000000"/>
              <w:left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roofErr w:type="gramStart"/>
            <w:r w:rsidRPr="004F466B">
              <w:rPr>
                <w:rFonts w:ascii="仿宋_GB2312" w:eastAsia="仿宋_GB2312" w:hAnsi="仿宋" w:cs="仿宋" w:hint="eastAsia"/>
                <w:sz w:val="24"/>
              </w:rPr>
              <w:t>个</w:t>
            </w:r>
            <w:proofErr w:type="gramEnd"/>
          </w:p>
        </w:tc>
        <w:tc>
          <w:tcPr>
            <w:tcW w:w="1755" w:type="dxa"/>
            <w:tcBorders>
              <w:top w:val="single" w:sz="4" w:space="0" w:color="000000"/>
              <w:left w:val="single" w:sz="4"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1</w:t>
            </w:r>
          </w:p>
        </w:tc>
      </w:tr>
      <w:tr w:rsidR="00CE7ECD" w:rsidRPr="004F466B" w:rsidTr="00677C58">
        <w:trPr>
          <w:trHeight w:val="285"/>
          <w:jc w:val="center"/>
        </w:trPr>
        <w:tc>
          <w:tcPr>
            <w:tcW w:w="759" w:type="dxa"/>
            <w:tcBorders>
              <w:top w:val="single" w:sz="4" w:space="0" w:color="000000"/>
              <w:left w:val="single" w:sz="8" w:space="0" w:color="000000"/>
              <w:bottom w:val="single" w:sz="4"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94</w:t>
            </w:r>
          </w:p>
        </w:tc>
        <w:tc>
          <w:tcPr>
            <w:tcW w:w="831" w:type="dxa"/>
            <w:vMerge/>
            <w:tcBorders>
              <w:top w:val="single" w:sz="4" w:space="0" w:color="000000"/>
              <w:left w:val="single" w:sz="4" w:space="0" w:color="000000"/>
              <w:bottom w:val="single" w:sz="8" w:space="0" w:color="000000"/>
              <w:right w:val="single" w:sz="4" w:space="0" w:color="000000"/>
            </w:tcBorders>
            <w:vAlign w:val="center"/>
          </w:tcPr>
          <w:p w:rsidR="00CE7ECD" w:rsidRPr="004F466B" w:rsidRDefault="00CE7ECD" w:rsidP="00677C58">
            <w:pPr>
              <w:rPr>
                <w:rFonts w:ascii="仿宋_GB2312" w:eastAsia="仿宋_GB2312" w:hAnsi="仿宋" w:cs="仿宋"/>
                <w:sz w:val="24"/>
              </w:rPr>
            </w:pPr>
          </w:p>
        </w:tc>
        <w:tc>
          <w:tcPr>
            <w:tcW w:w="1749" w:type="dxa"/>
            <w:tcBorders>
              <w:top w:val="single" w:sz="4" w:space="0" w:color="000000"/>
              <w:left w:val="single" w:sz="4" w:space="0" w:color="000000"/>
              <w:bottom w:val="single" w:sz="8"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擦油布</w:t>
            </w:r>
          </w:p>
        </w:tc>
        <w:tc>
          <w:tcPr>
            <w:tcW w:w="2370" w:type="dxa"/>
            <w:tcBorders>
              <w:top w:val="single" w:sz="4" w:space="0" w:color="000000"/>
              <w:left w:val="single" w:sz="4" w:space="0" w:color="000000"/>
              <w:bottom w:val="single" w:sz="8"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p>
        </w:tc>
        <w:tc>
          <w:tcPr>
            <w:tcW w:w="750" w:type="dxa"/>
            <w:tcBorders>
              <w:top w:val="single" w:sz="4" w:space="0" w:color="000000"/>
              <w:left w:val="single" w:sz="4" w:space="0" w:color="000000"/>
              <w:bottom w:val="single" w:sz="8" w:space="0" w:color="000000"/>
              <w:right w:val="single" w:sz="4"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块</w:t>
            </w:r>
          </w:p>
        </w:tc>
        <w:tc>
          <w:tcPr>
            <w:tcW w:w="1755" w:type="dxa"/>
            <w:tcBorders>
              <w:top w:val="single" w:sz="4" w:space="0" w:color="000000"/>
              <w:left w:val="single" w:sz="4" w:space="0" w:color="000000"/>
              <w:bottom w:val="single" w:sz="8" w:space="0" w:color="000000"/>
              <w:right w:val="single" w:sz="8" w:space="0" w:color="000000"/>
            </w:tcBorders>
            <w:vAlign w:val="center"/>
          </w:tcPr>
          <w:p w:rsidR="00CE7ECD" w:rsidRPr="004F466B" w:rsidRDefault="00CE7ECD" w:rsidP="00677C58">
            <w:pPr>
              <w:autoSpaceDN w:val="0"/>
              <w:jc w:val="center"/>
              <w:textAlignment w:val="center"/>
              <w:rPr>
                <w:rFonts w:ascii="仿宋_GB2312" w:eastAsia="仿宋_GB2312" w:hAnsi="仿宋" w:cs="仿宋"/>
                <w:sz w:val="24"/>
              </w:rPr>
            </w:pPr>
            <w:r w:rsidRPr="004F466B">
              <w:rPr>
                <w:rFonts w:ascii="仿宋_GB2312" w:eastAsia="仿宋_GB2312" w:hAnsi="仿宋" w:cs="仿宋" w:hint="eastAsia"/>
                <w:sz w:val="24"/>
              </w:rPr>
              <w:t>2</w:t>
            </w:r>
          </w:p>
        </w:tc>
      </w:tr>
    </w:tbl>
    <w:p w:rsidR="00CE7ECD" w:rsidRPr="004F466B" w:rsidRDefault="00CE7ECD" w:rsidP="00CE7ECD">
      <w:pPr>
        <w:numPr>
          <w:ilvl w:val="0"/>
          <w:numId w:val="9"/>
        </w:numPr>
        <w:rPr>
          <w:rFonts w:ascii="仿宋_GB2312" w:eastAsia="仿宋_GB2312" w:hAnsi="仿宋" w:cs="仿宋"/>
          <w:b/>
          <w:bCs/>
          <w:sz w:val="24"/>
        </w:rPr>
      </w:pPr>
      <w:r w:rsidRPr="004F466B">
        <w:rPr>
          <w:rFonts w:ascii="仿宋_GB2312" w:eastAsia="仿宋_GB2312" w:hAnsi="仿宋" w:cs="仿宋" w:hint="eastAsia"/>
          <w:b/>
          <w:bCs/>
          <w:sz w:val="24"/>
        </w:rPr>
        <w:t>竞赛说明</w:t>
      </w:r>
    </w:p>
    <w:p w:rsidR="00CE7ECD" w:rsidRPr="004F466B" w:rsidRDefault="00CE7ECD" w:rsidP="00CE7ECD">
      <w:pPr>
        <w:ind w:firstLineChars="200" w:firstLine="480"/>
        <w:rPr>
          <w:rFonts w:ascii="仿宋_GB2312" w:eastAsia="仿宋_GB2312" w:hAnsi="仿宋" w:cs="仿宋"/>
          <w:sz w:val="24"/>
        </w:rPr>
      </w:pPr>
      <w:r w:rsidRPr="004F466B">
        <w:rPr>
          <w:rFonts w:ascii="仿宋_GB2312" w:eastAsia="仿宋_GB2312" w:hAnsi="仿宋" w:cs="仿宋" w:hint="eastAsia"/>
          <w:sz w:val="24"/>
        </w:rPr>
        <w:t>（一）竞赛操作流程</w:t>
      </w:r>
    </w:p>
    <w:p w:rsidR="00CE7ECD" w:rsidRPr="004F466B" w:rsidRDefault="00CE7ECD" w:rsidP="00CE7ECD">
      <w:pPr>
        <w:tabs>
          <w:tab w:val="left" w:pos="2931"/>
        </w:tabs>
        <w:ind w:firstLineChars="200" w:firstLine="480"/>
        <w:jc w:val="left"/>
        <w:rPr>
          <w:rFonts w:ascii="仿宋_GB2312" w:eastAsia="仿宋_GB2312" w:hAnsi="仿宋" w:cs="仿宋"/>
          <w:sz w:val="24"/>
        </w:rPr>
      </w:pPr>
      <w:r w:rsidRPr="004F466B">
        <w:rPr>
          <w:rFonts w:ascii="仿宋_GB2312" w:eastAsia="仿宋_GB2312" w:hAnsi="仿宋" w:cs="仿宋" w:hint="eastAsia"/>
          <w:sz w:val="24"/>
        </w:rPr>
        <w:t>调节阀阀体的组装--&gt;气动薄膜执行机构的组装--&gt;电\气阀门定位器的安装与连接--&gt;电\气阀门定位器的调校--&gt;设备复位与数据处理</w:t>
      </w:r>
    </w:p>
    <w:p w:rsidR="00CE7ECD" w:rsidRPr="004F466B" w:rsidRDefault="00CE7ECD" w:rsidP="00CE7ECD">
      <w:pPr>
        <w:ind w:firstLineChars="200" w:firstLine="480"/>
        <w:rPr>
          <w:rFonts w:ascii="仿宋_GB2312" w:eastAsia="仿宋_GB2312" w:hAnsi="仿宋" w:cs="仿宋"/>
          <w:sz w:val="24"/>
        </w:rPr>
      </w:pPr>
      <w:r w:rsidRPr="004F466B">
        <w:rPr>
          <w:rFonts w:ascii="仿宋_GB2312" w:eastAsia="仿宋_GB2312" w:hAnsi="仿宋" w:cs="仿宋" w:hint="eastAsia"/>
          <w:sz w:val="24"/>
        </w:rPr>
        <w:t>（二）实</w:t>
      </w:r>
      <w:proofErr w:type="gramStart"/>
      <w:r w:rsidRPr="004F466B">
        <w:rPr>
          <w:rFonts w:ascii="仿宋_GB2312" w:eastAsia="仿宋_GB2312" w:hAnsi="仿宋" w:cs="仿宋" w:hint="eastAsia"/>
          <w:sz w:val="24"/>
        </w:rPr>
        <w:t>训设备</w:t>
      </w:r>
      <w:proofErr w:type="gramEnd"/>
      <w:r w:rsidRPr="004F466B">
        <w:rPr>
          <w:rFonts w:ascii="仿宋_GB2312" w:eastAsia="仿宋_GB2312" w:hAnsi="仿宋" w:cs="仿宋" w:hint="eastAsia"/>
          <w:sz w:val="24"/>
        </w:rPr>
        <w:t>示意图</w:t>
      </w:r>
    </w:p>
    <w:p w:rsidR="00CE7ECD" w:rsidRPr="004B018B" w:rsidRDefault="00CE7ECD" w:rsidP="00CE7ECD">
      <w:pPr>
        <w:tabs>
          <w:tab w:val="left" w:pos="2931"/>
        </w:tabs>
        <w:jc w:val="center"/>
        <w:rPr>
          <w:rFonts w:ascii="仿宋_GB2312" w:eastAsia="仿宋_GB2312" w:hAnsi="仿宋" w:cs="仿宋"/>
          <w:sz w:val="24"/>
        </w:rPr>
      </w:pPr>
      <w:r w:rsidRPr="004B018B">
        <w:rPr>
          <w:rFonts w:ascii="仿宋_GB2312" w:eastAsia="仿宋_GB2312" w:hAnsi="仿宋" w:cs="仿宋" w:hint="eastAsia"/>
          <w:noProof/>
          <w:sz w:val="24"/>
        </w:rPr>
        <w:drawing>
          <wp:anchor distT="0" distB="0" distL="114300" distR="114300" simplePos="0" relativeHeight="251657216" behindDoc="0" locked="0" layoutInCell="1" allowOverlap="1">
            <wp:simplePos x="0" y="0"/>
            <wp:positionH relativeFrom="page">
              <wp:posOffset>2321560</wp:posOffset>
            </wp:positionH>
            <wp:positionV relativeFrom="paragraph">
              <wp:posOffset>34925</wp:posOffset>
            </wp:positionV>
            <wp:extent cx="3034030" cy="2275840"/>
            <wp:effectExtent l="0" t="0" r="13970" b="10160"/>
            <wp:wrapTopAndBottom/>
            <wp:docPr id="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3"/>
                    <pic:cNvPicPr>
                      <a:picLocks noChangeAspect="1"/>
                    </pic:cNvPicPr>
                  </pic:nvPicPr>
                  <pic:blipFill>
                    <a:blip r:embed="rId13" cstate="print"/>
                    <a:stretch>
                      <a:fillRect/>
                    </a:stretch>
                  </pic:blipFill>
                  <pic:spPr>
                    <a:xfrm>
                      <a:off x="0" y="0"/>
                      <a:ext cx="3034030" cy="2275840"/>
                    </a:xfrm>
                    <a:prstGeom prst="rect">
                      <a:avLst/>
                    </a:prstGeom>
                    <a:noFill/>
                    <a:ln>
                      <a:noFill/>
                    </a:ln>
                  </pic:spPr>
                </pic:pic>
              </a:graphicData>
            </a:graphic>
          </wp:anchor>
        </w:drawing>
      </w:r>
      <w:r w:rsidRPr="004B018B">
        <w:rPr>
          <w:rFonts w:ascii="仿宋_GB2312" w:eastAsia="仿宋_GB2312" w:hAnsi="仿宋" w:cs="仿宋" w:hint="eastAsia"/>
          <w:sz w:val="24"/>
        </w:rPr>
        <w:t>图二</w:t>
      </w:r>
      <w:r w:rsidRPr="004B018B">
        <w:rPr>
          <w:rStyle w:val="afb"/>
          <w:rFonts w:ascii="仿宋_GB2312" w:eastAsia="仿宋_GB2312" w:hint="eastAsia"/>
          <w:kern w:val="0"/>
        </w:rPr>
        <w:t xml:space="preserve">  调节阀实训装置实物图</w:t>
      </w:r>
    </w:p>
    <w:p w:rsidR="00CE7ECD" w:rsidRPr="004B018B" w:rsidRDefault="00CE7ECD" w:rsidP="00CE7ECD">
      <w:pPr>
        <w:ind w:firstLineChars="200" w:firstLine="480"/>
        <w:rPr>
          <w:rFonts w:ascii="仿宋_GB2312" w:eastAsia="仿宋_GB2312" w:hAnsi="仿宋" w:cs="仿宋"/>
          <w:sz w:val="24"/>
        </w:rPr>
      </w:pPr>
      <w:r w:rsidRPr="004B018B">
        <w:rPr>
          <w:rFonts w:ascii="仿宋_GB2312" w:eastAsia="仿宋_GB2312" w:hAnsi="仿宋" w:cs="仿宋" w:hint="eastAsia"/>
          <w:sz w:val="24"/>
        </w:rPr>
        <w:t>（三）实训装置使用的说明</w:t>
      </w:r>
    </w:p>
    <w:p w:rsidR="00CE7ECD" w:rsidRDefault="00CE7ECD" w:rsidP="00CE7ECD">
      <w:pPr>
        <w:jc w:val="center"/>
        <w:rPr>
          <w:rFonts w:ascii="仿宋" w:eastAsia="仿宋" w:hAnsi="仿宋" w:cs="仿宋"/>
          <w:sz w:val="24"/>
        </w:rPr>
      </w:pPr>
      <w:r>
        <w:rPr>
          <w:rFonts w:ascii="仿宋" w:eastAsia="仿宋" w:hAnsi="仿宋" w:cs="仿宋" w:hint="eastAsia"/>
          <w:noProof/>
          <w:sz w:val="24"/>
        </w:rPr>
        <w:drawing>
          <wp:anchor distT="0" distB="0" distL="114300" distR="114300" simplePos="0" relativeHeight="251664384" behindDoc="0" locked="0" layoutInCell="1" allowOverlap="1">
            <wp:simplePos x="0" y="0"/>
            <wp:positionH relativeFrom="column">
              <wp:posOffset>3213735</wp:posOffset>
            </wp:positionH>
            <wp:positionV relativeFrom="paragraph">
              <wp:posOffset>23495</wp:posOffset>
            </wp:positionV>
            <wp:extent cx="1965960" cy="1501775"/>
            <wp:effectExtent l="0" t="0" r="15240" b="3175"/>
            <wp:wrapSquare wrapText="bothSides"/>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5"/>
                    <pic:cNvPicPr preferRelativeResize="0">
                      <a:picLocks noChangeAspect="1"/>
                    </pic:cNvPicPr>
                  </pic:nvPicPr>
                  <pic:blipFill>
                    <a:blip r:embed="rId14" cstate="print"/>
                    <a:stretch>
                      <a:fillRect/>
                    </a:stretch>
                  </pic:blipFill>
                  <pic:spPr>
                    <a:xfrm>
                      <a:off x="0" y="0"/>
                      <a:ext cx="1965960" cy="1501775"/>
                    </a:xfrm>
                    <a:prstGeom prst="rect">
                      <a:avLst/>
                    </a:prstGeom>
                    <a:noFill/>
                    <a:ln>
                      <a:noFill/>
                    </a:ln>
                  </pic:spPr>
                </pic:pic>
              </a:graphicData>
            </a:graphic>
          </wp:anchor>
        </w:drawing>
      </w:r>
      <w:r>
        <w:rPr>
          <w:rFonts w:ascii="仿宋" w:eastAsia="仿宋" w:hAnsi="仿宋" w:cs="仿宋" w:hint="eastAsia"/>
          <w:sz w:val="24"/>
        </w:rPr>
        <w:t xml:space="preserve"> </w:t>
      </w:r>
      <w:r>
        <w:rPr>
          <w:rFonts w:ascii="仿宋" w:eastAsia="仿宋" w:hAnsi="仿宋" w:cs="仿宋" w:hint="eastAsia"/>
          <w:noProof/>
          <w:sz w:val="24"/>
        </w:rPr>
        <w:drawing>
          <wp:inline distT="0" distB="0" distL="114300" distR="114300">
            <wp:extent cx="1881505" cy="1520825"/>
            <wp:effectExtent l="0" t="0" r="4445" b="3175"/>
            <wp:docPr id="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9"/>
                    <pic:cNvPicPr>
                      <a:picLocks noChangeAspect="1"/>
                    </pic:cNvPicPr>
                  </pic:nvPicPr>
                  <pic:blipFill>
                    <a:blip r:embed="rId15" cstate="print"/>
                    <a:stretch>
                      <a:fillRect/>
                    </a:stretch>
                  </pic:blipFill>
                  <pic:spPr>
                    <a:xfrm>
                      <a:off x="0" y="0"/>
                      <a:ext cx="1881505" cy="1520825"/>
                    </a:xfrm>
                    <a:prstGeom prst="rect">
                      <a:avLst/>
                    </a:prstGeom>
                    <a:noFill/>
                    <a:ln>
                      <a:noFill/>
                    </a:ln>
                  </pic:spPr>
                </pic:pic>
              </a:graphicData>
            </a:graphic>
          </wp:inline>
        </w:drawing>
      </w:r>
    </w:p>
    <w:p w:rsidR="00CE7ECD" w:rsidRDefault="00CE7ECD" w:rsidP="00CE7ECD">
      <w:pPr>
        <w:ind w:firstLineChars="500" w:firstLine="1200"/>
        <w:rPr>
          <w:rFonts w:ascii="仿宋" w:hAnsi="仿宋" w:cs="仿宋"/>
          <w:b/>
          <w:bCs/>
          <w:sz w:val="24"/>
        </w:rPr>
      </w:pPr>
      <w:r>
        <w:rPr>
          <w:rFonts w:ascii="仿宋" w:eastAsia="仿宋" w:hAnsi="仿宋" w:cs="仿宋" w:hint="eastAsia"/>
          <w:sz w:val="24"/>
        </w:rPr>
        <w:t>图三 实训装置面板部分              图四</w:t>
      </w:r>
      <w:r w:rsidR="00BE221A">
        <w:rPr>
          <w:rFonts w:ascii="仿宋" w:eastAsia="仿宋" w:hAnsi="仿宋" w:cs="仿宋" w:hint="eastAsia"/>
          <w:sz w:val="24"/>
        </w:rPr>
        <w:t xml:space="preserve"> </w:t>
      </w:r>
      <w:r>
        <w:rPr>
          <w:rStyle w:val="afb"/>
          <w:rFonts w:hint="eastAsia"/>
          <w:kern w:val="0"/>
        </w:rPr>
        <w:t>实训装置管路部分</w:t>
      </w:r>
    </w:p>
    <w:p w:rsidR="00CE7ECD" w:rsidRPr="004B018B" w:rsidRDefault="00CE7ECD" w:rsidP="00CE7ECD">
      <w:pPr>
        <w:ind w:firstLineChars="200" w:firstLine="480"/>
        <w:rPr>
          <w:rFonts w:ascii="仿宋_GB2312" w:eastAsia="仿宋_GB2312" w:hAnsi="仿宋" w:cs="仿宋"/>
          <w:sz w:val="24"/>
        </w:rPr>
      </w:pPr>
      <w:r w:rsidRPr="004B018B">
        <w:rPr>
          <w:rFonts w:ascii="仿宋_GB2312" w:eastAsia="仿宋_GB2312" w:hAnsi="仿宋" w:cs="仿宋" w:hint="eastAsia"/>
          <w:sz w:val="24"/>
        </w:rPr>
        <w:t>1.如图三所示，相应的阀门和开关从左至右依次是定值器、标准输出、气压信号转换开关、减压器、输出阀门；</w:t>
      </w:r>
    </w:p>
    <w:p w:rsidR="00CE7ECD" w:rsidRPr="004B018B" w:rsidRDefault="00CE7ECD" w:rsidP="00CE7ECD">
      <w:pPr>
        <w:ind w:firstLineChars="200" w:firstLine="480"/>
        <w:rPr>
          <w:rFonts w:ascii="仿宋_GB2312" w:eastAsia="仿宋_GB2312" w:hAnsi="仿宋" w:cs="仿宋"/>
          <w:sz w:val="24"/>
        </w:rPr>
      </w:pPr>
      <w:r w:rsidRPr="004B018B">
        <w:rPr>
          <w:rFonts w:ascii="仿宋_GB2312" w:eastAsia="仿宋_GB2312" w:hAnsi="仿宋" w:cs="仿宋" w:hint="eastAsia"/>
          <w:sz w:val="24"/>
        </w:rPr>
        <w:t>2.在确定气动管道球阀打开之后，轻轻拉开减压器开关，顺时针增加，直至气源表达到所需压力即可；</w:t>
      </w:r>
    </w:p>
    <w:p w:rsidR="00BF0247" w:rsidRDefault="00CE7ECD" w:rsidP="005E6B8C">
      <w:pPr>
        <w:ind w:firstLineChars="200" w:firstLine="480"/>
        <w:jc w:val="left"/>
        <w:rPr>
          <w:rFonts w:hAnsiTheme="majorEastAsia" w:cs="宋体"/>
          <w:b/>
          <w:bCs/>
          <w:spacing w:val="-20"/>
          <w:sz w:val="36"/>
          <w:szCs w:val="36"/>
        </w:rPr>
      </w:pPr>
      <w:r w:rsidRPr="004B018B">
        <w:rPr>
          <w:rFonts w:ascii="仿宋_GB2312" w:eastAsia="仿宋_GB2312" w:hAnsi="仿宋" w:cs="仿宋" w:hint="eastAsia"/>
          <w:sz w:val="24"/>
        </w:rPr>
        <w:t>3.气管由标准输出连接至调节阀或定位器，所需压力用定值器控制，轻轻转动定值器旋钮顺时针增大压力，逆时针减小压力</w:t>
      </w:r>
      <w:bookmarkEnd w:id="0"/>
      <w:bookmarkEnd w:id="1"/>
      <w:bookmarkEnd w:id="2"/>
      <w:r w:rsidR="00861060">
        <w:rPr>
          <w:rFonts w:ascii="仿宋_GB2312" w:eastAsia="仿宋_GB2312" w:hAnsi="仿宋" w:cs="仿宋" w:hint="eastAsia"/>
          <w:sz w:val="24"/>
        </w:rPr>
        <w:t>。</w:t>
      </w:r>
      <w:bookmarkEnd w:id="3"/>
    </w:p>
    <w:sectPr w:rsidR="00BF0247" w:rsidSect="005616E8">
      <w:footerReference w:type="default" r:id="rId16"/>
      <w:pgSz w:w="11906" w:h="16838"/>
      <w:pgMar w:top="1440" w:right="1080" w:bottom="1440" w:left="1080" w:header="851" w:footer="851"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D7F" w:rsidRDefault="005E0D7F" w:rsidP="004B66CA">
      <w:r>
        <w:separator/>
      </w:r>
    </w:p>
  </w:endnote>
  <w:endnote w:type="continuationSeparator" w:id="0">
    <w:p w:rsidR="005E0D7F" w:rsidRDefault="005E0D7F" w:rsidP="004B6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楷体_GB2312">
    <w:altName w:val="微软雅黑"/>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2D68" w:rsidRDefault="005E0D7F">
    <w:pPr>
      <w:pStyle w:val="a5"/>
      <w:jc w:val="center"/>
    </w:pPr>
    <w:r>
      <w:pict>
        <v:shapetype id="_x0000_t202" coordsize="21600,21600" o:spt="202" path="m,l,21600r21600,l21600,xe">
          <v:stroke joinstyle="miter"/>
          <v:path gradientshapeok="t" o:connecttype="rect"/>
        </v:shapetype>
        <v:shape id="文本框 25" o:spid="_x0000_s2049" type="#_x0000_t202" style="position:absolute;left:0;text-align:left;margin-left:0;margin-top:0;width:23.05pt;height:10.35pt;z-index:251660288;mso-position-horizontal:center;mso-position-horizontal-relative:margin" o:gfxdata="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Z6MAPQAAAA&#10;AgEAAA8AAAAAAAAAAQAgAAAAIgAAAGRycy9kb3ducmV2LnhtbFBLAQIUABQAAAAIAIdO4kBWJ72R&#10;swEAAEkDAAAOAAAAAAAAAAEAIAAAAB8BAABkcnMvZTJvRG9jLnhtbFBLBQYAAAAABgAGAFkBAABE&#10;BQAAAAA=&#10;" filled="f" stroked="f">
          <v:textbox style="mso-next-textbox:#文本框 25;mso-fit-shape-to-text:t" inset="0,0,0,0">
            <w:txbxContent>
              <w:p w:rsidR="00722D68" w:rsidRDefault="009B162C">
                <w:pPr>
                  <w:pStyle w:val="a5"/>
                  <w:jc w:val="center"/>
                </w:pPr>
                <w:r>
                  <w:fldChar w:fldCharType="begin"/>
                </w:r>
                <w:r>
                  <w:instrText>PAGE   \* MERGEFORMAT</w:instrText>
                </w:r>
                <w:r>
                  <w:fldChar w:fldCharType="separate"/>
                </w:r>
                <w:r w:rsidR="00352A08" w:rsidRPr="00352A08">
                  <w:rPr>
                    <w:noProof/>
                    <w:lang w:val="zh-CN"/>
                  </w:rPr>
                  <w:t>1</w:t>
                </w:r>
                <w:r>
                  <w:rPr>
                    <w:noProof/>
                    <w:lang w:val="zh-CN"/>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D7F" w:rsidRDefault="005E0D7F" w:rsidP="004B66CA">
      <w:r>
        <w:separator/>
      </w:r>
    </w:p>
  </w:footnote>
  <w:footnote w:type="continuationSeparator" w:id="0">
    <w:p w:rsidR="005E0D7F" w:rsidRDefault="005E0D7F" w:rsidP="004B6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C4D581C"/>
    <w:multiLevelType w:val="multilevel"/>
    <w:tmpl w:val="AC4D581C"/>
    <w:lvl w:ilvl="0">
      <w:start w:val="1"/>
      <w:numFmt w:val="decimal"/>
      <w:lvlText w:val="%1."/>
      <w:lvlJc w:val="left"/>
      <w:pPr>
        <w:tabs>
          <w:tab w:val="left" w:pos="312"/>
        </w:tabs>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C1A1741C"/>
    <w:multiLevelType w:val="singleLevel"/>
    <w:tmpl w:val="C1A1741C"/>
    <w:lvl w:ilvl="0">
      <w:start w:val="2"/>
      <w:numFmt w:val="chineseCounting"/>
      <w:suff w:val="nothing"/>
      <w:lvlText w:val="（%1）"/>
      <w:lvlJc w:val="left"/>
      <w:rPr>
        <w:rFonts w:hint="eastAsia"/>
      </w:rPr>
    </w:lvl>
  </w:abstractNum>
  <w:abstractNum w:abstractNumId="2" w15:restartNumberingAfterBreak="0">
    <w:nsid w:val="D3FB2E95"/>
    <w:multiLevelType w:val="singleLevel"/>
    <w:tmpl w:val="D3FB2E95"/>
    <w:lvl w:ilvl="0">
      <w:start w:val="5"/>
      <w:numFmt w:val="chineseCounting"/>
      <w:suff w:val="nothing"/>
      <w:lvlText w:val="%1．"/>
      <w:lvlJc w:val="left"/>
      <w:rPr>
        <w:rFonts w:hint="eastAsia"/>
      </w:rPr>
    </w:lvl>
  </w:abstractNum>
  <w:abstractNum w:abstractNumId="3" w15:restartNumberingAfterBreak="0">
    <w:nsid w:val="EBA6489A"/>
    <w:multiLevelType w:val="multilevel"/>
    <w:tmpl w:val="EBA6489A"/>
    <w:lvl w:ilvl="0">
      <w:start w:val="1"/>
      <w:numFmt w:val="chineseCounting"/>
      <w:suff w:val="nothing"/>
      <w:lvlText w:val="%1、"/>
      <w:lvlJc w:val="left"/>
      <w:pPr>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4" w15:restartNumberingAfterBreak="0">
    <w:nsid w:val="279F8633"/>
    <w:multiLevelType w:val="multilevel"/>
    <w:tmpl w:val="279F8633"/>
    <w:lvl w:ilvl="0">
      <w:start w:val="1"/>
      <w:numFmt w:val="chineseCounting"/>
      <w:suff w:val="nothing"/>
      <w:lvlText w:val="%1、"/>
      <w:lvlJc w:val="left"/>
      <w:pPr>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5" w15:restartNumberingAfterBreak="0">
    <w:nsid w:val="550CE8E7"/>
    <w:multiLevelType w:val="singleLevel"/>
    <w:tmpl w:val="550CE8E7"/>
    <w:lvl w:ilvl="0">
      <w:start w:val="4"/>
      <w:numFmt w:val="chineseCounting"/>
      <w:suff w:val="nothing"/>
      <w:lvlText w:val="（%1）"/>
      <w:lvlJc w:val="left"/>
      <w:rPr>
        <w:rFonts w:cs="Times New Roman"/>
      </w:rPr>
    </w:lvl>
  </w:abstractNum>
  <w:abstractNum w:abstractNumId="6" w15:restartNumberingAfterBreak="0">
    <w:nsid w:val="583CEE61"/>
    <w:multiLevelType w:val="singleLevel"/>
    <w:tmpl w:val="583CEE61"/>
    <w:lvl w:ilvl="0">
      <w:start w:val="1"/>
      <w:numFmt w:val="decimal"/>
      <w:suff w:val="nothing"/>
      <w:lvlText w:val="%1."/>
      <w:lvlJc w:val="left"/>
    </w:lvl>
  </w:abstractNum>
  <w:abstractNum w:abstractNumId="7" w15:restartNumberingAfterBreak="0">
    <w:nsid w:val="5D9D4FD5"/>
    <w:multiLevelType w:val="singleLevel"/>
    <w:tmpl w:val="5D9D4FD5"/>
    <w:lvl w:ilvl="0">
      <w:start w:val="1"/>
      <w:numFmt w:val="decimal"/>
      <w:suff w:val="nothing"/>
      <w:lvlText w:val="（%1）"/>
      <w:lvlJc w:val="left"/>
    </w:lvl>
  </w:abstractNum>
  <w:abstractNum w:abstractNumId="8" w15:restartNumberingAfterBreak="0">
    <w:nsid w:val="5D9D5D9C"/>
    <w:multiLevelType w:val="singleLevel"/>
    <w:tmpl w:val="5D9D5D9C"/>
    <w:lvl w:ilvl="0">
      <w:start w:val="1"/>
      <w:numFmt w:val="decimal"/>
      <w:suff w:val="nothing"/>
      <w:lvlText w:val="%1."/>
      <w:lvlJc w:val="left"/>
    </w:lvl>
  </w:abstractNum>
  <w:num w:numId="1">
    <w:abstractNumId w:val="5"/>
  </w:num>
  <w:num w:numId="2">
    <w:abstractNumId w:val="1"/>
  </w:num>
  <w:num w:numId="3">
    <w:abstractNumId w:val="0"/>
  </w:num>
  <w:num w:numId="4">
    <w:abstractNumId w:val="4"/>
  </w:num>
  <w:num w:numId="5">
    <w:abstractNumId w:val="3"/>
  </w:num>
  <w:num w:numId="6">
    <w:abstractNumId w:val="7"/>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3"/>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15B34"/>
    <w:rsid w:val="00000B80"/>
    <w:rsid w:val="00000DDB"/>
    <w:rsid w:val="00001C65"/>
    <w:rsid w:val="00001FA0"/>
    <w:rsid w:val="000027C0"/>
    <w:rsid w:val="00003BAB"/>
    <w:rsid w:val="00003C15"/>
    <w:rsid w:val="00003DCE"/>
    <w:rsid w:val="0000428B"/>
    <w:rsid w:val="000050C4"/>
    <w:rsid w:val="000051D3"/>
    <w:rsid w:val="00007157"/>
    <w:rsid w:val="0001012B"/>
    <w:rsid w:val="000108BA"/>
    <w:rsid w:val="00012486"/>
    <w:rsid w:val="00013AE8"/>
    <w:rsid w:val="000150CA"/>
    <w:rsid w:val="0001513D"/>
    <w:rsid w:val="000153C2"/>
    <w:rsid w:val="00016613"/>
    <w:rsid w:val="00016DF6"/>
    <w:rsid w:val="00017508"/>
    <w:rsid w:val="00017619"/>
    <w:rsid w:val="00020507"/>
    <w:rsid w:val="00021339"/>
    <w:rsid w:val="00021503"/>
    <w:rsid w:val="00022B34"/>
    <w:rsid w:val="000233A4"/>
    <w:rsid w:val="00023D1B"/>
    <w:rsid w:val="0002405B"/>
    <w:rsid w:val="000240AB"/>
    <w:rsid w:val="00024929"/>
    <w:rsid w:val="00024D01"/>
    <w:rsid w:val="000264C0"/>
    <w:rsid w:val="00026D3C"/>
    <w:rsid w:val="0002757D"/>
    <w:rsid w:val="00027E11"/>
    <w:rsid w:val="000301D3"/>
    <w:rsid w:val="00030634"/>
    <w:rsid w:val="00031184"/>
    <w:rsid w:val="00031A3D"/>
    <w:rsid w:val="00032002"/>
    <w:rsid w:val="00032C6E"/>
    <w:rsid w:val="00032E63"/>
    <w:rsid w:val="0003395E"/>
    <w:rsid w:val="000341B0"/>
    <w:rsid w:val="00034516"/>
    <w:rsid w:val="00034AEB"/>
    <w:rsid w:val="00034B4A"/>
    <w:rsid w:val="00035104"/>
    <w:rsid w:val="00035DF9"/>
    <w:rsid w:val="0003663F"/>
    <w:rsid w:val="000368A9"/>
    <w:rsid w:val="00036A86"/>
    <w:rsid w:val="00036AF7"/>
    <w:rsid w:val="00037E11"/>
    <w:rsid w:val="0004115E"/>
    <w:rsid w:val="00042F8E"/>
    <w:rsid w:val="0004314C"/>
    <w:rsid w:val="0004331B"/>
    <w:rsid w:val="00043E1B"/>
    <w:rsid w:val="00044453"/>
    <w:rsid w:val="00045E18"/>
    <w:rsid w:val="00045ED5"/>
    <w:rsid w:val="00046309"/>
    <w:rsid w:val="000472D6"/>
    <w:rsid w:val="0004752B"/>
    <w:rsid w:val="00047706"/>
    <w:rsid w:val="0004781C"/>
    <w:rsid w:val="000478D4"/>
    <w:rsid w:val="0005001D"/>
    <w:rsid w:val="000501AD"/>
    <w:rsid w:val="00050365"/>
    <w:rsid w:val="00050D96"/>
    <w:rsid w:val="0005153C"/>
    <w:rsid w:val="000524FF"/>
    <w:rsid w:val="00053F42"/>
    <w:rsid w:val="00054009"/>
    <w:rsid w:val="000544F7"/>
    <w:rsid w:val="00054AA9"/>
    <w:rsid w:val="00054C0F"/>
    <w:rsid w:val="00055568"/>
    <w:rsid w:val="000567C2"/>
    <w:rsid w:val="000571AC"/>
    <w:rsid w:val="00060452"/>
    <w:rsid w:val="000610D1"/>
    <w:rsid w:val="000615F6"/>
    <w:rsid w:val="0006187B"/>
    <w:rsid w:val="000619AC"/>
    <w:rsid w:val="00061EDB"/>
    <w:rsid w:val="000631DF"/>
    <w:rsid w:val="000632C4"/>
    <w:rsid w:val="000637EB"/>
    <w:rsid w:val="00064759"/>
    <w:rsid w:val="00065467"/>
    <w:rsid w:val="00065C72"/>
    <w:rsid w:val="000662F5"/>
    <w:rsid w:val="0006681D"/>
    <w:rsid w:val="00067147"/>
    <w:rsid w:val="00067188"/>
    <w:rsid w:val="00067F5D"/>
    <w:rsid w:val="00071D83"/>
    <w:rsid w:val="000720BA"/>
    <w:rsid w:val="00074137"/>
    <w:rsid w:val="000752FF"/>
    <w:rsid w:val="000759D7"/>
    <w:rsid w:val="00075A08"/>
    <w:rsid w:val="00075B6C"/>
    <w:rsid w:val="00075D76"/>
    <w:rsid w:val="00075E14"/>
    <w:rsid w:val="000761FD"/>
    <w:rsid w:val="00076A2B"/>
    <w:rsid w:val="000775B9"/>
    <w:rsid w:val="00077CE5"/>
    <w:rsid w:val="000806C8"/>
    <w:rsid w:val="000806EF"/>
    <w:rsid w:val="000808DC"/>
    <w:rsid w:val="00080E98"/>
    <w:rsid w:val="00080EC6"/>
    <w:rsid w:val="000813A6"/>
    <w:rsid w:val="0008194A"/>
    <w:rsid w:val="00082011"/>
    <w:rsid w:val="00082842"/>
    <w:rsid w:val="000828A3"/>
    <w:rsid w:val="00082E71"/>
    <w:rsid w:val="00083980"/>
    <w:rsid w:val="00083D19"/>
    <w:rsid w:val="000851E2"/>
    <w:rsid w:val="000861E2"/>
    <w:rsid w:val="000869F3"/>
    <w:rsid w:val="00086BCE"/>
    <w:rsid w:val="000870AE"/>
    <w:rsid w:val="00087E9B"/>
    <w:rsid w:val="00090226"/>
    <w:rsid w:val="000920D7"/>
    <w:rsid w:val="00092B08"/>
    <w:rsid w:val="00092EBE"/>
    <w:rsid w:val="00093278"/>
    <w:rsid w:val="00093857"/>
    <w:rsid w:val="00093D7B"/>
    <w:rsid w:val="0009448F"/>
    <w:rsid w:val="000945B0"/>
    <w:rsid w:val="00094F76"/>
    <w:rsid w:val="0009563C"/>
    <w:rsid w:val="00095E75"/>
    <w:rsid w:val="00095F80"/>
    <w:rsid w:val="000963F8"/>
    <w:rsid w:val="000963FE"/>
    <w:rsid w:val="00096407"/>
    <w:rsid w:val="00096CEF"/>
    <w:rsid w:val="000A0578"/>
    <w:rsid w:val="000A1BD6"/>
    <w:rsid w:val="000A2E86"/>
    <w:rsid w:val="000A3658"/>
    <w:rsid w:val="000A39C8"/>
    <w:rsid w:val="000A3ECD"/>
    <w:rsid w:val="000A494D"/>
    <w:rsid w:val="000A4CD7"/>
    <w:rsid w:val="000A604B"/>
    <w:rsid w:val="000A633E"/>
    <w:rsid w:val="000A6C74"/>
    <w:rsid w:val="000A789E"/>
    <w:rsid w:val="000A7AFB"/>
    <w:rsid w:val="000A7BF4"/>
    <w:rsid w:val="000A7C78"/>
    <w:rsid w:val="000B004F"/>
    <w:rsid w:val="000B0152"/>
    <w:rsid w:val="000B1CC0"/>
    <w:rsid w:val="000B2F6D"/>
    <w:rsid w:val="000B39E6"/>
    <w:rsid w:val="000B4866"/>
    <w:rsid w:val="000B5355"/>
    <w:rsid w:val="000B67A1"/>
    <w:rsid w:val="000B6EAB"/>
    <w:rsid w:val="000B7885"/>
    <w:rsid w:val="000C1678"/>
    <w:rsid w:val="000C176E"/>
    <w:rsid w:val="000C1BA4"/>
    <w:rsid w:val="000C1C2A"/>
    <w:rsid w:val="000C25FA"/>
    <w:rsid w:val="000C2758"/>
    <w:rsid w:val="000C2787"/>
    <w:rsid w:val="000C32A8"/>
    <w:rsid w:val="000C3649"/>
    <w:rsid w:val="000C4334"/>
    <w:rsid w:val="000C4367"/>
    <w:rsid w:val="000C495B"/>
    <w:rsid w:val="000C49FC"/>
    <w:rsid w:val="000C4F19"/>
    <w:rsid w:val="000C5AEA"/>
    <w:rsid w:val="000C6153"/>
    <w:rsid w:val="000C730F"/>
    <w:rsid w:val="000D041B"/>
    <w:rsid w:val="000D0D5B"/>
    <w:rsid w:val="000D10E6"/>
    <w:rsid w:val="000D22DA"/>
    <w:rsid w:val="000D360D"/>
    <w:rsid w:val="000D4720"/>
    <w:rsid w:val="000D514A"/>
    <w:rsid w:val="000D5267"/>
    <w:rsid w:val="000D5746"/>
    <w:rsid w:val="000D5BA8"/>
    <w:rsid w:val="000D616D"/>
    <w:rsid w:val="000D6529"/>
    <w:rsid w:val="000E0C2A"/>
    <w:rsid w:val="000E2853"/>
    <w:rsid w:val="000E2D6D"/>
    <w:rsid w:val="000E365D"/>
    <w:rsid w:val="000E5214"/>
    <w:rsid w:val="000E523D"/>
    <w:rsid w:val="000E5497"/>
    <w:rsid w:val="000E56E8"/>
    <w:rsid w:val="000E583A"/>
    <w:rsid w:val="000E60A7"/>
    <w:rsid w:val="000E61B6"/>
    <w:rsid w:val="000E71D2"/>
    <w:rsid w:val="000E7598"/>
    <w:rsid w:val="000F05CB"/>
    <w:rsid w:val="000F06FC"/>
    <w:rsid w:val="000F07F9"/>
    <w:rsid w:val="000F0F3D"/>
    <w:rsid w:val="000F1FC9"/>
    <w:rsid w:val="000F260E"/>
    <w:rsid w:val="000F30F5"/>
    <w:rsid w:val="000F38EC"/>
    <w:rsid w:val="000F3FB0"/>
    <w:rsid w:val="000F46F8"/>
    <w:rsid w:val="000F5316"/>
    <w:rsid w:val="000F6071"/>
    <w:rsid w:val="000F6191"/>
    <w:rsid w:val="000F67B4"/>
    <w:rsid w:val="000F6E14"/>
    <w:rsid w:val="000F6FE6"/>
    <w:rsid w:val="000F796C"/>
    <w:rsid w:val="000F7B59"/>
    <w:rsid w:val="00100124"/>
    <w:rsid w:val="00100434"/>
    <w:rsid w:val="00100580"/>
    <w:rsid w:val="001006D6"/>
    <w:rsid w:val="0010090B"/>
    <w:rsid w:val="001019CB"/>
    <w:rsid w:val="00101C08"/>
    <w:rsid w:val="00101C91"/>
    <w:rsid w:val="001024EE"/>
    <w:rsid w:val="0010295C"/>
    <w:rsid w:val="00102C4C"/>
    <w:rsid w:val="00103052"/>
    <w:rsid w:val="001031A6"/>
    <w:rsid w:val="00103558"/>
    <w:rsid w:val="00103BFF"/>
    <w:rsid w:val="00103D9C"/>
    <w:rsid w:val="001060CE"/>
    <w:rsid w:val="00106575"/>
    <w:rsid w:val="00106AB7"/>
    <w:rsid w:val="00106E65"/>
    <w:rsid w:val="00107A64"/>
    <w:rsid w:val="00107BC1"/>
    <w:rsid w:val="00107DDC"/>
    <w:rsid w:val="00107E36"/>
    <w:rsid w:val="0011023C"/>
    <w:rsid w:val="00110A64"/>
    <w:rsid w:val="00111BB5"/>
    <w:rsid w:val="001122A2"/>
    <w:rsid w:val="00112AA1"/>
    <w:rsid w:val="00112BC1"/>
    <w:rsid w:val="00113791"/>
    <w:rsid w:val="0011562B"/>
    <w:rsid w:val="00115659"/>
    <w:rsid w:val="00115868"/>
    <w:rsid w:val="001158FF"/>
    <w:rsid w:val="00115C8D"/>
    <w:rsid w:val="00115DBC"/>
    <w:rsid w:val="00116A76"/>
    <w:rsid w:val="00116B10"/>
    <w:rsid w:val="00116BDD"/>
    <w:rsid w:val="001204B5"/>
    <w:rsid w:val="001205E8"/>
    <w:rsid w:val="00120BE4"/>
    <w:rsid w:val="00120CA5"/>
    <w:rsid w:val="00121657"/>
    <w:rsid w:val="00121AA0"/>
    <w:rsid w:val="00121C1B"/>
    <w:rsid w:val="00122202"/>
    <w:rsid w:val="00122ACA"/>
    <w:rsid w:val="001236AC"/>
    <w:rsid w:val="00124C4B"/>
    <w:rsid w:val="0012548A"/>
    <w:rsid w:val="00125800"/>
    <w:rsid w:val="001275E0"/>
    <w:rsid w:val="00130BB9"/>
    <w:rsid w:val="00130D46"/>
    <w:rsid w:val="00131D8C"/>
    <w:rsid w:val="00131DF8"/>
    <w:rsid w:val="00132016"/>
    <w:rsid w:val="00132B10"/>
    <w:rsid w:val="00132B4C"/>
    <w:rsid w:val="00133521"/>
    <w:rsid w:val="00133D13"/>
    <w:rsid w:val="00133DB2"/>
    <w:rsid w:val="001343FB"/>
    <w:rsid w:val="00135416"/>
    <w:rsid w:val="00137387"/>
    <w:rsid w:val="00137729"/>
    <w:rsid w:val="001379EF"/>
    <w:rsid w:val="0014012B"/>
    <w:rsid w:val="001404D3"/>
    <w:rsid w:val="00140DA0"/>
    <w:rsid w:val="00141910"/>
    <w:rsid w:val="00143CB4"/>
    <w:rsid w:val="001441DC"/>
    <w:rsid w:val="001449F2"/>
    <w:rsid w:val="00144C24"/>
    <w:rsid w:val="00145287"/>
    <w:rsid w:val="001474C9"/>
    <w:rsid w:val="00147C29"/>
    <w:rsid w:val="00150199"/>
    <w:rsid w:val="00150C6C"/>
    <w:rsid w:val="001513C9"/>
    <w:rsid w:val="00151599"/>
    <w:rsid w:val="00151B6E"/>
    <w:rsid w:val="00153836"/>
    <w:rsid w:val="00154A03"/>
    <w:rsid w:val="00155955"/>
    <w:rsid w:val="00155EBD"/>
    <w:rsid w:val="0015639B"/>
    <w:rsid w:val="001565E2"/>
    <w:rsid w:val="00157B6E"/>
    <w:rsid w:val="00157EDD"/>
    <w:rsid w:val="00157F6F"/>
    <w:rsid w:val="00160868"/>
    <w:rsid w:val="00161446"/>
    <w:rsid w:val="0016295D"/>
    <w:rsid w:val="0016361C"/>
    <w:rsid w:val="00165653"/>
    <w:rsid w:val="00165B0E"/>
    <w:rsid w:val="0016637F"/>
    <w:rsid w:val="0016656C"/>
    <w:rsid w:val="001669AC"/>
    <w:rsid w:val="001678F4"/>
    <w:rsid w:val="00170745"/>
    <w:rsid w:val="00172528"/>
    <w:rsid w:val="00172AAC"/>
    <w:rsid w:val="00172E4D"/>
    <w:rsid w:val="001751B4"/>
    <w:rsid w:val="001765F6"/>
    <w:rsid w:val="00176A09"/>
    <w:rsid w:val="00180334"/>
    <w:rsid w:val="00181782"/>
    <w:rsid w:val="00181C70"/>
    <w:rsid w:val="001826E0"/>
    <w:rsid w:val="00182857"/>
    <w:rsid w:val="001843F3"/>
    <w:rsid w:val="00184428"/>
    <w:rsid w:val="0018443C"/>
    <w:rsid w:val="001845F9"/>
    <w:rsid w:val="00184BDF"/>
    <w:rsid w:val="00184DE6"/>
    <w:rsid w:val="00185938"/>
    <w:rsid w:val="0018593B"/>
    <w:rsid w:val="001866EA"/>
    <w:rsid w:val="001906BE"/>
    <w:rsid w:val="00190B07"/>
    <w:rsid w:val="0019107E"/>
    <w:rsid w:val="0019168C"/>
    <w:rsid w:val="00191BF2"/>
    <w:rsid w:val="00192141"/>
    <w:rsid w:val="0019271B"/>
    <w:rsid w:val="00192CAF"/>
    <w:rsid w:val="00192FE0"/>
    <w:rsid w:val="00193489"/>
    <w:rsid w:val="0019352F"/>
    <w:rsid w:val="00193A4E"/>
    <w:rsid w:val="00194634"/>
    <w:rsid w:val="00195341"/>
    <w:rsid w:val="00195C57"/>
    <w:rsid w:val="00196A65"/>
    <w:rsid w:val="00196B29"/>
    <w:rsid w:val="0019776F"/>
    <w:rsid w:val="00197FC8"/>
    <w:rsid w:val="001A011B"/>
    <w:rsid w:val="001A04A8"/>
    <w:rsid w:val="001A0FD1"/>
    <w:rsid w:val="001A1288"/>
    <w:rsid w:val="001A1A4E"/>
    <w:rsid w:val="001A1FF0"/>
    <w:rsid w:val="001A2DE8"/>
    <w:rsid w:val="001A2E34"/>
    <w:rsid w:val="001A3104"/>
    <w:rsid w:val="001A3D69"/>
    <w:rsid w:val="001A4193"/>
    <w:rsid w:val="001A45BA"/>
    <w:rsid w:val="001A5D9D"/>
    <w:rsid w:val="001A7484"/>
    <w:rsid w:val="001B01D1"/>
    <w:rsid w:val="001B0A3A"/>
    <w:rsid w:val="001B1403"/>
    <w:rsid w:val="001B1592"/>
    <w:rsid w:val="001B1837"/>
    <w:rsid w:val="001B1888"/>
    <w:rsid w:val="001B1C3A"/>
    <w:rsid w:val="001B1D0E"/>
    <w:rsid w:val="001B23EE"/>
    <w:rsid w:val="001B2889"/>
    <w:rsid w:val="001B2FD3"/>
    <w:rsid w:val="001B44F5"/>
    <w:rsid w:val="001B4EA9"/>
    <w:rsid w:val="001B4FCF"/>
    <w:rsid w:val="001B5949"/>
    <w:rsid w:val="001B5E0A"/>
    <w:rsid w:val="001B6098"/>
    <w:rsid w:val="001B6624"/>
    <w:rsid w:val="001B67C6"/>
    <w:rsid w:val="001B6F4D"/>
    <w:rsid w:val="001B73EB"/>
    <w:rsid w:val="001B763F"/>
    <w:rsid w:val="001B7886"/>
    <w:rsid w:val="001C0D5C"/>
    <w:rsid w:val="001C0DD8"/>
    <w:rsid w:val="001C1261"/>
    <w:rsid w:val="001C2393"/>
    <w:rsid w:val="001C250B"/>
    <w:rsid w:val="001C2DAE"/>
    <w:rsid w:val="001C3148"/>
    <w:rsid w:val="001C31F0"/>
    <w:rsid w:val="001C4196"/>
    <w:rsid w:val="001C452B"/>
    <w:rsid w:val="001C4F8B"/>
    <w:rsid w:val="001C536D"/>
    <w:rsid w:val="001C696C"/>
    <w:rsid w:val="001C7C8A"/>
    <w:rsid w:val="001D09B0"/>
    <w:rsid w:val="001D0BD1"/>
    <w:rsid w:val="001D0E13"/>
    <w:rsid w:val="001D1385"/>
    <w:rsid w:val="001D1424"/>
    <w:rsid w:val="001D1811"/>
    <w:rsid w:val="001D1FAA"/>
    <w:rsid w:val="001D238A"/>
    <w:rsid w:val="001D2E39"/>
    <w:rsid w:val="001D4EA0"/>
    <w:rsid w:val="001D4F93"/>
    <w:rsid w:val="001D5280"/>
    <w:rsid w:val="001D52B3"/>
    <w:rsid w:val="001D574E"/>
    <w:rsid w:val="001D5B7F"/>
    <w:rsid w:val="001D6423"/>
    <w:rsid w:val="001D6EC6"/>
    <w:rsid w:val="001D7F21"/>
    <w:rsid w:val="001E0046"/>
    <w:rsid w:val="001E042C"/>
    <w:rsid w:val="001E1200"/>
    <w:rsid w:val="001E150A"/>
    <w:rsid w:val="001E199C"/>
    <w:rsid w:val="001E2406"/>
    <w:rsid w:val="001E2433"/>
    <w:rsid w:val="001E2746"/>
    <w:rsid w:val="001E3798"/>
    <w:rsid w:val="001E3867"/>
    <w:rsid w:val="001E3C02"/>
    <w:rsid w:val="001E4143"/>
    <w:rsid w:val="001E422F"/>
    <w:rsid w:val="001E4BE6"/>
    <w:rsid w:val="001E5010"/>
    <w:rsid w:val="001E51B4"/>
    <w:rsid w:val="001E5B75"/>
    <w:rsid w:val="001E5F19"/>
    <w:rsid w:val="001E6583"/>
    <w:rsid w:val="001E6B09"/>
    <w:rsid w:val="001E6BFC"/>
    <w:rsid w:val="001E6DE9"/>
    <w:rsid w:val="001E7730"/>
    <w:rsid w:val="001E79BC"/>
    <w:rsid w:val="001F06F1"/>
    <w:rsid w:val="001F1478"/>
    <w:rsid w:val="001F14FB"/>
    <w:rsid w:val="001F1564"/>
    <w:rsid w:val="001F1B5C"/>
    <w:rsid w:val="001F2309"/>
    <w:rsid w:val="001F2EC7"/>
    <w:rsid w:val="001F3109"/>
    <w:rsid w:val="001F3BB4"/>
    <w:rsid w:val="001F3F49"/>
    <w:rsid w:val="001F4326"/>
    <w:rsid w:val="001F4B38"/>
    <w:rsid w:val="001F602C"/>
    <w:rsid w:val="00200A67"/>
    <w:rsid w:val="00200D5F"/>
    <w:rsid w:val="00201E8C"/>
    <w:rsid w:val="0020304F"/>
    <w:rsid w:val="00203B63"/>
    <w:rsid w:val="002047C3"/>
    <w:rsid w:val="0020506B"/>
    <w:rsid w:val="002059DE"/>
    <w:rsid w:val="00205F15"/>
    <w:rsid w:val="002060FD"/>
    <w:rsid w:val="0020615A"/>
    <w:rsid w:val="002072F8"/>
    <w:rsid w:val="00210204"/>
    <w:rsid w:val="00210256"/>
    <w:rsid w:val="002109A5"/>
    <w:rsid w:val="00211906"/>
    <w:rsid w:val="00211EFE"/>
    <w:rsid w:val="00212848"/>
    <w:rsid w:val="00212F97"/>
    <w:rsid w:val="0021450B"/>
    <w:rsid w:val="002154DA"/>
    <w:rsid w:val="00216A40"/>
    <w:rsid w:val="002176E5"/>
    <w:rsid w:val="00217E77"/>
    <w:rsid w:val="00220216"/>
    <w:rsid w:val="00220444"/>
    <w:rsid w:val="002209FA"/>
    <w:rsid w:val="00220C9C"/>
    <w:rsid w:val="00220D8B"/>
    <w:rsid w:val="00221CD8"/>
    <w:rsid w:val="002227CD"/>
    <w:rsid w:val="00222A9D"/>
    <w:rsid w:val="00224159"/>
    <w:rsid w:val="00224FCF"/>
    <w:rsid w:val="0022507C"/>
    <w:rsid w:val="0022595D"/>
    <w:rsid w:val="00225C3C"/>
    <w:rsid w:val="00225EA1"/>
    <w:rsid w:val="0022600B"/>
    <w:rsid w:val="002270ED"/>
    <w:rsid w:val="00227CB6"/>
    <w:rsid w:val="00227E55"/>
    <w:rsid w:val="00231DA0"/>
    <w:rsid w:val="002334EF"/>
    <w:rsid w:val="002336A8"/>
    <w:rsid w:val="0023429B"/>
    <w:rsid w:val="00234CDA"/>
    <w:rsid w:val="00235422"/>
    <w:rsid w:val="00235B37"/>
    <w:rsid w:val="00236F9B"/>
    <w:rsid w:val="002374B1"/>
    <w:rsid w:val="0024008E"/>
    <w:rsid w:val="00240C4A"/>
    <w:rsid w:val="00241E98"/>
    <w:rsid w:val="00241EE4"/>
    <w:rsid w:val="00242A59"/>
    <w:rsid w:val="00242F7E"/>
    <w:rsid w:val="00243B0C"/>
    <w:rsid w:val="00243F51"/>
    <w:rsid w:val="002452A5"/>
    <w:rsid w:val="002506E6"/>
    <w:rsid w:val="00250B5A"/>
    <w:rsid w:val="00250C06"/>
    <w:rsid w:val="00251077"/>
    <w:rsid w:val="0025190F"/>
    <w:rsid w:val="00251AED"/>
    <w:rsid w:val="002522F9"/>
    <w:rsid w:val="002544B0"/>
    <w:rsid w:val="00254749"/>
    <w:rsid w:val="00254F6E"/>
    <w:rsid w:val="0025504A"/>
    <w:rsid w:val="002551C2"/>
    <w:rsid w:val="00255E35"/>
    <w:rsid w:val="00256509"/>
    <w:rsid w:val="0026012D"/>
    <w:rsid w:val="00260272"/>
    <w:rsid w:val="00260750"/>
    <w:rsid w:val="00260AFD"/>
    <w:rsid w:val="002618DF"/>
    <w:rsid w:val="002619F5"/>
    <w:rsid w:val="0026425E"/>
    <w:rsid w:val="00264ECB"/>
    <w:rsid w:val="00265B0D"/>
    <w:rsid w:val="00265F6A"/>
    <w:rsid w:val="00266190"/>
    <w:rsid w:val="00266CAE"/>
    <w:rsid w:val="00266CE2"/>
    <w:rsid w:val="00266F0B"/>
    <w:rsid w:val="00267CB0"/>
    <w:rsid w:val="00270295"/>
    <w:rsid w:val="00270BE1"/>
    <w:rsid w:val="002712B9"/>
    <w:rsid w:val="0027153F"/>
    <w:rsid w:val="002718E3"/>
    <w:rsid w:val="00271CA5"/>
    <w:rsid w:val="0027245B"/>
    <w:rsid w:val="0027252F"/>
    <w:rsid w:val="0027306A"/>
    <w:rsid w:val="002731F0"/>
    <w:rsid w:val="002733A2"/>
    <w:rsid w:val="002738C5"/>
    <w:rsid w:val="00273BD9"/>
    <w:rsid w:val="002741DA"/>
    <w:rsid w:val="002742D6"/>
    <w:rsid w:val="002744E8"/>
    <w:rsid w:val="00275C11"/>
    <w:rsid w:val="00276530"/>
    <w:rsid w:val="00276EC0"/>
    <w:rsid w:val="0027761F"/>
    <w:rsid w:val="00277C76"/>
    <w:rsid w:val="002801B6"/>
    <w:rsid w:val="002807AE"/>
    <w:rsid w:val="00280833"/>
    <w:rsid w:val="002814B7"/>
    <w:rsid w:val="00281C52"/>
    <w:rsid w:val="002825B3"/>
    <w:rsid w:val="00282A9C"/>
    <w:rsid w:val="00282B7F"/>
    <w:rsid w:val="00283455"/>
    <w:rsid w:val="0028347A"/>
    <w:rsid w:val="002836D2"/>
    <w:rsid w:val="00283C82"/>
    <w:rsid w:val="00285002"/>
    <w:rsid w:val="00285AFC"/>
    <w:rsid w:val="00285E9B"/>
    <w:rsid w:val="00286012"/>
    <w:rsid w:val="0028613E"/>
    <w:rsid w:val="002861C0"/>
    <w:rsid w:val="00287653"/>
    <w:rsid w:val="00290E7F"/>
    <w:rsid w:val="002914AA"/>
    <w:rsid w:val="00291B12"/>
    <w:rsid w:val="00291DEA"/>
    <w:rsid w:val="0029230A"/>
    <w:rsid w:val="0029262E"/>
    <w:rsid w:val="002928DB"/>
    <w:rsid w:val="00292A6E"/>
    <w:rsid w:val="00292EEB"/>
    <w:rsid w:val="00293260"/>
    <w:rsid w:val="00293627"/>
    <w:rsid w:val="0029367F"/>
    <w:rsid w:val="00293E8D"/>
    <w:rsid w:val="00294958"/>
    <w:rsid w:val="0029563F"/>
    <w:rsid w:val="002956F8"/>
    <w:rsid w:val="002959F6"/>
    <w:rsid w:val="00295F32"/>
    <w:rsid w:val="00296914"/>
    <w:rsid w:val="00296A10"/>
    <w:rsid w:val="00297B16"/>
    <w:rsid w:val="002A0C1D"/>
    <w:rsid w:val="002A0D5F"/>
    <w:rsid w:val="002A1337"/>
    <w:rsid w:val="002A36A0"/>
    <w:rsid w:val="002A42BA"/>
    <w:rsid w:val="002A4C07"/>
    <w:rsid w:val="002A58B3"/>
    <w:rsid w:val="002A5FD3"/>
    <w:rsid w:val="002A67C2"/>
    <w:rsid w:val="002A687C"/>
    <w:rsid w:val="002A6A9D"/>
    <w:rsid w:val="002A6DF1"/>
    <w:rsid w:val="002A76F0"/>
    <w:rsid w:val="002A7741"/>
    <w:rsid w:val="002B092B"/>
    <w:rsid w:val="002B13A3"/>
    <w:rsid w:val="002B2F78"/>
    <w:rsid w:val="002B3C98"/>
    <w:rsid w:val="002B4BEB"/>
    <w:rsid w:val="002B57E1"/>
    <w:rsid w:val="002B5847"/>
    <w:rsid w:val="002B6239"/>
    <w:rsid w:val="002B660B"/>
    <w:rsid w:val="002B6C81"/>
    <w:rsid w:val="002C0A74"/>
    <w:rsid w:val="002C0ADB"/>
    <w:rsid w:val="002C0FEE"/>
    <w:rsid w:val="002C29F4"/>
    <w:rsid w:val="002C316C"/>
    <w:rsid w:val="002C344A"/>
    <w:rsid w:val="002C3726"/>
    <w:rsid w:val="002C46B2"/>
    <w:rsid w:val="002C53DF"/>
    <w:rsid w:val="002C655C"/>
    <w:rsid w:val="002C7A3E"/>
    <w:rsid w:val="002D0569"/>
    <w:rsid w:val="002D1DD6"/>
    <w:rsid w:val="002D1F53"/>
    <w:rsid w:val="002D2525"/>
    <w:rsid w:val="002D2AF0"/>
    <w:rsid w:val="002D320C"/>
    <w:rsid w:val="002D38EA"/>
    <w:rsid w:val="002D48E7"/>
    <w:rsid w:val="002D52A0"/>
    <w:rsid w:val="002D5ACC"/>
    <w:rsid w:val="002D5E2F"/>
    <w:rsid w:val="002D5F34"/>
    <w:rsid w:val="002D5FF1"/>
    <w:rsid w:val="002D67DC"/>
    <w:rsid w:val="002D6A89"/>
    <w:rsid w:val="002D6ADA"/>
    <w:rsid w:val="002D6B7E"/>
    <w:rsid w:val="002D6EAE"/>
    <w:rsid w:val="002D7886"/>
    <w:rsid w:val="002E006C"/>
    <w:rsid w:val="002E039E"/>
    <w:rsid w:val="002E0B23"/>
    <w:rsid w:val="002E12D0"/>
    <w:rsid w:val="002E1C2B"/>
    <w:rsid w:val="002E1D86"/>
    <w:rsid w:val="002E1F0C"/>
    <w:rsid w:val="002E238C"/>
    <w:rsid w:val="002E3E82"/>
    <w:rsid w:val="002E49C1"/>
    <w:rsid w:val="002E589B"/>
    <w:rsid w:val="002E5C5D"/>
    <w:rsid w:val="002E6526"/>
    <w:rsid w:val="002E7592"/>
    <w:rsid w:val="002F0BAE"/>
    <w:rsid w:val="002F0EC7"/>
    <w:rsid w:val="002F1375"/>
    <w:rsid w:val="002F1F1E"/>
    <w:rsid w:val="002F2A31"/>
    <w:rsid w:val="002F2ED4"/>
    <w:rsid w:val="002F3C69"/>
    <w:rsid w:val="002F3DDA"/>
    <w:rsid w:val="002F43A5"/>
    <w:rsid w:val="002F4FEF"/>
    <w:rsid w:val="002F529C"/>
    <w:rsid w:val="002F583E"/>
    <w:rsid w:val="002F70A6"/>
    <w:rsid w:val="002F72EF"/>
    <w:rsid w:val="00300208"/>
    <w:rsid w:val="00300A1C"/>
    <w:rsid w:val="00300DFF"/>
    <w:rsid w:val="00301513"/>
    <w:rsid w:val="00301C18"/>
    <w:rsid w:val="00301DA8"/>
    <w:rsid w:val="003021C9"/>
    <w:rsid w:val="0030274F"/>
    <w:rsid w:val="0030413C"/>
    <w:rsid w:val="0030496C"/>
    <w:rsid w:val="00304AE8"/>
    <w:rsid w:val="003059DB"/>
    <w:rsid w:val="00305D02"/>
    <w:rsid w:val="00306F42"/>
    <w:rsid w:val="00307928"/>
    <w:rsid w:val="003102DC"/>
    <w:rsid w:val="00310409"/>
    <w:rsid w:val="003109DF"/>
    <w:rsid w:val="00311289"/>
    <w:rsid w:val="00311BBD"/>
    <w:rsid w:val="00312033"/>
    <w:rsid w:val="00312114"/>
    <w:rsid w:val="00312AC2"/>
    <w:rsid w:val="003149D8"/>
    <w:rsid w:val="00314EC3"/>
    <w:rsid w:val="00315A7F"/>
    <w:rsid w:val="00315B95"/>
    <w:rsid w:val="00316E09"/>
    <w:rsid w:val="0031735B"/>
    <w:rsid w:val="0031756F"/>
    <w:rsid w:val="0032136B"/>
    <w:rsid w:val="00321424"/>
    <w:rsid w:val="00321EF3"/>
    <w:rsid w:val="0032227B"/>
    <w:rsid w:val="0032294B"/>
    <w:rsid w:val="00322A2C"/>
    <w:rsid w:val="00323725"/>
    <w:rsid w:val="00323F8C"/>
    <w:rsid w:val="003240A9"/>
    <w:rsid w:val="00324B74"/>
    <w:rsid w:val="00325339"/>
    <w:rsid w:val="00325A79"/>
    <w:rsid w:val="00325EBF"/>
    <w:rsid w:val="003265F5"/>
    <w:rsid w:val="00326AB4"/>
    <w:rsid w:val="00327220"/>
    <w:rsid w:val="0033026B"/>
    <w:rsid w:val="003313FF"/>
    <w:rsid w:val="00333D31"/>
    <w:rsid w:val="003341F3"/>
    <w:rsid w:val="00334AA6"/>
    <w:rsid w:val="0033519D"/>
    <w:rsid w:val="0033523D"/>
    <w:rsid w:val="003355A8"/>
    <w:rsid w:val="003363BB"/>
    <w:rsid w:val="00337D1C"/>
    <w:rsid w:val="003417F2"/>
    <w:rsid w:val="00341EA5"/>
    <w:rsid w:val="003444A3"/>
    <w:rsid w:val="00344548"/>
    <w:rsid w:val="0034479B"/>
    <w:rsid w:val="00344821"/>
    <w:rsid w:val="00345252"/>
    <w:rsid w:val="00345518"/>
    <w:rsid w:val="0034551F"/>
    <w:rsid w:val="00345A9A"/>
    <w:rsid w:val="00345AAA"/>
    <w:rsid w:val="00346623"/>
    <w:rsid w:val="00346977"/>
    <w:rsid w:val="003470AD"/>
    <w:rsid w:val="003474AD"/>
    <w:rsid w:val="0034774C"/>
    <w:rsid w:val="00347E26"/>
    <w:rsid w:val="00347F5D"/>
    <w:rsid w:val="00350219"/>
    <w:rsid w:val="00350255"/>
    <w:rsid w:val="00350E44"/>
    <w:rsid w:val="00350F1C"/>
    <w:rsid w:val="0035123E"/>
    <w:rsid w:val="00351A43"/>
    <w:rsid w:val="00352232"/>
    <w:rsid w:val="00352331"/>
    <w:rsid w:val="0035247A"/>
    <w:rsid w:val="00352A08"/>
    <w:rsid w:val="00352A7A"/>
    <w:rsid w:val="00352F7C"/>
    <w:rsid w:val="003532F0"/>
    <w:rsid w:val="0035393C"/>
    <w:rsid w:val="00353EC9"/>
    <w:rsid w:val="0035469C"/>
    <w:rsid w:val="00354808"/>
    <w:rsid w:val="00355130"/>
    <w:rsid w:val="003560C4"/>
    <w:rsid w:val="0035672A"/>
    <w:rsid w:val="00356907"/>
    <w:rsid w:val="00356D92"/>
    <w:rsid w:val="00357412"/>
    <w:rsid w:val="00357447"/>
    <w:rsid w:val="0036039C"/>
    <w:rsid w:val="003604DA"/>
    <w:rsid w:val="00360FF6"/>
    <w:rsid w:val="00361D52"/>
    <w:rsid w:val="00362202"/>
    <w:rsid w:val="00362294"/>
    <w:rsid w:val="00363677"/>
    <w:rsid w:val="00363A1A"/>
    <w:rsid w:val="003642ED"/>
    <w:rsid w:val="00364F25"/>
    <w:rsid w:val="00365F14"/>
    <w:rsid w:val="0036781E"/>
    <w:rsid w:val="00370228"/>
    <w:rsid w:val="003702DC"/>
    <w:rsid w:val="00370937"/>
    <w:rsid w:val="0037099C"/>
    <w:rsid w:val="00370CC1"/>
    <w:rsid w:val="00370DF5"/>
    <w:rsid w:val="00371A74"/>
    <w:rsid w:val="00371E76"/>
    <w:rsid w:val="003729BC"/>
    <w:rsid w:val="00372C7A"/>
    <w:rsid w:val="0037361D"/>
    <w:rsid w:val="00373A0A"/>
    <w:rsid w:val="00375308"/>
    <w:rsid w:val="00375B90"/>
    <w:rsid w:val="00376109"/>
    <w:rsid w:val="00376365"/>
    <w:rsid w:val="00376E0A"/>
    <w:rsid w:val="003774FA"/>
    <w:rsid w:val="00377785"/>
    <w:rsid w:val="00377DBE"/>
    <w:rsid w:val="003801B2"/>
    <w:rsid w:val="00380241"/>
    <w:rsid w:val="003803FB"/>
    <w:rsid w:val="0038080E"/>
    <w:rsid w:val="00381002"/>
    <w:rsid w:val="00381386"/>
    <w:rsid w:val="003817D1"/>
    <w:rsid w:val="003821DF"/>
    <w:rsid w:val="003829D8"/>
    <w:rsid w:val="00383377"/>
    <w:rsid w:val="00384358"/>
    <w:rsid w:val="00385A7A"/>
    <w:rsid w:val="00386048"/>
    <w:rsid w:val="00386EC3"/>
    <w:rsid w:val="003870A4"/>
    <w:rsid w:val="003907B8"/>
    <w:rsid w:val="00390B62"/>
    <w:rsid w:val="003915A4"/>
    <w:rsid w:val="00391D7F"/>
    <w:rsid w:val="00393405"/>
    <w:rsid w:val="00393C55"/>
    <w:rsid w:val="00394E2B"/>
    <w:rsid w:val="00394E30"/>
    <w:rsid w:val="003951E7"/>
    <w:rsid w:val="003960AD"/>
    <w:rsid w:val="00397749"/>
    <w:rsid w:val="003A0156"/>
    <w:rsid w:val="003A0ED4"/>
    <w:rsid w:val="003A13BD"/>
    <w:rsid w:val="003A1A23"/>
    <w:rsid w:val="003A1B33"/>
    <w:rsid w:val="003A229A"/>
    <w:rsid w:val="003A2887"/>
    <w:rsid w:val="003A332E"/>
    <w:rsid w:val="003A4C13"/>
    <w:rsid w:val="003A5143"/>
    <w:rsid w:val="003A63C4"/>
    <w:rsid w:val="003A6E1D"/>
    <w:rsid w:val="003A7A17"/>
    <w:rsid w:val="003A7B1A"/>
    <w:rsid w:val="003B29D7"/>
    <w:rsid w:val="003B34AD"/>
    <w:rsid w:val="003B3C01"/>
    <w:rsid w:val="003B3D5E"/>
    <w:rsid w:val="003B4082"/>
    <w:rsid w:val="003B41C2"/>
    <w:rsid w:val="003B6A0B"/>
    <w:rsid w:val="003B7B95"/>
    <w:rsid w:val="003B7F85"/>
    <w:rsid w:val="003C296E"/>
    <w:rsid w:val="003C30D0"/>
    <w:rsid w:val="003C3C6C"/>
    <w:rsid w:val="003C5387"/>
    <w:rsid w:val="003C576F"/>
    <w:rsid w:val="003C6416"/>
    <w:rsid w:val="003C67D4"/>
    <w:rsid w:val="003C71CA"/>
    <w:rsid w:val="003C7534"/>
    <w:rsid w:val="003C7828"/>
    <w:rsid w:val="003C7ECC"/>
    <w:rsid w:val="003D03A0"/>
    <w:rsid w:val="003D0733"/>
    <w:rsid w:val="003D11BD"/>
    <w:rsid w:val="003D136E"/>
    <w:rsid w:val="003D3586"/>
    <w:rsid w:val="003D3CF6"/>
    <w:rsid w:val="003D4AEB"/>
    <w:rsid w:val="003D52FB"/>
    <w:rsid w:val="003D5471"/>
    <w:rsid w:val="003D668D"/>
    <w:rsid w:val="003D6EB3"/>
    <w:rsid w:val="003D7618"/>
    <w:rsid w:val="003E04CC"/>
    <w:rsid w:val="003E176C"/>
    <w:rsid w:val="003E19A1"/>
    <w:rsid w:val="003E3282"/>
    <w:rsid w:val="003E343B"/>
    <w:rsid w:val="003E376F"/>
    <w:rsid w:val="003E3B97"/>
    <w:rsid w:val="003E49DE"/>
    <w:rsid w:val="003E4B41"/>
    <w:rsid w:val="003E4BFE"/>
    <w:rsid w:val="003E5455"/>
    <w:rsid w:val="003E650F"/>
    <w:rsid w:val="003E7474"/>
    <w:rsid w:val="003E7C2F"/>
    <w:rsid w:val="003E7CB1"/>
    <w:rsid w:val="003F014A"/>
    <w:rsid w:val="003F1036"/>
    <w:rsid w:val="003F1285"/>
    <w:rsid w:val="003F33D7"/>
    <w:rsid w:val="003F436A"/>
    <w:rsid w:val="003F4ABE"/>
    <w:rsid w:val="003F5ACF"/>
    <w:rsid w:val="003F6225"/>
    <w:rsid w:val="003F76DF"/>
    <w:rsid w:val="00400914"/>
    <w:rsid w:val="00400FAF"/>
    <w:rsid w:val="004012E0"/>
    <w:rsid w:val="004019B0"/>
    <w:rsid w:val="004028BA"/>
    <w:rsid w:val="0040313E"/>
    <w:rsid w:val="0040322E"/>
    <w:rsid w:val="00403359"/>
    <w:rsid w:val="004033DB"/>
    <w:rsid w:val="00404758"/>
    <w:rsid w:val="00404A01"/>
    <w:rsid w:val="00405020"/>
    <w:rsid w:val="00406726"/>
    <w:rsid w:val="00407B42"/>
    <w:rsid w:val="00407BF6"/>
    <w:rsid w:val="0041076D"/>
    <w:rsid w:val="00410CCB"/>
    <w:rsid w:val="00410D1F"/>
    <w:rsid w:val="004117F4"/>
    <w:rsid w:val="00412134"/>
    <w:rsid w:val="00412615"/>
    <w:rsid w:val="004135F1"/>
    <w:rsid w:val="0041426F"/>
    <w:rsid w:val="00415C29"/>
    <w:rsid w:val="004167BA"/>
    <w:rsid w:val="00416E4E"/>
    <w:rsid w:val="00416F64"/>
    <w:rsid w:val="004200C2"/>
    <w:rsid w:val="00420530"/>
    <w:rsid w:val="004205C1"/>
    <w:rsid w:val="00421E68"/>
    <w:rsid w:val="00422466"/>
    <w:rsid w:val="004224AA"/>
    <w:rsid w:val="00422E56"/>
    <w:rsid w:val="00423887"/>
    <w:rsid w:val="004242B8"/>
    <w:rsid w:val="00425333"/>
    <w:rsid w:val="0042672C"/>
    <w:rsid w:val="00426A8D"/>
    <w:rsid w:val="00426F2D"/>
    <w:rsid w:val="004271BF"/>
    <w:rsid w:val="004278DF"/>
    <w:rsid w:val="00427CEF"/>
    <w:rsid w:val="004310F0"/>
    <w:rsid w:val="004316AC"/>
    <w:rsid w:val="00431D3F"/>
    <w:rsid w:val="004329F2"/>
    <w:rsid w:val="00432E71"/>
    <w:rsid w:val="00433418"/>
    <w:rsid w:val="004348AC"/>
    <w:rsid w:val="004349B9"/>
    <w:rsid w:val="004350C3"/>
    <w:rsid w:val="004353F4"/>
    <w:rsid w:val="00435C71"/>
    <w:rsid w:val="00436561"/>
    <w:rsid w:val="00436A4F"/>
    <w:rsid w:val="00436BA0"/>
    <w:rsid w:val="00436C84"/>
    <w:rsid w:val="00436D78"/>
    <w:rsid w:val="00437594"/>
    <w:rsid w:val="00437851"/>
    <w:rsid w:val="00437B3E"/>
    <w:rsid w:val="00437D07"/>
    <w:rsid w:val="004434B7"/>
    <w:rsid w:val="00443A58"/>
    <w:rsid w:val="004441BB"/>
    <w:rsid w:val="0044463A"/>
    <w:rsid w:val="004450B9"/>
    <w:rsid w:val="004456FD"/>
    <w:rsid w:val="004461A2"/>
    <w:rsid w:val="00446D1E"/>
    <w:rsid w:val="0044754F"/>
    <w:rsid w:val="00450370"/>
    <w:rsid w:val="0045110B"/>
    <w:rsid w:val="00451422"/>
    <w:rsid w:val="00452398"/>
    <w:rsid w:val="0045256C"/>
    <w:rsid w:val="004525F7"/>
    <w:rsid w:val="00452897"/>
    <w:rsid w:val="00452BCB"/>
    <w:rsid w:val="00454CD0"/>
    <w:rsid w:val="00455432"/>
    <w:rsid w:val="00455CF6"/>
    <w:rsid w:val="004562CB"/>
    <w:rsid w:val="004564BC"/>
    <w:rsid w:val="00457160"/>
    <w:rsid w:val="0045727B"/>
    <w:rsid w:val="0046032B"/>
    <w:rsid w:val="004606A6"/>
    <w:rsid w:val="00462CDB"/>
    <w:rsid w:val="00466104"/>
    <w:rsid w:val="00466881"/>
    <w:rsid w:val="0046699A"/>
    <w:rsid w:val="00467CBC"/>
    <w:rsid w:val="00470605"/>
    <w:rsid w:val="004706D1"/>
    <w:rsid w:val="00472F9D"/>
    <w:rsid w:val="00473019"/>
    <w:rsid w:val="004744DF"/>
    <w:rsid w:val="00474BB6"/>
    <w:rsid w:val="00475010"/>
    <w:rsid w:val="004752D9"/>
    <w:rsid w:val="004754D8"/>
    <w:rsid w:val="00476B6A"/>
    <w:rsid w:val="00476B7B"/>
    <w:rsid w:val="00476CEB"/>
    <w:rsid w:val="00477370"/>
    <w:rsid w:val="0047746C"/>
    <w:rsid w:val="004803B7"/>
    <w:rsid w:val="00481149"/>
    <w:rsid w:val="00481196"/>
    <w:rsid w:val="00481527"/>
    <w:rsid w:val="0048270B"/>
    <w:rsid w:val="0048274C"/>
    <w:rsid w:val="004828BB"/>
    <w:rsid w:val="00482C19"/>
    <w:rsid w:val="0048307D"/>
    <w:rsid w:val="00483612"/>
    <w:rsid w:val="004837DC"/>
    <w:rsid w:val="00483961"/>
    <w:rsid w:val="004839B8"/>
    <w:rsid w:val="00483ACC"/>
    <w:rsid w:val="00484A00"/>
    <w:rsid w:val="00485266"/>
    <w:rsid w:val="004855CB"/>
    <w:rsid w:val="00485D76"/>
    <w:rsid w:val="00486410"/>
    <w:rsid w:val="0048668A"/>
    <w:rsid w:val="00486E8B"/>
    <w:rsid w:val="00486F36"/>
    <w:rsid w:val="00487021"/>
    <w:rsid w:val="0049024B"/>
    <w:rsid w:val="00491EAF"/>
    <w:rsid w:val="00492AC6"/>
    <w:rsid w:val="00492BE5"/>
    <w:rsid w:val="004932FF"/>
    <w:rsid w:val="00493844"/>
    <w:rsid w:val="0049414D"/>
    <w:rsid w:val="00494628"/>
    <w:rsid w:val="004951D9"/>
    <w:rsid w:val="004956F8"/>
    <w:rsid w:val="00495A57"/>
    <w:rsid w:val="00496EC0"/>
    <w:rsid w:val="00497387"/>
    <w:rsid w:val="004975DD"/>
    <w:rsid w:val="00497623"/>
    <w:rsid w:val="0049796C"/>
    <w:rsid w:val="004A0263"/>
    <w:rsid w:val="004A0AB6"/>
    <w:rsid w:val="004A0E50"/>
    <w:rsid w:val="004A1203"/>
    <w:rsid w:val="004A1D5B"/>
    <w:rsid w:val="004A23EE"/>
    <w:rsid w:val="004A267B"/>
    <w:rsid w:val="004A3617"/>
    <w:rsid w:val="004A3C59"/>
    <w:rsid w:val="004A46AF"/>
    <w:rsid w:val="004A480F"/>
    <w:rsid w:val="004A55F7"/>
    <w:rsid w:val="004A578E"/>
    <w:rsid w:val="004A632F"/>
    <w:rsid w:val="004A6FDE"/>
    <w:rsid w:val="004A7DAF"/>
    <w:rsid w:val="004B04FB"/>
    <w:rsid w:val="004B0674"/>
    <w:rsid w:val="004B1816"/>
    <w:rsid w:val="004B1D64"/>
    <w:rsid w:val="004B1E42"/>
    <w:rsid w:val="004B3733"/>
    <w:rsid w:val="004B38E5"/>
    <w:rsid w:val="004B4A50"/>
    <w:rsid w:val="004B669F"/>
    <w:rsid w:val="004B66CA"/>
    <w:rsid w:val="004B6B70"/>
    <w:rsid w:val="004B6CB6"/>
    <w:rsid w:val="004B711B"/>
    <w:rsid w:val="004B7D45"/>
    <w:rsid w:val="004B7E2E"/>
    <w:rsid w:val="004B7E60"/>
    <w:rsid w:val="004C0A92"/>
    <w:rsid w:val="004C2CD5"/>
    <w:rsid w:val="004C3A71"/>
    <w:rsid w:val="004C4601"/>
    <w:rsid w:val="004C4BC3"/>
    <w:rsid w:val="004C513D"/>
    <w:rsid w:val="004C609D"/>
    <w:rsid w:val="004D0503"/>
    <w:rsid w:val="004D0D90"/>
    <w:rsid w:val="004D0EA8"/>
    <w:rsid w:val="004D2A94"/>
    <w:rsid w:val="004D32F4"/>
    <w:rsid w:val="004D46E8"/>
    <w:rsid w:val="004D4D8A"/>
    <w:rsid w:val="004D5804"/>
    <w:rsid w:val="004D5878"/>
    <w:rsid w:val="004D6413"/>
    <w:rsid w:val="004D6DB0"/>
    <w:rsid w:val="004D7627"/>
    <w:rsid w:val="004D7722"/>
    <w:rsid w:val="004D7B2F"/>
    <w:rsid w:val="004E0E8F"/>
    <w:rsid w:val="004E11FB"/>
    <w:rsid w:val="004E1E7F"/>
    <w:rsid w:val="004E2037"/>
    <w:rsid w:val="004E2C35"/>
    <w:rsid w:val="004E37C1"/>
    <w:rsid w:val="004E38F2"/>
    <w:rsid w:val="004E4065"/>
    <w:rsid w:val="004E41CA"/>
    <w:rsid w:val="004E425D"/>
    <w:rsid w:val="004E4410"/>
    <w:rsid w:val="004E4ACD"/>
    <w:rsid w:val="004E4C83"/>
    <w:rsid w:val="004E5B16"/>
    <w:rsid w:val="004E5DCE"/>
    <w:rsid w:val="004E716E"/>
    <w:rsid w:val="004E7894"/>
    <w:rsid w:val="004E7BBE"/>
    <w:rsid w:val="004E7C42"/>
    <w:rsid w:val="004F00FB"/>
    <w:rsid w:val="004F137B"/>
    <w:rsid w:val="004F195F"/>
    <w:rsid w:val="004F1B4E"/>
    <w:rsid w:val="004F1D12"/>
    <w:rsid w:val="004F2E42"/>
    <w:rsid w:val="004F36AF"/>
    <w:rsid w:val="004F3C27"/>
    <w:rsid w:val="004F4C9D"/>
    <w:rsid w:val="004F50A5"/>
    <w:rsid w:val="004F573C"/>
    <w:rsid w:val="004F617C"/>
    <w:rsid w:val="004F673C"/>
    <w:rsid w:val="004F70D5"/>
    <w:rsid w:val="00500152"/>
    <w:rsid w:val="005010FE"/>
    <w:rsid w:val="00502CDD"/>
    <w:rsid w:val="005038E8"/>
    <w:rsid w:val="00503DB6"/>
    <w:rsid w:val="005041CC"/>
    <w:rsid w:val="00504C6C"/>
    <w:rsid w:val="0050516D"/>
    <w:rsid w:val="0050532F"/>
    <w:rsid w:val="005055C8"/>
    <w:rsid w:val="00506AFB"/>
    <w:rsid w:val="00507A83"/>
    <w:rsid w:val="00510CDA"/>
    <w:rsid w:val="005115CA"/>
    <w:rsid w:val="005116E3"/>
    <w:rsid w:val="005116FB"/>
    <w:rsid w:val="00511E58"/>
    <w:rsid w:val="005122CB"/>
    <w:rsid w:val="005123A5"/>
    <w:rsid w:val="005123E9"/>
    <w:rsid w:val="005134DD"/>
    <w:rsid w:val="00515DF3"/>
    <w:rsid w:val="00515EFB"/>
    <w:rsid w:val="00517A0F"/>
    <w:rsid w:val="00517BFE"/>
    <w:rsid w:val="00520611"/>
    <w:rsid w:val="00520F98"/>
    <w:rsid w:val="00522264"/>
    <w:rsid w:val="0052296C"/>
    <w:rsid w:val="005247F0"/>
    <w:rsid w:val="00524C5F"/>
    <w:rsid w:val="00524CF8"/>
    <w:rsid w:val="005252B3"/>
    <w:rsid w:val="00526090"/>
    <w:rsid w:val="005270E0"/>
    <w:rsid w:val="005271DC"/>
    <w:rsid w:val="005272CF"/>
    <w:rsid w:val="00527325"/>
    <w:rsid w:val="00527980"/>
    <w:rsid w:val="00530302"/>
    <w:rsid w:val="005304A9"/>
    <w:rsid w:val="00530DE8"/>
    <w:rsid w:val="0053106B"/>
    <w:rsid w:val="00531B93"/>
    <w:rsid w:val="00531E90"/>
    <w:rsid w:val="00532AC7"/>
    <w:rsid w:val="0053418C"/>
    <w:rsid w:val="00534507"/>
    <w:rsid w:val="00535155"/>
    <w:rsid w:val="00536936"/>
    <w:rsid w:val="00536C09"/>
    <w:rsid w:val="005375AB"/>
    <w:rsid w:val="00537839"/>
    <w:rsid w:val="00537E8D"/>
    <w:rsid w:val="005409B5"/>
    <w:rsid w:val="00540B95"/>
    <w:rsid w:val="00541209"/>
    <w:rsid w:val="00541803"/>
    <w:rsid w:val="00541ADB"/>
    <w:rsid w:val="00542EC7"/>
    <w:rsid w:val="00542F46"/>
    <w:rsid w:val="00543569"/>
    <w:rsid w:val="0054376C"/>
    <w:rsid w:val="00543891"/>
    <w:rsid w:val="00544301"/>
    <w:rsid w:val="0054588E"/>
    <w:rsid w:val="0054613B"/>
    <w:rsid w:val="00546E4B"/>
    <w:rsid w:val="0054723D"/>
    <w:rsid w:val="00547A58"/>
    <w:rsid w:val="0055136A"/>
    <w:rsid w:val="00551747"/>
    <w:rsid w:val="00552931"/>
    <w:rsid w:val="00553484"/>
    <w:rsid w:val="0055358C"/>
    <w:rsid w:val="00553E66"/>
    <w:rsid w:val="005547CA"/>
    <w:rsid w:val="005552BD"/>
    <w:rsid w:val="00555CF3"/>
    <w:rsid w:val="00555DE0"/>
    <w:rsid w:val="00556612"/>
    <w:rsid w:val="00556904"/>
    <w:rsid w:val="00556AE2"/>
    <w:rsid w:val="00556BCA"/>
    <w:rsid w:val="00556C18"/>
    <w:rsid w:val="0056019F"/>
    <w:rsid w:val="00560AEB"/>
    <w:rsid w:val="00560B10"/>
    <w:rsid w:val="005616E8"/>
    <w:rsid w:val="00561AFE"/>
    <w:rsid w:val="00561B2E"/>
    <w:rsid w:val="00561E06"/>
    <w:rsid w:val="0056204D"/>
    <w:rsid w:val="00562F5C"/>
    <w:rsid w:val="00562FC7"/>
    <w:rsid w:val="00563AF8"/>
    <w:rsid w:val="005642C5"/>
    <w:rsid w:val="00565471"/>
    <w:rsid w:val="00566648"/>
    <w:rsid w:val="005675FD"/>
    <w:rsid w:val="0056798B"/>
    <w:rsid w:val="00570C8E"/>
    <w:rsid w:val="00570CD1"/>
    <w:rsid w:val="00570D46"/>
    <w:rsid w:val="0057203B"/>
    <w:rsid w:val="00572D53"/>
    <w:rsid w:val="00572DF5"/>
    <w:rsid w:val="00573DC3"/>
    <w:rsid w:val="00573EC6"/>
    <w:rsid w:val="0057506B"/>
    <w:rsid w:val="00575769"/>
    <w:rsid w:val="00575878"/>
    <w:rsid w:val="00575D32"/>
    <w:rsid w:val="0057604F"/>
    <w:rsid w:val="0057637D"/>
    <w:rsid w:val="005767DA"/>
    <w:rsid w:val="00577245"/>
    <w:rsid w:val="005774EE"/>
    <w:rsid w:val="00577A79"/>
    <w:rsid w:val="00580357"/>
    <w:rsid w:val="005809AB"/>
    <w:rsid w:val="00580E24"/>
    <w:rsid w:val="00580E38"/>
    <w:rsid w:val="00581D61"/>
    <w:rsid w:val="00582043"/>
    <w:rsid w:val="00582A25"/>
    <w:rsid w:val="005832B3"/>
    <w:rsid w:val="005838FF"/>
    <w:rsid w:val="005839E1"/>
    <w:rsid w:val="00583E41"/>
    <w:rsid w:val="0058435C"/>
    <w:rsid w:val="00584D69"/>
    <w:rsid w:val="00584F3C"/>
    <w:rsid w:val="00585427"/>
    <w:rsid w:val="00585FA2"/>
    <w:rsid w:val="005866DD"/>
    <w:rsid w:val="00586ED2"/>
    <w:rsid w:val="005877A5"/>
    <w:rsid w:val="00590126"/>
    <w:rsid w:val="00590D82"/>
    <w:rsid w:val="00590ED9"/>
    <w:rsid w:val="005913C7"/>
    <w:rsid w:val="00591B2E"/>
    <w:rsid w:val="00591EA1"/>
    <w:rsid w:val="00592B81"/>
    <w:rsid w:val="00592BE8"/>
    <w:rsid w:val="00592ED4"/>
    <w:rsid w:val="005940E3"/>
    <w:rsid w:val="0059415A"/>
    <w:rsid w:val="005942FE"/>
    <w:rsid w:val="00594E8D"/>
    <w:rsid w:val="00595B9E"/>
    <w:rsid w:val="005962F1"/>
    <w:rsid w:val="00596C65"/>
    <w:rsid w:val="00596FA9"/>
    <w:rsid w:val="00597442"/>
    <w:rsid w:val="005A1DBB"/>
    <w:rsid w:val="005A380D"/>
    <w:rsid w:val="005A3DC9"/>
    <w:rsid w:val="005A3FEA"/>
    <w:rsid w:val="005A5348"/>
    <w:rsid w:val="005A5C77"/>
    <w:rsid w:val="005A5D74"/>
    <w:rsid w:val="005A6385"/>
    <w:rsid w:val="005A6664"/>
    <w:rsid w:val="005A7002"/>
    <w:rsid w:val="005A7A37"/>
    <w:rsid w:val="005B32D0"/>
    <w:rsid w:val="005B378D"/>
    <w:rsid w:val="005B4AB4"/>
    <w:rsid w:val="005B4F24"/>
    <w:rsid w:val="005B4FF5"/>
    <w:rsid w:val="005B524C"/>
    <w:rsid w:val="005B52F5"/>
    <w:rsid w:val="005B5CEF"/>
    <w:rsid w:val="005B6130"/>
    <w:rsid w:val="005B61BF"/>
    <w:rsid w:val="005B644B"/>
    <w:rsid w:val="005B7710"/>
    <w:rsid w:val="005B7C5A"/>
    <w:rsid w:val="005B7EC0"/>
    <w:rsid w:val="005C0AD2"/>
    <w:rsid w:val="005C124E"/>
    <w:rsid w:val="005C1791"/>
    <w:rsid w:val="005C28BD"/>
    <w:rsid w:val="005C3FE8"/>
    <w:rsid w:val="005C5732"/>
    <w:rsid w:val="005C5C66"/>
    <w:rsid w:val="005C60F5"/>
    <w:rsid w:val="005C67BB"/>
    <w:rsid w:val="005C70A4"/>
    <w:rsid w:val="005C7F9A"/>
    <w:rsid w:val="005D05FB"/>
    <w:rsid w:val="005D0608"/>
    <w:rsid w:val="005D07F5"/>
    <w:rsid w:val="005D08DE"/>
    <w:rsid w:val="005D17E4"/>
    <w:rsid w:val="005D1A2B"/>
    <w:rsid w:val="005D1D3F"/>
    <w:rsid w:val="005D2FA3"/>
    <w:rsid w:val="005D3228"/>
    <w:rsid w:val="005D3560"/>
    <w:rsid w:val="005D3573"/>
    <w:rsid w:val="005D37F4"/>
    <w:rsid w:val="005D3D98"/>
    <w:rsid w:val="005D3EAB"/>
    <w:rsid w:val="005D4687"/>
    <w:rsid w:val="005D4B95"/>
    <w:rsid w:val="005D5428"/>
    <w:rsid w:val="005D5BA6"/>
    <w:rsid w:val="005D6EEA"/>
    <w:rsid w:val="005E0B6B"/>
    <w:rsid w:val="005E0BB9"/>
    <w:rsid w:val="005E0D7F"/>
    <w:rsid w:val="005E2951"/>
    <w:rsid w:val="005E2C13"/>
    <w:rsid w:val="005E2E91"/>
    <w:rsid w:val="005E2EDA"/>
    <w:rsid w:val="005E3417"/>
    <w:rsid w:val="005E426C"/>
    <w:rsid w:val="005E429E"/>
    <w:rsid w:val="005E5803"/>
    <w:rsid w:val="005E61A8"/>
    <w:rsid w:val="005E6B8C"/>
    <w:rsid w:val="005E7313"/>
    <w:rsid w:val="005E7A05"/>
    <w:rsid w:val="005E7B1E"/>
    <w:rsid w:val="005F0448"/>
    <w:rsid w:val="005F0CC1"/>
    <w:rsid w:val="005F1771"/>
    <w:rsid w:val="005F1AA5"/>
    <w:rsid w:val="005F2515"/>
    <w:rsid w:val="005F3202"/>
    <w:rsid w:val="005F3535"/>
    <w:rsid w:val="005F3BB3"/>
    <w:rsid w:val="005F3EA1"/>
    <w:rsid w:val="005F449A"/>
    <w:rsid w:val="005F46BD"/>
    <w:rsid w:val="005F4E69"/>
    <w:rsid w:val="005F5E5A"/>
    <w:rsid w:val="005F616D"/>
    <w:rsid w:val="005F6739"/>
    <w:rsid w:val="005F6969"/>
    <w:rsid w:val="005F751D"/>
    <w:rsid w:val="005F794C"/>
    <w:rsid w:val="005F7DED"/>
    <w:rsid w:val="006000B9"/>
    <w:rsid w:val="00600184"/>
    <w:rsid w:val="00600605"/>
    <w:rsid w:val="0060089F"/>
    <w:rsid w:val="006008F5"/>
    <w:rsid w:val="0060105D"/>
    <w:rsid w:val="00601AB5"/>
    <w:rsid w:val="00601AFF"/>
    <w:rsid w:val="0060353C"/>
    <w:rsid w:val="00603797"/>
    <w:rsid w:val="00603907"/>
    <w:rsid w:val="0060472E"/>
    <w:rsid w:val="00604965"/>
    <w:rsid w:val="00604D3F"/>
    <w:rsid w:val="0060580B"/>
    <w:rsid w:val="0060581D"/>
    <w:rsid w:val="00606B0F"/>
    <w:rsid w:val="0060777F"/>
    <w:rsid w:val="006077DF"/>
    <w:rsid w:val="0061003A"/>
    <w:rsid w:val="00610C68"/>
    <w:rsid w:val="00611068"/>
    <w:rsid w:val="00611D37"/>
    <w:rsid w:val="00612222"/>
    <w:rsid w:val="00612B38"/>
    <w:rsid w:val="006131D7"/>
    <w:rsid w:val="00614E4B"/>
    <w:rsid w:val="006151DC"/>
    <w:rsid w:val="00615A57"/>
    <w:rsid w:val="006164B0"/>
    <w:rsid w:val="006167BD"/>
    <w:rsid w:val="00617339"/>
    <w:rsid w:val="00617E84"/>
    <w:rsid w:val="006209F4"/>
    <w:rsid w:val="00620E93"/>
    <w:rsid w:val="00621B93"/>
    <w:rsid w:val="00622203"/>
    <w:rsid w:val="00622665"/>
    <w:rsid w:val="0062326C"/>
    <w:rsid w:val="0062383D"/>
    <w:rsid w:val="0062409E"/>
    <w:rsid w:val="006247D5"/>
    <w:rsid w:val="00624819"/>
    <w:rsid w:val="006249FD"/>
    <w:rsid w:val="00624DEE"/>
    <w:rsid w:val="006256B6"/>
    <w:rsid w:val="006257C5"/>
    <w:rsid w:val="00625B5B"/>
    <w:rsid w:val="006264A2"/>
    <w:rsid w:val="00626986"/>
    <w:rsid w:val="00626B40"/>
    <w:rsid w:val="006300D6"/>
    <w:rsid w:val="00630786"/>
    <w:rsid w:val="00630AE4"/>
    <w:rsid w:val="00631547"/>
    <w:rsid w:val="00631855"/>
    <w:rsid w:val="00631ACB"/>
    <w:rsid w:val="006323BC"/>
    <w:rsid w:val="00633005"/>
    <w:rsid w:val="00633BDD"/>
    <w:rsid w:val="006344EF"/>
    <w:rsid w:val="00634677"/>
    <w:rsid w:val="00634FB9"/>
    <w:rsid w:val="00636071"/>
    <w:rsid w:val="00636569"/>
    <w:rsid w:val="006365AD"/>
    <w:rsid w:val="00636AD6"/>
    <w:rsid w:val="0063719F"/>
    <w:rsid w:val="006371D7"/>
    <w:rsid w:val="00640BAD"/>
    <w:rsid w:val="00640FFD"/>
    <w:rsid w:val="006415F1"/>
    <w:rsid w:val="0064180C"/>
    <w:rsid w:val="00642A4F"/>
    <w:rsid w:val="00643BFA"/>
    <w:rsid w:val="00643DBD"/>
    <w:rsid w:val="0064483E"/>
    <w:rsid w:val="00644E6A"/>
    <w:rsid w:val="006455DD"/>
    <w:rsid w:val="00646D33"/>
    <w:rsid w:val="00647837"/>
    <w:rsid w:val="00647A3B"/>
    <w:rsid w:val="00647A97"/>
    <w:rsid w:val="00647DF1"/>
    <w:rsid w:val="00650629"/>
    <w:rsid w:val="00650AD0"/>
    <w:rsid w:val="006514DB"/>
    <w:rsid w:val="00651985"/>
    <w:rsid w:val="006525F0"/>
    <w:rsid w:val="006529D3"/>
    <w:rsid w:val="00652CA9"/>
    <w:rsid w:val="00653E90"/>
    <w:rsid w:val="006541F5"/>
    <w:rsid w:val="00654E9C"/>
    <w:rsid w:val="00655AAA"/>
    <w:rsid w:val="00656145"/>
    <w:rsid w:val="00656A47"/>
    <w:rsid w:val="00656E18"/>
    <w:rsid w:val="00657F00"/>
    <w:rsid w:val="00660308"/>
    <w:rsid w:val="00660319"/>
    <w:rsid w:val="006605D6"/>
    <w:rsid w:val="00661A37"/>
    <w:rsid w:val="00661E45"/>
    <w:rsid w:val="00662D26"/>
    <w:rsid w:val="00663573"/>
    <w:rsid w:val="00663B5D"/>
    <w:rsid w:val="00664639"/>
    <w:rsid w:val="00664CA2"/>
    <w:rsid w:val="006659F5"/>
    <w:rsid w:val="006660E2"/>
    <w:rsid w:val="0066621A"/>
    <w:rsid w:val="006662FB"/>
    <w:rsid w:val="00666FD3"/>
    <w:rsid w:val="006677A2"/>
    <w:rsid w:val="00667AD6"/>
    <w:rsid w:val="00667B49"/>
    <w:rsid w:val="00670E3A"/>
    <w:rsid w:val="00671353"/>
    <w:rsid w:val="00671C68"/>
    <w:rsid w:val="00671EFA"/>
    <w:rsid w:val="00671F98"/>
    <w:rsid w:val="006737FA"/>
    <w:rsid w:val="00673B45"/>
    <w:rsid w:val="00673F2E"/>
    <w:rsid w:val="00674F7F"/>
    <w:rsid w:val="00675A21"/>
    <w:rsid w:val="00675EA4"/>
    <w:rsid w:val="0067706B"/>
    <w:rsid w:val="0067731E"/>
    <w:rsid w:val="00677C58"/>
    <w:rsid w:val="0068079B"/>
    <w:rsid w:val="00681011"/>
    <w:rsid w:val="006812C6"/>
    <w:rsid w:val="00681D01"/>
    <w:rsid w:val="0068371B"/>
    <w:rsid w:val="00683AB4"/>
    <w:rsid w:val="00683B75"/>
    <w:rsid w:val="00683E6A"/>
    <w:rsid w:val="0068446B"/>
    <w:rsid w:val="00684F4B"/>
    <w:rsid w:val="00685172"/>
    <w:rsid w:val="00685CBA"/>
    <w:rsid w:val="00686134"/>
    <w:rsid w:val="00686DD5"/>
    <w:rsid w:val="0069129B"/>
    <w:rsid w:val="00691886"/>
    <w:rsid w:val="00691FC8"/>
    <w:rsid w:val="00693794"/>
    <w:rsid w:val="006943EC"/>
    <w:rsid w:val="00694BB4"/>
    <w:rsid w:val="00694C8B"/>
    <w:rsid w:val="00694F55"/>
    <w:rsid w:val="00695937"/>
    <w:rsid w:val="00696642"/>
    <w:rsid w:val="00696931"/>
    <w:rsid w:val="00696CBD"/>
    <w:rsid w:val="00696F50"/>
    <w:rsid w:val="006A0032"/>
    <w:rsid w:val="006A032C"/>
    <w:rsid w:val="006A0511"/>
    <w:rsid w:val="006A17C0"/>
    <w:rsid w:val="006A1A11"/>
    <w:rsid w:val="006A1FF2"/>
    <w:rsid w:val="006A23FC"/>
    <w:rsid w:val="006A3173"/>
    <w:rsid w:val="006A31E6"/>
    <w:rsid w:val="006A38FD"/>
    <w:rsid w:val="006A3926"/>
    <w:rsid w:val="006A3CD6"/>
    <w:rsid w:val="006A494C"/>
    <w:rsid w:val="006A4F84"/>
    <w:rsid w:val="006A539E"/>
    <w:rsid w:val="006A5813"/>
    <w:rsid w:val="006A5850"/>
    <w:rsid w:val="006A6F1E"/>
    <w:rsid w:val="006A77E9"/>
    <w:rsid w:val="006A78EC"/>
    <w:rsid w:val="006B080E"/>
    <w:rsid w:val="006B09CA"/>
    <w:rsid w:val="006B14CD"/>
    <w:rsid w:val="006B1609"/>
    <w:rsid w:val="006B1611"/>
    <w:rsid w:val="006B1B7F"/>
    <w:rsid w:val="006B1E06"/>
    <w:rsid w:val="006B1FC3"/>
    <w:rsid w:val="006B24A1"/>
    <w:rsid w:val="006B3695"/>
    <w:rsid w:val="006B523F"/>
    <w:rsid w:val="006B5847"/>
    <w:rsid w:val="006B5940"/>
    <w:rsid w:val="006B5B6A"/>
    <w:rsid w:val="006B5C5F"/>
    <w:rsid w:val="006B5F00"/>
    <w:rsid w:val="006B60C8"/>
    <w:rsid w:val="006B64D1"/>
    <w:rsid w:val="006B6947"/>
    <w:rsid w:val="006B6E5E"/>
    <w:rsid w:val="006B750D"/>
    <w:rsid w:val="006C0D33"/>
    <w:rsid w:val="006C2443"/>
    <w:rsid w:val="006C275C"/>
    <w:rsid w:val="006C3707"/>
    <w:rsid w:val="006C3799"/>
    <w:rsid w:val="006C45F3"/>
    <w:rsid w:val="006C4CDE"/>
    <w:rsid w:val="006C521A"/>
    <w:rsid w:val="006C7239"/>
    <w:rsid w:val="006C7857"/>
    <w:rsid w:val="006C7A02"/>
    <w:rsid w:val="006C7D3A"/>
    <w:rsid w:val="006C7D4B"/>
    <w:rsid w:val="006D02DF"/>
    <w:rsid w:val="006D1593"/>
    <w:rsid w:val="006D39F3"/>
    <w:rsid w:val="006D4256"/>
    <w:rsid w:val="006D49FF"/>
    <w:rsid w:val="006D4AAA"/>
    <w:rsid w:val="006D4E41"/>
    <w:rsid w:val="006D5745"/>
    <w:rsid w:val="006D5E92"/>
    <w:rsid w:val="006D69C7"/>
    <w:rsid w:val="006D6AF2"/>
    <w:rsid w:val="006D7117"/>
    <w:rsid w:val="006D74B8"/>
    <w:rsid w:val="006D7E1F"/>
    <w:rsid w:val="006D7F76"/>
    <w:rsid w:val="006E0387"/>
    <w:rsid w:val="006E07D7"/>
    <w:rsid w:val="006E1C71"/>
    <w:rsid w:val="006E1ED8"/>
    <w:rsid w:val="006E2DA2"/>
    <w:rsid w:val="006E3456"/>
    <w:rsid w:val="006E387F"/>
    <w:rsid w:val="006E4670"/>
    <w:rsid w:val="006E4AE6"/>
    <w:rsid w:val="006E4CFC"/>
    <w:rsid w:val="006E54E8"/>
    <w:rsid w:val="006E5A02"/>
    <w:rsid w:val="006E5F89"/>
    <w:rsid w:val="006E6754"/>
    <w:rsid w:val="006E699E"/>
    <w:rsid w:val="006E78E7"/>
    <w:rsid w:val="006F1465"/>
    <w:rsid w:val="006F160D"/>
    <w:rsid w:val="006F1A9E"/>
    <w:rsid w:val="006F25FF"/>
    <w:rsid w:val="006F2938"/>
    <w:rsid w:val="006F2BD5"/>
    <w:rsid w:val="006F2BF7"/>
    <w:rsid w:val="006F3226"/>
    <w:rsid w:val="006F35B7"/>
    <w:rsid w:val="006F4D9B"/>
    <w:rsid w:val="006F5095"/>
    <w:rsid w:val="006F5385"/>
    <w:rsid w:val="006F6856"/>
    <w:rsid w:val="006F6952"/>
    <w:rsid w:val="00700B23"/>
    <w:rsid w:val="0070127E"/>
    <w:rsid w:val="0070134B"/>
    <w:rsid w:val="00701BDA"/>
    <w:rsid w:val="00702C75"/>
    <w:rsid w:val="00702CAC"/>
    <w:rsid w:val="00703582"/>
    <w:rsid w:val="0070413B"/>
    <w:rsid w:val="007041C1"/>
    <w:rsid w:val="007046C5"/>
    <w:rsid w:val="00704BBB"/>
    <w:rsid w:val="00704D45"/>
    <w:rsid w:val="00704DDA"/>
    <w:rsid w:val="007054C1"/>
    <w:rsid w:val="007066A0"/>
    <w:rsid w:val="00706D73"/>
    <w:rsid w:val="00707590"/>
    <w:rsid w:val="00707F8B"/>
    <w:rsid w:val="007102C3"/>
    <w:rsid w:val="007105A8"/>
    <w:rsid w:val="00710753"/>
    <w:rsid w:val="007107C2"/>
    <w:rsid w:val="007108E3"/>
    <w:rsid w:val="007108E6"/>
    <w:rsid w:val="00711A12"/>
    <w:rsid w:val="00711C4E"/>
    <w:rsid w:val="00711D7D"/>
    <w:rsid w:val="00712268"/>
    <w:rsid w:val="00713307"/>
    <w:rsid w:val="0071354F"/>
    <w:rsid w:val="00713647"/>
    <w:rsid w:val="00713869"/>
    <w:rsid w:val="00714A39"/>
    <w:rsid w:val="0071502D"/>
    <w:rsid w:val="00715507"/>
    <w:rsid w:val="00715684"/>
    <w:rsid w:val="00715CDC"/>
    <w:rsid w:val="00717E5D"/>
    <w:rsid w:val="00721734"/>
    <w:rsid w:val="00721A98"/>
    <w:rsid w:val="00721F5E"/>
    <w:rsid w:val="007228A3"/>
    <w:rsid w:val="007229C9"/>
    <w:rsid w:val="00722D68"/>
    <w:rsid w:val="007233EE"/>
    <w:rsid w:val="0072398A"/>
    <w:rsid w:val="0072398E"/>
    <w:rsid w:val="007246D8"/>
    <w:rsid w:val="007259D3"/>
    <w:rsid w:val="00725A1A"/>
    <w:rsid w:val="00725CB5"/>
    <w:rsid w:val="00725D0E"/>
    <w:rsid w:val="00725D4C"/>
    <w:rsid w:val="007271F4"/>
    <w:rsid w:val="0072725D"/>
    <w:rsid w:val="00727CAC"/>
    <w:rsid w:val="007303ED"/>
    <w:rsid w:val="007306E6"/>
    <w:rsid w:val="007315B5"/>
    <w:rsid w:val="00731EB1"/>
    <w:rsid w:val="007322BC"/>
    <w:rsid w:val="0073254A"/>
    <w:rsid w:val="00732CE6"/>
    <w:rsid w:val="00732CEB"/>
    <w:rsid w:val="00732D7C"/>
    <w:rsid w:val="007346F7"/>
    <w:rsid w:val="00734942"/>
    <w:rsid w:val="00735696"/>
    <w:rsid w:val="007358AC"/>
    <w:rsid w:val="00737053"/>
    <w:rsid w:val="00737B5A"/>
    <w:rsid w:val="007400BF"/>
    <w:rsid w:val="007408E3"/>
    <w:rsid w:val="00741367"/>
    <w:rsid w:val="0074162D"/>
    <w:rsid w:val="007423CE"/>
    <w:rsid w:val="00742BD0"/>
    <w:rsid w:val="00743007"/>
    <w:rsid w:val="00743C2A"/>
    <w:rsid w:val="0074421F"/>
    <w:rsid w:val="007444A7"/>
    <w:rsid w:val="007449BA"/>
    <w:rsid w:val="00744CC8"/>
    <w:rsid w:val="00745234"/>
    <w:rsid w:val="00745B8F"/>
    <w:rsid w:val="00745BA2"/>
    <w:rsid w:val="00745D26"/>
    <w:rsid w:val="00746869"/>
    <w:rsid w:val="00747086"/>
    <w:rsid w:val="00747AE5"/>
    <w:rsid w:val="007507A0"/>
    <w:rsid w:val="0075173A"/>
    <w:rsid w:val="00751BFE"/>
    <w:rsid w:val="00752077"/>
    <w:rsid w:val="007525DB"/>
    <w:rsid w:val="0075269B"/>
    <w:rsid w:val="007529C7"/>
    <w:rsid w:val="00752F25"/>
    <w:rsid w:val="007539C9"/>
    <w:rsid w:val="00753DD0"/>
    <w:rsid w:val="007554AE"/>
    <w:rsid w:val="007557A5"/>
    <w:rsid w:val="00755B48"/>
    <w:rsid w:val="00755D54"/>
    <w:rsid w:val="007569F5"/>
    <w:rsid w:val="00760292"/>
    <w:rsid w:val="00761D0A"/>
    <w:rsid w:val="007624E7"/>
    <w:rsid w:val="007637F8"/>
    <w:rsid w:val="00763DFB"/>
    <w:rsid w:val="00763ED7"/>
    <w:rsid w:val="007643D1"/>
    <w:rsid w:val="0076529E"/>
    <w:rsid w:val="00765610"/>
    <w:rsid w:val="00766153"/>
    <w:rsid w:val="00766310"/>
    <w:rsid w:val="0076685B"/>
    <w:rsid w:val="00770BBF"/>
    <w:rsid w:val="00770E88"/>
    <w:rsid w:val="00771489"/>
    <w:rsid w:val="00771CC7"/>
    <w:rsid w:val="00773A10"/>
    <w:rsid w:val="00774B10"/>
    <w:rsid w:val="007750C1"/>
    <w:rsid w:val="00775DD8"/>
    <w:rsid w:val="00775E87"/>
    <w:rsid w:val="0077632C"/>
    <w:rsid w:val="0077639C"/>
    <w:rsid w:val="007763F2"/>
    <w:rsid w:val="00776BDE"/>
    <w:rsid w:val="00777CDD"/>
    <w:rsid w:val="007803FD"/>
    <w:rsid w:val="007805B1"/>
    <w:rsid w:val="007809CB"/>
    <w:rsid w:val="00780A21"/>
    <w:rsid w:val="00781383"/>
    <w:rsid w:val="0078156B"/>
    <w:rsid w:val="007816D3"/>
    <w:rsid w:val="00781D01"/>
    <w:rsid w:val="00782A86"/>
    <w:rsid w:val="00784ED3"/>
    <w:rsid w:val="0078536C"/>
    <w:rsid w:val="007856F8"/>
    <w:rsid w:val="00785A0E"/>
    <w:rsid w:val="007861BA"/>
    <w:rsid w:val="00786528"/>
    <w:rsid w:val="00786703"/>
    <w:rsid w:val="00786E7D"/>
    <w:rsid w:val="00787B55"/>
    <w:rsid w:val="00787B89"/>
    <w:rsid w:val="00787EC3"/>
    <w:rsid w:val="007900AA"/>
    <w:rsid w:val="007909A9"/>
    <w:rsid w:val="00790A6C"/>
    <w:rsid w:val="00790AD3"/>
    <w:rsid w:val="0079147D"/>
    <w:rsid w:val="00791DF5"/>
    <w:rsid w:val="00792272"/>
    <w:rsid w:val="00792604"/>
    <w:rsid w:val="00792981"/>
    <w:rsid w:val="00792E17"/>
    <w:rsid w:val="00792FE0"/>
    <w:rsid w:val="00795570"/>
    <w:rsid w:val="007958F0"/>
    <w:rsid w:val="007961F1"/>
    <w:rsid w:val="00796D94"/>
    <w:rsid w:val="007A03D9"/>
    <w:rsid w:val="007A09F2"/>
    <w:rsid w:val="007A0B59"/>
    <w:rsid w:val="007A0FAF"/>
    <w:rsid w:val="007A242C"/>
    <w:rsid w:val="007A37C4"/>
    <w:rsid w:val="007A3E6D"/>
    <w:rsid w:val="007A41A9"/>
    <w:rsid w:val="007A4736"/>
    <w:rsid w:val="007A4AB1"/>
    <w:rsid w:val="007A52B3"/>
    <w:rsid w:val="007A541C"/>
    <w:rsid w:val="007A55FE"/>
    <w:rsid w:val="007A5871"/>
    <w:rsid w:val="007A5B3A"/>
    <w:rsid w:val="007A69EA"/>
    <w:rsid w:val="007A6F83"/>
    <w:rsid w:val="007A70DD"/>
    <w:rsid w:val="007A7F89"/>
    <w:rsid w:val="007B0314"/>
    <w:rsid w:val="007B0F39"/>
    <w:rsid w:val="007B18A3"/>
    <w:rsid w:val="007B1E19"/>
    <w:rsid w:val="007B1E82"/>
    <w:rsid w:val="007B2F5F"/>
    <w:rsid w:val="007B3A6A"/>
    <w:rsid w:val="007B3E82"/>
    <w:rsid w:val="007B47C9"/>
    <w:rsid w:val="007B56FA"/>
    <w:rsid w:val="007B630A"/>
    <w:rsid w:val="007B634D"/>
    <w:rsid w:val="007B648E"/>
    <w:rsid w:val="007B720C"/>
    <w:rsid w:val="007B7AFF"/>
    <w:rsid w:val="007C14F0"/>
    <w:rsid w:val="007C28C4"/>
    <w:rsid w:val="007C2ED0"/>
    <w:rsid w:val="007C31EE"/>
    <w:rsid w:val="007C4B80"/>
    <w:rsid w:val="007C4D49"/>
    <w:rsid w:val="007C4F80"/>
    <w:rsid w:val="007C5077"/>
    <w:rsid w:val="007C59A3"/>
    <w:rsid w:val="007C6010"/>
    <w:rsid w:val="007C603C"/>
    <w:rsid w:val="007C79F9"/>
    <w:rsid w:val="007D0A7F"/>
    <w:rsid w:val="007D1286"/>
    <w:rsid w:val="007D1578"/>
    <w:rsid w:val="007D196E"/>
    <w:rsid w:val="007D2129"/>
    <w:rsid w:val="007D2501"/>
    <w:rsid w:val="007D2509"/>
    <w:rsid w:val="007D34A8"/>
    <w:rsid w:val="007D38BD"/>
    <w:rsid w:val="007D3DCC"/>
    <w:rsid w:val="007D4232"/>
    <w:rsid w:val="007D4C56"/>
    <w:rsid w:val="007D5820"/>
    <w:rsid w:val="007D62D3"/>
    <w:rsid w:val="007D6436"/>
    <w:rsid w:val="007D6910"/>
    <w:rsid w:val="007D6CBB"/>
    <w:rsid w:val="007D7F88"/>
    <w:rsid w:val="007E0A70"/>
    <w:rsid w:val="007E211C"/>
    <w:rsid w:val="007E2A1F"/>
    <w:rsid w:val="007E3093"/>
    <w:rsid w:val="007E31B4"/>
    <w:rsid w:val="007E38A5"/>
    <w:rsid w:val="007E4AA8"/>
    <w:rsid w:val="007E67F1"/>
    <w:rsid w:val="007E6856"/>
    <w:rsid w:val="007E7105"/>
    <w:rsid w:val="007E7280"/>
    <w:rsid w:val="007E7400"/>
    <w:rsid w:val="007E75CC"/>
    <w:rsid w:val="007E7B99"/>
    <w:rsid w:val="007F01DF"/>
    <w:rsid w:val="007F02FC"/>
    <w:rsid w:val="007F03EB"/>
    <w:rsid w:val="007F0420"/>
    <w:rsid w:val="007F05C7"/>
    <w:rsid w:val="007F0AAC"/>
    <w:rsid w:val="007F1109"/>
    <w:rsid w:val="007F1545"/>
    <w:rsid w:val="007F17AA"/>
    <w:rsid w:val="007F244C"/>
    <w:rsid w:val="007F2A7C"/>
    <w:rsid w:val="007F2C33"/>
    <w:rsid w:val="007F2FBD"/>
    <w:rsid w:val="007F339D"/>
    <w:rsid w:val="007F3673"/>
    <w:rsid w:val="007F40A6"/>
    <w:rsid w:val="007F4C1B"/>
    <w:rsid w:val="007F53A3"/>
    <w:rsid w:val="007F5AD1"/>
    <w:rsid w:val="007F5ED1"/>
    <w:rsid w:val="007F5F5C"/>
    <w:rsid w:val="007F601B"/>
    <w:rsid w:val="0080001C"/>
    <w:rsid w:val="00800027"/>
    <w:rsid w:val="008000D6"/>
    <w:rsid w:val="00801166"/>
    <w:rsid w:val="008015C9"/>
    <w:rsid w:val="00801647"/>
    <w:rsid w:val="00801D94"/>
    <w:rsid w:val="0080233E"/>
    <w:rsid w:val="00804119"/>
    <w:rsid w:val="00804519"/>
    <w:rsid w:val="008046C4"/>
    <w:rsid w:val="00804BF2"/>
    <w:rsid w:val="00804E7C"/>
    <w:rsid w:val="00805DF1"/>
    <w:rsid w:val="00805E4E"/>
    <w:rsid w:val="0080629A"/>
    <w:rsid w:val="0080639B"/>
    <w:rsid w:val="0080698A"/>
    <w:rsid w:val="00807773"/>
    <w:rsid w:val="00807CFB"/>
    <w:rsid w:val="008108BB"/>
    <w:rsid w:val="00812041"/>
    <w:rsid w:val="008125B7"/>
    <w:rsid w:val="00813286"/>
    <w:rsid w:val="00813B25"/>
    <w:rsid w:val="00814FAD"/>
    <w:rsid w:val="008163A2"/>
    <w:rsid w:val="00816496"/>
    <w:rsid w:val="00817163"/>
    <w:rsid w:val="0082027D"/>
    <w:rsid w:val="00820C1E"/>
    <w:rsid w:val="00820FE4"/>
    <w:rsid w:val="00821EFA"/>
    <w:rsid w:val="00823345"/>
    <w:rsid w:val="0082413C"/>
    <w:rsid w:val="0082436E"/>
    <w:rsid w:val="00826094"/>
    <w:rsid w:val="008268E3"/>
    <w:rsid w:val="00826ADA"/>
    <w:rsid w:val="0082753B"/>
    <w:rsid w:val="0082773D"/>
    <w:rsid w:val="00827A1B"/>
    <w:rsid w:val="00827E91"/>
    <w:rsid w:val="00827FA9"/>
    <w:rsid w:val="008308DE"/>
    <w:rsid w:val="00830AFB"/>
    <w:rsid w:val="00830BDB"/>
    <w:rsid w:val="0083196B"/>
    <w:rsid w:val="008320A5"/>
    <w:rsid w:val="00832106"/>
    <w:rsid w:val="00832A92"/>
    <w:rsid w:val="00832C75"/>
    <w:rsid w:val="008333C3"/>
    <w:rsid w:val="0083345A"/>
    <w:rsid w:val="008338FB"/>
    <w:rsid w:val="00833D9B"/>
    <w:rsid w:val="008356EC"/>
    <w:rsid w:val="00836D78"/>
    <w:rsid w:val="0084022A"/>
    <w:rsid w:val="0084088C"/>
    <w:rsid w:val="00840F23"/>
    <w:rsid w:val="00841592"/>
    <w:rsid w:val="00841715"/>
    <w:rsid w:val="00844E0E"/>
    <w:rsid w:val="008458BC"/>
    <w:rsid w:val="00845CC6"/>
    <w:rsid w:val="00846295"/>
    <w:rsid w:val="0084758A"/>
    <w:rsid w:val="00847BF0"/>
    <w:rsid w:val="00850177"/>
    <w:rsid w:val="008507D0"/>
    <w:rsid w:val="0085120B"/>
    <w:rsid w:val="0085154A"/>
    <w:rsid w:val="0085195D"/>
    <w:rsid w:val="00854B80"/>
    <w:rsid w:val="008559A5"/>
    <w:rsid w:val="00855A76"/>
    <w:rsid w:val="00855E20"/>
    <w:rsid w:val="00856563"/>
    <w:rsid w:val="00856DDD"/>
    <w:rsid w:val="0085767C"/>
    <w:rsid w:val="008602B8"/>
    <w:rsid w:val="008606A8"/>
    <w:rsid w:val="00860958"/>
    <w:rsid w:val="00861060"/>
    <w:rsid w:val="008611C8"/>
    <w:rsid w:val="008615B9"/>
    <w:rsid w:val="00861647"/>
    <w:rsid w:val="008619BB"/>
    <w:rsid w:val="00861FA2"/>
    <w:rsid w:val="0086230F"/>
    <w:rsid w:val="008627C8"/>
    <w:rsid w:val="00862EB9"/>
    <w:rsid w:val="00863390"/>
    <w:rsid w:val="00863CF3"/>
    <w:rsid w:val="0086559F"/>
    <w:rsid w:val="00865789"/>
    <w:rsid w:val="00866981"/>
    <w:rsid w:val="00866A3A"/>
    <w:rsid w:val="00866BFD"/>
    <w:rsid w:val="00867867"/>
    <w:rsid w:val="00870696"/>
    <w:rsid w:val="00870C04"/>
    <w:rsid w:val="00870D5F"/>
    <w:rsid w:val="00870DD3"/>
    <w:rsid w:val="00871007"/>
    <w:rsid w:val="008720B3"/>
    <w:rsid w:val="00872E4C"/>
    <w:rsid w:val="008730D2"/>
    <w:rsid w:val="00873785"/>
    <w:rsid w:val="0087403C"/>
    <w:rsid w:val="00874BD2"/>
    <w:rsid w:val="00874BD4"/>
    <w:rsid w:val="00875B6E"/>
    <w:rsid w:val="00875FD1"/>
    <w:rsid w:val="008762C4"/>
    <w:rsid w:val="008767DC"/>
    <w:rsid w:val="00876DC5"/>
    <w:rsid w:val="00876F9A"/>
    <w:rsid w:val="00877FE2"/>
    <w:rsid w:val="008821F8"/>
    <w:rsid w:val="008831E2"/>
    <w:rsid w:val="0088339D"/>
    <w:rsid w:val="008836DC"/>
    <w:rsid w:val="0088438D"/>
    <w:rsid w:val="00891595"/>
    <w:rsid w:val="00891A69"/>
    <w:rsid w:val="00891BB1"/>
    <w:rsid w:val="00892349"/>
    <w:rsid w:val="008928B5"/>
    <w:rsid w:val="00892E10"/>
    <w:rsid w:val="00893675"/>
    <w:rsid w:val="00893889"/>
    <w:rsid w:val="00894A65"/>
    <w:rsid w:val="00894AA6"/>
    <w:rsid w:val="00894CDE"/>
    <w:rsid w:val="00895650"/>
    <w:rsid w:val="00895C48"/>
    <w:rsid w:val="00895F4B"/>
    <w:rsid w:val="00896978"/>
    <w:rsid w:val="00896A6A"/>
    <w:rsid w:val="0089780F"/>
    <w:rsid w:val="0089782B"/>
    <w:rsid w:val="008A0BE7"/>
    <w:rsid w:val="008A0EF1"/>
    <w:rsid w:val="008A2A8A"/>
    <w:rsid w:val="008A2ECD"/>
    <w:rsid w:val="008A301B"/>
    <w:rsid w:val="008A3436"/>
    <w:rsid w:val="008A4450"/>
    <w:rsid w:val="008A45B1"/>
    <w:rsid w:val="008A4FFA"/>
    <w:rsid w:val="008A6761"/>
    <w:rsid w:val="008A6B3B"/>
    <w:rsid w:val="008A6E68"/>
    <w:rsid w:val="008A7CC1"/>
    <w:rsid w:val="008A7F58"/>
    <w:rsid w:val="008B1463"/>
    <w:rsid w:val="008B1F5B"/>
    <w:rsid w:val="008B247B"/>
    <w:rsid w:val="008B24EB"/>
    <w:rsid w:val="008B3485"/>
    <w:rsid w:val="008B374A"/>
    <w:rsid w:val="008B380D"/>
    <w:rsid w:val="008B38AE"/>
    <w:rsid w:val="008B3900"/>
    <w:rsid w:val="008B3FFE"/>
    <w:rsid w:val="008B4307"/>
    <w:rsid w:val="008B5C56"/>
    <w:rsid w:val="008B632D"/>
    <w:rsid w:val="008B6555"/>
    <w:rsid w:val="008B7342"/>
    <w:rsid w:val="008B7697"/>
    <w:rsid w:val="008C0975"/>
    <w:rsid w:val="008C0D82"/>
    <w:rsid w:val="008C2527"/>
    <w:rsid w:val="008C2785"/>
    <w:rsid w:val="008C2C89"/>
    <w:rsid w:val="008C3F86"/>
    <w:rsid w:val="008C4089"/>
    <w:rsid w:val="008C486F"/>
    <w:rsid w:val="008C5F31"/>
    <w:rsid w:val="008C606D"/>
    <w:rsid w:val="008C6691"/>
    <w:rsid w:val="008C7308"/>
    <w:rsid w:val="008C7CEE"/>
    <w:rsid w:val="008D0342"/>
    <w:rsid w:val="008D04A4"/>
    <w:rsid w:val="008D0C09"/>
    <w:rsid w:val="008D16D9"/>
    <w:rsid w:val="008D217D"/>
    <w:rsid w:val="008D2924"/>
    <w:rsid w:val="008D2FAA"/>
    <w:rsid w:val="008D369D"/>
    <w:rsid w:val="008D3C1F"/>
    <w:rsid w:val="008D4031"/>
    <w:rsid w:val="008D40B6"/>
    <w:rsid w:val="008D4574"/>
    <w:rsid w:val="008D4D9B"/>
    <w:rsid w:val="008D54A0"/>
    <w:rsid w:val="008D5944"/>
    <w:rsid w:val="008D5A65"/>
    <w:rsid w:val="008D63DF"/>
    <w:rsid w:val="008E019D"/>
    <w:rsid w:val="008E0C97"/>
    <w:rsid w:val="008E2547"/>
    <w:rsid w:val="008E2880"/>
    <w:rsid w:val="008E2BFA"/>
    <w:rsid w:val="008E4229"/>
    <w:rsid w:val="008E47F0"/>
    <w:rsid w:val="008E5BB4"/>
    <w:rsid w:val="008E67F0"/>
    <w:rsid w:val="008E77D7"/>
    <w:rsid w:val="008E79FE"/>
    <w:rsid w:val="008F08F5"/>
    <w:rsid w:val="008F14A4"/>
    <w:rsid w:val="008F16A1"/>
    <w:rsid w:val="008F1AD3"/>
    <w:rsid w:val="008F22DC"/>
    <w:rsid w:val="008F24C7"/>
    <w:rsid w:val="008F284D"/>
    <w:rsid w:val="008F3860"/>
    <w:rsid w:val="008F3BB2"/>
    <w:rsid w:val="008F4CE3"/>
    <w:rsid w:val="008F4FE8"/>
    <w:rsid w:val="008F52A1"/>
    <w:rsid w:val="008F55E7"/>
    <w:rsid w:val="008F7668"/>
    <w:rsid w:val="0090185B"/>
    <w:rsid w:val="00901BF5"/>
    <w:rsid w:val="00903FAE"/>
    <w:rsid w:val="00904B29"/>
    <w:rsid w:val="00904C97"/>
    <w:rsid w:val="00904F24"/>
    <w:rsid w:val="00906369"/>
    <w:rsid w:val="009065C7"/>
    <w:rsid w:val="00906C2C"/>
    <w:rsid w:val="009072DA"/>
    <w:rsid w:val="00907563"/>
    <w:rsid w:val="00907564"/>
    <w:rsid w:val="009103B2"/>
    <w:rsid w:val="00910DDB"/>
    <w:rsid w:val="0091114E"/>
    <w:rsid w:val="00911A09"/>
    <w:rsid w:val="00911D89"/>
    <w:rsid w:val="00911FA6"/>
    <w:rsid w:val="009124BE"/>
    <w:rsid w:val="0091282E"/>
    <w:rsid w:val="0091362D"/>
    <w:rsid w:val="00914906"/>
    <w:rsid w:val="0091524B"/>
    <w:rsid w:val="0092064D"/>
    <w:rsid w:val="009215ED"/>
    <w:rsid w:val="009219D8"/>
    <w:rsid w:val="00921E5E"/>
    <w:rsid w:val="00921F99"/>
    <w:rsid w:val="00924546"/>
    <w:rsid w:val="00924C36"/>
    <w:rsid w:val="00925CEC"/>
    <w:rsid w:val="00925F14"/>
    <w:rsid w:val="0092618A"/>
    <w:rsid w:val="00926B11"/>
    <w:rsid w:val="00926F74"/>
    <w:rsid w:val="00930D62"/>
    <w:rsid w:val="00930F51"/>
    <w:rsid w:val="00932B67"/>
    <w:rsid w:val="009340B8"/>
    <w:rsid w:val="00934B63"/>
    <w:rsid w:val="009352FB"/>
    <w:rsid w:val="00937B99"/>
    <w:rsid w:val="00937DD5"/>
    <w:rsid w:val="009406C7"/>
    <w:rsid w:val="00940F36"/>
    <w:rsid w:val="00941193"/>
    <w:rsid w:val="0094222E"/>
    <w:rsid w:val="0094255F"/>
    <w:rsid w:val="00942700"/>
    <w:rsid w:val="0094319E"/>
    <w:rsid w:val="009432F5"/>
    <w:rsid w:val="0094331A"/>
    <w:rsid w:val="00944203"/>
    <w:rsid w:val="00944335"/>
    <w:rsid w:val="00944376"/>
    <w:rsid w:val="009446D7"/>
    <w:rsid w:val="00944D05"/>
    <w:rsid w:val="00945000"/>
    <w:rsid w:val="00945E6B"/>
    <w:rsid w:val="00946FC8"/>
    <w:rsid w:val="009473ED"/>
    <w:rsid w:val="009476C1"/>
    <w:rsid w:val="00947B13"/>
    <w:rsid w:val="00947F34"/>
    <w:rsid w:val="00950939"/>
    <w:rsid w:val="009510BF"/>
    <w:rsid w:val="009511E9"/>
    <w:rsid w:val="0095178A"/>
    <w:rsid w:val="0095296E"/>
    <w:rsid w:val="0095320B"/>
    <w:rsid w:val="0095398D"/>
    <w:rsid w:val="009548B1"/>
    <w:rsid w:val="0095524A"/>
    <w:rsid w:val="00956615"/>
    <w:rsid w:val="00956B24"/>
    <w:rsid w:val="00956D6B"/>
    <w:rsid w:val="00956EBD"/>
    <w:rsid w:val="00957972"/>
    <w:rsid w:val="00957B19"/>
    <w:rsid w:val="00957F2D"/>
    <w:rsid w:val="009600B5"/>
    <w:rsid w:val="0096030D"/>
    <w:rsid w:val="0096036B"/>
    <w:rsid w:val="009605AB"/>
    <w:rsid w:val="00960DB4"/>
    <w:rsid w:val="00961779"/>
    <w:rsid w:val="00961882"/>
    <w:rsid w:val="0096228D"/>
    <w:rsid w:val="009628A7"/>
    <w:rsid w:val="009646FA"/>
    <w:rsid w:val="00964C38"/>
    <w:rsid w:val="0096500C"/>
    <w:rsid w:val="0096525D"/>
    <w:rsid w:val="00965299"/>
    <w:rsid w:val="00965958"/>
    <w:rsid w:val="00965E54"/>
    <w:rsid w:val="00967140"/>
    <w:rsid w:val="009678FE"/>
    <w:rsid w:val="00970426"/>
    <w:rsid w:val="00971248"/>
    <w:rsid w:val="00971E60"/>
    <w:rsid w:val="00971E8C"/>
    <w:rsid w:val="00972174"/>
    <w:rsid w:val="00972208"/>
    <w:rsid w:val="00973221"/>
    <w:rsid w:val="009738FA"/>
    <w:rsid w:val="00973926"/>
    <w:rsid w:val="00973CB9"/>
    <w:rsid w:val="00973E57"/>
    <w:rsid w:val="00974BAB"/>
    <w:rsid w:val="00974CA3"/>
    <w:rsid w:val="0097603B"/>
    <w:rsid w:val="0097611C"/>
    <w:rsid w:val="009761B1"/>
    <w:rsid w:val="00976265"/>
    <w:rsid w:val="0097633C"/>
    <w:rsid w:val="009766A4"/>
    <w:rsid w:val="00976B3B"/>
    <w:rsid w:val="00977763"/>
    <w:rsid w:val="00977864"/>
    <w:rsid w:val="0098064F"/>
    <w:rsid w:val="00980DF3"/>
    <w:rsid w:val="00980FA8"/>
    <w:rsid w:val="00981773"/>
    <w:rsid w:val="0098226B"/>
    <w:rsid w:val="009829C6"/>
    <w:rsid w:val="00982E99"/>
    <w:rsid w:val="00982F7C"/>
    <w:rsid w:val="009830AF"/>
    <w:rsid w:val="00984398"/>
    <w:rsid w:val="0098471C"/>
    <w:rsid w:val="009847E6"/>
    <w:rsid w:val="00984F19"/>
    <w:rsid w:val="00986257"/>
    <w:rsid w:val="0098648A"/>
    <w:rsid w:val="00986B27"/>
    <w:rsid w:val="00990892"/>
    <w:rsid w:val="009909C8"/>
    <w:rsid w:val="00992EBE"/>
    <w:rsid w:val="00992F7A"/>
    <w:rsid w:val="00995036"/>
    <w:rsid w:val="00995173"/>
    <w:rsid w:val="009958A8"/>
    <w:rsid w:val="009967BB"/>
    <w:rsid w:val="00997C12"/>
    <w:rsid w:val="009A02D3"/>
    <w:rsid w:val="009A05E1"/>
    <w:rsid w:val="009A07CC"/>
    <w:rsid w:val="009A0867"/>
    <w:rsid w:val="009A0AC7"/>
    <w:rsid w:val="009A0C23"/>
    <w:rsid w:val="009A1D77"/>
    <w:rsid w:val="009A1FD3"/>
    <w:rsid w:val="009A208B"/>
    <w:rsid w:val="009A3A7A"/>
    <w:rsid w:val="009A3B74"/>
    <w:rsid w:val="009A4F26"/>
    <w:rsid w:val="009A547B"/>
    <w:rsid w:val="009A5B89"/>
    <w:rsid w:val="009A6E80"/>
    <w:rsid w:val="009A739F"/>
    <w:rsid w:val="009B1364"/>
    <w:rsid w:val="009B162C"/>
    <w:rsid w:val="009B1A36"/>
    <w:rsid w:val="009B4166"/>
    <w:rsid w:val="009B4D34"/>
    <w:rsid w:val="009B555A"/>
    <w:rsid w:val="009B57A4"/>
    <w:rsid w:val="009B5A46"/>
    <w:rsid w:val="009B5BF0"/>
    <w:rsid w:val="009B6856"/>
    <w:rsid w:val="009B6FC2"/>
    <w:rsid w:val="009B71F8"/>
    <w:rsid w:val="009B743C"/>
    <w:rsid w:val="009B7AB2"/>
    <w:rsid w:val="009C1056"/>
    <w:rsid w:val="009C1349"/>
    <w:rsid w:val="009C1397"/>
    <w:rsid w:val="009C3548"/>
    <w:rsid w:val="009C3A2D"/>
    <w:rsid w:val="009C3EBC"/>
    <w:rsid w:val="009C40AB"/>
    <w:rsid w:val="009C4285"/>
    <w:rsid w:val="009C5355"/>
    <w:rsid w:val="009C539B"/>
    <w:rsid w:val="009C5688"/>
    <w:rsid w:val="009C5C48"/>
    <w:rsid w:val="009C609F"/>
    <w:rsid w:val="009C6E04"/>
    <w:rsid w:val="009C747E"/>
    <w:rsid w:val="009C7B94"/>
    <w:rsid w:val="009D03E7"/>
    <w:rsid w:val="009D0F72"/>
    <w:rsid w:val="009D1CC9"/>
    <w:rsid w:val="009D2505"/>
    <w:rsid w:val="009D25A1"/>
    <w:rsid w:val="009D2C8C"/>
    <w:rsid w:val="009D425E"/>
    <w:rsid w:val="009D5B2E"/>
    <w:rsid w:val="009D5DEE"/>
    <w:rsid w:val="009D62BB"/>
    <w:rsid w:val="009D6884"/>
    <w:rsid w:val="009D782F"/>
    <w:rsid w:val="009E1220"/>
    <w:rsid w:val="009E1397"/>
    <w:rsid w:val="009E3104"/>
    <w:rsid w:val="009E316A"/>
    <w:rsid w:val="009E3405"/>
    <w:rsid w:val="009E34FB"/>
    <w:rsid w:val="009E37B7"/>
    <w:rsid w:val="009E3B00"/>
    <w:rsid w:val="009E4B38"/>
    <w:rsid w:val="009E5707"/>
    <w:rsid w:val="009E6489"/>
    <w:rsid w:val="009E748A"/>
    <w:rsid w:val="009E7564"/>
    <w:rsid w:val="009E7A44"/>
    <w:rsid w:val="009E7C7A"/>
    <w:rsid w:val="009E7EF1"/>
    <w:rsid w:val="009F04CF"/>
    <w:rsid w:val="009F04FF"/>
    <w:rsid w:val="009F10BE"/>
    <w:rsid w:val="009F1177"/>
    <w:rsid w:val="009F1B69"/>
    <w:rsid w:val="009F2278"/>
    <w:rsid w:val="009F2AC4"/>
    <w:rsid w:val="009F2BE2"/>
    <w:rsid w:val="009F313E"/>
    <w:rsid w:val="009F3828"/>
    <w:rsid w:val="009F413B"/>
    <w:rsid w:val="009F543E"/>
    <w:rsid w:val="009F5510"/>
    <w:rsid w:val="009F5733"/>
    <w:rsid w:val="009F5AC5"/>
    <w:rsid w:val="009F5EEF"/>
    <w:rsid w:val="009F6452"/>
    <w:rsid w:val="009F6DA4"/>
    <w:rsid w:val="009F723F"/>
    <w:rsid w:val="009F7A0B"/>
    <w:rsid w:val="00A000C9"/>
    <w:rsid w:val="00A00514"/>
    <w:rsid w:val="00A013B6"/>
    <w:rsid w:val="00A01E0C"/>
    <w:rsid w:val="00A02887"/>
    <w:rsid w:val="00A02C13"/>
    <w:rsid w:val="00A03443"/>
    <w:rsid w:val="00A0367B"/>
    <w:rsid w:val="00A03A33"/>
    <w:rsid w:val="00A03A5C"/>
    <w:rsid w:val="00A0590A"/>
    <w:rsid w:val="00A05D1A"/>
    <w:rsid w:val="00A06341"/>
    <w:rsid w:val="00A06A9B"/>
    <w:rsid w:val="00A06DE4"/>
    <w:rsid w:val="00A07608"/>
    <w:rsid w:val="00A07B61"/>
    <w:rsid w:val="00A10BC5"/>
    <w:rsid w:val="00A1125D"/>
    <w:rsid w:val="00A118DD"/>
    <w:rsid w:val="00A11CF0"/>
    <w:rsid w:val="00A126F0"/>
    <w:rsid w:val="00A12830"/>
    <w:rsid w:val="00A13544"/>
    <w:rsid w:val="00A136D0"/>
    <w:rsid w:val="00A14F0E"/>
    <w:rsid w:val="00A1549C"/>
    <w:rsid w:val="00A15612"/>
    <w:rsid w:val="00A156DA"/>
    <w:rsid w:val="00A15DBF"/>
    <w:rsid w:val="00A16328"/>
    <w:rsid w:val="00A16F01"/>
    <w:rsid w:val="00A17BED"/>
    <w:rsid w:val="00A17E53"/>
    <w:rsid w:val="00A20842"/>
    <w:rsid w:val="00A20A90"/>
    <w:rsid w:val="00A21FD6"/>
    <w:rsid w:val="00A22136"/>
    <w:rsid w:val="00A223D9"/>
    <w:rsid w:val="00A22964"/>
    <w:rsid w:val="00A229C8"/>
    <w:rsid w:val="00A22D38"/>
    <w:rsid w:val="00A23547"/>
    <w:rsid w:val="00A23B36"/>
    <w:rsid w:val="00A24466"/>
    <w:rsid w:val="00A254D8"/>
    <w:rsid w:val="00A254F0"/>
    <w:rsid w:val="00A25754"/>
    <w:rsid w:val="00A25802"/>
    <w:rsid w:val="00A258BF"/>
    <w:rsid w:val="00A26AF9"/>
    <w:rsid w:val="00A26CA1"/>
    <w:rsid w:val="00A26E6D"/>
    <w:rsid w:val="00A27407"/>
    <w:rsid w:val="00A27762"/>
    <w:rsid w:val="00A30052"/>
    <w:rsid w:val="00A30EAB"/>
    <w:rsid w:val="00A31089"/>
    <w:rsid w:val="00A316C8"/>
    <w:rsid w:val="00A3379E"/>
    <w:rsid w:val="00A34027"/>
    <w:rsid w:val="00A34D2F"/>
    <w:rsid w:val="00A3680A"/>
    <w:rsid w:val="00A36FAC"/>
    <w:rsid w:val="00A377D4"/>
    <w:rsid w:val="00A4009D"/>
    <w:rsid w:val="00A4127F"/>
    <w:rsid w:val="00A412B7"/>
    <w:rsid w:val="00A43952"/>
    <w:rsid w:val="00A44020"/>
    <w:rsid w:val="00A44760"/>
    <w:rsid w:val="00A4494E"/>
    <w:rsid w:val="00A46A68"/>
    <w:rsid w:val="00A47B70"/>
    <w:rsid w:val="00A50197"/>
    <w:rsid w:val="00A516DF"/>
    <w:rsid w:val="00A51763"/>
    <w:rsid w:val="00A520C7"/>
    <w:rsid w:val="00A5353B"/>
    <w:rsid w:val="00A55ADA"/>
    <w:rsid w:val="00A55CB5"/>
    <w:rsid w:val="00A55F2B"/>
    <w:rsid w:val="00A560A4"/>
    <w:rsid w:val="00A5677C"/>
    <w:rsid w:val="00A569FB"/>
    <w:rsid w:val="00A56E6F"/>
    <w:rsid w:val="00A576ED"/>
    <w:rsid w:val="00A57A80"/>
    <w:rsid w:val="00A60501"/>
    <w:rsid w:val="00A6088F"/>
    <w:rsid w:val="00A615E2"/>
    <w:rsid w:val="00A616A7"/>
    <w:rsid w:val="00A616B5"/>
    <w:rsid w:val="00A62310"/>
    <w:rsid w:val="00A624D0"/>
    <w:rsid w:val="00A6368D"/>
    <w:rsid w:val="00A64E47"/>
    <w:rsid w:val="00A65B06"/>
    <w:rsid w:val="00A65BFC"/>
    <w:rsid w:val="00A65C5E"/>
    <w:rsid w:val="00A661D0"/>
    <w:rsid w:val="00A6630C"/>
    <w:rsid w:val="00A6678F"/>
    <w:rsid w:val="00A6681D"/>
    <w:rsid w:val="00A66B5C"/>
    <w:rsid w:val="00A66BC9"/>
    <w:rsid w:val="00A677AD"/>
    <w:rsid w:val="00A679C5"/>
    <w:rsid w:val="00A705AB"/>
    <w:rsid w:val="00A70E05"/>
    <w:rsid w:val="00A723AF"/>
    <w:rsid w:val="00A725FC"/>
    <w:rsid w:val="00A74301"/>
    <w:rsid w:val="00A74D53"/>
    <w:rsid w:val="00A74F22"/>
    <w:rsid w:val="00A757C8"/>
    <w:rsid w:val="00A75872"/>
    <w:rsid w:val="00A763E6"/>
    <w:rsid w:val="00A7697B"/>
    <w:rsid w:val="00A77A37"/>
    <w:rsid w:val="00A77B36"/>
    <w:rsid w:val="00A80DCB"/>
    <w:rsid w:val="00A80EB7"/>
    <w:rsid w:val="00A80F00"/>
    <w:rsid w:val="00A81B0E"/>
    <w:rsid w:val="00A8221A"/>
    <w:rsid w:val="00A8356D"/>
    <w:rsid w:val="00A84944"/>
    <w:rsid w:val="00A84B8C"/>
    <w:rsid w:val="00A85118"/>
    <w:rsid w:val="00A856CE"/>
    <w:rsid w:val="00A85CF3"/>
    <w:rsid w:val="00A8604C"/>
    <w:rsid w:val="00A863D5"/>
    <w:rsid w:val="00A865EC"/>
    <w:rsid w:val="00A86D5C"/>
    <w:rsid w:val="00A87F17"/>
    <w:rsid w:val="00A90FEA"/>
    <w:rsid w:val="00A911F3"/>
    <w:rsid w:val="00A9126A"/>
    <w:rsid w:val="00A91C7F"/>
    <w:rsid w:val="00A91EAB"/>
    <w:rsid w:val="00A91F5A"/>
    <w:rsid w:val="00A91FE7"/>
    <w:rsid w:val="00A92657"/>
    <w:rsid w:val="00A92AEF"/>
    <w:rsid w:val="00A92E13"/>
    <w:rsid w:val="00A93CC1"/>
    <w:rsid w:val="00A9491C"/>
    <w:rsid w:val="00A95551"/>
    <w:rsid w:val="00A96065"/>
    <w:rsid w:val="00A9625B"/>
    <w:rsid w:val="00A9760F"/>
    <w:rsid w:val="00A97705"/>
    <w:rsid w:val="00A978A2"/>
    <w:rsid w:val="00AA001E"/>
    <w:rsid w:val="00AA0722"/>
    <w:rsid w:val="00AA0ADC"/>
    <w:rsid w:val="00AA134D"/>
    <w:rsid w:val="00AA1839"/>
    <w:rsid w:val="00AA2738"/>
    <w:rsid w:val="00AA28E6"/>
    <w:rsid w:val="00AA3756"/>
    <w:rsid w:val="00AA4727"/>
    <w:rsid w:val="00AA475C"/>
    <w:rsid w:val="00AA6356"/>
    <w:rsid w:val="00AA6440"/>
    <w:rsid w:val="00AA6845"/>
    <w:rsid w:val="00AA6F8C"/>
    <w:rsid w:val="00AA7BC7"/>
    <w:rsid w:val="00AA7C5B"/>
    <w:rsid w:val="00AB0964"/>
    <w:rsid w:val="00AB15A9"/>
    <w:rsid w:val="00AB1887"/>
    <w:rsid w:val="00AB1CE3"/>
    <w:rsid w:val="00AB2472"/>
    <w:rsid w:val="00AB2684"/>
    <w:rsid w:val="00AB49C9"/>
    <w:rsid w:val="00AB4CDD"/>
    <w:rsid w:val="00AB54EA"/>
    <w:rsid w:val="00AB5DA2"/>
    <w:rsid w:val="00AB6410"/>
    <w:rsid w:val="00AB72B7"/>
    <w:rsid w:val="00AB7309"/>
    <w:rsid w:val="00AB780B"/>
    <w:rsid w:val="00AC0404"/>
    <w:rsid w:val="00AC09FD"/>
    <w:rsid w:val="00AC0D7E"/>
    <w:rsid w:val="00AC0F66"/>
    <w:rsid w:val="00AC11C2"/>
    <w:rsid w:val="00AC19E4"/>
    <w:rsid w:val="00AC22AB"/>
    <w:rsid w:val="00AC34BF"/>
    <w:rsid w:val="00AC368A"/>
    <w:rsid w:val="00AC3D82"/>
    <w:rsid w:val="00AC3EDF"/>
    <w:rsid w:val="00AC4564"/>
    <w:rsid w:val="00AC5794"/>
    <w:rsid w:val="00AC5A58"/>
    <w:rsid w:val="00AC5C94"/>
    <w:rsid w:val="00AC7621"/>
    <w:rsid w:val="00AC7D42"/>
    <w:rsid w:val="00AC7F05"/>
    <w:rsid w:val="00AD0DF7"/>
    <w:rsid w:val="00AD1185"/>
    <w:rsid w:val="00AD1535"/>
    <w:rsid w:val="00AD32F7"/>
    <w:rsid w:val="00AD40E4"/>
    <w:rsid w:val="00AD4D21"/>
    <w:rsid w:val="00AD5DD5"/>
    <w:rsid w:val="00AD6A45"/>
    <w:rsid w:val="00AD6BDC"/>
    <w:rsid w:val="00AD785E"/>
    <w:rsid w:val="00AE0B71"/>
    <w:rsid w:val="00AE0C6E"/>
    <w:rsid w:val="00AE1A8C"/>
    <w:rsid w:val="00AE1C16"/>
    <w:rsid w:val="00AE25B8"/>
    <w:rsid w:val="00AE3BE3"/>
    <w:rsid w:val="00AE456C"/>
    <w:rsid w:val="00AE5288"/>
    <w:rsid w:val="00AE57B9"/>
    <w:rsid w:val="00AE5CAE"/>
    <w:rsid w:val="00AE790A"/>
    <w:rsid w:val="00AF10CD"/>
    <w:rsid w:val="00AF1281"/>
    <w:rsid w:val="00AF186D"/>
    <w:rsid w:val="00AF1EA3"/>
    <w:rsid w:val="00AF322E"/>
    <w:rsid w:val="00AF33F6"/>
    <w:rsid w:val="00AF4678"/>
    <w:rsid w:val="00AF5692"/>
    <w:rsid w:val="00AF5A3C"/>
    <w:rsid w:val="00AF5AA6"/>
    <w:rsid w:val="00AF7312"/>
    <w:rsid w:val="00B0089F"/>
    <w:rsid w:val="00B01160"/>
    <w:rsid w:val="00B0117B"/>
    <w:rsid w:val="00B02372"/>
    <w:rsid w:val="00B02779"/>
    <w:rsid w:val="00B033E5"/>
    <w:rsid w:val="00B035E8"/>
    <w:rsid w:val="00B03738"/>
    <w:rsid w:val="00B03BC0"/>
    <w:rsid w:val="00B068CD"/>
    <w:rsid w:val="00B07D86"/>
    <w:rsid w:val="00B1021B"/>
    <w:rsid w:val="00B10E5A"/>
    <w:rsid w:val="00B1176B"/>
    <w:rsid w:val="00B11DED"/>
    <w:rsid w:val="00B11EFA"/>
    <w:rsid w:val="00B1289E"/>
    <w:rsid w:val="00B13703"/>
    <w:rsid w:val="00B13E2D"/>
    <w:rsid w:val="00B15A24"/>
    <w:rsid w:val="00B1646D"/>
    <w:rsid w:val="00B169E6"/>
    <w:rsid w:val="00B2006B"/>
    <w:rsid w:val="00B2019F"/>
    <w:rsid w:val="00B20A0D"/>
    <w:rsid w:val="00B22426"/>
    <w:rsid w:val="00B234F3"/>
    <w:rsid w:val="00B250F4"/>
    <w:rsid w:val="00B253CE"/>
    <w:rsid w:val="00B265E1"/>
    <w:rsid w:val="00B26652"/>
    <w:rsid w:val="00B269F0"/>
    <w:rsid w:val="00B276C1"/>
    <w:rsid w:val="00B27DB2"/>
    <w:rsid w:val="00B3035C"/>
    <w:rsid w:val="00B3036C"/>
    <w:rsid w:val="00B3038C"/>
    <w:rsid w:val="00B30FD5"/>
    <w:rsid w:val="00B31059"/>
    <w:rsid w:val="00B3121F"/>
    <w:rsid w:val="00B31314"/>
    <w:rsid w:val="00B3223D"/>
    <w:rsid w:val="00B32B08"/>
    <w:rsid w:val="00B332F9"/>
    <w:rsid w:val="00B3351A"/>
    <w:rsid w:val="00B34752"/>
    <w:rsid w:val="00B34D67"/>
    <w:rsid w:val="00B36066"/>
    <w:rsid w:val="00B361EC"/>
    <w:rsid w:val="00B36238"/>
    <w:rsid w:val="00B363EA"/>
    <w:rsid w:val="00B369B2"/>
    <w:rsid w:val="00B36C7F"/>
    <w:rsid w:val="00B377A4"/>
    <w:rsid w:val="00B37F4A"/>
    <w:rsid w:val="00B40214"/>
    <w:rsid w:val="00B413DE"/>
    <w:rsid w:val="00B4156F"/>
    <w:rsid w:val="00B418F5"/>
    <w:rsid w:val="00B42098"/>
    <w:rsid w:val="00B420BE"/>
    <w:rsid w:val="00B422F3"/>
    <w:rsid w:val="00B42E4A"/>
    <w:rsid w:val="00B43112"/>
    <w:rsid w:val="00B439E1"/>
    <w:rsid w:val="00B43A37"/>
    <w:rsid w:val="00B43BF7"/>
    <w:rsid w:val="00B4480B"/>
    <w:rsid w:val="00B45A63"/>
    <w:rsid w:val="00B45A7F"/>
    <w:rsid w:val="00B468C0"/>
    <w:rsid w:val="00B4711F"/>
    <w:rsid w:val="00B50899"/>
    <w:rsid w:val="00B51512"/>
    <w:rsid w:val="00B52C0F"/>
    <w:rsid w:val="00B53892"/>
    <w:rsid w:val="00B54456"/>
    <w:rsid w:val="00B554FA"/>
    <w:rsid w:val="00B56493"/>
    <w:rsid w:val="00B56F3C"/>
    <w:rsid w:val="00B5760D"/>
    <w:rsid w:val="00B57ECB"/>
    <w:rsid w:val="00B60BFE"/>
    <w:rsid w:val="00B610C2"/>
    <w:rsid w:val="00B6130B"/>
    <w:rsid w:val="00B61631"/>
    <w:rsid w:val="00B61B8A"/>
    <w:rsid w:val="00B62F69"/>
    <w:rsid w:val="00B6317E"/>
    <w:rsid w:val="00B632FE"/>
    <w:rsid w:val="00B644EC"/>
    <w:rsid w:val="00B6486E"/>
    <w:rsid w:val="00B65418"/>
    <w:rsid w:val="00B664B7"/>
    <w:rsid w:val="00B7044C"/>
    <w:rsid w:val="00B706D3"/>
    <w:rsid w:val="00B70F97"/>
    <w:rsid w:val="00B71119"/>
    <w:rsid w:val="00B7142F"/>
    <w:rsid w:val="00B7333D"/>
    <w:rsid w:val="00B733C5"/>
    <w:rsid w:val="00B73432"/>
    <w:rsid w:val="00B73596"/>
    <w:rsid w:val="00B74302"/>
    <w:rsid w:val="00B74B84"/>
    <w:rsid w:val="00B75ABA"/>
    <w:rsid w:val="00B76250"/>
    <w:rsid w:val="00B7638F"/>
    <w:rsid w:val="00B76CC8"/>
    <w:rsid w:val="00B774EE"/>
    <w:rsid w:val="00B80159"/>
    <w:rsid w:val="00B80910"/>
    <w:rsid w:val="00B80B57"/>
    <w:rsid w:val="00B8356C"/>
    <w:rsid w:val="00B840D4"/>
    <w:rsid w:val="00B845B2"/>
    <w:rsid w:val="00B845F3"/>
    <w:rsid w:val="00B84A73"/>
    <w:rsid w:val="00B84B09"/>
    <w:rsid w:val="00B850D2"/>
    <w:rsid w:val="00B86A30"/>
    <w:rsid w:val="00B86E5B"/>
    <w:rsid w:val="00B87804"/>
    <w:rsid w:val="00B87F5F"/>
    <w:rsid w:val="00B900C4"/>
    <w:rsid w:val="00B90A90"/>
    <w:rsid w:val="00B90BA0"/>
    <w:rsid w:val="00B90F87"/>
    <w:rsid w:val="00B92983"/>
    <w:rsid w:val="00B934E1"/>
    <w:rsid w:val="00B939BC"/>
    <w:rsid w:val="00B94592"/>
    <w:rsid w:val="00B948D0"/>
    <w:rsid w:val="00B95E1C"/>
    <w:rsid w:val="00B96A27"/>
    <w:rsid w:val="00B97BB2"/>
    <w:rsid w:val="00B97E91"/>
    <w:rsid w:val="00BA0276"/>
    <w:rsid w:val="00BA07C7"/>
    <w:rsid w:val="00BA0ED7"/>
    <w:rsid w:val="00BA1455"/>
    <w:rsid w:val="00BA200D"/>
    <w:rsid w:val="00BA214C"/>
    <w:rsid w:val="00BA31D5"/>
    <w:rsid w:val="00BA4522"/>
    <w:rsid w:val="00BA4628"/>
    <w:rsid w:val="00BA5F4E"/>
    <w:rsid w:val="00BA600D"/>
    <w:rsid w:val="00BA6051"/>
    <w:rsid w:val="00BA62E9"/>
    <w:rsid w:val="00BA63E5"/>
    <w:rsid w:val="00BA6FE2"/>
    <w:rsid w:val="00BA7116"/>
    <w:rsid w:val="00BB07C4"/>
    <w:rsid w:val="00BB0AA8"/>
    <w:rsid w:val="00BB0F29"/>
    <w:rsid w:val="00BB1B7B"/>
    <w:rsid w:val="00BB1DFF"/>
    <w:rsid w:val="00BB20D7"/>
    <w:rsid w:val="00BB2B98"/>
    <w:rsid w:val="00BB3A96"/>
    <w:rsid w:val="00BB4429"/>
    <w:rsid w:val="00BB449E"/>
    <w:rsid w:val="00BB4658"/>
    <w:rsid w:val="00BB47FF"/>
    <w:rsid w:val="00BB4830"/>
    <w:rsid w:val="00BB4870"/>
    <w:rsid w:val="00BB56D1"/>
    <w:rsid w:val="00BB6148"/>
    <w:rsid w:val="00BB7219"/>
    <w:rsid w:val="00BB7BFD"/>
    <w:rsid w:val="00BB7DB1"/>
    <w:rsid w:val="00BC074D"/>
    <w:rsid w:val="00BC0E37"/>
    <w:rsid w:val="00BC1E62"/>
    <w:rsid w:val="00BC2D1F"/>
    <w:rsid w:val="00BC3A30"/>
    <w:rsid w:val="00BC3F56"/>
    <w:rsid w:val="00BC4402"/>
    <w:rsid w:val="00BC44A5"/>
    <w:rsid w:val="00BC46DD"/>
    <w:rsid w:val="00BC4B87"/>
    <w:rsid w:val="00BC57ED"/>
    <w:rsid w:val="00BC5A0F"/>
    <w:rsid w:val="00BC69D0"/>
    <w:rsid w:val="00BC6C11"/>
    <w:rsid w:val="00BC787D"/>
    <w:rsid w:val="00BD1052"/>
    <w:rsid w:val="00BD1A92"/>
    <w:rsid w:val="00BD200B"/>
    <w:rsid w:val="00BD220B"/>
    <w:rsid w:val="00BD228B"/>
    <w:rsid w:val="00BD22B3"/>
    <w:rsid w:val="00BD31AF"/>
    <w:rsid w:val="00BD4AEC"/>
    <w:rsid w:val="00BD4ED3"/>
    <w:rsid w:val="00BD4F61"/>
    <w:rsid w:val="00BD60D2"/>
    <w:rsid w:val="00BD6759"/>
    <w:rsid w:val="00BD7306"/>
    <w:rsid w:val="00BD76CC"/>
    <w:rsid w:val="00BE0697"/>
    <w:rsid w:val="00BE131D"/>
    <w:rsid w:val="00BE170D"/>
    <w:rsid w:val="00BE1CE0"/>
    <w:rsid w:val="00BE221A"/>
    <w:rsid w:val="00BE311A"/>
    <w:rsid w:val="00BE391C"/>
    <w:rsid w:val="00BE3D8E"/>
    <w:rsid w:val="00BE4E21"/>
    <w:rsid w:val="00BE5107"/>
    <w:rsid w:val="00BE6FFB"/>
    <w:rsid w:val="00BE7236"/>
    <w:rsid w:val="00BE7958"/>
    <w:rsid w:val="00BE7AC2"/>
    <w:rsid w:val="00BE7EEB"/>
    <w:rsid w:val="00BF0247"/>
    <w:rsid w:val="00BF05CF"/>
    <w:rsid w:val="00BF0652"/>
    <w:rsid w:val="00BF0F3D"/>
    <w:rsid w:val="00BF1FE5"/>
    <w:rsid w:val="00BF271D"/>
    <w:rsid w:val="00BF2950"/>
    <w:rsid w:val="00BF3203"/>
    <w:rsid w:val="00BF3229"/>
    <w:rsid w:val="00BF359E"/>
    <w:rsid w:val="00BF3F3E"/>
    <w:rsid w:val="00BF420A"/>
    <w:rsid w:val="00BF43E4"/>
    <w:rsid w:val="00BF473E"/>
    <w:rsid w:val="00BF4ED7"/>
    <w:rsid w:val="00BF5ABD"/>
    <w:rsid w:val="00BF6138"/>
    <w:rsid w:val="00BF6533"/>
    <w:rsid w:val="00BF6710"/>
    <w:rsid w:val="00BF6F1B"/>
    <w:rsid w:val="00BF755A"/>
    <w:rsid w:val="00BF75B6"/>
    <w:rsid w:val="00C021C4"/>
    <w:rsid w:val="00C02201"/>
    <w:rsid w:val="00C02568"/>
    <w:rsid w:val="00C046E8"/>
    <w:rsid w:val="00C04B79"/>
    <w:rsid w:val="00C05679"/>
    <w:rsid w:val="00C0571A"/>
    <w:rsid w:val="00C059EC"/>
    <w:rsid w:val="00C05CA8"/>
    <w:rsid w:val="00C06959"/>
    <w:rsid w:val="00C10487"/>
    <w:rsid w:val="00C104F2"/>
    <w:rsid w:val="00C11398"/>
    <w:rsid w:val="00C11650"/>
    <w:rsid w:val="00C118A1"/>
    <w:rsid w:val="00C11D25"/>
    <w:rsid w:val="00C1230E"/>
    <w:rsid w:val="00C12EA7"/>
    <w:rsid w:val="00C134F6"/>
    <w:rsid w:val="00C14244"/>
    <w:rsid w:val="00C15EF5"/>
    <w:rsid w:val="00C15FAD"/>
    <w:rsid w:val="00C16058"/>
    <w:rsid w:val="00C16A16"/>
    <w:rsid w:val="00C1761F"/>
    <w:rsid w:val="00C17F77"/>
    <w:rsid w:val="00C20A06"/>
    <w:rsid w:val="00C210E8"/>
    <w:rsid w:val="00C21195"/>
    <w:rsid w:val="00C216F0"/>
    <w:rsid w:val="00C21FDE"/>
    <w:rsid w:val="00C223D6"/>
    <w:rsid w:val="00C2318F"/>
    <w:rsid w:val="00C23376"/>
    <w:rsid w:val="00C234AF"/>
    <w:rsid w:val="00C237F4"/>
    <w:rsid w:val="00C23858"/>
    <w:rsid w:val="00C2404A"/>
    <w:rsid w:val="00C2417D"/>
    <w:rsid w:val="00C24229"/>
    <w:rsid w:val="00C2447E"/>
    <w:rsid w:val="00C24810"/>
    <w:rsid w:val="00C252CD"/>
    <w:rsid w:val="00C25371"/>
    <w:rsid w:val="00C25AA8"/>
    <w:rsid w:val="00C25CE3"/>
    <w:rsid w:val="00C25E10"/>
    <w:rsid w:val="00C269A7"/>
    <w:rsid w:val="00C26F49"/>
    <w:rsid w:val="00C26F9D"/>
    <w:rsid w:val="00C271C3"/>
    <w:rsid w:val="00C277C4"/>
    <w:rsid w:val="00C303EE"/>
    <w:rsid w:val="00C3079A"/>
    <w:rsid w:val="00C308F6"/>
    <w:rsid w:val="00C314B0"/>
    <w:rsid w:val="00C316CE"/>
    <w:rsid w:val="00C320FF"/>
    <w:rsid w:val="00C32999"/>
    <w:rsid w:val="00C33A13"/>
    <w:rsid w:val="00C33FCA"/>
    <w:rsid w:val="00C34BD0"/>
    <w:rsid w:val="00C359E7"/>
    <w:rsid w:val="00C36314"/>
    <w:rsid w:val="00C3691C"/>
    <w:rsid w:val="00C3699D"/>
    <w:rsid w:val="00C36CC3"/>
    <w:rsid w:val="00C37144"/>
    <w:rsid w:val="00C40444"/>
    <w:rsid w:val="00C40806"/>
    <w:rsid w:val="00C4137E"/>
    <w:rsid w:val="00C426B2"/>
    <w:rsid w:val="00C427F5"/>
    <w:rsid w:val="00C428D4"/>
    <w:rsid w:val="00C435BA"/>
    <w:rsid w:val="00C44342"/>
    <w:rsid w:val="00C47021"/>
    <w:rsid w:val="00C471FC"/>
    <w:rsid w:val="00C472BE"/>
    <w:rsid w:val="00C473C4"/>
    <w:rsid w:val="00C5056D"/>
    <w:rsid w:val="00C505DC"/>
    <w:rsid w:val="00C50AD4"/>
    <w:rsid w:val="00C50EE0"/>
    <w:rsid w:val="00C515D9"/>
    <w:rsid w:val="00C5274C"/>
    <w:rsid w:val="00C5438D"/>
    <w:rsid w:val="00C543B1"/>
    <w:rsid w:val="00C5565F"/>
    <w:rsid w:val="00C56DD3"/>
    <w:rsid w:val="00C578B2"/>
    <w:rsid w:val="00C605BE"/>
    <w:rsid w:val="00C60E9F"/>
    <w:rsid w:val="00C60F12"/>
    <w:rsid w:val="00C61DCE"/>
    <w:rsid w:val="00C62A6D"/>
    <w:rsid w:val="00C63A6E"/>
    <w:rsid w:val="00C63D32"/>
    <w:rsid w:val="00C63D5C"/>
    <w:rsid w:val="00C63ED1"/>
    <w:rsid w:val="00C64200"/>
    <w:rsid w:val="00C64957"/>
    <w:rsid w:val="00C64B86"/>
    <w:rsid w:val="00C64EB6"/>
    <w:rsid w:val="00C6515F"/>
    <w:rsid w:val="00C667A2"/>
    <w:rsid w:val="00C67FB2"/>
    <w:rsid w:val="00C70099"/>
    <w:rsid w:val="00C7017D"/>
    <w:rsid w:val="00C70526"/>
    <w:rsid w:val="00C711F1"/>
    <w:rsid w:val="00C7298E"/>
    <w:rsid w:val="00C7311E"/>
    <w:rsid w:val="00C74005"/>
    <w:rsid w:val="00C756FB"/>
    <w:rsid w:val="00C76BB2"/>
    <w:rsid w:val="00C776EC"/>
    <w:rsid w:val="00C80650"/>
    <w:rsid w:val="00C80DA2"/>
    <w:rsid w:val="00C81BE8"/>
    <w:rsid w:val="00C81C24"/>
    <w:rsid w:val="00C81C90"/>
    <w:rsid w:val="00C81E8C"/>
    <w:rsid w:val="00C828BF"/>
    <w:rsid w:val="00C82DCD"/>
    <w:rsid w:val="00C8314E"/>
    <w:rsid w:val="00C835C3"/>
    <w:rsid w:val="00C83DA7"/>
    <w:rsid w:val="00C83FEC"/>
    <w:rsid w:val="00C842C0"/>
    <w:rsid w:val="00C8499A"/>
    <w:rsid w:val="00C84C45"/>
    <w:rsid w:val="00C8506A"/>
    <w:rsid w:val="00C85143"/>
    <w:rsid w:val="00C853EB"/>
    <w:rsid w:val="00C85D5E"/>
    <w:rsid w:val="00C8685F"/>
    <w:rsid w:val="00C86AAB"/>
    <w:rsid w:val="00C875BD"/>
    <w:rsid w:val="00C876F0"/>
    <w:rsid w:val="00C8796C"/>
    <w:rsid w:val="00C90277"/>
    <w:rsid w:val="00C911EA"/>
    <w:rsid w:val="00C91246"/>
    <w:rsid w:val="00C91640"/>
    <w:rsid w:val="00C923CA"/>
    <w:rsid w:val="00C92424"/>
    <w:rsid w:val="00C92E5C"/>
    <w:rsid w:val="00C9308A"/>
    <w:rsid w:val="00C930BF"/>
    <w:rsid w:val="00C933EE"/>
    <w:rsid w:val="00C93643"/>
    <w:rsid w:val="00C93729"/>
    <w:rsid w:val="00C93BF2"/>
    <w:rsid w:val="00C94520"/>
    <w:rsid w:val="00C947EB"/>
    <w:rsid w:val="00C95196"/>
    <w:rsid w:val="00C962C1"/>
    <w:rsid w:val="00C97800"/>
    <w:rsid w:val="00CA04F4"/>
    <w:rsid w:val="00CA057F"/>
    <w:rsid w:val="00CA10C0"/>
    <w:rsid w:val="00CA126D"/>
    <w:rsid w:val="00CA148B"/>
    <w:rsid w:val="00CA1D92"/>
    <w:rsid w:val="00CA1E93"/>
    <w:rsid w:val="00CA2091"/>
    <w:rsid w:val="00CA2E6B"/>
    <w:rsid w:val="00CA47DD"/>
    <w:rsid w:val="00CA4A2B"/>
    <w:rsid w:val="00CA4C1A"/>
    <w:rsid w:val="00CA4E74"/>
    <w:rsid w:val="00CA4EFD"/>
    <w:rsid w:val="00CA5511"/>
    <w:rsid w:val="00CA5714"/>
    <w:rsid w:val="00CA5D85"/>
    <w:rsid w:val="00CB0087"/>
    <w:rsid w:val="00CB017F"/>
    <w:rsid w:val="00CB04E1"/>
    <w:rsid w:val="00CB16E1"/>
    <w:rsid w:val="00CB178B"/>
    <w:rsid w:val="00CB266B"/>
    <w:rsid w:val="00CB28BF"/>
    <w:rsid w:val="00CB3954"/>
    <w:rsid w:val="00CB3AF4"/>
    <w:rsid w:val="00CB4FE7"/>
    <w:rsid w:val="00CB5192"/>
    <w:rsid w:val="00CB601A"/>
    <w:rsid w:val="00CB628B"/>
    <w:rsid w:val="00CB62E9"/>
    <w:rsid w:val="00CC01F2"/>
    <w:rsid w:val="00CC06F5"/>
    <w:rsid w:val="00CC07BB"/>
    <w:rsid w:val="00CC0F8C"/>
    <w:rsid w:val="00CC19A8"/>
    <w:rsid w:val="00CC2026"/>
    <w:rsid w:val="00CC262B"/>
    <w:rsid w:val="00CC342B"/>
    <w:rsid w:val="00CC477F"/>
    <w:rsid w:val="00CC4EC6"/>
    <w:rsid w:val="00CC55E7"/>
    <w:rsid w:val="00CC5E53"/>
    <w:rsid w:val="00CC6730"/>
    <w:rsid w:val="00CC6826"/>
    <w:rsid w:val="00CC75FA"/>
    <w:rsid w:val="00CC79C0"/>
    <w:rsid w:val="00CC7AEA"/>
    <w:rsid w:val="00CD0805"/>
    <w:rsid w:val="00CD0C9A"/>
    <w:rsid w:val="00CD1244"/>
    <w:rsid w:val="00CD4081"/>
    <w:rsid w:val="00CD4EC8"/>
    <w:rsid w:val="00CD5B7A"/>
    <w:rsid w:val="00CD5D58"/>
    <w:rsid w:val="00CD5DB8"/>
    <w:rsid w:val="00CD641D"/>
    <w:rsid w:val="00CD657C"/>
    <w:rsid w:val="00CD7492"/>
    <w:rsid w:val="00CD7A92"/>
    <w:rsid w:val="00CE0CF3"/>
    <w:rsid w:val="00CE281C"/>
    <w:rsid w:val="00CE281F"/>
    <w:rsid w:val="00CE2933"/>
    <w:rsid w:val="00CE2B30"/>
    <w:rsid w:val="00CE3A0A"/>
    <w:rsid w:val="00CE4467"/>
    <w:rsid w:val="00CE55B0"/>
    <w:rsid w:val="00CE6BD1"/>
    <w:rsid w:val="00CE717A"/>
    <w:rsid w:val="00CE7464"/>
    <w:rsid w:val="00CE7E9A"/>
    <w:rsid w:val="00CE7ECD"/>
    <w:rsid w:val="00CF07C0"/>
    <w:rsid w:val="00CF0BEA"/>
    <w:rsid w:val="00CF1F95"/>
    <w:rsid w:val="00CF2499"/>
    <w:rsid w:val="00CF27AA"/>
    <w:rsid w:val="00CF2897"/>
    <w:rsid w:val="00CF3536"/>
    <w:rsid w:val="00CF4A4F"/>
    <w:rsid w:val="00CF4AEB"/>
    <w:rsid w:val="00CF5E85"/>
    <w:rsid w:val="00CF75DD"/>
    <w:rsid w:val="00CF7931"/>
    <w:rsid w:val="00CF7F96"/>
    <w:rsid w:val="00D016ED"/>
    <w:rsid w:val="00D024A6"/>
    <w:rsid w:val="00D03380"/>
    <w:rsid w:val="00D042D6"/>
    <w:rsid w:val="00D058AC"/>
    <w:rsid w:val="00D05B85"/>
    <w:rsid w:val="00D06AA8"/>
    <w:rsid w:val="00D06AAF"/>
    <w:rsid w:val="00D06C03"/>
    <w:rsid w:val="00D0706D"/>
    <w:rsid w:val="00D0793E"/>
    <w:rsid w:val="00D10826"/>
    <w:rsid w:val="00D1084E"/>
    <w:rsid w:val="00D109D1"/>
    <w:rsid w:val="00D10FC7"/>
    <w:rsid w:val="00D11368"/>
    <w:rsid w:val="00D14275"/>
    <w:rsid w:val="00D14910"/>
    <w:rsid w:val="00D14FB0"/>
    <w:rsid w:val="00D15434"/>
    <w:rsid w:val="00D15599"/>
    <w:rsid w:val="00D15E41"/>
    <w:rsid w:val="00D1690B"/>
    <w:rsid w:val="00D16D34"/>
    <w:rsid w:val="00D1775B"/>
    <w:rsid w:val="00D178BD"/>
    <w:rsid w:val="00D17CF4"/>
    <w:rsid w:val="00D17D89"/>
    <w:rsid w:val="00D2071B"/>
    <w:rsid w:val="00D22815"/>
    <w:rsid w:val="00D23640"/>
    <w:rsid w:val="00D23BB5"/>
    <w:rsid w:val="00D2476F"/>
    <w:rsid w:val="00D24FA6"/>
    <w:rsid w:val="00D251EB"/>
    <w:rsid w:val="00D2556B"/>
    <w:rsid w:val="00D26FF0"/>
    <w:rsid w:val="00D27576"/>
    <w:rsid w:val="00D278B0"/>
    <w:rsid w:val="00D27B0A"/>
    <w:rsid w:val="00D315B6"/>
    <w:rsid w:val="00D31FA9"/>
    <w:rsid w:val="00D31FE2"/>
    <w:rsid w:val="00D321CB"/>
    <w:rsid w:val="00D323C2"/>
    <w:rsid w:val="00D32806"/>
    <w:rsid w:val="00D33034"/>
    <w:rsid w:val="00D337B8"/>
    <w:rsid w:val="00D3425C"/>
    <w:rsid w:val="00D34584"/>
    <w:rsid w:val="00D35A04"/>
    <w:rsid w:val="00D35BBD"/>
    <w:rsid w:val="00D35D6B"/>
    <w:rsid w:val="00D35FA9"/>
    <w:rsid w:val="00D36044"/>
    <w:rsid w:val="00D36F57"/>
    <w:rsid w:val="00D36FAD"/>
    <w:rsid w:val="00D37010"/>
    <w:rsid w:val="00D37D4C"/>
    <w:rsid w:val="00D40598"/>
    <w:rsid w:val="00D406CB"/>
    <w:rsid w:val="00D412FC"/>
    <w:rsid w:val="00D418A9"/>
    <w:rsid w:val="00D419C1"/>
    <w:rsid w:val="00D41F80"/>
    <w:rsid w:val="00D422C6"/>
    <w:rsid w:val="00D42495"/>
    <w:rsid w:val="00D428D8"/>
    <w:rsid w:val="00D42B3E"/>
    <w:rsid w:val="00D42E21"/>
    <w:rsid w:val="00D439E4"/>
    <w:rsid w:val="00D44483"/>
    <w:rsid w:val="00D44ED7"/>
    <w:rsid w:val="00D45070"/>
    <w:rsid w:val="00D463E5"/>
    <w:rsid w:val="00D47ACD"/>
    <w:rsid w:val="00D50295"/>
    <w:rsid w:val="00D505B0"/>
    <w:rsid w:val="00D510E1"/>
    <w:rsid w:val="00D5118F"/>
    <w:rsid w:val="00D516C5"/>
    <w:rsid w:val="00D5183B"/>
    <w:rsid w:val="00D51AE2"/>
    <w:rsid w:val="00D51E2A"/>
    <w:rsid w:val="00D52FE3"/>
    <w:rsid w:val="00D5305E"/>
    <w:rsid w:val="00D5513B"/>
    <w:rsid w:val="00D55601"/>
    <w:rsid w:val="00D568B4"/>
    <w:rsid w:val="00D57EDF"/>
    <w:rsid w:val="00D57F88"/>
    <w:rsid w:val="00D57FC4"/>
    <w:rsid w:val="00D600F5"/>
    <w:rsid w:val="00D607DC"/>
    <w:rsid w:val="00D60893"/>
    <w:rsid w:val="00D60A43"/>
    <w:rsid w:val="00D61092"/>
    <w:rsid w:val="00D631DC"/>
    <w:rsid w:val="00D63878"/>
    <w:rsid w:val="00D6511D"/>
    <w:rsid w:val="00D65739"/>
    <w:rsid w:val="00D65B46"/>
    <w:rsid w:val="00D70BE8"/>
    <w:rsid w:val="00D71876"/>
    <w:rsid w:val="00D72B05"/>
    <w:rsid w:val="00D7386C"/>
    <w:rsid w:val="00D73D76"/>
    <w:rsid w:val="00D75BE1"/>
    <w:rsid w:val="00D76433"/>
    <w:rsid w:val="00D76609"/>
    <w:rsid w:val="00D76AA8"/>
    <w:rsid w:val="00D76C54"/>
    <w:rsid w:val="00D772BE"/>
    <w:rsid w:val="00D7758E"/>
    <w:rsid w:val="00D77C60"/>
    <w:rsid w:val="00D77E40"/>
    <w:rsid w:val="00D80895"/>
    <w:rsid w:val="00D80D4D"/>
    <w:rsid w:val="00D8283D"/>
    <w:rsid w:val="00D82AFE"/>
    <w:rsid w:val="00D82D45"/>
    <w:rsid w:val="00D831AF"/>
    <w:rsid w:val="00D833E3"/>
    <w:rsid w:val="00D835FE"/>
    <w:rsid w:val="00D83E0E"/>
    <w:rsid w:val="00D84B0E"/>
    <w:rsid w:val="00D85225"/>
    <w:rsid w:val="00D856EF"/>
    <w:rsid w:val="00D85E02"/>
    <w:rsid w:val="00D866FE"/>
    <w:rsid w:val="00D87A88"/>
    <w:rsid w:val="00D87AD3"/>
    <w:rsid w:val="00D87C44"/>
    <w:rsid w:val="00D87D23"/>
    <w:rsid w:val="00D90EE6"/>
    <w:rsid w:val="00D91215"/>
    <w:rsid w:val="00D929A8"/>
    <w:rsid w:val="00D92BB1"/>
    <w:rsid w:val="00D92BD2"/>
    <w:rsid w:val="00D92C4E"/>
    <w:rsid w:val="00D94970"/>
    <w:rsid w:val="00D94B99"/>
    <w:rsid w:val="00D94FB7"/>
    <w:rsid w:val="00D95552"/>
    <w:rsid w:val="00D96304"/>
    <w:rsid w:val="00D9637F"/>
    <w:rsid w:val="00D96C31"/>
    <w:rsid w:val="00D9754E"/>
    <w:rsid w:val="00DA08EB"/>
    <w:rsid w:val="00DA1841"/>
    <w:rsid w:val="00DA2673"/>
    <w:rsid w:val="00DA2C40"/>
    <w:rsid w:val="00DA3A19"/>
    <w:rsid w:val="00DA3E44"/>
    <w:rsid w:val="00DA402A"/>
    <w:rsid w:val="00DA4226"/>
    <w:rsid w:val="00DA4608"/>
    <w:rsid w:val="00DA4BB5"/>
    <w:rsid w:val="00DA6114"/>
    <w:rsid w:val="00DB0389"/>
    <w:rsid w:val="00DB0C56"/>
    <w:rsid w:val="00DB0E31"/>
    <w:rsid w:val="00DB0E61"/>
    <w:rsid w:val="00DB1326"/>
    <w:rsid w:val="00DB19B7"/>
    <w:rsid w:val="00DB1C46"/>
    <w:rsid w:val="00DB459D"/>
    <w:rsid w:val="00DB534B"/>
    <w:rsid w:val="00DB58BC"/>
    <w:rsid w:val="00DB5B19"/>
    <w:rsid w:val="00DB6855"/>
    <w:rsid w:val="00DB750F"/>
    <w:rsid w:val="00DB7F0E"/>
    <w:rsid w:val="00DC00A0"/>
    <w:rsid w:val="00DC34BA"/>
    <w:rsid w:val="00DC3AD1"/>
    <w:rsid w:val="00DC4AAA"/>
    <w:rsid w:val="00DC58A4"/>
    <w:rsid w:val="00DC5D32"/>
    <w:rsid w:val="00DC6EDD"/>
    <w:rsid w:val="00DC735B"/>
    <w:rsid w:val="00DC79A2"/>
    <w:rsid w:val="00DC7CF6"/>
    <w:rsid w:val="00DD0EFC"/>
    <w:rsid w:val="00DD1282"/>
    <w:rsid w:val="00DD186E"/>
    <w:rsid w:val="00DD198C"/>
    <w:rsid w:val="00DD1CAE"/>
    <w:rsid w:val="00DD1D45"/>
    <w:rsid w:val="00DD4E67"/>
    <w:rsid w:val="00DD5378"/>
    <w:rsid w:val="00DD5D2A"/>
    <w:rsid w:val="00DD64E7"/>
    <w:rsid w:val="00DD655C"/>
    <w:rsid w:val="00DD6A75"/>
    <w:rsid w:val="00DD7B81"/>
    <w:rsid w:val="00DD7D23"/>
    <w:rsid w:val="00DD7FF9"/>
    <w:rsid w:val="00DE00E5"/>
    <w:rsid w:val="00DE13CA"/>
    <w:rsid w:val="00DE1891"/>
    <w:rsid w:val="00DE1BC3"/>
    <w:rsid w:val="00DE254C"/>
    <w:rsid w:val="00DE2B76"/>
    <w:rsid w:val="00DE325E"/>
    <w:rsid w:val="00DE3299"/>
    <w:rsid w:val="00DE34C6"/>
    <w:rsid w:val="00DE38F2"/>
    <w:rsid w:val="00DE3DBF"/>
    <w:rsid w:val="00DE467D"/>
    <w:rsid w:val="00DE69B3"/>
    <w:rsid w:val="00DE6E55"/>
    <w:rsid w:val="00DE700F"/>
    <w:rsid w:val="00DE743D"/>
    <w:rsid w:val="00DE74AB"/>
    <w:rsid w:val="00DF09F2"/>
    <w:rsid w:val="00DF0A9C"/>
    <w:rsid w:val="00DF10C9"/>
    <w:rsid w:val="00DF10DE"/>
    <w:rsid w:val="00DF1256"/>
    <w:rsid w:val="00DF1512"/>
    <w:rsid w:val="00DF3324"/>
    <w:rsid w:val="00DF3C6A"/>
    <w:rsid w:val="00DF4E36"/>
    <w:rsid w:val="00DF6676"/>
    <w:rsid w:val="00DF6B9C"/>
    <w:rsid w:val="00DF6C13"/>
    <w:rsid w:val="00DF786C"/>
    <w:rsid w:val="00DF7976"/>
    <w:rsid w:val="00DF79C1"/>
    <w:rsid w:val="00DF7F2D"/>
    <w:rsid w:val="00E00063"/>
    <w:rsid w:val="00E00399"/>
    <w:rsid w:val="00E00491"/>
    <w:rsid w:val="00E0097F"/>
    <w:rsid w:val="00E00CC0"/>
    <w:rsid w:val="00E03E5E"/>
    <w:rsid w:val="00E03F2B"/>
    <w:rsid w:val="00E0446C"/>
    <w:rsid w:val="00E04A32"/>
    <w:rsid w:val="00E04FA2"/>
    <w:rsid w:val="00E057E6"/>
    <w:rsid w:val="00E05E98"/>
    <w:rsid w:val="00E06758"/>
    <w:rsid w:val="00E07A24"/>
    <w:rsid w:val="00E11462"/>
    <w:rsid w:val="00E11616"/>
    <w:rsid w:val="00E117C3"/>
    <w:rsid w:val="00E11D1A"/>
    <w:rsid w:val="00E12152"/>
    <w:rsid w:val="00E130D8"/>
    <w:rsid w:val="00E13BC7"/>
    <w:rsid w:val="00E13FDE"/>
    <w:rsid w:val="00E14087"/>
    <w:rsid w:val="00E1417D"/>
    <w:rsid w:val="00E16152"/>
    <w:rsid w:val="00E174AD"/>
    <w:rsid w:val="00E174FD"/>
    <w:rsid w:val="00E176CC"/>
    <w:rsid w:val="00E17757"/>
    <w:rsid w:val="00E17932"/>
    <w:rsid w:val="00E17E55"/>
    <w:rsid w:val="00E20592"/>
    <w:rsid w:val="00E20D2B"/>
    <w:rsid w:val="00E213A9"/>
    <w:rsid w:val="00E22F18"/>
    <w:rsid w:val="00E2337F"/>
    <w:rsid w:val="00E23C76"/>
    <w:rsid w:val="00E23DF1"/>
    <w:rsid w:val="00E24BC2"/>
    <w:rsid w:val="00E25630"/>
    <w:rsid w:val="00E25B67"/>
    <w:rsid w:val="00E25F22"/>
    <w:rsid w:val="00E26B14"/>
    <w:rsid w:val="00E26DF6"/>
    <w:rsid w:val="00E27161"/>
    <w:rsid w:val="00E30ADB"/>
    <w:rsid w:val="00E3135E"/>
    <w:rsid w:val="00E32D9F"/>
    <w:rsid w:val="00E333C8"/>
    <w:rsid w:val="00E346E6"/>
    <w:rsid w:val="00E3557B"/>
    <w:rsid w:val="00E358ED"/>
    <w:rsid w:val="00E35E64"/>
    <w:rsid w:val="00E36B17"/>
    <w:rsid w:val="00E36BD3"/>
    <w:rsid w:val="00E36D61"/>
    <w:rsid w:val="00E40695"/>
    <w:rsid w:val="00E4069D"/>
    <w:rsid w:val="00E40AB5"/>
    <w:rsid w:val="00E41513"/>
    <w:rsid w:val="00E421A1"/>
    <w:rsid w:val="00E42215"/>
    <w:rsid w:val="00E42B5B"/>
    <w:rsid w:val="00E42BF4"/>
    <w:rsid w:val="00E42F00"/>
    <w:rsid w:val="00E436AD"/>
    <w:rsid w:val="00E439AF"/>
    <w:rsid w:val="00E43C75"/>
    <w:rsid w:val="00E43F04"/>
    <w:rsid w:val="00E44C94"/>
    <w:rsid w:val="00E44CDC"/>
    <w:rsid w:val="00E452D8"/>
    <w:rsid w:val="00E453C5"/>
    <w:rsid w:val="00E454E9"/>
    <w:rsid w:val="00E45F9F"/>
    <w:rsid w:val="00E46348"/>
    <w:rsid w:val="00E46A6E"/>
    <w:rsid w:val="00E46DB9"/>
    <w:rsid w:val="00E47004"/>
    <w:rsid w:val="00E47FCB"/>
    <w:rsid w:val="00E50D3D"/>
    <w:rsid w:val="00E51401"/>
    <w:rsid w:val="00E51593"/>
    <w:rsid w:val="00E51AC3"/>
    <w:rsid w:val="00E51CC2"/>
    <w:rsid w:val="00E524A9"/>
    <w:rsid w:val="00E528AB"/>
    <w:rsid w:val="00E52988"/>
    <w:rsid w:val="00E52A59"/>
    <w:rsid w:val="00E530FD"/>
    <w:rsid w:val="00E538F0"/>
    <w:rsid w:val="00E54681"/>
    <w:rsid w:val="00E5472D"/>
    <w:rsid w:val="00E54AD5"/>
    <w:rsid w:val="00E54BE0"/>
    <w:rsid w:val="00E5674C"/>
    <w:rsid w:val="00E567FD"/>
    <w:rsid w:val="00E572FF"/>
    <w:rsid w:val="00E579A4"/>
    <w:rsid w:val="00E57D94"/>
    <w:rsid w:val="00E57FD2"/>
    <w:rsid w:val="00E60162"/>
    <w:rsid w:val="00E62021"/>
    <w:rsid w:val="00E622A3"/>
    <w:rsid w:val="00E62309"/>
    <w:rsid w:val="00E62567"/>
    <w:rsid w:val="00E631B3"/>
    <w:rsid w:val="00E632D8"/>
    <w:rsid w:val="00E634CD"/>
    <w:rsid w:val="00E63B75"/>
    <w:rsid w:val="00E656B9"/>
    <w:rsid w:val="00E65EDC"/>
    <w:rsid w:val="00E65FE2"/>
    <w:rsid w:val="00E6632E"/>
    <w:rsid w:val="00E663D9"/>
    <w:rsid w:val="00E66CD9"/>
    <w:rsid w:val="00E66F9A"/>
    <w:rsid w:val="00E70EAF"/>
    <w:rsid w:val="00E70F93"/>
    <w:rsid w:val="00E713D3"/>
    <w:rsid w:val="00E72AA2"/>
    <w:rsid w:val="00E72F3F"/>
    <w:rsid w:val="00E73454"/>
    <w:rsid w:val="00E7380A"/>
    <w:rsid w:val="00E73CA3"/>
    <w:rsid w:val="00E741DD"/>
    <w:rsid w:val="00E74C9F"/>
    <w:rsid w:val="00E7583C"/>
    <w:rsid w:val="00E758AF"/>
    <w:rsid w:val="00E76A48"/>
    <w:rsid w:val="00E76F1E"/>
    <w:rsid w:val="00E77086"/>
    <w:rsid w:val="00E805AD"/>
    <w:rsid w:val="00E80629"/>
    <w:rsid w:val="00E80A55"/>
    <w:rsid w:val="00E8103C"/>
    <w:rsid w:val="00E81170"/>
    <w:rsid w:val="00E81361"/>
    <w:rsid w:val="00E820ED"/>
    <w:rsid w:val="00E8215A"/>
    <w:rsid w:val="00E829E5"/>
    <w:rsid w:val="00E8384C"/>
    <w:rsid w:val="00E83E11"/>
    <w:rsid w:val="00E84D97"/>
    <w:rsid w:val="00E85B0D"/>
    <w:rsid w:val="00E85C6D"/>
    <w:rsid w:val="00E867B8"/>
    <w:rsid w:val="00E869D4"/>
    <w:rsid w:val="00E87822"/>
    <w:rsid w:val="00E87FA7"/>
    <w:rsid w:val="00E91095"/>
    <w:rsid w:val="00E910F1"/>
    <w:rsid w:val="00E92870"/>
    <w:rsid w:val="00E92974"/>
    <w:rsid w:val="00E930EA"/>
    <w:rsid w:val="00E941DB"/>
    <w:rsid w:val="00E9632D"/>
    <w:rsid w:val="00E96C17"/>
    <w:rsid w:val="00E97406"/>
    <w:rsid w:val="00E9765D"/>
    <w:rsid w:val="00E97E59"/>
    <w:rsid w:val="00EA0BE3"/>
    <w:rsid w:val="00EA0D72"/>
    <w:rsid w:val="00EA0F35"/>
    <w:rsid w:val="00EA10EA"/>
    <w:rsid w:val="00EA1239"/>
    <w:rsid w:val="00EA2083"/>
    <w:rsid w:val="00EA44FF"/>
    <w:rsid w:val="00EA5C00"/>
    <w:rsid w:val="00EA6294"/>
    <w:rsid w:val="00EA71E9"/>
    <w:rsid w:val="00EA7308"/>
    <w:rsid w:val="00EA769E"/>
    <w:rsid w:val="00EA7CA2"/>
    <w:rsid w:val="00EB0248"/>
    <w:rsid w:val="00EB0548"/>
    <w:rsid w:val="00EB0565"/>
    <w:rsid w:val="00EB1101"/>
    <w:rsid w:val="00EB11BC"/>
    <w:rsid w:val="00EB1F89"/>
    <w:rsid w:val="00EB30EA"/>
    <w:rsid w:val="00EB32D6"/>
    <w:rsid w:val="00EB3854"/>
    <w:rsid w:val="00EB393F"/>
    <w:rsid w:val="00EB3C08"/>
    <w:rsid w:val="00EB3F4D"/>
    <w:rsid w:val="00EB43DA"/>
    <w:rsid w:val="00EB499F"/>
    <w:rsid w:val="00EB55C8"/>
    <w:rsid w:val="00EB5697"/>
    <w:rsid w:val="00EB61C4"/>
    <w:rsid w:val="00EB62C9"/>
    <w:rsid w:val="00EB6D4A"/>
    <w:rsid w:val="00EB71F3"/>
    <w:rsid w:val="00EB7695"/>
    <w:rsid w:val="00EB7BE5"/>
    <w:rsid w:val="00EC0232"/>
    <w:rsid w:val="00EC03A2"/>
    <w:rsid w:val="00EC08C5"/>
    <w:rsid w:val="00EC12DA"/>
    <w:rsid w:val="00EC175E"/>
    <w:rsid w:val="00EC19F9"/>
    <w:rsid w:val="00EC1AB1"/>
    <w:rsid w:val="00EC1BBD"/>
    <w:rsid w:val="00EC2156"/>
    <w:rsid w:val="00EC219E"/>
    <w:rsid w:val="00EC25B5"/>
    <w:rsid w:val="00EC2C48"/>
    <w:rsid w:val="00EC3829"/>
    <w:rsid w:val="00EC3FE1"/>
    <w:rsid w:val="00EC4670"/>
    <w:rsid w:val="00EC4FA3"/>
    <w:rsid w:val="00EC5486"/>
    <w:rsid w:val="00EC5749"/>
    <w:rsid w:val="00EC7456"/>
    <w:rsid w:val="00EC75E5"/>
    <w:rsid w:val="00EC7685"/>
    <w:rsid w:val="00ED0153"/>
    <w:rsid w:val="00ED1611"/>
    <w:rsid w:val="00ED184A"/>
    <w:rsid w:val="00ED1E5A"/>
    <w:rsid w:val="00ED3492"/>
    <w:rsid w:val="00ED467F"/>
    <w:rsid w:val="00ED469D"/>
    <w:rsid w:val="00ED4863"/>
    <w:rsid w:val="00ED4D24"/>
    <w:rsid w:val="00ED5637"/>
    <w:rsid w:val="00ED5825"/>
    <w:rsid w:val="00ED63F0"/>
    <w:rsid w:val="00ED6CD1"/>
    <w:rsid w:val="00ED706B"/>
    <w:rsid w:val="00ED72D9"/>
    <w:rsid w:val="00EE0081"/>
    <w:rsid w:val="00EE00A4"/>
    <w:rsid w:val="00EE1C52"/>
    <w:rsid w:val="00EE258D"/>
    <w:rsid w:val="00EE2625"/>
    <w:rsid w:val="00EE2B08"/>
    <w:rsid w:val="00EE2E60"/>
    <w:rsid w:val="00EE2F9D"/>
    <w:rsid w:val="00EE3885"/>
    <w:rsid w:val="00EE3AB7"/>
    <w:rsid w:val="00EE4D34"/>
    <w:rsid w:val="00EE6125"/>
    <w:rsid w:val="00EE6149"/>
    <w:rsid w:val="00EE6290"/>
    <w:rsid w:val="00EE644D"/>
    <w:rsid w:val="00EE6582"/>
    <w:rsid w:val="00EE6D3E"/>
    <w:rsid w:val="00EF0775"/>
    <w:rsid w:val="00EF14A2"/>
    <w:rsid w:val="00EF1AD5"/>
    <w:rsid w:val="00EF1C83"/>
    <w:rsid w:val="00EF212E"/>
    <w:rsid w:val="00EF2C1D"/>
    <w:rsid w:val="00EF35C4"/>
    <w:rsid w:val="00EF45B1"/>
    <w:rsid w:val="00EF4C2C"/>
    <w:rsid w:val="00EF4C54"/>
    <w:rsid w:val="00EF53E8"/>
    <w:rsid w:val="00EF5482"/>
    <w:rsid w:val="00F006E4"/>
    <w:rsid w:val="00F00EA3"/>
    <w:rsid w:val="00F0120F"/>
    <w:rsid w:val="00F01333"/>
    <w:rsid w:val="00F01CE3"/>
    <w:rsid w:val="00F0280A"/>
    <w:rsid w:val="00F0374F"/>
    <w:rsid w:val="00F03811"/>
    <w:rsid w:val="00F04B36"/>
    <w:rsid w:val="00F05A6E"/>
    <w:rsid w:val="00F071D0"/>
    <w:rsid w:val="00F10578"/>
    <w:rsid w:val="00F1091B"/>
    <w:rsid w:val="00F1312A"/>
    <w:rsid w:val="00F13F09"/>
    <w:rsid w:val="00F1497E"/>
    <w:rsid w:val="00F15B34"/>
    <w:rsid w:val="00F17B22"/>
    <w:rsid w:val="00F201E2"/>
    <w:rsid w:val="00F20505"/>
    <w:rsid w:val="00F206A2"/>
    <w:rsid w:val="00F20712"/>
    <w:rsid w:val="00F20738"/>
    <w:rsid w:val="00F207C8"/>
    <w:rsid w:val="00F209B6"/>
    <w:rsid w:val="00F21586"/>
    <w:rsid w:val="00F21BAF"/>
    <w:rsid w:val="00F222A9"/>
    <w:rsid w:val="00F2284C"/>
    <w:rsid w:val="00F23084"/>
    <w:rsid w:val="00F23203"/>
    <w:rsid w:val="00F2451A"/>
    <w:rsid w:val="00F24637"/>
    <w:rsid w:val="00F254DA"/>
    <w:rsid w:val="00F25A48"/>
    <w:rsid w:val="00F25D80"/>
    <w:rsid w:val="00F25E08"/>
    <w:rsid w:val="00F26D54"/>
    <w:rsid w:val="00F27381"/>
    <w:rsid w:val="00F27AAF"/>
    <w:rsid w:val="00F27EBC"/>
    <w:rsid w:val="00F30C48"/>
    <w:rsid w:val="00F317CA"/>
    <w:rsid w:val="00F31E7F"/>
    <w:rsid w:val="00F32BE9"/>
    <w:rsid w:val="00F3313E"/>
    <w:rsid w:val="00F33527"/>
    <w:rsid w:val="00F33AFA"/>
    <w:rsid w:val="00F34077"/>
    <w:rsid w:val="00F343FC"/>
    <w:rsid w:val="00F347B0"/>
    <w:rsid w:val="00F351F5"/>
    <w:rsid w:val="00F35657"/>
    <w:rsid w:val="00F357DC"/>
    <w:rsid w:val="00F35DC8"/>
    <w:rsid w:val="00F36469"/>
    <w:rsid w:val="00F365A0"/>
    <w:rsid w:val="00F368C7"/>
    <w:rsid w:val="00F3692A"/>
    <w:rsid w:val="00F36F96"/>
    <w:rsid w:val="00F378C3"/>
    <w:rsid w:val="00F40284"/>
    <w:rsid w:val="00F403FB"/>
    <w:rsid w:val="00F42972"/>
    <w:rsid w:val="00F42973"/>
    <w:rsid w:val="00F42AB7"/>
    <w:rsid w:val="00F436B1"/>
    <w:rsid w:val="00F436F3"/>
    <w:rsid w:val="00F43C5E"/>
    <w:rsid w:val="00F43F4A"/>
    <w:rsid w:val="00F4496A"/>
    <w:rsid w:val="00F462E6"/>
    <w:rsid w:val="00F46805"/>
    <w:rsid w:val="00F4697D"/>
    <w:rsid w:val="00F46BA6"/>
    <w:rsid w:val="00F47EA8"/>
    <w:rsid w:val="00F51009"/>
    <w:rsid w:val="00F5140D"/>
    <w:rsid w:val="00F51BBB"/>
    <w:rsid w:val="00F52378"/>
    <w:rsid w:val="00F5362A"/>
    <w:rsid w:val="00F55466"/>
    <w:rsid w:val="00F5557C"/>
    <w:rsid w:val="00F56A69"/>
    <w:rsid w:val="00F56F11"/>
    <w:rsid w:val="00F60D5E"/>
    <w:rsid w:val="00F6184F"/>
    <w:rsid w:val="00F632ED"/>
    <w:rsid w:val="00F63894"/>
    <w:rsid w:val="00F639A1"/>
    <w:rsid w:val="00F63EF0"/>
    <w:rsid w:val="00F643EE"/>
    <w:rsid w:val="00F66726"/>
    <w:rsid w:val="00F667C6"/>
    <w:rsid w:val="00F678E7"/>
    <w:rsid w:val="00F700FA"/>
    <w:rsid w:val="00F70327"/>
    <w:rsid w:val="00F70EDA"/>
    <w:rsid w:val="00F713FE"/>
    <w:rsid w:val="00F7197A"/>
    <w:rsid w:val="00F7265F"/>
    <w:rsid w:val="00F72F9A"/>
    <w:rsid w:val="00F73311"/>
    <w:rsid w:val="00F74591"/>
    <w:rsid w:val="00F75179"/>
    <w:rsid w:val="00F76002"/>
    <w:rsid w:val="00F763D0"/>
    <w:rsid w:val="00F76FDC"/>
    <w:rsid w:val="00F80130"/>
    <w:rsid w:val="00F80EEB"/>
    <w:rsid w:val="00F82597"/>
    <w:rsid w:val="00F82699"/>
    <w:rsid w:val="00F82706"/>
    <w:rsid w:val="00F839FE"/>
    <w:rsid w:val="00F84D39"/>
    <w:rsid w:val="00F855B3"/>
    <w:rsid w:val="00F85D77"/>
    <w:rsid w:val="00F867DD"/>
    <w:rsid w:val="00F871AE"/>
    <w:rsid w:val="00F90759"/>
    <w:rsid w:val="00F90DE7"/>
    <w:rsid w:val="00F90F24"/>
    <w:rsid w:val="00F91E0F"/>
    <w:rsid w:val="00F92262"/>
    <w:rsid w:val="00F9241C"/>
    <w:rsid w:val="00F92D5D"/>
    <w:rsid w:val="00F93143"/>
    <w:rsid w:val="00F93978"/>
    <w:rsid w:val="00F93E1C"/>
    <w:rsid w:val="00F93ECA"/>
    <w:rsid w:val="00F93EF7"/>
    <w:rsid w:val="00F94855"/>
    <w:rsid w:val="00F94B77"/>
    <w:rsid w:val="00F955DD"/>
    <w:rsid w:val="00F957CC"/>
    <w:rsid w:val="00F959AB"/>
    <w:rsid w:val="00F9607A"/>
    <w:rsid w:val="00F964FF"/>
    <w:rsid w:val="00F9680C"/>
    <w:rsid w:val="00F96F2B"/>
    <w:rsid w:val="00F97092"/>
    <w:rsid w:val="00F97904"/>
    <w:rsid w:val="00FA00FF"/>
    <w:rsid w:val="00FA0914"/>
    <w:rsid w:val="00FA290C"/>
    <w:rsid w:val="00FA2DA5"/>
    <w:rsid w:val="00FA52CA"/>
    <w:rsid w:val="00FA5731"/>
    <w:rsid w:val="00FA63BC"/>
    <w:rsid w:val="00FA72C5"/>
    <w:rsid w:val="00FA7FAB"/>
    <w:rsid w:val="00FB0A21"/>
    <w:rsid w:val="00FB1EFC"/>
    <w:rsid w:val="00FB2390"/>
    <w:rsid w:val="00FB308C"/>
    <w:rsid w:val="00FB32D3"/>
    <w:rsid w:val="00FB34C2"/>
    <w:rsid w:val="00FB3730"/>
    <w:rsid w:val="00FB4295"/>
    <w:rsid w:val="00FB506A"/>
    <w:rsid w:val="00FB50F4"/>
    <w:rsid w:val="00FB5615"/>
    <w:rsid w:val="00FB5711"/>
    <w:rsid w:val="00FB582D"/>
    <w:rsid w:val="00FB5EA8"/>
    <w:rsid w:val="00FB60E8"/>
    <w:rsid w:val="00FB6539"/>
    <w:rsid w:val="00FB67BD"/>
    <w:rsid w:val="00FB6EEE"/>
    <w:rsid w:val="00FB7069"/>
    <w:rsid w:val="00FB7381"/>
    <w:rsid w:val="00FB7807"/>
    <w:rsid w:val="00FC097E"/>
    <w:rsid w:val="00FC0E40"/>
    <w:rsid w:val="00FC1114"/>
    <w:rsid w:val="00FC1668"/>
    <w:rsid w:val="00FC238A"/>
    <w:rsid w:val="00FC295C"/>
    <w:rsid w:val="00FC4AB4"/>
    <w:rsid w:val="00FC4B3D"/>
    <w:rsid w:val="00FC5C1C"/>
    <w:rsid w:val="00FC650E"/>
    <w:rsid w:val="00FC7300"/>
    <w:rsid w:val="00FC7671"/>
    <w:rsid w:val="00FC78F1"/>
    <w:rsid w:val="00FC794B"/>
    <w:rsid w:val="00FD047A"/>
    <w:rsid w:val="00FD0B8B"/>
    <w:rsid w:val="00FD1ECA"/>
    <w:rsid w:val="00FD2B2E"/>
    <w:rsid w:val="00FD2F1C"/>
    <w:rsid w:val="00FD3400"/>
    <w:rsid w:val="00FD4EE9"/>
    <w:rsid w:val="00FD65FD"/>
    <w:rsid w:val="00FD6CB4"/>
    <w:rsid w:val="00FD7CA4"/>
    <w:rsid w:val="00FE0AAD"/>
    <w:rsid w:val="00FE2279"/>
    <w:rsid w:val="00FE310C"/>
    <w:rsid w:val="00FE3420"/>
    <w:rsid w:val="00FE478C"/>
    <w:rsid w:val="00FE4B2D"/>
    <w:rsid w:val="00FE5590"/>
    <w:rsid w:val="00FE576C"/>
    <w:rsid w:val="00FE5AA1"/>
    <w:rsid w:val="00FE5D50"/>
    <w:rsid w:val="00FE6786"/>
    <w:rsid w:val="00FE68B8"/>
    <w:rsid w:val="00FF06B6"/>
    <w:rsid w:val="00FF22BF"/>
    <w:rsid w:val="00FF264E"/>
    <w:rsid w:val="00FF2A3A"/>
    <w:rsid w:val="00FF2B52"/>
    <w:rsid w:val="00FF2BB2"/>
    <w:rsid w:val="00FF3C67"/>
    <w:rsid w:val="00FF3C8A"/>
    <w:rsid w:val="00FF4BB3"/>
    <w:rsid w:val="00FF5044"/>
    <w:rsid w:val="00FF51A0"/>
    <w:rsid w:val="00FF5B6D"/>
    <w:rsid w:val="00FF633A"/>
    <w:rsid w:val="00FF6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FDFB1E"/>
  <w15:docId w15:val="{2C286F8B-5D68-469A-B91D-030B73EAF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iPriority="0" w:unhideWhenUsed="1" w:qFormat="1"/>
    <w:lsdException w:name="HTML Address" w:semiHidden="1" w:unhideWhenUsed="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qFormat="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15B34"/>
    <w:pPr>
      <w:widowControl w:val="0"/>
      <w:jc w:val="both"/>
    </w:pPr>
    <w:rPr>
      <w:rFonts w:ascii="Times New Roman" w:eastAsia="宋体" w:hAnsi="Times New Roman" w:cs="Times New Roman"/>
      <w:szCs w:val="24"/>
    </w:rPr>
  </w:style>
  <w:style w:type="paragraph" w:styleId="1">
    <w:name w:val="heading 1"/>
    <w:basedOn w:val="a"/>
    <w:next w:val="a"/>
    <w:link w:val="10"/>
    <w:qFormat/>
    <w:rsid w:val="005616E8"/>
    <w:pPr>
      <w:keepNext/>
      <w:keepLines/>
      <w:spacing w:before="260" w:after="260" w:line="578" w:lineRule="auto"/>
      <w:outlineLvl w:val="0"/>
    </w:pPr>
    <w:rPr>
      <w:b/>
      <w:bCs/>
      <w:kern w:val="44"/>
      <w:sz w:val="44"/>
      <w:szCs w:val="44"/>
    </w:rPr>
  </w:style>
  <w:style w:type="paragraph" w:styleId="2">
    <w:name w:val="heading 2"/>
    <w:basedOn w:val="a"/>
    <w:next w:val="a"/>
    <w:link w:val="20"/>
    <w:qFormat/>
    <w:rsid w:val="005616E8"/>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rsid w:val="005616E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5616E8"/>
    <w:rPr>
      <w:rFonts w:ascii="Times New Roman" w:eastAsia="宋体" w:hAnsi="Times New Roman" w:cs="Times New Roman"/>
      <w:b/>
      <w:bCs/>
      <w:kern w:val="44"/>
      <w:sz w:val="44"/>
      <w:szCs w:val="44"/>
    </w:rPr>
  </w:style>
  <w:style w:type="character" w:customStyle="1" w:styleId="20">
    <w:name w:val="标题 2 字符"/>
    <w:basedOn w:val="a0"/>
    <w:link w:val="2"/>
    <w:qFormat/>
    <w:rsid w:val="005616E8"/>
    <w:rPr>
      <w:rFonts w:ascii="Cambria" w:eastAsia="宋体" w:hAnsi="Cambria" w:cs="Times New Roman"/>
      <w:b/>
      <w:bCs/>
      <w:sz w:val="32"/>
      <w:szCs w:val="32"/>
    </w:rPr>
  </w:style>
  <w:style w:type="character" w:customStyle="1" w:styleId="30">
    <w:name w:val="标题 3 字符"/>
    <w:basedOn w:val="a0"/>
    <w:link w:val="3"/>
    <w:rsid w:val="005616E8"/>
    <w:rPr>
      <w:rFonts w:ascii="Times New Roman" w:eastAsia="宋体" w:hAnsi="Times New Roman" w:cs="Times New Roman"/>
      <w:b/>
      <w:bCs/>
      <w:sz w:val="32"/>
      <w:szCs w:val="32"/>
    </w:rPr>
  </w:style>
  <w:style w:type="paragraph" w:styleId="a3">
    <w:name w:val="Body Text Indent"/>
    <w:basedOn w:val="a"/>
    <w:link w:val="a4"/>
    <w:qFormat/>
    <w:rsid w:val="00F15B34"/>
    <w:pPr>
      <w:ind w:left="600"/>
    </w:pPr>
    <w:rPr>
      <w:rFonts w:eastAsia="楷体_GB2312"/>
      <w:sz w:val="30"/>
    </w:rPr>
  </w:style>
  <w:style w:type="character" w:customStyle="1" w:styleId="a4">
    <w:name w:val="正文文本缩进 字符"/>
    <w:basedOn w:val="a0"/>
    <w:link w:val="a3"/>
    <w:rsid w:val="00F15B34"/>
    <w:rPr>
      <w:rFonts w:ascii="Times New Roman" w:eastAsia="楷体_GB2312" w:hAnsi="Times New Roman" w:cs="Times New Roman"/>
      <w:sz w:val="30"/>
      <w:szCs w:val="24"/>
    </w:rPr>
  </w:style>
  <w:style w:type="paragraph" w:styleId="a5">
    <w:name w:val="footer"/>
    <w:basedOn w:val="a"/>
    <w:link w:val="a6"/>
    <w:uiPriority w:val="99"/>
    <w:qFormat/>
    <w:rsid w:val="00F15B34"/>
    <w:pPr>
      <w:tabs>
        <w:tab w:val="center" w:pos="4153"/>
        <w:tab w:val="right" w:pos="8306"/>
      </w:tabs>
      <w:snapToGrid w:val="0"/>
      <w:jc w:val="left"/>
    </w:pPr>
    <w:rPr>
      <w:sz w:val="18"/>
      <w:szCs w:val="18"/>
    </w:rPr>
  </w:style>
  <w:style w:type="character" w:customStyle="1" w:styleId="a6">
    <w:name w:val="页脚 字符"/>
    <w:basedOn w:val="a0"/>
    <w:link w:val="a5"/>
    <w:uiPriority w:val="99"/>
    <w:rsid w:val="00F15B34"/>
    <w:rPr>
      <w:rFonts w:ascii="Times New Roman" w:eastAsia="宋体" w:hAnsi="Times New Roman" w:cs="Times New Roman"/>
      <w:sz w:val="18"/>
      <w:szCs w:val="18"/>
    </w:rPr>
  </w:style>
  <w:style w:type="paragraph" w:styleId="a7">
    <w:name w:val="header"/>
    <w:basedOn w:val="a"/>
    <w:link w:val="a8"/>
    <w:qFormat/>
    <w:rsid w:val="00F15B34"/>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F15B34"/>
    <w:rPr>
      <w:rFonts w:ascii="Times New Roman" w:eastAsia="宋体" w:hAnsi="Times New Roman" w:cs="Times New Roman"/>
      <w:sz w:val="18"/>
      <w:szCs w:val="18"/>
    </w:rPr>
  </w:style>
  <w:style w:type="paragraph" w:styleId="a9">
    <w:name w:val="Normal (Web)"/>
    <w:basedOn w:val="a"/>
    <w:unhideWhenUsed/>
    <w:qFormat/>
    <w:rsid w:val="00EA71E9"/>
    <w:pPr>
      <w:widowControl/>
      <w:spacing w:before="100" w:beforeAutospacing="1" w:after="100" w:afterAutospacing="1"/>
      <w:jc w:val="left"/>
    </w:pPr>
    <w:rPr>
      <w:rFonts w:ascii="宋体" w:hAnsi="宋体" w:cs="宋体"/>
      <w:kern w:val="0"/>
      <w:sz w:val="24"/>
    </w:rPr>
  </w:style>
  <w:style w:type="paragraph" w:styleId="aa">
    <w:name w:val="Title"/>
    <w:basedOn w:val="a"/>
    <w:next w:val="a"/>
    <w:link w:val="ab"/>
    <w:uiPriority w:val="10"/>
    <w:qFormat/>
    <w:rsid w:val="0019352F"/>
    <w:pPr>
      <w:spacing w:before="240" w:after="60"/>
      <w:jc w:val="center"/>
      <w:outlineLvl w:val="0"/>
    </w:pPr>
    <w:rPr>
      <w:rFonts w:asciiTheme="majorHAnsi" w:hAnsiTheme="majorHAnsi" w:cstheme="majorBidi"/>
      <w:b/>
      <w:bCs/>
      <w:sz w:val="32"/>
      <w:szCs w:val="32"/>
    </w:rPr>
  </w:style>
  <w:style w:type="character" w:customStyle="1" w:styleId="ab">
    <w:name w:val="标题 字符"/>
    <w:basedOn w:val="a0"/>
    <w:link w:val="aa"/>
    <w:uiPriority w:val="10"/>
    <w:rsid w:val="0019352F"/>
    <w:rPr>
      <w:rFonts w:asciiTheme="majorHAnsi" w:eastAsia="宋体" w:hAnsiTheme="majorHAnsi" w:cstheme="majorBidi"/>
      <w:b/>
      <w:bCs/>
      <w:sz w:val="32"/>
      <w:szCs w:val="32"/>
    </w:rPr>
  </w:style>
  <w:style w:type="paragraph" w:styleId="ac">
    <w:name w:val="Date"/>
    <w:basedOn w:val="a"/>
    <w:next w:val="a"/>
    <w:link w:val="ad"/>
    <w:unhideWhenUsed/>
    <w:qFormat/>
    <w:rsid w:val="004F573C"/>
    <w:pPr>
      <w:ind w:leftChars="2500" w:left="100"/>
    </w:pPr>
  </w:style>
  <w:style w:type="character" w:customStyle="1" w:styleId="ad">
    <w:name w:val="日期 字符"/>
    <w:basedOn w:val="a0"/>
    <w:link w:val="ac"/>
    <w:uiPriority w:val="99"/>
    <w:semiHidden/>
    <w:rsid w:val="004F573C"/>
    <w:rPr>
      <w:rFonts w:ascii="Times New Roman" w:eastAsia="宋体" w:hAnsi="Times New Roman" w:cs="Times New Roman"/>
      <w:szCs w:val="24"/>
    </w:rPr>
  </w:style>
  <w:style w:type="paragraph" w:styleId="ae">
    <w:name w:val="List Paragraph"/>
    <w:basedOn w:val="a"/>
    <w:uiPriority w:val="34"/>
    <w:qFormat/>
    <w:rsid w:val="00C37144"/>
    <w:pPr>
      <w:ind w:firstLineChars="200" w:firstLine="420"/>
    </w:pPr>
  </w:style>
  <w:style w:type="character" w:styleId="af">
    <w:name w:val="Hyperlink"/>
    <w:basedOn w:val="a0"/>
    <w:unhideWhenUsed/>
    <w:qFormat/>
    <w:rsid w:val="0005001D"/>
    <w:rPr>
      <w:color w:val="0000FF" w:themeColor="hyperlink"/>
      <w:u w:val="single"/>
    </w:rPr>
  </w:style>
  <w:style w:type="character" w:customStyle="1" w:styleId="af0">
    <w:name w:val="批注文字 字符"/>
    <w:basedOn w:val="a0"/>
    <w:link w:val="af1"/>
    <w:semiHidden/>
    <w:rsid w:val="005616E8"/>
    <w:rPr>
      <w:rFonts w:ascii="Times New Roman" w:eastAsia="宋体" w:hAnsi="Times New Roman" w:cs="Times New Roman"/>
      <w:kern w:val="0"/>
      <w:sz w:val="20"/>
      <w:szCs w:val="20"/>
    </w:rPr>
  </w:style>
  <w:style w:type="paragraph" w:styleId="af1">
    <w:name w:val="annotation text"/>
    <w:basedOn w:val="a"/>
    <w:link w:val="af0"/>
    <w:semiHidden/>
    <w:qFormat/>
    <w:rsid w:val="005616E8"/>
    <w:pPr>
      <w:spacing w:before="260" w:after="260"/>
      <w:jc w:val="left"/>
    </w:pPr>
    <w:rPr>
      <w:kern w:val="0"/>
      <w:sz w:val="20"/>
      <w:szCs w:val="20"/>
    </w:rPr>
  </w:style>
  <w:style w:type="paragraph" w:styleId="TOC3">
    <w:name w:val="toc 3"/>
    <w:basedOn w:val="a"/>
    <w:next w:val="a"/>
    <w:qFormat/>
    <w:rsid w:val="005616E8"/>
    <w:pPr>
      <w:spacing w:before="260" w:after="260"/>
      <w:ind w:leftChars="400" w:left="840"/>
    </w:pPr>
    <w:rPr>
      <w:rFonts w:cs="Calibri"/>
      <w:szCs w:val="21"/>
    </w:rPr>
  </w:style>
  <w:style w:type="paragraph" w:styleId="af2">
    <w:name w:val="Balloon Text"/>
    <w:basedOn w:val="a"/>
    <w:link w:val="af3"/>
    <w:semiHidden/>
    <w:qFormat/>
    <w:rsid w:val="005616E8"/>
    <w:pPr>
      <w:spacing w:before="260" w:after="260"/>
    </w:pPr>
    <w:rPr>
      <w:kern w:val="0"/>
      <w:sz w:val="18"/>
      <w:szCs w:val="18"/>
    </w:rPr>
  </w:style>
  <w:style w:type="character" w:customStyle="1" w:styleId="af3">
    <w:name w:val="批注框文本 字符"/>
    <w:basedOn w:val="a0"/>
    <w:link w:val="af2"/>
    <w:semiHidden/>
    <w:rsid w:val="005616E8"/>
    <w:rPr>
      <w:rFonts w:ascii="Times New Roman" w:eastAsia="宋体" w:hAnsi="Times New Roman" w:cs="Times New Roman"/>
      <w:kern w:val="0"/>
      <w:sz w:val="18"/>
      <w:szCs w:val="18"/>
    </w:rPr>
  </w:style>
  <w:style w:type="paragraph" w:styleId="TOC1">
    <w:name w:val="toc 1"/>
    <w:basedOn w:val="a"/>
    <w:next w:val="a"/>
    <w:qFormat/>
    <w:rsid w:val="005616E8"/>
    <w:pPr>
      <w:spacing w:before="260" w:after="260"/>
    </w:pPr>
    <w:rPr>
      <w:rFonts w:cs="Calibri"/>
      <w:szCs w:val="21"/>
    </w:rPr>
  </w:style>
  <w:style w:type="paragraph" w:styleId="TOC2">
    <w:name w:val="toc 2"/>
    <w:basedOn w:val="a"/>
    <w:next w:val="a"/>
    <w:qFormat/>
    <w:rsid w:val="005616E8"/>
    <w:pPr>
      <w:spacing w:before="260" w:after="260"/>
      <w:ind w:leftChars="200" w:left="420"/>
    </w:pPr>
    <w:rPr>
      <w:rFonts w:cs="Calibri"/>
      <w:szCs w:val="21"/>
    </w:rPr>
  </w:style>
  <w:style w:type="character" w:customStyle="1" w:styleId="af4">
    <w:name w:val="批注主题 字符"/>
    <w:basedOn w:val="af0"/>
    <w:link w:val="af5"/>
    <w:semiHidden/>
    <w:rsid w:val="005616E8"/>
    <w:rPr>
      <w:rFonts w:ascii="Times New Roman" w:eastAsia="宋体" w:hAnsi="Times New Roman" w:cs="Times New Roman"/>
      <w:b/>
      <w:bCs/>
      <w:kern w:val="0"/>
      <w:sz w:val="20"/>
      <w:szCs w:val="20"/>
    </w:rPr>
  </w:style>
  <w:style w:type="paragraph" w:styleId="af5">
    <w:name w:val="annotation subject"/>
    <w:basedOn w:val="af1"/>
    <w:next w:val="af1"/>
    <w:link w:val="af4"/>
    <w:semiHidden/>
    <w:qFormat/>
    <w:rsid w:val="005616E8"/>
    <w:rPr>
      <w:b/>
      <w:bCs/>
    </w:rPr>
  </w:style>
  <w:style w:type="table" w:styleId="af6">
    <w:name w:val="Table Grid"/>
    <w:basedOn w:val="a1"/>
    <w:qFormat/>
    <w:rsid w:val="005616E8"/>
    <w:pPr>
      <w:widowControl w:val="0"/>
      <w:spacing w:before="260" w:after="26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qFormat/>
    <w:rsid w:val="005616E8"/>
  </w:style>
  <w:style w:type="character" w:styleId="af8">
    <w:name w:val="page number"/>
    <w:qFormat/>
    <w:rsid w:val="005616E8"/>
    <w:rPr>
      <w:rFonts w:eastAsia="Times New Roman"/>
      <w:sz w:val="24"/>
    </w:rPr>
  </w:style>
  <w:style w:type="character" w:styleId="af9">
    <w:name w:val="FollowedHyperlink"/>
    <w:qFormat/>
    <w:rsid w:val="005616E8"/>
    <w:rPr>
      <w:color w:val="002CAD"/>
      <w:sz w:val="19"/>
      <w:szCs w:val="19"/>
      <w:u w:val="none"/>
    </w:rPr>
  </w:style>
  <w:style w:type="character" w:styleId="afa">
    <w:name w:val="Emphasis"/>
    <w:uiPriority w:val="20"/>
    <w:qFormat/>
    <w:rsid w:val="005616E8"/>
    <w:rPr>
      <w:color w:val="CC0000"/>
    </w:rPr>
  </w:style>
  <w:style w:type="character" w:styleId="HTML">
    <w:name w:val="HTML Definition"/>
    <w:qFormat/>
    <w:rsid w:val="005616E8"/>
  </w:style>
  <w:style w:type="character" w:styleId="HTML0">
    <w:name w:val="HTML Acronym"/>
    <w:basedOn w:val="a0"/>
    <w:qFormat/>
    <w:rsid w:val="005616E8"/>
  </w:style>
  <w:style w:type="character" w:styleId="HTML1">
    <w:name w:val="HTML Variable"/>
    <w:qFormat/>
    <w:rsid w:val="005616E8"/>
  </w:style>
  <w:style w:type="character" w:styleId="HTML2">
    <w:name w:val="HTML Code"/>
    <w:qFormat/>
    <w:rsid w:val="005616E8"/>
    <w:rPr>
      <w:rFonts w:ascii="Courier New" w:hAnsi="Courier New"/>
      <w:sz w:val="20"/>
    </w:rPr>
  </w:style>
  <w:style w:type="character" w:styleId="HTML3">
    <w:name w:val="HTML Cite"/>
    <w:qFormat/>
    <w:rsid w:val="005616E8"/>
  </w:style>
  <w:style w:type="paragraph" w:customStyle="1" w:styleId="ListParagraph1">
    <w:name w:val="List Paragraph1"/>
    <w:basedOn w:val="a"/>
    <w:qFormat/>
    <w:rsid w:val="005616E8"/>
    <w:pPr>
      <w:spacing w:before="260" w:after="260"/>
      <w:ind w:firstLineChars="200" w:firstLine="420"/>
    </w:pPr>
    <w:rPr>
      <w:szCs w:val="22"/>
    </w:rPr>
  </w:style>
  <w:style w:type="paragraph" w:customStyle="1" w:styleId="Default">
    <w:name w:val="Default"/>
    <w:uiPriority w:val="99"/>
    <w:qFormat/>
    <w:rsid w:val="005616E8"/>
    <w:pPr>
      <w:widowControl w:val="0"/>
      <w:autoSpaceDE w:val="0"/>
      <w:autoSpaceDN w:val="0"/>
      <w:adjustRightInd w:val="0"/>
    </w:pPr>
    <w:rPr>
      <w:rFonts w:ascii="Cambria" w:eastAsia="宋体" w:hAnsi="Cambria" w:cs="Cambria"/>
      <w:color w:val="000000"/>
      <w:kern w:val="0"/>
      <w:sz w:val="24"/>
      <w:szCs w:val="24"/>
    </w:rPr>
  </w:style>
  <w:style w:type="paragraph" w:customStyle="1" w:styleId="Char">
    <w:name w:val="Char"/>
    <w:basedOn w:val="a"/>
    <w:qFormat/>
    <w:rsid w:val="005616E8"/>
    <w:pPr>
      <w:widowControl/>
      <w:spacing w:before="260" w:after="260" w:line="240" w:lineRule="exact"/>
      <w:jc w:val="left"/>
    </w:pPr>
    <w:rPr>
      <w:rFonts w:ascii="Arial" w:eastAsia="Times New Roman" w:hAnsi="Arial" w:cs="Verdana"/>
      <w:b/>
      <w:kern w:val="0"/>
      <w:sz w:val="24"/>
      <w:lang w:eastAsia="en-US"/>
    </w:rPr>
  </w:style>
  <w:style w:type="paragraph" w:customStyle="1" w:styleId="ParaCharCharCharCharCharCharChar">
    <w:name w:val="默认段落字体 Para Char Char Char Char Char Char Char"/>
    <w:basedOn w:val="a"/>
    <w:qFormat/>
    <w:rsid w:val="005616E8"/>
    <w:pPr>
      <w:adjustRightInd w:val="0"/>
      <w:spacing w:before="260" w:after="260" w:line="360" w:lineRule="auto"/>
    </w:pPr>
    <w:rPr>
      <w:kern w:val="0"/>
      <w:sz w:val="24"/>
      <w:szCs w:val="20"/>
    </w:rPr>
  </w:style>
  <w:style w:type="paragraph" w:customStyle="1" w:styleId="body">
    <w:name w:val="body"/>
    <w:basedOn w:val="a"/>
    <w:link w:val="bodyChar"/>
    <w:qFormat/>
    <w:rsid w:val="005616E8"/>
    <w:pPr>
      <w:autoSpaceDE w:val="0"/>
      <w:autoSpaceDN w:val="0"/>
      <w:adjustRightInd w:val="0"/>
      <w:spacing w:line="540" w:lineRule="exact"/>
      <w:ind w:firstLineChars="200" w:firstLine="640"/>
    </w:pPr>
    <w:rPr>
      <w:rFonts w:ascii="仿宋_GB2312" w:eastAsia="仿宋_GB2312" w:hAnsi="仿宋"/>
      <w:sz w:val="32"/>
      <w:szCs w:val="32"/>
    </w:rPr>
  </w:style>
  <w:style w:type="character" w:customStyle="1" w:styleId="bodyChar">
    <w:name w:val="body Char"/>
    <w:link w:val="body"/>
    <w:qFormat/>
    <w:rsid w:val="005616E8"/>
    <w:rPr>
      <w:rFonts w:ascii="仿宋_GB2312" w:eastAsia="仿宋_GB2312" w:hAnsi="仿宋" w:cs="Times New Roman"/>
      <w:sz w:val="32"/>
      <w:szCs w:val="32"/>
    </w:rPr>
  </w:style>
  <w:style w:type="character" w:customStyle="1" w:styleId="hover14">
    <w:name w:val="hover14"/>
    <w:qFormat/>
    <w:rsid w:val="005616E8"/>
    <w:rPr>
      <w:color w:val="FF0000"/>
      <w:u w:val="single"/>
    </w:rPr>
  </w:style>
  <w:style w:type="character" w:customStyle="1" w:styleId="red2">
    <w:name w:val="red2"/>
    <w:qFormat/>
    <w:rsid w:val="005616E8"/>
    <w:rPr>
      <w:color w:val="C51B26"/>
    </w:rPr>
  </w:style>
  <w:style w:type="character" w:customStyle="1" w:styleId="xian1">
    <w:name w:val="xian1"/>
    <w:basedOn w:val="a0"/>
    <w:qFormat/>
    <w:rsid w:val="005616E8"/>
  </w:style>
  <w:style w:type="character" w:customStyle="1" w:styleId="bdsnopic1">
    <w:name w:val="bds_nopic1"/>
    <w:basedOn w:val="a0"/>
    <w:qFormat/>
    <w:rsid w:val="005616E8"/>
  </w:style>
  <w:style w:type="character" w:customStyle="1" w:styleId="bdsnopic">
    <w:name w:val="bds_nopic"/>
    <w:basedOn w:val="a0"/>
    <w:qFormat/>
    <w:rsid w:val="005616E8"/>
  </w:style>
  <w:style w:type="character" w:customStyle="1" w:styleId="CharChar3">
    <w:name w:val="Char Char3"/>
    <w:qFormat/>
    <w:locked/>
    <w:rsid w:val="005616E8"/>
    <w:rPr>
      <w:rFonts w:ascii="Calibri" w:eastAsia="宋体" w:hAnsi="Calibri" w:cs="Calibri"/>
      <w:sz w:val="18"/>
      <w:szCs w:val="18"/>
    </w:rPr>
  </w:style>
  <w:style w:type="character" w:customStyle="1" w:styleId="CharChar5">
    <w:name w:val="Char Char5"/>
    <w:qFormat/>
    <w:rsid w:val="005616E8"/>
    <w:rPr>
      <w:b/>
      <w:bCs/>
      <w:kern w:val="2"/>
      <w:sz w:val="32"/>
      <w:szCs w:val="32"/>
    </w:rPr>
  </w:style>
  <w:style w:type="character" w:customStyle="1" w:styleId="CharChar2">
    <w:name w:val="Char Char2"/>
    <w:semiHidden/>
    <w:qFormat/>
    <w:locked/>
    <w:rsid w:val="005616E8"/>
    <w:rPr>
      <w:rFonts w:ascii="Calibri" w:eastAsia="宋体" w:hAnsi="Calibri" w:cs="Calibri"/>
      <w:sz w:val="18"/>
      <w:szCs w:val="18"/>
    </w:rPr>
  </w:style>
  <w:style w:type="character" w:customStyle="1" w:styleId="CharChar6">
    <w:name w:val="Char Char6"/>
    <w:qFormat/>
    <w:rsid w:val="005616E8"/>
    <w:rPr>
      <w:b/>
      <w:bCs/>
      <w:kern w:val="44"/>
      <w:sz w:val="44"/>
      <w:szCs w:val="44"/>
    </w:rPr>
  </w:style>
  <w:style w:type="character" w:customStyle="1" w:styleId="CharChar4">
    <w:name w:val="Char Char4"/>
    <w:qFormat/>
    <w:locked/>
    <w:rsid w:val="005616E8"/>
    <w:rPr>
      <w:rFonts w:ascii="Calibri" w:eastAsia="宋体" w:hAnsi="Calibri" w:cs="Calibri"/>
      <w:sz w:val="18"/>
      <w:szCs w:val="18"/>
    </w:rPr>
  </w:style>
  <w:style w:type="character" w:customStyle="1" w:styleId="bdsmore">
    <w:name w:val="bds_more"/>
    <w:basedOn w:val="a0"/>
    <w:qFormat/>
    <w:rsid w:val="005616E8"/>
  </w:style>
  <w:style w:type="character" w:customStyle="1" w:styleId="bdsmore1">
    <w:name w:val="bds_more1"/>
    <w:basedOn w:val="a0"/>
    <w:qFormat/>
    <w:rsid w:val="005616E8"/>
  </w:style>
  <w:style w:type="character" w:customStyle="1" w:styleId="jiage">
    <w:name w:val="jiage"/>
    <w:qFormat/>
    <w:rsid w:val="005616E8"/>
    <w:rPr>
      <w:i/>
      <w:color w:val="FB7302"/>
      <w:sz w:val="33"/>
      <w:szCs w:val="33"/>
    </w:rPr>
  </w:style>
  <w:style w:type="character" w:customStyle="1" w:styleId="xian">
    <w:name w:val="xian"/>
    <w:basedOn w:val="a0"/>
    <w:qFormat/>
    <w:rsid w:val="005616E8"/>
  </w:style>
  <w:style w:type="paragraph" w:customStyle="1" w:styleId="WPSOffice1">
    <w:name w:val="WPSOffice手动目录 1"/>
    <w:qFormat/>
    <w:rsid w:val="005616E8"/>
    <w:rPr>
      <w:rFonts w:ascii="Times New Roman" w:eastAsia="宋体" w:hAnsi="Times New Roman" w:cs="Times New Roman"/>
      <w:kern w:val="0"/>
      <w:sz w:val="20"/>
      <w:szCs w:val="20"/>
    </w:rPr>
  </w:style>
  <w:style w:type="paragraph" w:customStyle="1" w:styleId="WPSOffice2">
    <w:name w:val="WPSOffice手动目录 2"/>
    <w:qFormat/>
    <w:rsid w:val="005616E8"/>
    <w:pPr>
      <w:ind w:leftChars="200" w:left="200"/>
    </w:pPr>
    <w:rPr>
      <w:rFonts w:ascii="Times New Roman" w:eastAsia="宋体" w:hAnsi="Times New Roman" w:cs="Times New Roman"/>
      <w:kern w:val="0"/>
      <w:sz w:val="20"/>
      <w:szCs w:val="20"/>
    </w:rPr>
  </w:style>
  <w:style w:type="paragraph" w:customStyle="1" w:styleId="WPSOffice3">
    <w:name w:val="WPSOffice手动目录 3"/>
    <w:qFormat/>
    <w:rsid w:val="005616E8"/>
    <w:pPr>
      <w:ind w:leftChars="400" w:left="400"/>
    </w:pPr>
    <w:rPr>
      <w:rFonts w:ascii="Times New Roman" w:eastAsia="宋体" w:hAnsi="Times New Roman" w:cs="Times New Roman"/>
      <w:kern w:val="0"/>
      <w:sz w:val="20"/>
      <w:szCs w:val="20"/>
    </w:rPr>
  </w:style>
  <w:style w:type="character" w:customStyle="1" w:styleId="font21">
    <w:name w:val="font21"/>
    <w:basedOn w:val="a0"/>
    <w:qFormat/>
    <w:rsid w:val="005616E8"/>
    <w:rPr>
      <w:rFonts w:ascii="宋体" w:eastAsia="宋体" w:hAnsi="宋体" w:cs="宋体" w:hint="eastAsia"/>
      <w:color w:val="000000"/>
      <w:sz w:val="28"/>
      <w:szCs w:val="28"/>
      <w:u w:val="none"/>
    </w:rPr>
  </w:style>
  <w:style w:type="character" w:customStyle="1" w:styleId="font71">
    <w:name w:val="font71"/>
    <w:basedOn w:val="a0"/>
    <w:qFormat/>
    <w:rsid w:val="005616E8"/>
    <w:rPr>
      <w:rFonts w:ascii="Arial" w:hAnsi="Arial" w:cs="Arial"/>
      <w:color w:val="000000"/>
      <w:sz w:val="28"/>
      <w:szCs w:val="28"/>
      <w:u w:val="none"/>
    </w:rPr>
  </w:style>
  <w:style w:type="paragraph" w:customStyle="1" w:styleId="Style2">
    <w:name w:val="_Style 2"/>
    <w:basedOn w:val="a"/>
    <w:uiPriority w:val="34"/>
    <w:qFormat/>
    <w:rsid w:val="005616E8"/>
    <w:pPr>
      <w:spacing w:before="260" w:after="260"/>
      <w:ind w:firstLineChars="200" w:firstLine="420"/>
    </w:pPr>
    <w:rPr>
      <w:rFonts w:cs="Calibri"/>
      <w:szCs w:val="21"/>
    </w:rPr>
  </w:style>
  <w:style w:type="character" w:styleId="afb">
    <w:name w:val="annotation reference"/>
    <w:semiHidden/>
    <w:qFormat/>
    <w:rsid w:val="00CE7ECD"/>
    <w:rPr>
      <w:sz w:val="21"/>
      <w:szCs w:val="21"/>
    </w:rPr>
  </w:style>
  <w:style w:type="paragraph" w:customStyle="1" w:styleId="CharCharCharChar">
    <w:name w:val="Char Char Char Char"/>
    <w:basedOn w:val="a"/>
    <w:semiHidden/>
    <w:qFormat/>
    <w:rsid w:val="00CE7ECD"/>
    <w:pPr>
      <w:widowControl/>
      <w:spacing w:after="160" w:line="240" w:lineRule="exact"/>
      <w:jc w:val="left"/>
    </w:pPr>
    <w:rPr>
      <w:rFonts w:ascii="Verdana" w:hAnsi="Verdana"/>
      <w:kern w:val="0"/>
      <w:sz w:val="20"/>
      <w:szCs w:val="20"/>
      <w:lang w:eastAsia="en-US"/>
    </w:rPr>
  </w:style>
  <w:style w:type="character" w:customStyle="1" w:styleId="CharChar1">
    <w:name w:val="Char Char1"/>
    <w:semiHidden/>
    <w:qFormat/>
    <w:locked/>
    <w:rsid w:val="00CE7ECD"/>
    <w:rPr>
      <w:rFonts w:ascii="Calibri" w:eastAsia="宋体" w:hAnsi="Calibri" w:cs="Calibri"/>
    </w:rPr>
  </w:style>
  <w:style w:type="character" w:customStyle="1" w:styleId="CharChar">
    <w:name w:val="Char Char"/>
    <w:semiHidden/>
    <w:qFormat/>
    <w:locked/>
    <w:rsid w:val="00CE7ECD"/>
    <w:rPr>
      <w:rFonts w:ascii="Calibri" w:eastAsia="宋体"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076321">
      <w:bodyDiv w:val="1"/>
      <w:marLeft w:val="0"/>
      <w:marRight w:val="0"/>
      <w:marTop w:val="0"/>
      <w:marBottom w:val="0"/>
      <w:divBdr>
        <w:top w:val="none" w:sz="0" w:space="0" w:color="auto"/>
        <w:left w:val="none" w:sz="0" w:space="0" w:color="auto"/>
        <w:bottom w:val="none" w:sz="0" w:space="0" w:color="auto"/>
        <w:right w:val="none" w:sz="0" w:space="0" w:color="auto"/>
      </w:divBdr>
    </w:div>
    <w:div w:id="164385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FAED8D-2919-4328-AF8D-730F982F4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20</Pages>
  <Words>2460</Words>
  <Characters>14026</Characters>
  <Application>Microsoft Office Word</Application>
  <DocSecurity>0</DocSecurity>
  <Lines>116</Lines>
  <Paragraphs>32</Paragraphs>
  <ScaleCrop>false</ScaleCrop>
  <Company>user</Company>
  <LinksUpToDate>false</LinksUpToDate>
  <CharactersWithSpaces>16454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lastModifiedBy>
  <cp:revision>133</cp:revision>
  <dcterms:created xsi:type="dcterms:W3CDTF">2019-10-15T02:59:00Z</dcterms:created>
  <dcterms:modified xsi:type="dcterms:W3CDTF">2019-10-25T08:02:00Z</dcterms:modified>
</cp:coreProperties>
</file>