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1836DD06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985D4D">
        <w:rPr>
          <w:rFonts w:ascii="Times New Roman" w:eastAsia="宋体" w:hAnsi="Times New Roman" w:cs="Times New Roman" w:hint="eastAsia"/>
          <w:b/>
          <w:sz w:val="32"/>
          <w:szCs w:val="32"/>
        </w:rPr>
        <w:t>2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</w:t>
      </w:r>
      <w:r w:rsidR="000A369F">
        <w:rPr>
          <w:rFonts w:ascii="Times New Roman" w:eastAsia="宋体" w:hAnsi="Times New Roman" w:cs="Times New Roman" w:hint="eastAsia"/>
          <w:b/>
          <w:sz w:val="32"/>
          <w:szCs w:val="32"/>
        </w:rPr>
        <w:t>三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1"/>
        <w:gridCol w:w="1134"/>
        <w:gridCol w:w="992"/>
      </w:tblGrid>
      <w:tr w:rsidR="00182164" w:rsidRPr="009C5793" w14:paraId="6E1AFD7D" w14:textId="77777777" w:rsidTr="00182164">
        <w:trPr>
          <w:trHeight w:val="567"/>
          <w:jc w:val="center"/>
        </w:trPr>
        <w:tc>
          <w:tcPr>
            <w:tcW w:w="817" w:type="dxa"/>
            <w:vAlign w:val="center"/>
          </w:tcPr>
          <w:p w14:paraId="0C20243C" w14:textId="77777777" w:rsidR="00182164" w:rsidRPr="009C5793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111" w:type="dxa"/>
            <w:vAlign w:val="center"/>
          </w:tcPr>
          <w:p w14:paraId="481AD4A2" w14:textId="77777777" w:rsidR="00182164" w:rsidRPr="009C5793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134" w:type="dxa"/>
            <w:vAlign w:val="center"/>
          </w:tcPr>
          <w:p w14:paraId="485C2597" w14:textId="77777777" w:rsidR="00182164" w:rsidRPr="009C5793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992" w:type="dxa"/>
            <w:vAlign w:val="center"/>
          </w:tcPr>
          <w:p w14:paraId="6846D3CF" w14:textId="77777777" w:rsidR="00182164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</w:p>
          <w:p w14:paraId="121AEA6D" w14:textId="0038A7AF" w:rsidR="00182164" w:rsidRPr="009C5793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</w:tr>
      <w:tr w:rsidR="00182164" w:rsidRPr="009C5793" w14:paraId="6F31A40B" w14:textId="77777777" w:rsidTr="00182164">
        <w:trPr>
          <w:trHeight w:val="567"/>
          <w:jc w:val="center"/>
        </w:trPr>
        <w:tc>
          <w:tcPr>
            <w:tcW w:w="817" w:type="dxa"/>
            <w:vAlign w:val="center"/>
          </w:tcPr>
          <w:p w14:paraId="1C7B92A2" w14:textId="77777777" w:rsidR="00182164" w:rsidRPr="009C5793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4BB50BD2" w14:textId="5352C6CA" w:rsidR="00182164" w:rsidRPr="009C5793" w:rsidRDefault="00182164" w:rsidP="000A369F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A369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“领跑者”标准评价要求——组合式空调机组</w:t>
            </w:r>
          </w:p>
        </w:tc>
        <w:tc>
          <w:tcPr>
            <w:tcW w:w="1134" w:type="dxa"/>
            <w:vAlign w:val="center"/>
          </w:tcPr>
          <w:p w14:paraId="7B934F40" w14:textId="77777777" w:rsidR="00182164" w:rsidRPr="009C5793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14:paraId="5D5453E4" w14:textId="77777777" w:rsidR="00182164" w:rsidRPr="009C5793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</w:tr>
      <w:tr w:rsidR="00182164" w:rsidRPr="00EF3415" w14:paraId="5929E9FA" w14:textId="77777777" w:rsidTr="00182164">
        <w:trPr>
          <w:trHeight w:val="567"/>
          <w:jc w:val="center"/>
        </w:trPr>
        <w:tc>
          <w:tcPr>
            <w:tcW w:w="817" w:type="dxa"/>
            <w:vAlign w:val="center"/>
          </w:tcPr>
          <w:p w14:paraId="5E6F334E" w14:textId="77777777" w:rsidR="00182164" w:rsidRPr="009C5793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14:paraId="6B10142B" w14:textId="62E3589B" w:rsidR="00182164" w:rsidRPr="009C5793" w:rsidRDefault="00182164" w:rsidP="000A369F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A369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“领跑者”标准评价要求——风机盘管机组</w:t>
            </w:r>
          </w:p>
        </w:tc>
        <w:tc>
          <w:tcPr>
            <w:tcW w:w="1134" w:type="dxa"/>
            <w:vAlign w:val="center"/>
          </w:tcPr>
          <w:p w14:paraId="62E2B7D8" w14:textId="4F07975D" w:rsidR="00182164" w:rsidRPr="009C5793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14:paraId="2EB3CDFC" w14:textId="71469D94" w:rsidR="00182164" w:rsidRPr="009C5793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182164" w:rsidRPr="00EF3415" w14:paraId="5A0E7627" w14:textId="77777777" w:rsidTr="00182164">
        <w:trPr>
          <w:trHeight w:val="567"/>
          <w:jc w:val="center"/>
        </w:trPr>
        <w:tc>
          <w:tcPr>
            <w:tcW w:w="817" w:type="dxa"/>
            <w:vAlign w:val="center"/>
          </w:tcPr>
          <w:p w14:paraId="25837243" w14:textId="77D78D15" w:rsidR="00182164" w:rsidRPr="009C5793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14:paraId="3EC3335B" w14:textId="642F4097" w:rsidR="00182164" w:rsidRPr="000A369F" w:rsidRDefault="00182164" w:rsidP="000A369F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A369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“领跑者”标准评价要求——空气源多联式空调（热泵）热水机组</w:t>
            </w:r>
          </w:p>
        </w:tc>
        <w:tc>
          <w:tcPr>
            <w:tcW w:w="1134" w:type="dxa"/>
            <w:vAlign w:val="center"/>
          </w:tcPr>
          <w:p w14:paraId="6195FAAE" w14:textId="18C65AD4" w:rsidR="00182164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14:paraId="51BED022" w14:textId="0C9724A7" w:rsidR="00182164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182164" w:rsidRPr="00EF3415" w14:paraId="401A4CBE" w14:textId="77777777" w:rsidTr="00182164">
        <w:trPr>
          <w:trHeight w:val="567"/>
          <w:jc w:val="center"/>
        </w:trPr>
        <w:tc>
          <w:tcPr>
            <w:tcW w:w="817" w:type="dxa"/>
            <w:vAlign w:val="center"/>
          </w:tcPr>
          <w:p w14:paraId="2DE34CAA" w14:textId="4DF01D1D" w:rsidR="00182164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14:paraId="0400EC61" w14:textId="63DC9CDC" w:rsidR="00182164" w:rsidRPr="000A369F" w:rsidRDefault="00182164" w:rsidP="000A369F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A369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“领跑者”标准评价要求——数据中心和基站用制冷空调设备</w:t>
            </w:r>
          </w:p>
        </w:tc>
        <w:tc>
          <w:tcPr>
            <w:tcW w:w="1134" w:type="dxa"/>
            <w:vAlign w:val="center"/>
          </w:tcPr>
          <w:p w14:paraId="3278F7D1" w14:textId="315ACEA5" w:rsidR="00182164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14:paraId="65C7D7B4" w14:textId="03B663F1" w:rsidR="00182164" w:rsidRDefault="00182164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182164" w:rsidRPr="00EF3415" w14:paraId="0AA02EB2" w14:textId="77777777" w:rsidTr="00182164">
        <w:trPr>
          <w:trHeight w:val="567"/>
          <w:jc w:val="center"/>
        </w:trPr>
        <w:tc>
          <w:tcPr>
            <w:tcW w:w="817" w:type="dxa"/>
            <w:vAlign w:val="center"/>
          </w:tcPr>
          <w:p w14:paraId="34F9B902" w14:textId="69D15060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14:paraId="6B3B6095" w14:textId="645EE607" w:rsidR="00182164" w:rsidRPr="000A369F" w:rsidRDefault="00182164" w:rsidP="000A369F">
            <w:pPr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0A369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“领跑者”标准评价要求——蒸发式冷气机</w:t>
            </w:r>
          </w:p>
        </w:tc>
        <w:tc>
          <w:tcPr>
            <w:tcW w:w="1134" w:type="dxa"/>
            <w:vAlign w:val="center"/>
          </w:tcPr>
          <w:p w14:paraId="5FF532AE" w14:textId="42DA4D84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14:paraId="5CA63578" w14:textId="4BDC9DB7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182164" w:rsidRPr="00EF3415" w14:paraId="39B295CC" w14:textId="77777777" w:rsidTr="00182164">
        <w:trPr>
          <w:trHeight w:val="567"/>
          <w:jc w:val="center"/>
        </w:trPr>
        <w:tc>
          <w:tcPr>
            <w:tcW w:w="817" w:type="dxa"/>
            <w:vAlign w:val="center"/>
          </w:tcPr>
          <w:p w14:paraId="06E62D64" w14:textId="1E057494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111" w:type="dxa"/>
            <w:vAlign w:val="center"/>
          </w:tcPr>
          <w:p w14:paraId="4768092E" w14:textId="0A015F06" w:rsidR="00182164" w:rsidRPr="000A369F" w:rsidRDefault="00182164" w:rsidP="000A369F">
            <w:pPr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0A369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“领跑者”标准评价要求——全封闭涡旋式制冷剂压缩机</w:t>
            </w:r>
          </w:p>
        </w:tc>
        <w:tc>
          <w:tcPr>
            <w:tcW w:w="1134" w:type="dxa"/>
            <w:vAlign w:val="center"/>
          </w:tcPr>
          <w:p w14:paraId="7D34F7DC" w14:textId="41C35C18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14:paraId="74159E11" w14:textId="7EB0DD0E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182164" w:rsidRPr="00EF3415" w14:paraId="0248C9E6" w14:textId="77777777" w:rsidTr="00182164">
        <w:trPr>
          <w:trHeight w:val="567"/>
          <w:jc w:val="center"/>
        </w:trPr>
        <w:tc>
          <w:tcPr>
            <w:tcW w:w="817" w:type="dxa"/>
            <w:vAlign w:val="center"/>
          </w:tcPr>
          <w:p w14:paraId="16B20638" w14:textId="5256155A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4111" w:type="dxa"/>
            <w:vAlign w:val="center"/>
          </w:tcPr>
          <w:p w14:paraId="46A55568" w14:textId="43477D8E" w:rsidR="00182164" w:rsidRPr="000A369F" w:rsidRDefault="00182164" w:rsidP="000A369F">
            <w:pPr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0A369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鲜花制冷展示柜</w:t>
            </w:r>
          </w:p>
        </w:tc>
        <w:tc>
          <w:tcPr>
            <w:tcW w:w="1134" w:type="dxa"/>
            <w:vAlign w:val="center"/>
          </w:tcPr>
          <w:p w14:paraId="4FCA400F" w14:textId="3698F11F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14:paraId="1D087204" w14:textId="24670DC0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182164" w:rsidRPr="00EF3415" w14:paraId="59B59718" w14:textId="77777777" w:rsidTr="00182164">
        <w:trPr>
          <w:trHeight w:val="567"/>
          <w:jc w:val="center"/>
        </w:trPr>
        <w:tc>
          <w:tcPr>
            <w:tcW w:w="817" w:type="dxa"/>
            <w:vAlign w:val="center"/>
          </w:tcPr>
          <w:p w14:paraId="122A2E07" w14:textId="4B7DF164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4111" w:type="dxa"/>
            <w:vAlign w:val="center"/>
          </w:tcPr>
          <w:p w14:paraId="77346EF9" w14:textId="34673450" w:rsidR="00182164" w:rsidRPr="000A369F" w:rsidRDefault="00182164" w:rsidP="000A369F">
            <w:pPr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0A369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空气调节器用等离子体除菌模块的功能要求</w:t>
            </w:r>
          </w:p>
        </w:tc>
        <w:tc>
          <w:tcPr>
            <w:tcW w:w="1134" w:type="dxa"/>
            <w:vAlign w:val="center"/>
          </w:tcPr>
          <w:p w14:paraId="31923BA5" w14:textId="0C74F679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14:paraId="52070614" w14:textId="7E202917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182164" w:rsidRPr="00EF3415" w14:paraId="409F9E6B" w14:textId="77777777" w:rsidTr="00182164">
        <w:trPr>
          <w:trHeight w:val="567"/>
          <w:jc w:val="center"/>
        </w:trPr>
        <w:tc>
          <w:tcPr>
            <w:tcW w:w="817" w:type="dxa"/>
            <w:vAlign w:val="center"/>
          </w:tcPr>
          <w:p w14:paraId="5831F06C" w14:textId="39A25F0C" w:rsidR="00182164" w:rsidRDefault="00182164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4111" w:type="dxa"/>
            <w:vAlign w:val="center"/>
          </w:tcPr>
          <w:p w14:paraId="0EE15733" w14:textId="21C6FC7F" w:rsidR="00182164" w:rsidRPr="00182164" w:rsidRDefault="00182164" w:rsidP="00182164">
            <w:pPr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bookmarkStart w:id="0" w:name="_GoBack"/>
            <w:bookmarkEnd w:id="0"/>
            <w:r w:rsidRPr="0018216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空调器宽适应性运行技术规范</w:t>
            </w:r>
          </w:p>
        </w:tc>
        <w:tc>
          <w:tcPr>
            <w:tcW w:w="1134" w:type="dxa"/>
            <w:vAlign w:val="center"/>
          </w:tcPr>
          <w:p w14:paraId="75DAEB95" w14:textId="7A3DA8C4" w:rsidR="00182164" w:rsidRPr="00182164" w:rsidRDefault="00182164" w:rsidP="00182164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18216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14:paraId="6A8CABD6" w14:textId="2A806F20" w:rsidR="00182164" w:rsidRPr="00182164" w:rsidRDefault="00182164" w:rsidP="00182164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18216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/>
    <w:sectPr w:rsidR="00534987" w:rsidRPr="00534987" w:rsidSect="00FF6EE3"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AF8FB" w14:textId="77777777" w:rsidR="00BD45F7" w:rsidRDefault="00BD45F7">
      <w:r>
        <w:separator/>
      </w:r>
    </w:p>
  </w:endnote>
  <w:endnote w:type="continuationSeparator" w:id="0">
    <w:p w14:paraId="12EC4222" w14:textId="77777777" w:rsidR="00BD45F7" w:rsidRDefault="00B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0E4C2" w14:textId="77777777" w:rsidR="00BD45F7" w:rsidRDefault="00BD45F7">
      <w:r>
        <w:separator/>
      </w:r>
    </w:p>
  </w:footnote>
  <w:footnote w:type="continuationSeparator" w:id="0">
    <w:p w14:paraId="5ED0114A" w14:textId="77777777" w:rsidR="00BD45F7" w:rsidRDefault="00B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AC6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369F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535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4F1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2164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3B3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02D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1AC7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6AF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CF6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986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5400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D4D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2E7E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42A5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87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29D9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B74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9F7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9CF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A817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FA7A-D2C8-4BDC-ADCE-65444726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82</TotalTime>
  <Pages>1</Pages>
  <Words>245</Words>
  <Characters>72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30</cp:revision>
  <cp:lastPrinted>2022-01-24T03:03:00Z</cp:lastPrinted>
  <dcterms:created xsi:type="dcterms:W3CDTF">2020-01-21T02:49:00Z</dcterms:created>
  <dcterms:modified xsi:type="dcterms:W3CDTF">2022-05-06T06:56:00Z</dcterms:modified>
</cp:coreProperties>
</file>