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145D4" w14:textId="77777777" w:rsidR="00965AC7" w:rsidRDefault="00AC094D">
      <w:pPr>
        <w:spacing w:line="240" w:lineRule="auto"/>
        <w:rPr>
          <w:rFonts w:ascii="黑体" w:eastAsia="黑体" w:hAnsi="黑体"/>
          <w:b/>
          <w:szCs w:val="21"/>
        </w:rPr>
      </w:pPr>
      <w:r>
        <w:rPr>
          <w:noProof/>
          <w:sz w:val="24"/>
        </w:rPr>
        <w:drawing>
          <wp:anchor distT="0" distB="0" distL="114300" distR="114300" simplePos="0" relativeHeight="251661312" behindDoc="0" locked="0" layoutInCell="1" allowOverlap="1" wp14:anchorId="6812AABE" wp14:editId="2F2D2233">
            <wp:simplePos x="0" y="0"/>
            <wp:positionH relativeFrom="column">
              <wp:posOffset>5030470</wp:posOffset>
            </wp:positionH>
            <wp:positionV relativeFrom="paragraph">
              <wp:posOffset>-480060</wp:posOffset>
            </wp:positionV>
            <wp:extent cx="1083310" cy="1083310"/>
            <wp:effectExtent l="0" t="0" r="0" b="0"/>
            <wp:wrapNone/>
            <wp:docPr id="31"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descr="G:\9_办公室\13_会标\3-20071129_张朝晖-决定用第3个作为协会的会标印刷的颜色.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83310" cy="1083310"/>
                    </a:xfrm>
                    <a:prstGeom prst="rect">
                      <a:avLst/>
                    </a:prstGeom>
                    <a:noFill/>
                    <a:ln>
                      <a:noFill/>
                    </a:ln>
                  </pic:spPr>
                </pic:pic>
              </a:graphicData>
            </a:graphic>
          </wp:anchor>
        </w:drawing>
      </w:r>
      <w:r>
        <w:rPr>
          <w:sz w:val="24"/>
        </w:rPr>
        <w:t xml:space="preserve">ICS </w:t>
      </w:r>
      <w:r>
        <w:rPr>
          <w:rFonts w:hint="eastAsia"/>
          <w:sz w:val="24"/>
        </w:rPr>
        <w:t>27.200</w:t>
      </w:r>
    </w:p>
    <w:p w14:paraId="4FA0CBA7" w14:textId="77777777" w:rsidR="00965AC7" w:rsidRDefault="00AC094D">
      <w:pPr>
        <w:spacing w:line="240" w:lineRule="auto"/>
        <w:rPr>
          <w:b/>
        </w:rPr>
      </w:pPr>
      <w:r>
        <w:rPr>
          <w:sz w:val="24"/>
        </w:rPr>
        <w:t xml:space="preserve">J </w:t>
      </w:r>
      <w:r>
        <w:rPr>
          <w:rFonts w:hint="eastAsia"/>
          <w:sz w:val="24"/>
        </w:rPr>
        <w:t>73</w:t>
      </w:r>
    </w:p>
    <w:p w14:paraId="66B1A640" w14:textId="77777777" w:rsidR="00965AC7" w:rsidRDefault="00965AC7">
      <w:pPr>
        <w:spacing w:line="240" w:lineRule="exact"/>
        <w:jc w:val="center"/>
        <w:rPr>
          <w:sz w:val="28"/>
          <w:szCs w:val="28"/>
        </w:rPr>
      </w:pPr>
    </w:p>
    <w:p w14:paraId="4843C442" w14:textId="77777777" w:rsidR="00965AC7" w:rsidRDefault="00AC094D">
      <w:pPr>
        <w:spacing w:line="240" w:lineRule="auto"/>
        <w:jc w:val="center"/>
        <w:rPr>
          <w:kern w:val="0"/>
          <w:sz w:val="64"/>
          <w:szCs w:val="64"/>
        </w:rPr>
      </w:pPr>
      <w:r>
        <w:rPr>
          <w:spacing w:val="87"/>
          <w:kern w:val="0"/>
          <w:sz w:val="64"/>
          <w:szCs w:val="64"/>
          <w:fitText w:val="9600" w:id="-1499278335"/>
        </w:rPr>
        <w:t>中国制冷空调工业协会标</w:t>
      </w:r>
      <w:r>
        <w:rPr>
          <w:spacing w:val="3"/>
          <w:kern w:val="0"/>
          <w:sz w:val="64"/>
          <w:szCs w:val="64"/>
          <w:fitText w:val="9600" w:id="-1499278335"/>
        </w:rPr>
        <w:t>准</w:t>
      </w:r>
    </w:p>
    <w:p w14:paraId="6ACCFE1A" w14:textId="77777777" w:rsidR="00965AC7" w:rsidRDefault="00965AC7">
      <w:pPr>
        <w:spacing w:line="240" w:lineRule="exact"/>
        <w:jc w:val="center"/>
        <w:rPr>
          <w:spacing w:val="32"/>
          <w:sz w:val="64"/>
          <w:szCs w:val="64"/>
        </w:rPr>
      </w:pPr>
    </w:p>
    <w:p w14:paraId="553D1B63" w14:textId="77777777" w:rsidR="00965AC7" w:rsidRDefault="00AC094D">
      <w:pPr>
        <w:wordWrap w:val="0"/>
        <w:spacing w:line="240" w:lineRule="auto"/>
        <w:ind w:rightChars="-135" w:right="-283"/>
        <w:jc w:val="right"/>
        <w:rPr>
          <w:rFonts w:eastAsia="黑体"/>
          <w:sz w:val="28"/>
          <w:szCs w:val="28"/>
        </w:rPr>
      </w:pPr>
      <w:r>
        <w:rPr>
          <w:rFonts w:eastAsia="黑体" w:hint="eastAsia"/>
          <w:sz w:val="28"/>
          <w:szCs w:val="28"/>
        </w:rPr>
        <w:t xml:space="preserve">                 </w:t>
      </w:r>
      <w:r>
        <w:rPr>
          <w:sz w:val="24"/>
        </w:rPr>
        <w:t>T/CRAAS XXXX—20</w:t>
      </w:r>
      <w:r>
        <w:rPr>
          <w:rFonts w:hint="eastAsia"/>
          <w:sz w:val="24"/>
        </w:rPr>
        <w:t>2</w:t>
      </w:r>
      <w:r>
        <w:rPr>
          <w:sz w:val="24"/>
        </w:rPr>
        <w:t>3</w:t>
      </w:r>
      <w:r>
        <w:rPr>
          <w:rFonts w:hint="eastAsia"/>
          <w:sz w:val="24"/>
        </w:rPr>
        <w:t xml:space="preserve"> </w:t>
      </w:r>
    </w:p>
    <w:p w14:paraId="24508D31" w14:textId="77777777" w:rsidR="00965AC7" w:rsidRDefault="00AC094D">
      <w:pPr>
        <w:spacing w:line="240" w:lineRule="auto"/>
        <w:ind w:right="560"/>
        <w:jc w:val="center"/>
        <w:rPr>
          <w:rFonts w:eastAsia="黑体"/>
          <w:sz w:val="28"/>
          <w:szCs w:val="28"/>
        </w:rPr>
      </w:pPr>
      <w:r>
        <w:rPr>
          <w:noProof/>
        </w:rPr>
        <mc:AlternateContent>
          <mc:Choice Requires="wps">
            <w:drawing>
              <wp:anchor distT="0" distB="0" distL="114300" distR="114300" simplePos="0" relativeHeight="251662336" behindDoc="0" locked="0" layoutInCell="1" allowOverlap="1" wp14:anchorId="7185DCEF" wp14:editId="3779B7EF">
                <wp:simplePos x="0" y="0"/>
                <wp:positionH relativeFrom="column">
                  <wp:posOffset>13970</wp:posOffset>
                </wp:positionH>
                <wp:positionV relativeFrom="paragraph">
                  <wp:posOffset>159385</wp:posOffset>
                </wp:positionV>
                <wp:extent cx="6048375" cy="0"/>
                <wp:effectExtent l="9525" t="10160" r="9525" b="8890"/>
                <wp:wrapNone/>
                <wp:docPr id="7"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line">
                          <a:avLst/>
                        </a:prstGeom>
                        <a:noFill/>
                        <a:ln w="12700">
                          <a:solidFill>
                            <a:srgbClr val="000000"/>
                          </a:solidFill>
                          <a:miter lim="800000"/>
                        </a:ln>
                      </wps:spPr>
                      <wps:bodyPr/>
                    </wps:wsp>
                  </a:graphicData>
                </a:graphic>
              </wp:anchor>
            </w:drawing>
          </mc:Choice>
          <mc:Fallback xmlns:wpsCustomData="http://www.wps.cn/officeDocument/2013/wpsCustomData">
            <w:pict>
              <v:line id="直接连接符 34" o:spid="_x0000_s1026" o:spt="20" style="position:absolute;left:0pt;margin-left:1.1pt;margin-top:12.55pt;height:0pt;width:476.25pt;z-index:251662336;mso-width-relative:page;mso-height-relative:page;" filled="f" stroked="t" coordsize="21600,21600" o:gfxdata="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Oq&#10;/vTXAAAABwEAAA8AAAAAAAAAAQAgAAAAIgAAAGRycy9kb3ducmV2LnhtbFBLAQIUABQAAAAIAIdO&#10;4kDOU04K6wEAALkDAAAOAAAAAAAAAAEAIAAAACYBAABkcnMvZTJvRG9jLnhtbFBLBQYAAAAABgAG&#10;AFkBAACDBQAAAAA=&#10;">
                <v:fill on="f" focussize="0,0"/>
                <v:stroke weight="1pt" color="#000000" miterlimit="8" joinstyle="miter"/>
                <v:imagedata o:title=""/>
                <o:lock v:ext="edit" aspectratio="f"/>
              </v:line>
            </w:pict>
          </mc:Fallback>
        </mc:AlternateContent>
      </w:r>
    </w:p>
    <w:p w14:paraId="41455DAD" w14:textId="77777777" w:rsidR="00965AC7" w:rsidRDefault="00965AC7">
      <w:pPr>
        <w:ind w:right="240"/>
      </w:pPr>
    </w:p>
    <w:p w14:paraId="1D279DA0" w14:textId="77777777" w:rsidR="00965AC7" w:rsidRDefault="00965AC7">
      <w:pPr>
        <w:ind w:right="240"/>
      </w:pPr>
    </w:p>
    <w:p w14:paraId="13D6CC8F" w14:textId="77777777" w:rsidR="00965AC7" w:rsidRDefault="00AC094D">
      <w:pPr>
        <w:ind w:right="238"/>
        <w:jc w:val="center"/>
        <w:rPr>
          <w:sz w:val="48"/>
          <w:szCs w:val="48"/>
        </w:rPr>
      </w:pPr>
      <w:r>
        <w:rPr>
          <w:rFonts w:hint="eastAsia"/>
          <w:sz w:val="48"/>
          <w:szCs w:val="48"/>
        </w:rPr>
        <w:t>多联式空调（热泵）机组用户使用场景下的评价技术规范</w:t>
      </w:r>
    </w:p>
    <w:p w14:paraId="32723DBA" w14:textId="77777777" w:rsidR="00965AC7" w:rsidRDefault="00AC094D">
      <w:pPr>
        <w:ind w:right="238"/>
        <w:jc w:val="center"/>
        <w:rPr>
          <w:rFonts w:ascii="Times New Roman" w:hAnsi="Times New Roman" w:cs="Times New Roman"/>
          <w:sz w:val="32"/>
          <w:szCs w:val="32"/>
        </w:rPr>
      </w:pPr>
      <w:r>
        <w:rPr>
          <w:rFonts w:ascii="Times New Roman" w:hAnsi="Times New Roman" w:cs="Times New Roman" w:hint="eastAsia"/>
          <w:sz w:val="32"/>
          <w:szCs w:val="32"/>
        </w:rPr>
        <w:t xml:space="preserve">Technical specifications for evaluation of </w:t>
      </w:r>
      <w:proofErr w:type="spellStart"/>
      <w:r>
        <w:rPr>
          <w:rFonts w:ascii="Times New Roman" w:hAnsi="Times New Roman" w:cs="Times New Roman" w:hint="eastAsia"/>
          <w:sz w:val="32"/>
          <w:szCs w:val="32"/>
        </w:rPr>
        <w:t>multi unit</w:t>
      </w:r>
      <w:proofErr w:type="spellEnd"/>
      <w:r>
        <w:rPr>
          <w:rFonts w:ascii="Times New Roman" w:hAnsi="Times New Roman" w:cs="Times New Roman" w:hint="eastAsia"/>
          <w:sz w:val="32"/>
          <w:szCs w:val="32"/>
        </w:rPr>
        <w:t xml:space="preserve"> air conditioning (heat pump) units under user usage scenarios</w:t>
      </w:r>
    </w:p>
    <w:p w14:paraId="63B6CFC0" w14:textId="77777777" w:rsidR="00965AC7" w:rsidRDefault="00AC094D">
      <w:pPr>
        <w:ind w:right="238"/>
        <w:jc w:val="center"/>
        <w:rPr>
          <w:rFonts w:ascii="Times New Roman" w:hAnsi="Times New Roman" w:cs="Times New Roman"/>
          <w:sz w:val="32"/>
          <w:szCs w:val="32"/>
        </w:rPr>
      </w:pPr>
      <w:r>
        <w:rPr>
          <w:rFonts w:ascii="Times New Roman" w:hAnsi="Times New Roman" w:cs="Times New Roman" w:hint="eastAsia"/>
          <w:sz w:val="32"/>
          <w:szCs w:val="32"/>
        </w:rPr>
        <w:t>（征求意见稿）</w:t>
      </w:r>
    </w:p>
    <w:p w14:paraId="774CE804" w14:textId="77777777" w:rsidR="00965AC7" w:rsidRDefault="00965AC7">
      <w:pPr>
        <w:ind w:right="238"/>
        <w:jc w:val="center"/>
        <w:rPr>
          <w:rFonts w:ascii="Times New Roman" w:hAnsi="Times New Roman" w:cs="Times New Roman"/>
          <w:sz w:val="32"/>
          <w:szCs w:val="32"/>
        </w:rPr>
      </w:pPr>
    </w:p>
    <w:p w14:paraId="5C6DD78A" w14:textId="77777777" w:rsidR="00965AC7" w:rsidRDefault="00965AC7">
      <w:pPr>
        <w:ind w:right="240"/>
      </w:pPr>
    </w:p>
    <w:p w14:paraId="7CF2AD29" w14:textId="77777777" w:rsidR="00965AC7" w:rsidRDefault="00965AC7">
      <w:pPr>
        <w:ind w:right="240"/>
      </w:pPr>
    </w:p>
    <w:p w14:paraId="04E9EA8B" w14:textId="77777777" w:rsidR="00965AC7" w:rsidRDefault="00965AC7">
      <w:pPr>
        <w:ind w:right="240"/>
      </w:pPr>
    </w:p>
    <w:p w14:paraId="1CD798A9" w14:textId="77777777" w:rsidR="00965AC7" w:rsidRDefault="00965AC7">
      <w:pPr>
        <w:ind w:right="240"/>
      </w:pPr>
    </w:p>
    <w:p w14:paraId="16084DC9" w14:textId="77777777" w:rsidR="00965AC7" w:rsidRDefault="00965AC7"/>
    <w:p w14:paraId="579CC8F2" w14:textId="77777777" w:rsidR="00965AC7" w:rsidRDefault="00965AC7"/>
    <w:p w14:paraId="34D5DD35" w14:textId="77777777" w:rsidR="00965AC7" w:rsidRDefault="00965AC7"/>
    <w:p w14:paraId="0B94064F" w14:textId="77777777" w:rsidR="00965AC7" w:rsidRDefault="00965AC7"/>
    <w:p w14:paraId="48C2C630" w14:textId="77777777" w:rsidR="00965AC7" w:rsidRDefault="00965AC7"/>
    <w:p w14:paraId="7339EFD5" w14:textId="77777777" w:rsidR="00965AC7" w:rsidRDefault="00965AC7"/>
    <w:p w14:paraId="10B2BAC3" w14:textId="77777777" w:rsidR="00965AC7" w:rsidRDefault="00AC094D">
      <w:pPr>
        <w:jc w:val="distribute"/>
        <w:rPr>
          <w:rFonts w:eastAsia="黑体"/>
          <w:w w:val="80"/>
          <w:kern w:val="0"/>
          <w:sz w:val="28"/>
          <w:szCs w:val="28"/>
        </w:rPr>
      </w:pPr>
      <w:r>
        <w:rPr>
          <w:noProof/>
        </w:rPr>
        <mc:AlternateContent>
          <mc:Choice Requires="wps">
            <w:drawing>
              <wp:anchor distT="0" distB="0" distL="114300" distR="114300" simplePos="0" relativeHeight="251660288" behindDoc="0" locked="0" layoutInCell="1" allowOverlap="1" wp14:anchorId="53921015" wp14:editId="257FE1AD">
                <wp:simplePos x="0" y="0"/>
                <wp:positionH relativeFrom="column">
                  <wp:posOffset>-109855</wp:posOffset>
                </wp:positionH>
                <wp:positionV relativeFrom="paragraph">
                  <wp:posOffset>393700</wp:posOffset>
                </wp:positionV>
                <wp:extent cx="6124575" cy="0"/>
                <wp:effectExtent l="9525" t="12065" r="9525" b="6985"/>
                <wp:wrapNone/>
                <wp:docPr id="6"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12700">
                          <a:solidFill>
                            <a:srgbClr val="000000"/>
                          </a:solidFill>
                          <a:miter lim="800000"/>
                        </a:ln>
                      </wps:spPr>
                      <wps:bodyPr/>
                    </wps:wsp>
                  </a:graphicData>
                </a:graphic>
              </wp:anchor>
            </w:drawing>
          </mc:Choice>
          <mc:Fallback xmlns:wpsCustomData="http://www.wps.cn/officeDocument/2013/wpsCustomData">
            <w:pict>
              <v:line id="直接连接符 33" o:spid="_x0000_s1026" o:spt="20" style="position:absolute;left:0pt;margin-left:-8.65pt;margin-top:31pt;height:0pt;width:482.25pt;z-index:251660288;mso-width-relative:page;mso-height-relative:page;" filled="f" stroked="t" coordsize="21600,21600" o:gfxdata="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hnustkAAAAJAQAADwAAAAAAAAABACAAAAAiAAAAZHJzL2Rvd25yZXYueG1sUEsBAhQAFAAAAAgA&#10;h07iQIVNlIjrAQAAuQMAAA4AAAAAAAAAAQAgAAAAKAEAAGRycy9lMm9Eb2MueG1sUEsFBgAAAAAG&#10;AAYAWQEAAIUFAAAAAA==&#10;">
                <v:fill on="f" focussize="0,0"/>
                <v:stroke weight="1pt" color="#000000" miterlimit="8" joinstyle="miter"/>
                <v:imagedata o:title=""/>
                <o:lock v:ext="edit" aspectratio="f"/>
              </v:line>
            </w:pict>
          </mc:Fallback>
        </mc:AlternateContent>
      </w:r>
      <w:r>
        <w:rPr>
          <w:rFonts w:eastAsia="黑体"/>
          <w:spacing w:val="23"/>
          <w:kern w:val="0"/>
          <w:sz w:val="28"/>
          <w:szCs w:val="28"/>
          <w:fitText w:val="2240" w:id="1219916671"/>
        </w:rPr>
        <w:t>20</w:t>
      </w:r>
      <w:r>
        <w:rPr>
          <w:rFonts w:eastAsia="黑体" w:hint="eastAsia"/>
          <w:spacing w:val="23"/>
          <w:kern w:val="0"/>
          <w:sz w:val="28"/>
          <w:szCs w:val="28"/>
          <w:fitText w:val="2240" w:id="1219916671"/>
        </w:rPr>
        <w:t>2</w:t>
      </w:r>
      <w:r>
        <w:rPr>
          <w:rFonts w:eastAsia="黑体"/>
          <w:spacing w:val="23"/>
          <w:kern w:val="0"/>
          <w:sz w:val="28"/>
          <w:szCs w:val="28"/>
          <w:fitText w:val="2240" w:id="1219916671"/>
        </w:rPr>
        <w:t>3-XX-XX</w:t>
      </w:r>
      <w:r>
        <w:rPr>
          <w:rFonts w:eastAsia="黑体"/>
          <w:spacing w:val="23"/>
          <w:kern w:val="0"/>
          <w:sz w:val="28"/>
          <w:szCs w:val="28"/>
          <w:fitText w:val="2240" w:id="1219916671"/>
        </w:rPr>
        <w:t>发</w:t>
      </w:r>
      <w:r>
        <w:rPr>
          <w:rFonts w:eastAsia="黑体"/>
          <w:spacing w:val="1"/>
          <w:kern w:val="0"/>
          <w:sz w:val="28"/>
          <w:szCs w:val="28"/>
          <w:fitText w:val="2240" w:id="1219916671"/>
        </w:rPr>
        <w:t>布</w:t>
      </w:r>
      <w:r>
        <w:t xml:space="preserve">                                </w:t>
      </w:r>
      <w:r>
        <w:rPr>
          <w:rFonts w:eastAsia="黑体"/>
          <w:spacing w:val="22"/>
          <w:kern w:val="0"/>
          <w:sz w:val="28"/>
          <w:szCs w:val="28"/>
          <w:fitText w:val="2231" w:id="1973162184"/>
        </w:rPr>
        <w:t>20</w:t>
      </w:r>
      <w:r>
        <w:rPr>
          <w:rFonts w:eastAsia="黑体" w:hint="eastAsia"/>
          <w:spacing w:val="22"/>
          <w:kern w:val="0"/>
          <w:sz w:val="28"/>
          <w:szCs w:val="28"/>
          <w:fitText w:val="2231" w:id="1973162184"/>
        </w:rPr>
        <w:t>2</w:t>
      </w:r>
      <w:r>
        <w:rPr>
          <w:rFonts w:eastAsia="黑体"/>
          <w:spacing w:val="22"/>
          <w:kern w:val="0"/>
          <w:sz w:val="28"/>
          <w:szCs w:val="28"/>
          <w:fitText w:val="2231" w:id="1973162184"/>
        </w:rPr>
        <w:t>3-XX-XX</w:t>
      </w:r>
      <w:r>
        <w:rPr>
          <w:rFonts w:eastAsia="黑体"/>
          <w:spacing w:val="22"/>
          <w:kern w:val="0"/>
          <w:sz w:val="28"/>
          <w:szCs w:val="28"/>
          <w:fitText w:val="2231" w:id="1973162184"/>
        </w:rPr>
        <w:t>实</w:t>
      </w:r>
      <w:r>
        <w:rPr>
          <w:rFonts w:eastAsia="黑体"/>
          <w:spacing w:val="3"/>
          <w:kern w:val="0"/>
          <w:sz w:val="28"/>
          <w:szCs w:val="28"/>
          <w:fitText w:val="2231" w:id="1973162184"/>
        </w:rPr>
        <w:t>施</w:t>
      </w:r>
    </w:p>
    <w:p w14:paraId="33B39266" w14:textId="77777777" w:rsidR="00965AC7" w:rsidRDefault="00AC094D">
      <w:pPr>
        <w:spacing w:line="720" w:lineRule="auto"/>
        <w:jc w:val="center"/>
        <w:rPr>
          <w:sz w:val="32"/>
          <w:szCs w:val="32"/>
        </w:rPr>
      </w:pPr>
      <w:r>
        <w:rPr>
          <w:sz w:val="32"/>
          <w:szCs w:val="32"/>
        </w:rPr>
        <w:t xml:space="preserve"> </w:t>
      </w:r>
      <w:r>
        <w:rPr>
          <w:sz w:val="32"/>
          <w:szCs w:val="32"/>
        </w:rPr>
        <w:t>中国制冷空调工业协会</w:t>
      </w:r>
      <w:r>
        <w:rPr>
          <w:sz w:val="32"/>
          <w:szCs w:val="32"/>
        </w:rPr>
        <w:t xml:space="preserve">  </w:t>
      </w:r>
      <w:r>
        <w:rPr>
          <w:sz w:val="32"/>
          <w:szCs w:val="32"/>
        </w:rPr>
        <w:t>发布</w:t>
      </w:r>
    </w:p>
    <w:p w14:paraId="0B041871" w14:textId="77777777" w:rsidR="00965AC7" w:rsidRDefault="00AC094D">
      <w:pPr>
        <w:spacing w:line="240" w:lineRule="auto"/>
        <w:jc w:val="left"/>
        <w:rPr>
          <w:sz w:val="32"/>
          <w:szCs w:val="32"/>
        </w:rPr>
        <w:sectPr w:rsidR="00965AC7">
          <w:headerReference w:type="default" r:id="rId11"/>
          <w:footerReference w:type="default" r:id="rId12"/>
          <w:footerReference w:type="first" r:id="rId13"/>
          <w:pgSz w:w="11906" w:h="16838"/>
          <w:pgMar w:top="1418" w:right="1134" w:bottom="1134" w:left="1418" w:header="850" w:footer="850" w:gutter="0"/>
          <w:pgNumType w:fmt="upperRoman" w:start="1"/>
          <w:cols w:space="425"/>
          <w:docGrid w:type="lines" w:linePitch="312"/>
        </w:sectPr>
      </w:pPr>
      <w:r>
        <w:rPr>
          <w:sz w:val="32"/>
          <w:szCs w:val="32"/>
        </w:rPr>
        <w:lastRenderedPageBreak/>
        <w:br w:type="page"/>
      </w:r>
    </w:p>
    <w:p w14:paraId="372A622C" w14:textId="77777777" w:rsidR="00965AC7" w:rsidRDefault="00AC094D">
      <w:pPr>
        <w:jc w:val="center"/>
        <w:rPr>
          <w:rFonts w:eastAsia="黑体"/>
          <w:color w:val="000000" w:themeColor="text1"/>
          <w:spacing w:val="20"/>
          <w:kern w:val="0"/>
          <w:sz w:val="44"/>
          <w:szCs w:val="44"/>
        </w:rPr>
      </w:pPr>
      <w:r>
        <w:rPr>
          <w:rFonts w:eastAsia="黑体" w:hint="eastAsia"/>
          <w:color w:val="000000" w:themeColor="text1"/>
          <w:spacing w:val="20"/>
          <w:kern w:val="0"/>
          <w:sz w:val="44"/>
          <w:szCs w:val="44"/>
        </w:rPr>
        <w:lastRenderedPageBreak/>
        <w:t>重要声明</w:t>
      </w:r>
    </w:p>
    <w:p w14:paraId="7004F185" w14:textId="77777777" w:rsidR="00965AC7" w:rsidRDefault="00965AC7">
      <w:pPr>
        <w:jc w:val="center"/>
        <w:rPr>
          <w:rFonts w:eastAsia="黑体"/>
          <w:color w:val="000000" w:themeColor="text1"/>
          <w:spacing w:val="20"/>
          <w:kern w:val="0"/>
          <w:sz w:val="30"/>
          <w:szCs w:val="30"/>
        </w:rPr>
      </w:pPr>
    </w:p>
    <w:p w14:paraId="08B27CB9" w14:textId="77777777" w:rsidR="00965AC7" w:rsidRDefault="00AC094D">
      <w:pPr>
        <w:jc w:val="center"/>
        <w:rPr>
          <w:rFonts w:eastAsia="黑体"/>
          <w:color w:val="000000" w:themeColor="text1"/>
          <w:spacing w:val="20"/>
          <w:kern w:val="0"/>
          <w:sz w:val="30"/>
          <w:szCs w:val="30"/>
        </w:rPr>
      </w:pPr>
      <w:r>
        <w:rPr>
          <w:rFonts w:eastAsia="黑体" w:hint="eastAsia"/>
          <w:color w:val="000000" w:themeColor="text1"/>
          <w:spacing w:val="20"/>
          <w:kern w:val="0"/>
          <w:sz w:val="30"/>
          <w:szCs w:val="30"/>
        </w:rPr>
        <w:t>安全建议</w:t>
      </w:r>
    </w:p>
    <w:p w14:paraId="42676CFE" w14:textId="77777777" w:rsidR="00965AC7" w:rsidRDefault="00965AC7">
      <w:pPr>
        <w:ind w:firstLineChars="200" w:firstLine="420"/>
        <w:rPr>
          <w:rFonts w:eastAsia="宋体"/>
          <w:color w:val="000000" w:themeColor="text1"/>
          <w:szCs w:val="24"/>
        </w:rPr>
      </w:pPr>
    </w:p>
    <w:p w14:paraId="14CD376D" w14:textId="77777777" w:rsidR="00965AC7" w:rsidRDefault="00AC094D">
      <w:pPr>
        <w:ind w:firstLineChars="200" w:firstLine="420"/>
        <w:rPr>
          <w:color w:val="000000" w:themeColor="text1"/>
        </w:rPr>
      </w:pPr>
      <w:r>
        <w:rPr>
          <w:rFonts w:hint="eastAsia"/>
          <w:color w:val="000000" w:themeColor="text1"/>
        </w:rPr>
        <w:t>本协会竭力推荐制冷空调产品或系统的设计、制造、安装、维修及保养执行国家认可的安全规范和标准。</w:t>
      </w:r>
    </w:p>
    <w:p w14:paraId="1FD3FA56" w14:textId="77777777" w:rsidR="00965AC7" w:rsidRDefault="00AC094D">
      <w:pPr>
        <w:ind w:firstLineChars="200" w:firstLine="420"/>
        <w:rPr>
          <w:color w:val="000000" w:themeColor="text1"/>
        </w:rPr>
      </w:pPr>
      <w:r>
        <w:rPr>
          <w:rFonts w:hint="eastAsia"/>
          <w:color w:val="000000" w:themeColor="text1"/>
        </w:rPr>
        <w:t>作为行业协会，中国制冷空调工业协会力求在制定本协会标准时，采用当前的技术工艺水平和成熟有效的实践经验。但是，中国制冷空调工业协会不保证按照这些标准进行的任何实践无害或没有风险。</w:t>
      </w:r>
    </w:p>
    <w:p w14:paraId="22376F64" w14:textId="77777777" w:rsidR="00965AC7" w:rsidRDefault="00965AC7"/>
    <w:p w14:paraId="43B90101" w14:textId="77777777" w:rsidR="00965AC7" w:rsidRDefault="00965AC7"/>
    <w:p w14:paraId="2B686D9D" w14:textId="77777777" w:rsidR="00965AC7" w:rsidRDefault="00AC094D">
      <w:pPr>
        <w:tabs>
          <w:tab w:val="right" w:pos="9354"/>
        </w:tabs>
        <w:jc w:val="left"/>
        <w:sectPr w:rsidR="00965AC7">
          <w:pgSz w:w="11906" w:h="16838"/>
          <w:pgMar w:top="1418" w:right="1134" w:bottom="1134" w:left="1418" w:header="850" w:footer="850" w:gutter="0"/>
          <w:pgNumType w:fmt="upperRoman" w:start="1"/>
          <w:cols w:space="425"/>
          <w:docGrid w:type="lines" w:linePitch="312"/>
        </w:sectPr>
      </w:pPr>
      <w:r>
        <w:rPr>
          <w:rFonts w:hint="eastAsia"/>
        </w:rPr>
        <w:tab/>
      </w:r>
    </w:p>
    <w:p w14:paraId="6041E93D" w14:textId="77777777" w:rsidR="00965AC7" w:rsidRDefault="00965AC7">
      <w:pPr>
        <w:jc w:val="center"/>
        <w:rPr>
          <w:rFonts w:eastAsiaTheme="majorEastAsia"/>
          <w:color w:val="000000" w:themeColor="text1"/>
          <w:kern w:val="0"/>
          <w:sz w:val="32"/>
          <w:szCs w:val="32"/>
          <w:lang w:val="zh-CN"/>
        </w:rPr>
      </w:pPr>
    </w:p>
    <w:p w14:paraId="5B9DB4C1" w14:textId="77777777" w:rsidR="00965AC7" w:rsidRDefault="00965AC7">
      <w:pPr>
        <w:spacing w:line="240" w:lineRule="auto"/>
      </w:pPr>
    </w:p>
    <w:p w14:paraId="4C2C4A05" w14:textId="77777777" w:rsidR="00965AC7" w:rsidRDefault="00AC094D">
      <w:pPr>
        <w:pStyle w:val="affff2"/>
        <w:spacing w:line="240" w:lineRule="auto"/>
        <w:jc w:val="center"/>
        <w:outlineLvl w:val="0"/>
        <w:rPr>
          <w:rFonts w:ascii="黑体" w:eastAsia="黑体" w:hAnsi="黑体"/>
          <w:b/>
          <w:bCs/>
          <w:position w:val="1"/>
          <w:sz w:val="32"/>
          <w:szCs w:val="32"/>
        </w:rPr>
      </w:pPr>
      <w:bookmarkStart w:id="0" w:name="_Toc102557124"/>
      <w:bookmarkStart w:id="1" w:name="_Toc69485149"/>
      <w:bookmarkStart w:id="2" w:name="_Toc294513694"/>
      <w:bookmarkStart w:id="3" w:name="_Toc67647817"/>
      <w:bookmarkStart w:id="4" w:name="_Toc294513281"/>
      <w:bookmarkStart w:id="5" w:name="_Toc13075"/>
      <w:bookmarkStart w:id="6" w:name="_Toc294513508"/>
      <w:bookmarkStart w:id="7" w:name="_Toc294512238"/>
      <w:bookmarkStart w:id="8" w:name="_Toc103331842"/>
      <w:bookmarkStart w:id="9" w:name="_Toc294512128"/>
      <w:bookmarkStart w:id="10" w:name="_Toc74689510"/>
      <w:bookmarkStart w:id="11" w:name="_Toc136372505"/>
      <w:bookmarkStart w:id="12" w:name="_Toc136372618"/>
      <w:bookmarkStart w:id="13" w:name="_Toc300058771"/>
      <w:r>
        <w:rPr>
          <w:rFonts w:ascii="黑体" w:eastAsia="黑体" w:hAnsi="黑体"/>
          <w:b/>
          <w:bCs/>
          <w:position w:val="1"/>
          <w:sz w:val="32"/>
          <w:szCs w:val="32"/>
        </w:rPr>
        <w:t>目</w:t>
      </w:r>
      <w:bookmarkStart w:id="14" w:name="BKML"/>
      <w:r>
        <w:rPr>
          <w:rFonts w:ascii="黑体" w:eastAsia="黑体" w:hAnsi="黑体"/>
          <w:b/>
          <w:bCs/>
          <w:position w:val="1"/>
          <w:sz w:val="32"/>
          <w:szCs w:val="32"/>
        </w:rPr>
        <w:t>  </w:t>
      </w:r>
      <w:r>
        <w:rPr>
          <w:rFonts w:ascii="黑体" w:eastAsia="黑体" w:hAnsi="黑体"/>
          <w:b/>
          <w:bCs/>
          <w:position w:val="1"/>
          <w:sz w:val="32"/>
          <w:szCs w:val="32"/>
        </w:rPr>
        <w:t>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A208FF6" w14:textId="77777777" w:rsidR="00965AC7" w:rsidRDefault="00AC094D">
      <w:pPr>
        <w:pStyle w:val="TOC1"/>
        <w:tabs>
          <w:tab w:val="right" w:leader="dot" w:pos="9344"/>
        </w:tabs>
        <w:rPr>
          <w:rFonts w:cstheme="minorBidi"/>
          <w:kern w:val="2"/>
          <w:sz w:val="21"/>
        </w:rPr>
      </w:pPr>
      <w:r>
        <w:rPr>
          <w:rFonts w:eastAsia="黑体"/>
          <w:b/>
          <w:bCs/>
          <w:color w:val="000000" w:themeColor="text1"/>
          <w:sz w:val="32"/>
          <w:szCs w:val="32"/>
        </w:rPr>
        <w:fldChar w:fldCharType="begin"/>
      </w:r>
      <w:r>
        <w:rPr>
          <w:rFonts w:eastAsia="黑体"/>
          <w:b/>
          <w:bCs/>
          <w:color w:val="000000" w:themeColor="text1"/>
          <w:sz w:val="32"/>
          <w:szCs w:val="32"/>
        </w:rPr>
        <w:instrText xml:space="preserve"> TOC \o "1-3" \h \z \u </w:instrText>
      </w:r>
      <w:r>
        <w:rPr>
          <w:rFonts w:eastAsia="黑体"/>
          <w:b/>
          <w:bCs/>
          <w:color w:val="000000" w:themeColor="text1"/>
          <w:sz w:val="32"/>
          <w:szCs w:val="32"/>
        </w:rPr>
        <w:fldChar w:fldCharType="separate"/>
      </w:r>
    </w:p>
    <w:p w14:paraId="2E3FAAA8" w14:textId="77777777" w:rsidR="00965AC7" w:rsidRDefault="00AC094D">
      <w:pPr>
        <w:pStyle w:val="TOC2"/>
        <w:rPr>
          <w:rFonts w:cstheme="minorBidi"/>
          <w:kern w:val="2"/>
          <w:sz w:val="21"/>
        </w:rPr>
      </w:pPr>
      <w:hyperlink w:anchor="_Toc136372619" w:history="1">
        <w:r>
          <w:rPr>
            <w:rStyle w:val="affa"/>
            <w:rFonts w:ascii="黑体" w:eastAsia="黑体" w:hAnsi="黑体"/>
            <w:bCs/>
            <w:shd w:val="clear" w:color="auto" w:fill="FFFFFF"/>
            <w:lang w:val="zh-CN"/>
          </w:rPr>
          <w:t>前</w:t>
        </w:r>
        <w:r>
          <w:rPr>
            <w:rStyle w:val="affa"/>
            <w:rFonts w:ascii="黑体" w:eastAsia="黑体" w:hAnsi="黑体"/>
            <w:bCs/>
            <w:shd w:val="clear" w:color="auto" w:fill="FFFFFF"/>
            <w:lang w:val="zh-CN"/>
          </w:rPr>
          <w:t xml:space="preserve">  </w:t>
        </w:r>
        <w:r>
          <w:rPr>
            <w:rStyle w:val="affa"/>
            <w:rFonts w:ascii="黑体" w:eastAsia="黑体" w:hAnsi="黑体"/>
            <w:bCs/>
            <w:shd w:val="clear" w:color="auto" w:fill="FFFFFF"/>
            <w:lang w:val="zh-CN"/>
          </w:rPr>
          <w:t>言</w:t>
        </w:r>
        <w:r>
          <w:tab/>
        </w:r>
        <w:r>
          <w:fldChar w:fldCharType="begin"/>
        </w:r>
        <w:r>
          <w:instrText xml:space="preserve"> PAGEREF _Toc136372619 \h </w:instrText>
        </w:r>
        <w:r>
          <w:fldChar w:fldCharType="separate"/>
        </w:r>
        <w:r>
          <w:t>IV</w:t>
        </w:r>
        <w:r>
          <w:fldChar w:fldCharType="end"/>
        </w:r>
      </w:hyperlink>
    </w:p>
    <w:p w14:paraId="5B82C426" w14:textId="77777777" w:rsidR="00965AC7" w:rsidRDefault="00AC094D">
      <w:pPr>
        <w:pStyle w:val="TOC2"/>
        <w:rPr>
          <w:rFonts w:cstheme="minorBidi"/>
          <w:kern w:val="2"/>
          <w:sz w:val="21"/>
        </w:rPr>
      </w:pPr>
      <w:hyperlink w:anchor="_Toc136372620" w:history="1">
        <w:r>
          <w:rPr>
            <w:rStyle w:val="affa"/>
          </w:rPr>
          <w:t xml:space="preserve">1 </w:t>
        </w:r>
        <w:r>
          <w:rPr>
            <w:rStyle w:val="affa"/>
          </w:rPr>
          <w:t>范围</w:t>
        </w:r>
        <w:r>
          <w:tab/>
        </w:r>
        <w:r>
          <w:fldChar w:fldCharType="begin"/>
        </w:r>
        <w:r>
          <w:instrText xml:space="preserve"> PAGEREF _Toc136372620 \h </w:instrText>
        </w:r>
        <w:r>
          <w:fldChar w:fldCharType="separate"/>
        </w:r>
        <w:r>
          <w:t>1</w:t>
        </w:r>
        <w:r>
          <w:fldChar w:fldCharType="end"/>
        </w:r>
      </w:hyperlink>
    </w:p>
    <w:p w14:paraId="42ABCCD5" w14:textId="77777777" w:rsidR="00965AC7" w:rsidRDefault="00AC094D">
      <w:pPr>
        <w:pStyle w:val="TOC2"/>
        <w:rPr>
          <w:rFonts w:cstheme="minorBidi"/>
          <w:kern w:val="2"/>
          <w:sz w:val="21"/>
        </w:rPr>
      </w:pPr>
      <w:hyperlink w:anchor="_Toc136372621" w:history="1">
        <w:r>
          <w:rPr>
            <w:rStyle w:val="affa"/>
          </w:rPr>
          <w:t xml:space="preserve">2 </w:t>
        </w:r>
        <w:r>
          <w:rPr>
            <w:rStyle w:val="affa"/>
          </w:rPr>
          <w:t>规范性引用文件</w:t>
        </w:r>
        <w:r>
          <w:tab/>
        </w:r>
        <w:r>
          <w:fldChar w:fldCharType="begin"/>
        </w:r>
        <w:r>
          <w:instrText xml:space="preserve"> PAGEREF _Toc136372621 \h </w:instrText>
        </w:r>
        <w:r>
          <w:fldChar w:fldCharType="separate"/>
        </w:r>
        <w:r>
          <w:t>1</w:t>
        </w:r>
        <w:r>
          <w:fldChar w:fldCharType="end"/>
        </w:r>
      </w:hyperlink>
    </w:p>
    <w:p w14:paraId="53DDD7DA" w14:textId="77777777" w:rsidR="00965AC7" w:rsidRDefault="00AC094D">
      <w:pPr>
        <w:pStyle w:val="TOC2"/>
        <w:rPr>
          <w:rFonts w:cstheme="minorBidi"/>
          <w:kern w:val="2"/>
          <w:sz w:val="21"/>
        </w:rPr>
      </w:pPr>
      <w:hyperlink w:anchor="_Toc136372622" w:history="1">
        <w:r>
          <w:rPr>
            <w:rStyle w:val="affa"/>
          </w:rPr>
          <w:t xml:space="preserve">3 </w:t>
        </w:r>
        <w:r>
          <w:rPr>
            <w:rStyle w:val="affa"/>
          </w:rPr>
          <w:t>术语和定义</w:t>
        </w:r>
        <w:r>
          <w:tab/>
        </w:r>
        <w:r>
          <w:fldChar w:fldCharType="begin"/>
        </w:r>
        <w:r>
          <w:instrText xml:space="preserve"> PAGEREF _Toc136372622 \h </w:instrText>
        </w:r>
        <w:r>
          <w:fldChar w:fldCharType="separate"/>
        </w:r>
        <w:r>
          <w:t>1</w:t>
        </w:r>
        <w:r>
          <w:fldChar w:fldCharType="end"/>
        </w:r>
      </w:hyperlink>
    </w:p>
    <w:p w14:paraId="00AEA32F" w14:textId="77777777" w:rsidR="00965AC7" w:rsidRDefault="00AC094D">
      <w:pPr>
        <w:pStyle w:val="TOC2"/>
        <w:rPr>
          <w:rFonts w:cstheme="minorBidi"/>
          <w:kern w:val="2"/>
          <w:sz w:val="21"/>
        </w:rPr>
      </w:pPr>
      <w:hyperlink w:anchor="_Toc136372631" w:history="1">
        <w:r>
          <w:rPr>
            <w:rStyle w:val="affa"/>
          </w:rPr>
          <w:t xml:space="preserve">4 </w:t>
        </w:r>
        <w:r>
          <w:rPr>
            <w:rStyle w:val="affa"/>
          </w:rPr>
          <w:t>分类</w:t>
        </w:r>
        <w:r>
          <w:tab/>
        </w:r>
        <w:r>
          <w:fldChar w:fldCharType="begin"/>
        </w:r>
        <w:r>
          <w:instrText xml:space="preserve"> PAGEREF _Toc</w:instrText>
        </w:r>
        <w:r>
          <w:instrText xml:space="preserve">136372631 \h </w:instrText>
        </w:r>
        <w:r>
          <w:fldChar w:fldCharType="separate"/>
        </w:r>
        <w:r>
          <w:t>2</w:t>
        </w:r>
        <w:r>
          <w:fldChar w:fldCharType="end"/>
        </w:r>
      </w:hyperlink>
    </w:p>
    <w:p w14:paraId="46B70582" w14:textId="77777777" w:rsidR="00965AC7" w:rsidRDefault="00AC094D">
      <w:pPr>
        <w:pStyle w:val="TOC2"/>
        <w:rPr>
          <w:rFonts w:cstheme="minorBidi"/>
          <w:kern w:val="2"/>
          <w:sz w:val="21"/>
        </w:rPr>
      </w:pPr>
      <w:hyperlink w:anchor="_Toc136372632" w:history="1">
        <w:r>
          <w:rPr>
            <w:rStyle w:val="affa"/>
          </w:rPr>
          <w:t xml:space="preserve">5 </w:t>
        </w:r>
        <w:r>
          <w:rPr>
            <w:rStyle w:val="affa"/>
          </w:rPr>
          <w:t>要求</w:t>
        </w:r>
        <w:r>
          <w:tab/>
        </w:r>
        <w:r>
          <w:fldChar w:fldCharType="begin"/>
        </w:r>
        <w:r>
          <w:instrText xml:space="preserve"> PAGEREF _Toc136372632 \h </w:instrText>
        </w:r>
        <w:r>
          <w:fldChar w:fldCharType="separate"/>
        </w:r>
        <w:r>
          <w:t>2</w:t>
        </w:r>
        <w:r>
          <w:fldChar w:fldCharType="end"/>
        </w:r>
      </w:hyperlink>
    </w:p>
    <w:p w14:paraId="765B3859" w14:textId="77777777" w:rsidR="00965AC7" w:rsidRDefault="00AC094D">
      <w:pPr>
        <w:pStyle w:val="TOC2"/>
        <w:rPr>
          <w:rFonts w:cstheme="minorBidi"/>
          <w:kern w:val="2"/>
          <w:sz w:val="21"/>
        </w:rPr>
      </w:pPr>
      <w:hyperlink w:anchor="_Toc136372638" w:history="1">
        <w:r>
          <w:rPr>
            <w:rStyle w:val="affa"/>
          </w:rPr>
          <w:t xml:space="preserve">6 </w:t>
        </w:r>
        <w:r>
          <w:rPr>
            <w:rStyle w:val="affa"/>
          </w:rPr>
          <w:t>试验方法</w:t>
        </w:r>
        <w:r>
          <w:tab/>
        </w:r>
        <w:r>
          <w:fldChar w:fldCharType="begin"/>
        </w:r>
        <w:r>
          <w:instrText xml:space="preserve"> PAGEREF _Toc136372638 \h </w:instrText>
        </w:r>
        <w:r>
          <w:fldChar w:fldCharType="separate"/>
        </w:r>
        <w:r>
          <w:t>3</w:t>
        </w:r>
        <w:r>
          <w:fldChar w:fldCharType="end"/>
        </w:r>
      </w:hyperlink>
    </w:p>
    <w:p w14:paraId="248D97C2" w14:textId="77777777" w:rsidR="00965AC7" w:rsidRDefault="00AC094D">
      <w:pPr>
        <w:pStyle w:val="TOC2"/>
        <w:rPr>
          <w:rFonts w:cstheme="minorBidi"/>
          <w:kern w:val="2"/>
          <w:sz w:val="21"/>
        </w:rPr>
      </w:pPr>
      <w:hyperlink w:anchor="_Toc136372644" w:history="1">
        <w:r>
          <w:rPr>
            <w:rStyle w:val="affa"/>
          </w:rPr>
          <w:t xml:space="preserve">7 </w:t>
        </w:r>
        <w:r>
          <w:rPr>
            <w:rStyle w:val="affa"/>
          </w:rPr>
          <w:t>检验规则</w:t>
        </w:r>
        <w:r>
          <w:tab/>
        </w:r>
        <w:r>
          <w:fldChar w:fldCharType="begin"/>
        </w:r>
        <w:r>
          <w:instrText xml:space="preserve"> PAGEREF _T</w:instrText>
        </w:r>
        <w:r>
          <w:instrText xml:space="preserve">oc136372644 \h </w:instrText>
        </w:r>
        <w:r>
          <w:fldChar w:fldCharType="separate"/>
        </w:r>
        <w:r>
          <w:t>5</w:t>
        </w:r>
        <w:r>
          <w:fldChar w:fldCharType="end"/>
        </w:r>
      </w:hyperlink>
    </w:p>
    <w:p w14:paraId="6703B6D4" w14:textId="77777777" w:rsidR="00965AC7" w:rsidRDefault="00AC094D">
      <w:pPr>
        <w:pStyle w:val="TOC2"/>
        <w:rPr>
          <w:rFonts w:cstheme="minorBidi"/>
          <w:kern w:val="2"/>
          <w:sz w:val="21"/>
        </w:rPr>
      </w:pPr>
      <w:hyperlink w:anchor="_Toc136372645" w:history="1">
        <w:r>
          <w:rPr>
            <w:rStyle w:val="affa"/>
          </w:rPr>
          <w:t xml:space="preserve">8 </w:t>
        </w:r>
        <w:r>
          <w:rPr>
            <w:rStyle w:val="affa"/>
          </w:rPr>
          <w:t>标志、包装、运输和贮存</w:t>
        </w:r>
        <w:r>
          <w:tab/>
        </w:r>
        <w:r>
          <w:fldChar w:fldCharType="begin"/>
        </w:r>
        <w:r>
          <w:instrText xml:space="preserve"> PAGEREF _Toc136372645 \h </w:instrText>
        </w:r>
        <w:r>
          <w:fldChar w:fldCharType="separate"/>
        </w:r>
        <w:r>
          <w:t>6</w:t>
        </w:r>
        <w:r>
          <w:fldChar w:fldCharType="end"/>
        </w:r>
      </w:hyperlink>
    </w:p>
    <w:p w14:paraId="1489DC8D" w14:textId="77777777" w:rsidR="00965AC7" w:rsidRDefault="00AC094D">
      <w:pPr>
        <w:pStyle w:val="TOC1"/>
        <w:tabs>
          <w:tab w:val="right" w:leader="dot" w:pos="9344"/>
        </w:tabs>
        <w:ind w:firstLineChars="100" w:firstLine="220"/>
        <w:rPr>
          <w:rFonts w:cstheme="minorBidi"/>
          <w:kern w:val="2"/>
          <w:sz w:val="21"/>
        </w:rPr>
      </w:pPr>
      <w:hyperlink w:anchor="_Toc136372646" w:history="1">
        <w:r>
          <w:rPr>
            <w:rStyle w:val="affa"/>
          </w:rPr>
          <w:t xml:space="preserve">附　录　</w:t>
        </w:r>
        <w:r>
          <w:rPr>
            <w:rStyle w:val="affa"/>
          </w:rPr>
          <w:t xml:space="preserve">A </w:t>
        </w:r>
        <w:r>
          <w:rPr>
            <w:rStyle w:val="affa"/>
          </w:rPr>
          <w:t>（规范性附录）</w:t>
        </w:r>
        <w:r>
          <w:rPr>
            <w:rStyle w:val="affa"/>
          </w:rPr>
          <w:t xml:space="preserve"> </w:t>
        </w:r>
        <w:r>
          <w:rPr>
            <w:rStyle w:val="affa"/>
          </w:rPr>
          <w:t>环境模拟试验条件</w:t>
        </w:r>
        <w:r>
          <w:tab/>
        </w:r>
        <w:r>
          <w:fldChar w:fldCharType="begin"/>
        </w:r>
        <w:r>
          <w:instrText xml:space="preserve"> PAGEREF _Toc136372646 \h </w:instrText>
        </w:r>
        <w:r>
          <w:fldChar w:fldCharType="separate"/>
        </w:r>
        <w:r>
          <w:t>7</w:t>
        </w:r>
        <w:r>
          <w:fldChar w:fldCharType="end"/>
        </w:r>
      </w:hyperlink>
    </w:p>
    <w:p w14:paraId="07DED888" w14:textId="77777777" w:rsidR="00965AC7" w:rsidRDefault="00965AC7">
      <w:pPr>
        <w:pStyle w:val="TOC2"/>
        <w:rPr>
          <w:rFonts w:cstheme="minorBidi"/>
          <w:kern w:val="2"/>
          <w:sz w:val="21"/>
        </w:rPr>
      </w:pPr>
    </w:p>
    <w:p w14:paraId="0B257B94" w14:textId="77777777" w:rsidR="00965AC7" w:rsidRDefault="00AC094D">
      <w:pPr>
        <w:pStyle w:val="affff2"/>
        <w:spacing w:before="851" w:after="680" w:line="240" w:lineRule="auto"/>
        <w:jc w:val="center"/>
        <w:outlineLvl w:val="0"/>
        <w:rPr>
          <w:rFonts w:eastAsia="黑体"/>
          <w:b/>
          <w:bCs/>
          <w:color w:val="000000" w:themeColor="text1"/>
          <w:sz w:val="32"/>
          <w:szCs w:val="32"/>
        </w:rPr>
        <w:sectPr w:rsidR="00965AC7">
          <w:headerReference w:type="default" r:id="rId14"/>
          <w:pgSz w:w="11906" w:h="16838"/>
          <w:pgMar w:top="1418" w:right="1134" w:bottom="1134" w:left="1418" w:header="850" w:footer="850" w:gutter="0"/>
          <w:pgNumType w:fmt="upperRoman"/>
          <w:cols w:space="425"/>
          <w:docGrid w:type="lines" w:linePitch="312"/>
        </w:sectPr>
      </w:pPr>
      <w:r>
        <w:rPr>
          <w:rFonts w:eastAsia="黑体"/>
          <w:b/>
          <w:bCs/>
          <w:color w:val="000000" w:themeColor="text1"/>
          <w:sz w:val="32"/>
          <w:szCs w:val="32"/>
        </w:rPr>
        <w:fldChar w:fldCharType="end"/>
      </w:r>
      <w:r>
        <w:rPr>
          <w:rFonts w:eastAsia="黑体"/>
          <w:b/>
          <w:bCs/>
          <w:color w:val="000000" w:themeColor="text1"/>
          <w:sz w:val="32"/>
          <w:szCs w:val="32"/>
        </w:rPr>
        <w:br w:type="page"/>
      </w:r>
      <w:bookmarkStart w:id="15" w:name="_Toc20117"/>
    </w:p>
    <w:p w14:paraId="380289A6" w14:textId="77777777" w:rsidR="00965AC7" w:rsidRDefault="00965AC7">
      <w:pPr>
        <w:pStyle w:val="afffe"/>
        <w:ind w:firstLine="420"/>
      </w:pPr>
    </w:p>
    <w:p w14:paraId="54677793" w14:textId="77777777" w:rsidR="00965AC7" w:rsidRDefault="00AC094D">
      <w:pPr>
        <w:keepNext/>
        <w:keepLines/>
        <w:spacing w:before="360" w:after="240" w:line="240" w:lineRule="auto"/>
        <w:jc w:val="center"/>
        <w:outlineLvl w:val="1"/>
        <w:rPr>
          <w:rFonts w:ascii="黑体" w:eastAsia="黑体" w:hAnsi="黑体"/>
          <w:bCs/>
          <w:sz w:val="32"/>
          <w:szCs w:val="32"/>
          <w:shd w:val="clear" w:color="auto" w:fill="FFFFFF"/>
          <w:lang w:val="zh-CN"/>
        </w:rPr>
      </w:pPr>
      <w:bookmarkStart w:id="16" w:name="_Toc136372619"/>
      <w:bookmarkStart w:id="17" w:name="_Toc97287079"/>
      <w:bookmarkStart w:id="18" w:name="_Toc136372506"/>
      <w:r>
        <w:rPr>
          <w:rFonts w:ascii="黑体" w:eastAsia="黑体" w:hAnsi="黑体"/>
          <w:bCs/>
          <w:sz w:val="32"/>
          <w:szCs w:val="32"/>
          <w:shd w:val="clear" w:color="auto" w:fill="FFFFFF"/>
          <w:lang w:val="zh-CN"/>
        </w:rPr>
        <w:t>前</w:t>
      </w:r>
      <w:r>
        <w:rPr>
          <w:rFonts w:ascii="黑体" w:eastAsia="黑体" w:hAnsi="黑体"/>
          <w:bCs/>
          <w:sz w:val="32"/>
          <w:szCs w:val="32"/>
          <w:shd w:val="clear" w:color="auto" w:fill="FFFFFF"/>
          <w:lang w:val="zh-CN"/>
        </w:rPr>
        <w:t xml:space="preserve">  </w:t>
      </w:r>
      <w:r>
        <w:rPr>
          <w:rFonts w:ascii="黑体" w:eastAsia="黑体" w:hAnsi="黑体"/>
          <w:bCs/>
          <w:sz w:val="32"/>
          <w:szCs w:val="32"/>
          <w:shd w:val="clear" w:color="auto" w:fill="FFFFFF"/>
          <w:lang w:val="zh-CN"/>
        </w:rPr>
        <w:t>言</w:t>
      </w:r>
      <w:bookmarkEnd w:id="16"/>
      <w:bookmarkEnd w:id="17"/>
      <w:bookmarkEnd w:id="18"/>
    </w:p>
    <w:p w14:paraId="20632D2D" w14:textId="77777777" w:rsidR="00965AC7" w:rsidRDefault="00AC094D">
      <w:pPr>
        <w:ind w:firstLineChars="200" w:firstLine="420"/>
        <w:rPr>
          <w:rFonts w:asciiTheme="minorEastAsia" w:hAnsiTheme="minorEastAsia"/>
          <w:szCs w:val="21"/>
          <w:shd w:val="clear" w:color="auto" w:fill="FFFFFF"/>
        </w:rPr>
      </w:pPr>
      <w:bookmarkStart w:id="19" w:name="_Toc224612245"/>
      <w:r>
        <w:rPr>
          <w:rFonts w:asciiTheme="minorEastAsia" w:hAnsiTheme="minorEastAsia" w:hint="eastAsia"/>
          <w:szCs w:val="21"/>
          <w:shd w:val="clear" w:color="auto" w:fill="FFFFFF"/>
        </w:rPr>
        <w:t>本文件按照</w:t>
      </w:r>
      <w:r>
        <w:rPr>
          <w:rFonts w:asciiTheme="minorEastAsia" w:hAnsiTheme="minorEastAsia" w:hint="eastAsia"/>
          <w:szCs w:val="21"/>
          <w:shd w:val="clear" w:color="auto" w:fill="FFFFFF"/>
        </w:rPr>
        <w:t xml:space="preserve">GB/T 1.1-2020 </w:t>
      </w:r>
      <w:r>
        <w:rPr>
          <w:rFonts w:asciiTheme="minorEastAsia" w:hAnsiTheme="minorEastAsia" w:hint="eastAsia"/>
          <w:szCs w:val="21"/>
          <w:shd w:val="clear" w:color="auto" w:fill="FFFFFF"/>
        </w:rPr>
        <w:t>《标准化工作导则</w:t>
      </w:r>
      <w:r>
        <w:rPr>
          <w:rFonts w:asciiTheme="minorEastAsia" w:hAnsiTheme="minorEastAsia" w:hint="eastAsia"/>
          <w:szCs w:val="21"/>
          <w:shd w:val="clear" w:color="auto" w:fill="FFFFFF"/>
        </w:rPr>
        <w:t xml:space="preserve"> </w:t>
      </w:r>
      <w:r>
        <w:rPr>
          <w:rFonts w:asciiTheme="minorEastAsia" w:hAnsiTheme="minorEastAsia" w:hint="eastAsia"/>
          <w:szCs w:val="21"/>
          <w:shd w:val="clear" w:color="auto" w:fill="FFFFFF"/>
        </w:rPr>
        <w:t>第</w:t>
      </w:r>
      <w:r>
        <w:rPr>
          <w:rFonts w:asciiTheme="minorEastAsia" w:hAnsiTheme="minorEastAsia" w:hint="eastAsia"/>
          <w:szCs w:val="21"/>
          <w:shd w:val="clear" w:color="auto" w:fill="FFFFFF"/>
        </w:rPr>
        <w:t>1</w:t>
      </w:r>
      <w:r>
        <w:rPr>
          <w:rFonts w:asciiTheme="minorEastAsia" w:hAnsiTheme="minorEastAsia" w:hint="eastAsia"/>
          <w:szCs w:val="21"/>
          <w:shd w:val="clear" w:color="auto" w:fill="FFFFFF"/>
        </w:rPr>
        <w:t>部分：标准化文件的结构和起草规则》的规定起草。</w:t>
      </w:r>
    </w:p>
    <w:p w14:paraId="17C8EAF8" w14:textId="77777777" w:rsidR="00965AC7" w:rsidRDefault="00AC094D">
      <w:pPr>
        <w:ind w:firstLineChars="200" w:firstLine="420"/>
        <w:rPr>
          <w:rFonts w:asciiTheme="minorEastAsia" w:hAnsiTheme="minorEastAsia"/>
          <w:szCs w:val="21"/>
          <w:shd w:val="clear" w:color="auto" w:fill="FFFFFF"/>
        </w:rPr>
      </w:pPr>
      <w:r>
        <w:rPr>
          <w:rFonts w:asciiTheme="minorEastAsia" w:hAnsiTheme="minorEastAsia" w:hint="eastAsia"/>
          <w:szCs w:val="21"/>
          <w:shd w:val="clear" w:color="auto" w:fill="FFFFFF"/>
        </w:rPr>
        <w:t>请注意本文件的某些内容可能涉及专利。本文件的发布机构不承担识别专利的责任。</w:t>
      </w:r>
    </w:p>
    <w:p w14:paraId="11EAFAD9" w14:textId="77777777" w:rsidR="00965AC7" w:rsidRDefault="00AC094D">
      <w:pPr>
        <w:ind w:firstLineChars="200" w:firstLine="420"/>
        <w:rPr>
          <w:rFonts w:asciiTheme="minorEastAsia" w:hAnsiTheme="minor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由中国制冷空调工业协会提出并归口。</w:t>
      </w:r>
    </w:p>
    <w:bookmarkEnd w:id="19"/>
    <w:p w14:paraId="7EA606A2" w14:textId="77777777" w:rsidR="00965AC7" w:rsidRDefault="00AC094D">
      <w:pPr>
        <w:ind w:firstLineChars="200" w:firstLine="420"/>
        <w:rPr>
          <w:rFonts w:asciiTheme="minorEastAsia" w:hAnsiTheme="minor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主要起草单位：。</w:t>
      </w:r>
    </w:p>
    <w:p w14:paraId="425970B5" w14:textId="77777777" w:rsidR="00965AC7" w:rsidRDefault="00AC094D">
      <w:pPr>
        <w:ind w:firstLineChars="200" w:firstLine="420"/>
        <w:rPr>
          <w:rFonts w:asciiTheme="minorEastAsia" w:hAnsiTheme="minor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参加起草单位：</w:t>
      </w:r>
    </w:p>
    <w:p w14:paraId="7C45B355" w14:textId="77777777" w:rsidR="00965AC7" w:rsidRDefault="00AC094D">
      <w:pPr>
        <w:ind w:firstLineChars="200" w:firstLine="420"/>
        <w:rPr>
          <w:rFonts w:asciiTheme="minorEastAsia" w:hAnsiTheme="minor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主要起草人：</w:t>
      </w:r>
    </w:p>
    <w:p w14:paraId="18FDAD15" w14:textId="77777777" w:rsidR="00965AC7" w:rsidRDefault="00AC094D">
      <w:pPr>
        <w:ind w:firstLineChars="200" w:firstLine="420"/>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参加起草人：</w:t>
      </w:r>
      <w:r>
        <w:rPr>
          <w:rFonts w:hint="eastAsia"/>
        </w:rPr>
        <w:t>。</w:t>
      </w:r>
    </w:p>
    <w:p w14:paraId="56E5B301" w14:textId="77777777" w:rsidR="00965AC7" w:rsidRDefault="00AC094D">
      <w:pPr>
        <w:ind w:firstLineChars="200" w:firstLine="420"/>
        <w:rPr>
          <w:rFonts w:asciiTheme="minorEastAsia" w:hAnsiTheme="minor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于</w:t>
      </w:r>
      <w:r>
        <w:rPr>
          <w:rFonts w:asciiTheme="minorEastAsia" w:hAnsiTheme="minorEastAsia" w:hint="eastAsia"/>
          <w:szCs w:val="21"/>
          <w:shd w:val="clear" w:color="auto" w:fill="FFFFFF"/>
        </w:rPr>
        <w:t>202</w:t>
      </w:r>
      <w:r>
        <w:rPr>
          <w:rFonts w:asciiTheme="minorEastAsia" w:hAnsiTheme="minorEastAsia"/>
          <w:szCs w:val="21"/>
          <w:shd w:val="clear" w:color="auto" w:fill="FFFFFF"/>
        </w:rPr>
        <w:t>3</w:t>
      </w:r>
      <w:r>
        <w:rPr>
          <w:rFonts w:asciiTheme="minorEastAsia" w:hAnsiTheme="minorEastAsia"/>
          <w:szCs w:val="21"/>
          <w:shd w:val="clear" w:color="auto" w:fill="FFFFFF"/>
        </w:rPr>
        <w:t>年</w:t>
      </w:r>
      <w:r>
        <w:rPr>
          <w:rFonts w:asciiTheme="minorEastAsia" w:hAnsiTheme="minorEastAsia"/>
          <w:szCs w:val="21"/>
          <w:shd w:val="clear" w:color="auto" w:fill="FFFFFF"/>
        </w:rPr>
        <w:t>X</w:t>
      </w:r>
      <w:r>
        <w:rPr>
          <w:rFonts w:asciiTheme="minorEastAsia" w:hAnsiTheme="minorEastAsia"/>
          <w:szCs w:val="21"/>
          <w:shd w:val="clear" w:color="auto" w:fill="FFFFFF"/>
        </w:rPr>
        <w:t>月</w:t>
      </w:r>
      <w:r>
        <w:rPr>
          <w:rFonts w:asciiTheme="minorEastAsia" w:hAnsiTheme="minorEastAsia"/>
          <w:szCs w:val="21"/>
          <w:shd w:val="clear" w:color="auto" w:fill="FFFFFF"/>
        </w:rPr>
        <w:t>X</w:t>
      </w:r>
      <w:r>
        <w:rPr>
          <w:rFonts w:asciiTheme="minorEastAsia" w:hAnsiTheme="minorEastAsia"/>
          <w:szCs w:val="21"/>
          <w:shd w:val="clear" w:color="auto" w:fill="FFFFFF"/>
        </w:rPr>
        <w:t>日通过中国制冷空调工业协会技术委员会审查。</w:t>
      </w:r>
    </w:p>
    <w:p w14:paraId="451105EE" w14:textId="77777777" w:rsidR="00965AC7" w:rsidRDefault="00AC094D">
      <w:pPr>
        <w:ind w:firstLineChars="200" w:firstLine="420"/>
        <w:rPr>
          <w:rFonts w:asciiTheme="minorEastAsia" w:hAnsiTheme="minorEastAsia"/>
          <w:szCs w:val="21"/>
          <w:shd w:val="clear" w:color="auto" w:fill="FFFFFF"/>
        </w:rPr>
      </w:pPr>
      <w:r>
        <w:rPr>
          <w:rFonts w:asciiTheme="minorEastAsia" w:hAnsiTheme="minorEastAsia"/>
          <w:szCs w:val="21"/>
          <w:shd w:val="clear" w:color="auto" w:fill="FFFFFF"/>
        </w:rPr>
        <w:t>本</w:t>
      </w:r>
      <w:r>
        <w:rPr>
          <w:rFonts w:asciiTheme="minorEastAsia" w:hAnsiTheme="minorEastAsia" w:hint="eastAsia"/>
          <w:szCs w:val="21"/>
          <w:shd w:val="clear" w:color="auto" w:fill="FFFFFF"/>
        </w:rPr>
        <w:t>文件</w:t>
      </w:r>
      <w:r>
        <w:rPr>
          <w:rFonts w:asciiTheme="minorEastAsia" w:hAnsiTheme="minorEastAsia"/>
          <w:szCs w:val="21"/>
          <w:shd w:val="clear" w:color="auto" w:fill="FFFFFF"/>
        </w:rPr>
        <w:t>于</w:t>
      </w:r>
      <w:r>
        <w:rPr>
          <w:rFonts w:asciiTheme="minorEastAsia" w:hAnsiTheme="minorEastAsia" w:hint="eastAsia"/>
          <w:szCs w:val="21"/>
          <w:shd w:val="clear" w:color="auto" w:fill="FFFFFF"/>
        </w:rPr>
        <w:t>202</w:t>
      </w:r>
      <w:r>
        <w:rPr>
          <w:rFonts w:asciiTheme="minorEastAsia" w:hAnsiTheme="minorEastAsia"/>
          <w:szCs w:val="21"/>
          <w:shd w:val="clear" w:color="auto" w:fill="FFFFFF"/>
        </w:rPr>
        <w:t>3</w:t>
      </w:r>
      <w:r>
        <w:rPr>
          <w:rFonts w:asciiTheme="minorEastAsia" w:hAnsiTheme="minorEastAsia"/>
          <w:szCs w:val="21"/>
          <w:shd w:val="clear" w:color="auto" w:fill="FFFFFF"/>
        </w:rPr>
        <w:t>年</w:t>
      </w:r>
      <w:r>
        <w:rPr>
          <w:rFonts w:asciiTheme="minorEastAsia" w:hAnsiTheme="minorEastAsia"/>
          <w:szCs w:val="21"/>
          <w:shd w:val="clear" w:color="auto" w:fill="FFFFFF"/>
        </w:rPr>
        <w:t>X</w:t>
      </w:r>
      <w:r>
        <w:rPr>
          <w:rFonts w:asciiTheme="minorEastAsia" w:hAnsiTheme="minorEastAsia"/>
          <w:szCs w:val="21"/>
          <w:shd w:val="clear" w:color="auto" w:fill="FFFFFF"/>
        </w:rPr>
        <w:t>月</w:t>
      </w:r>
      <w:r>
        <w:rPr>
          <w:rFonts w:asciiTheme="minorEastAsia" w:hAnsiTheme="minorEastAsia"/>
          <w:szCs w:val="21"/>
          <w:shd w:val="clear" w:color="auto" w:fill="FFFFFF"/>
        </w:rPr>
        <w:t>X</w:t>
      </w:r>
      <w:r>
        <w:rPr>
          <w:rFonts w:asciiTheme="minorEastAsia" w:hAnsiTheme="minorEastAsia"/>
          <w:szCs w:val="21"/>
          <w:shd w:val="clear" w:color="auto" w:fill="FFFFFF"/>
        </w:rPr>
        <w:t>日经中国制冷空调工业协会理事长审核批准。</w:t>
      </w:r>
    </w:p>
    <w:bookmarkEnd w:id="15"/>
    <w:p w14:paraId="391D49C3" w14:textId="77777777" w:rsidR="00965AC7" w:rsidRDefault="00AC094D">
      <w:pPr>
        <w:ind w:firstLineChars="200" w:firstLine="420"/>
      </w:pPr>
      <w:r>
        <w:rPr>
          <w:rFonts w:asciiTheme="minorEastAsia" w:hAnsiTheme="minorEastAsia" w:hint="eastAsia"/>
          <w:szCs w:val="21"/>
          <w:shd w:val="clear" w:color="auto" w:fill="FFFFFF"/>
        </w:rPr>
        <w:t>本文件由中国制冷空调工业协会技术与标准法规部负责解释。</w:t>
      </w:r>
    </w:p>
    <w:p w14:paraId="33A39090" w14:textId="77777777" w:rsidR="00965AC7" w:rsidRDefault="00965AC7"/>
    <w:p w14:paraId="24EDAC2C" w14:textId="77777777" w:rsidR="00965AC7" w:rsidRDefault="00AC094D">
      <w:pPr>
        <w:sectPr w:rsidR="00965AC7">
          <w:headerReference w:type="first" r:id="rId15"/>
          <w:pgSz w:w="11906" w:h="16838"/>
          <w:pgMar w:top="1418" w:right="1134" w:bottom="1134" w:left="1418" w:header="850" w:footer="850" w:gutter="0"/>
          <w:pgNumType w:fmt="upperRoman"/>
          <w:cols w:space="425"/>
          <w:titlePg/>
          <w:docGrid w:type="lines" w:linePitch="312"/>
        </w:sectPr>
      </w:pPr>
      <w:r>
        <w:br w:type="page"/>
      </w:r>
    </w:p>
    <w:p w14:paraId="4CF2CEE1" w14:textId="77777777" w:rsidR="00965AC7" w:rsidRDefault="00AC094D">
      <w:pPr>
        <w:pStyle w:val="affff2"/>
        <w:spacing w:line="240" w:lineRule="auto"/>
        <w:jc w:val="center"/>
        <w:rPr>
          <w:rFonts w:ascii="黑体" w:eastAsia="黑体"/>
          <w:sz w:val="44"/>
          <w:szCs w:val="32"/>
        </w:rPr>
      </w:pPr>
      <w:r>
        <w:rPr>
          <w:rFonts w:hint="eastAsia"/>
          <w:b/>
          <w:sz w:val="30"/>
          <w:szCs w:val="30"/>
        </w:rPr>
        <w:lastRenderedPageBreak/>
        <w:t>多联式空调（热泵）机组用户使用场景下的评价技术规范</w:t>
      </w:r>
    </w:p>
    <w:p w14:paraId="19F75EBD" w14:textId="77777777" w:rsidR="00965AC7" w:rsidRDefault="00AC094D">
      <w:pPr>
        <w:pStyle w:val="afff0"/>
        <w:numPr>
          <w:ilvl w:val="0"/>
          <w:numId w:val="11"/>
        </w:numPr>
        <w:spacing w:beforeLines="100" w:before="312" w:afterLines="100" w:after="312"/>
      </w:pPr>
      <w:bookmarkStart w:id="21" w:name="_Toc136290101"/>
      <w:bookmarkStart w:id="22" w:name="_Toc136372620"/>
      <w:bookmarkStart w:id="23" w:name="_Toc136372507"/>
      <w:bookmarkStart w:id="24" w:name="_Toc131756046"/>
      <w:r>
        <w:rPr>
          <w:rFonts w:hint="eastAsia"/>
        </w:rPr>
        <w:t>范围</w:t>
      </w:r>
      <w:bookmarkEnd w:id="21"/>
      <w:bookmarkEnd w:id="22"/>
      <w:bookmarkEnd w:id="23"/>
      <w:bookmarkEnd w:id="24"/>
    </w:p>
    <w:p w14:paraId="41FA39B3" w14:textId="77777777" w:rsidR="00965AC7" w:rsidRDefault="00AC094D">
      <w:pPr>
        <w:pStyle w:val="afffe"/>
        <w:ind w:firstLine="420"/>
      </w:pPr>
      <w:bookmarkStart w:id="25" w:name="_Toc109039812"/>
      <w:bookmarkStart w:id="26" w:name="_Toc156810844"/>
      <w:bookmarkStart w:id="27" w:name="_Toc156021564"/>
      <w:r>
        <w:rPr>
          <w:rFonts w:hint="eastAsia"/>
        </w:rPr>
        <w:t>本文件规定了具有节能功能的多联式空调（热泵）机组的术语和定义、分类、要求、试验方法、检验规则、标志、包装、运输和贮存等。</w:t>
      </w:r>
    </w:p>
    <w:p w14:paraId="378454FB" w14:textId="77777777" w:rsidR="00965AC7" w:rsidRDefault="00AC094D">
      <w:pPr>
        <w:pStyle w:val="afffe"/>
        <w:ind w:firstLine="420"/>
      </w:pPr>
      <w:r>
        <w:rPr>
          <w:rFonts w:hint="eastAsia"/>
        </w:rPr>
        <w:t>本文件适用于采用风冷冷凝器、全封闭型电动机—压缩机、</w:t>
      </w:r>
      <w:r>
        <w:rPr>
          <w:rFonts w:hAnsi="宋体" w:hint="eastAsia"/>
        </w:rPr>
        <w:t>自由送风型、具有节能功能</w:t>
      </w:r>
      <w:r>
        <w:rPr>
          <w:rFonts w:hint="eastAsia"/>
        </w:rPr>
        <w:t>的多联式空调机组（以下简称“空调机组”）。</w:t>
      </w:r>
    </w:p>
    <w:p w14:paraId="6ABCE990" w14:textId="77777777" w:rsidR="00965AC7" w:rsidRDefault="00AC094D">
      <w:pPr>
        <w:pStyle w:val="afffe"/>
        <w:ind w:firstLine="420"/>
      </w:pPr>
      <w:r>
        <w:rPr>
          <w:rFonts w:hint="eastAsia"/>
        </w:rPr>
        <w:t>其他类型空调机组可参照使用。</w:t>
      </w:r>
    </w:p>
    <w:p w14:paraId="6C5924FB" w14:textId="77777777" w:rsidR="00965AC7" w:rsidRDefault="00AC094D">
      <w:pPr>
        <w:pStyle w:val="afff0"/>
        <w:numPr>
          <w:ilvl w:val="0"/>
          <w:numId w:val="11"/>
        </w:numPr>
        <w:spacing w:beforeLines="100" w:before="312" w:afterLines="100" w:after="312"/>
      </w:pPr>
      <w:bookmarkStart w:id="28" w:name="_Toc136372508"/>
      <w:bookmarkStart w:id="29" w:name="_Toc131756047"/>
      <w:bookmarkStart w:id="30" w:name="_Toc136290102"/>
      <w:bookmarkStart w:id="31" w:name="_Toc136372621"/>
      <w:bookmarkEnd w:id="25"/>
      <w:bookmarkEnd w:id="26"/>
      <w:bookmarkEnd w:id="27"/>
      <w:r>
        <w:rPr>
          <w:rFonts w:hint="eastAsia"/>
        </w:rPr>
        <w:t>规范性引用文件</w:t>
      </w:r>
      <w:bookmarkEnd w:id="28"/>
      <w:bookmarkEnd w:id="29"/>
      <w:bookmarkEnd w:id="30"/>
      <w:bookmarkEnd w:id="31"/>
    </w:p>
    <w:p w14:paraId="32ECB210" w14:textId="77777777" w:rsidR="00965AC7" w:rsidRDefault="00AC094D">
      <w:pPr>
        <w:pStyle w:val="a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D77D379" w14:textId="77777777" w:rsidR="00965AC7" w:rsidRDefault="00AC094D">
      <w:pPr>
        <w:pStyle w:val="afffe"/>
        <w:ind w:firstLine="420"/>
      </w:pPr>
      <w:r>
        <w:rPr>
          <w:rFonts w:hint="eastAsia"/>
        </w:rPr>
        <w:t>GB</w:t>
      </w:r>
      <w:r>
        <w:t>/</w:t>
      </w:r>
      <w:r>
        <w:rPr>
          <w:rFonts w:hint="eastAsia"/>
        </w:rPr>
        <w:t>T 18837</w:t>
      </w:r>
      <w:r>
        <w:rPr>
          <w:rFonts w:hint="eastAsia"/>
        </w:rPr>
        <w:t>—</w:t>
      </w:r>
      <w:r>
        <w:rPr>
          <w:rFonts w:hint="eastAsia"/>
        </w:rPr>
        <w:t xml:space="preserve">2015 </w:t>
      </w:r>
      <w:r>
        <w:rPr>
          <w:rFonts w:hint="eastAsia"/>
        </w:rPr>
        <w:t>多联式空调（热泵）机组</w:t>
      </w:r>
    </w:p>
    <w:p w14:paraId="38F8A39F" w14:textId="77777777" w:rsidR="00965AC7" w:rsidRDefault="00AC094D">
      <w:pPr>
        <w:pStyle w:val="afffe"/>
        <w:ind w:firstLine="420"/>
      </w:pPr>
      <w:bookmarkStart w:id="32" w:name="OLE_LINK3"/>
      <w:r>
        <w:t>GB 21454</w:t>
      </w:r>
      <w:r>
        <w:rPr>
          <w:rFonts w:hint="eastAsia"/>
        </w:rPr>
        <w:t>—</w:t>
      </w:r>
      <w:r>
        <w:t>2021</w:t>
      </w:r>
      <w:bookmarkEnd w:id="32"/>
      <w:r>
        <w:t xml:space="preserve"> </w:t>
      </w:r>
      <w:r>
        <w:rPr>
          <w:rFonts w:hint="eastAsia"/>
        </w:rPr>
        <w:t>多联式空调（热泵）机组能效限定值及能效等级</w:t>
      </w:r>
    </w:p>
    <w:p w14:paraId="35A9DC5C" w14:textId="77777777" w:rsidR="00965AC7" w:rsidRDefault="00AC094D">
      <w:pPr>
        <w:pStyle w:val="afff0"/>
        <w:numPr>
          <w:ilvl w:val="0"/>
          <w:numId w:val="11"/>
        </w:numPr>
        <w:spacing w:beforeLines="100" w:before="312" w:afterLines="100" w:after="312"/>
      </w:pPr>
      <w:bookmarkStart w:id="33" w:name="_Toc136372622"/>
      <w:bookmarkStart w:id="34" w:name="_Toc136372509"/>
      <w:bookmarkStart w:id="35" w:name="_Toc136290103"/>
      <w:bookmarkStart w:id="36" w:name="_Toc131756048"/>
      <w:r>
        <w:rPr>
          <w:rFonts w:hint="eastAsia"/>
        </w:rPr>
        <w:t>术语和定义</w:t>
      </w:r>
      <w:bookmarkEnd w:id="33"/>
      <w:bookmarkEnd w:id="34"/>
      <w:bookmarkEnd w:id="35"/>
      <w:bookmarkEnd w:id="36"/>
    </w:p>
    <w:p w14:paraId="507787D8" w14:textId="77777777" w:rsidR="00965AC7" w:rsidRDefault="00AC094D">
      <w:pPr>
        <w:pStyle w:val="afffe"/>
        <w:ind w:firstLine="420"/>
      </w:pPr>
      <w:r>
        <w:rPr>
          <w:rFonts w:hint="eastAsia"/>
        </w:rPr>
        <w:t>GB</w:t>
      </w:r>
      <w:r>
        <w:t>/</w:t>
      </w:r>
      <w:r>
        <w:rPr>
          <w:rFonts w:hint="eastAsia"/>
        </w:rPr>
        <w:t>T 18837</w:t>
      </w:r>
      <w:r>
        <w:rPr>
          <w:rFonts w:hint="eastAsia"/>
        </w:rPr>
        <w:t>—</w:t>
      </w:r>
      <w:r>
        <w:rPr>
          <w:rFonts w:hint="eastAsia"/>
        </w:rPr>
        <w:t>2015</w:t>
      </w:r>
      <w:r>
        <w:rPr>
          <w:rFonts w:hint="eastAsia"/>
        </w:rPr>
        <w:t>界定的以及下列术语和定义适用于本文件。</w:t>
      </w:r>
    </w:p>
    <w:p w14:paraId="14A33BD1" w14:textId="77777777" w:rsidR="00965AC7" w:rsidRDefault="00965AC7">
      <w:pPr>
        <w:pStyle w:val="afff2"/>
        <w:numPr>
          <w:ilvl w:val="1"/>
          <w:numId w:val="11"/>
        </w:numPr>
        <w:spacing w:beforeLines="50" w:before="156" w:afterLines="50" w:after="156"/>
      </w:pPr>
      <w:bookmarkStart w:id="37" w:name="_Toc136372623"/>
      <w:bookmarkStart w:id="38" w:name="_Toc136372510"/>
      <w:bookmarkEnd w:id="37"/>
      <w:bookmarkEnd w:id="38"/>
    </w:p>
    <w:p w14:paraId="553A8C4D" w14:textId="77777777" w:rsidR="00965AC7" w:rsidRDefault="00AC094D">
      <w:pPr>
        <w:pStyle w:val="afff2"/>
        <w:spacing w:beforeLines="50" w:before="156" w:afterLines="50" w:after="156"/>
        <w:ind w:firstLineChars="200" w:firstLine="420"/>
        <w:outlineLvl w:val="9"/>
      </w:pPr>
      <w:bookmarkStart w:id="39" w:name="_Toc136372511"/>
      <w:r>
        <w:rPr>
          <w:rFonts w:hint="eastAsia"/>
        </w:rPr>
        <w:t>降温速度</w:t>
      </w:r>
      <w:r>
        <w:rPr>
          <w:rFonts w:hint="eastAsia"/>
        </w:rPr>
        <w:t xml:space="preserve">  c</w:t>
      </w:r>
      <w:r>
        <w:t>ooling speed</w:t>
      </w:r>
      <w:bookmarkEnd w:id="39"/>
    </w:p>
    <w:p w14:paraId="42255BD6" w14:textId="77777777" w:rsidR="00965AC7" w:rsidRDefault="00AC094D">
      <w:pPr>
        <w:pStyle w:val="afffe"/>
        <w:ind w:firstLine="420"/>
      </w:pPr>
      <w:r>
        <w:rPr>
          <w:rFonts w:hint="eastAsia"/>
        </w:rPr>
        <w:t>空调机组在规定工况和条件下制冷运行，从开机运行</w:t>
      </w:r>
      <w:r>
        <w:rPr>
          <w:rFonts w:hint="eastAsia"/>
        </w:rPr>
        <w:t>20</w:t>
      </w:r>
      <w:r>
        <w:t xml:space="preserve"> </w:t>
      </w:r>
      <w:r>
        <w:rPr>
          <w:rFonts w:hint="eastAsia"/>
        </w:rPr>
        <w:t>min</w:t>
      </w:r>
      <w:r>
        <w:rPr>
          <w:rFonts w:hint="eastAsia"/>
        </w:rPr>
        <w:t>内房间温度下降所</w:t>
      </w:r>
      <w:r>
        <w:rPr>
          <w:rFonts w:hint="eastAsia"/>
        </w:rPr>
        <w:t>能达到的温度值。</w:t>
      </w:r>
    </w:p>
    <w:p w14:paraId="2E40EFDE" w14:textId="77777777" w:rsidR="00965AC7" w:rsidRDefault="00AC094D">
      <w:pPr>
        <w:pStyle w:val="afffe"/>
        <w:ind w:firstLine="400"/>
        <w:rPr>
          <w:sz w:val="20"/>
        </w:rPr>
      </w:pPr>
      <w:r>
        <w:rPr>
          <w:rFonts w:ascii="黑体" w:eastAsia="黑体" w:hAnsi="黑体" w:hint="eastAsia"/>
          <w:sz w:val="20"/>
        </w:rPr>
        <w:t>注</w:t>
      </w:r>
      <w:r>
        <w:rPr>
          <w:rFonts w:hint="eastAsia"/>
          <w:sz w:val="20"/>
        </w:rPr>
        <w:t>：单位为摄氏度（℃）。</w:t>
      </w:r>
    </w:p>
    <w:p w14:paraId="0C3EEA4C" w14:textId="77777777" w:rsidR="00965AC7" w:rsidRDefault="00965AC7">
      <w:pPr>
        <w:pStyle w:val="afff2"/>
        <w:numPr>
          <w:ilvl w:val="1"/>
          <w:numId w:val="11"/>
        </w:numPr>
        <w:spacing w:beforeLines="50" w:before="156" w:afterLines="50" w:after="156"/>
      </w:pPr>
      <w:bookmarkStart w:id="40" w:name="_Toc136372512"/>
      <w:bookmarkStart w:id="41" w:name="_Toc136372624"/>
      <w:bookmarkEnd w:id="40"/>
      <w:bookmarkEnd w:id="41"/>
    </w:p>
    <w:p w14:paraId="64AF267F" w14:textId="77777777" w:rsidR="00965AC7" w:rsidRDefault="00AC094D">
      <w:pPr>
        <w:pStyle w:val="afff2"/>
        <w:spacing w:beforeLines="50" w:before="156" w:afterLines="50" w:after="156"/>
        <w:ind w:firstLineChars="200" w:firstLine="420"/>
        <w:outlineLvl w:val="9"/>
      </w:pPr>
      <w:bookmarkStart w:id="42" w:name="_Toc136372513"/>
      <w:r>
        <w:rPr>
          <w:rFonts w:hint="eastAsia"/>
        </w:rPr>
        <w:t>降温温度</w:t>
      </w:r>
      <w:r>
        <w:rPr>
          <w:rFonts w:hint="eastAsia"/>
        </w:rPr>
        <w:t xml:space="preserve">  cooling</w:t>
      </w:r>
      <w:r>
        <w:t xml:space="preserve"> temperature</w:t>
      </w:r>
      <w:bookmarkEnd w:id="42"/>
    </w:p>
    <w:p w14:paraId="2E64BB84" w14:textId="77777777" w:rsidR="00965AC7" w:rsidRDefault="00AC094D">
      <w:pPr>
        <w:pStyle w:val="afffe"/>
        <w:ind w:firstLine="420"/>
      </w:pPr>
      <w:r>
        <w:rPr>
          <w:rFonts w:hint="eastAsia"/>
        </w:rPr>
        <w:t>空调机组</w:t>
      </w:r>
      <w:r>
        <w:rPr>
          <w:rFonts w:ascii="TIME" w:hAnsi="宋体" w:hint="eastAsia"/>
        </w:rPr>
        <w:t>在规定</w:t>
      </w:r>
      <w:r>
        <w:rPr>
          <w:rFonts w:hint="eastAsia"/>
        </w:rPr>
        <w:t>工况和条件下</w:t>
      </w:r>
      <w:r>
        <w:rPr>
          <w:rFonts w:ascii="TIME" w:hAnsi="宋体" w:hint="eastAsia"/>
        </w:rPr>
        <w:t>制冷运行，</w:t>
      </w:r>
      <w:r>
        <w:rPr>
          <w:rFonts w:hint="eastAsia"/>
        </w:rPr>
        <w:t>从运</w:t>
      </w:r>
      <w:r>
        <w:rPr>
          <w:rFonts w:hAnsi="宋体" w:hint="eastAsia"/>
        </w:rPr>
        <w:t>行</w:t>
      </w:r>
      <w:r>
        <w:rPr>
          <w:rFonts w:hAnsi="宋体" w:hint="eastAsia"/>
        </w:rPr>
        <w:t>20</w:t>
      </w:r>
      <w:r>
        <w:rPr>
          <w:rFonts w:hAnsi="宋体"/>
        </w:rPr>
        <w:t xml:space="preserve"> </w:t>
      </w:r>
      <w:r>
        <w:rPr>
          <w:rFonts w:hAnsi="宋体" w:hint="eastAsia"/>
        </w:rPr>
        <w:t>min</w:t>
      </w:r>
      <w:r>
        <w:rPr>
          <w:rFonts w:hint="eastAsia"/>
        </w:rPr>
        <w:t>开始测量，之后累计运行</w:t>
      </w:r>
      <w:r>
        <w:rPr>
          <w:rFonts w:hint="eastAsia"/>
        </w:rPr>
        <w:t>220</w:t>
      </w:r>
      <w:r>
        <w:t xml:space="preserve"> </w:t>
      </w:r>
      <w:r>
        <w:rPr>
          <w:rFonts w:hint="eastAsia"/>
        </w:rPr>
        <w:t>min</w:t>
      </w:r>
      <w:r>
        <w:rPr>
          <w:rFonts w:hint="eastAsia"/>
        </w:rPr>
        <w:t>，房间温度下降所能维持的温度值。</w:t>
      </w:r>
    </w:p>
    <w:p w14:paraId="697A8793" w14:textId="77777777" w:rsidR="00965AC7" w:rsidRDefault="00AC094D">
      <w:pPr>
        <w:pStyle w:val="afffe"/>
        <w:ind w:firstLine="400"/>
        <w:rPr>
          <w:sz w:val="20"/>
        </w:rPr>
      </w:pPr>
      <w:r>
        <w:rPr>
          <w:rFonts w:ascii="黑体" w:eastAsia="黑体" w:hAnsi="黑体" w:hint="eastAsia"/>
          <w:sz w:val="20"/>
        </w:rPr>
        <w:t>注</w:t>
      </w:r>
      <w:r>
        <w:rPr>
          <w:rFonts w:hint="eastAsia"/>
          <w:sz w:val="20"/>
        </w:rPr>
        <w:t>：单位为摄氏度（℃）。</w:t>
      </w:r>
    </w:p>
    <w:p w14:paraId="1CAFFD54" w14:textId="77777777" w:rsidR="00965AC7" w:rsidRDefault="00965AC7">
      <w:pPr>
        <w:pStyle w:val="afff2"/>
        <w:numPr>
          <w:ilvl w:val="1"/>
          <w:numId w:val="11"/>
        </w:numPr>
        <w:spacing w:beforeLines="50" w:before="156" w:afterLines="50" w:after="156"/>
      </w:pPr>
      <w:bookmarkStart w:id="43" w:name="_Toc136372514"/>
      <w:bookmarkStart w:id="44" w:name="_Toc136372625"/>
      <w:bookmarkEnd w:id="43"/>
      <w:bookmarkEnd w:id="44"/>
    </w:p>
    <w:p w14:paraId="26963AB6" w14:textId="77777777" w:rsidR="00965AC7" w:rsidRDefault="00AC094D">
      <w:pPr>
        <w:pStyle w:val="afff2"/>
        <w:spacing w:beforeLines="50" w:before="156" w:afterLines="50" w:after="156"/>
        <w:ind w:firstLineChars="200" w:firstLine="420"/>
        <w:outlineLvl w:val="9"/>
      </w:pPr>
      <w:bookmarkStart w:id="45" w:name="_Toc136372515"/>
      <w:r>
        <w:rPr>
          <w:rFonts w:hint="eastAsia"/>
        </w:rPr>
        <w:t>制冷耗电量</w:t>
      </w:r>
      <w:r>
        <w:rPr>
          <w:rFonts w:hint="eastAsia"/>
        </w:rPr>
        <w:t xml:space="preserve"> power consumption</w:t>
      </w:r>
      <w:bookmarkEnd w:id="45"/>
    </w:p>
    <w:p w14:paraId="6C571E9F" w14:textId="77777777" w:rsidR="00965AC7" w:rsidRDefault="00AC094D">
      <w:pPr>
        <w:pStyle w:val="afffe"/>
        <w:ind w:firstLine="420"/>
      </w:pPr>
      <w:r>
        <w:rPr>
          <w:rFonts w:hint="eastAsia"/>
        </w:rPr>
        <w:t>空调机组在规定工况和条件下</w:t>
      </w:r>
      <w:r>
        <w:rPr>
          <w:rFonts w:ascii="TIME" w:hAnsi="宋体" w:hint="eastAsia"/>
        </w:rPr>
        <w:t>制冷运行</w:t>
      </w:r>
      <w:r>
        <w:rPr>
          <w:rFonts w:hint="eastAsia"/>
        </w:rPr>
        <w:t>，</w:t>
      </w:r>
      <w:r>
        <w:rPr>
          <w:rFonts w:hint="eastAsia"/>
        </w:rPr>
        <w:t>4</w:t>
      </w:r>
      <w:r>
        <w:t xml:space="preserve"> </w:t>
      </w:r>
      <w:r>
        <w:rPr>
          <w:rFonts w:hint="eastAsia"/>
        </w:rPr>
        <w:t>h</w:t>
      </w:r>
      <w:r>
        <w:rPr>
          <w:rFonts w:hint="eastAsia"/>
        </w:rPr>
        <w:t>运行结束时总共消耗的电能。</w:t>
      </w:r>
    </w:p>
    <w:p w14:paraId="653EB70A" w14:textId="77777777" w:rsidR="00965AC7" w:rsidRDefault="00AC094D">
      <w:pPr>
        <w:pStyle w:val="afffe"/>
        <w:ind w:firstLine="400"/>
        <w:rPr>
          <w:sz w:val="20"/>
        </w:rPr>
      </w:pPr>
      <w:r>
        <w:rPr>
          <w:rFonts w:ascii="黑体" w:eastAsia="黑体" w:hAnsi="黑体" w:hint="eastAsia"/>
          <w:sz w:val="20"/>
        </w:rPr>
        <w:t>注</w:t>
      </w:r>
      <w:r>
        <w:rPr>
          <w:rFonts w:hint="eastAsia"/>
          <w:sz w:val="20"/>
        </w:rPr>
        <w:t>：单位为千瓦时（</w:t>
      </w:r>
      <w:r>
        <w:rPr>
          <w:rFonts w:hint="eastAsia"/>
          <w:sz w:val="20"/>
        </w:rPr>
        <w:t>kW</w:t>
      </w:r>
      <w:r>
        <w:rPr>
          <w:rFonts w:hint="eastAsia"/>
          <w:sz w:val="20"/>
        </w:rPr>
        <w:t>•</w:t>
      </w:r>
      <w:r>
        <w:rPr>
          <w:rFonts w:hint="eastAsia"/>
          <w:sz w:val="20"/>
        </w:rPr>
        <w:t>h</w:t>
      </w:r>
      <w:r>
        <w:rPr>
          <w:rFonts w:hint="eastAsia"/>
          <w:sz w:val="20"/>
        </w:rPr>
        <w:t>）。</w:t>
      </w:r>
    </w:p>
    <w:p w14:paraId="3200EF72" w14:textId="77777777" w:rsidR="00965AC7" w:rsidRDefault="00965AC7">
      <w:pPr>
        <w:pStyle w:val="afff2"/>
        <w:numPr>
          <w:ilvl w:val="1"/>
          <w:numId w:val="11"/>
        </w:numPr>
        <w:spacing w:beforeLines="50" w:before="156" w:afterLines="50" w:after="156"/>
      </w:pPr>
      <w:bookmarkStart w:id="46" w:name="_Toc136372626"/>
      <w:bookmarkStart w:id="47" w:name="_Toc136372516"/>
      <w:bookmarkEnd w:id="46"/>
      <w:bookmarkEnd w:id="47"/>
    </w:p>
    <w:p w14:paraId="68EEC912" w14:textId="77777777" w:rsidR="00965AC7" w:rsidRDefault="00AC094D">
      <w:pPr>
        <w:pStyle w:val="afff2"/>
        <w:spacing w:beforeLines="50" w:before="156" w:afterLines="50" w:after="156"/>
        <w:ind w:firstLineChars="200" w:firstLine="420"/>
        <w:outlineLvl w:val="9"/>
      </w:pPr>
      <w:bookmarkStart w:id="48" w:name="_Toc136372517"/>
      <w:r>
        <w:rPr>
          <w:rFonts w:hint="eastAsia"/>
        </w:rPr>
        <w:lastRenderedPageBreak/>
        <w:t>ECO</w:t>
      </w:r>
      <w:r>
        <w:rPr>
          <w:rFonts w:hint="eastAsia"/>
        </w:rPr>
        <w:t>功能</w:t>
      </w:r>
      <w:r>
        <w:t xml:space="preserve"> </w:t>
      </w:r>
      <w:r>
        <w:rPr>
          <w:color w:val="000000"/>
        </w:rPr>
        <w:t>ECO function</w:t>
      </w:r>
      <w:bookmarkEnd w:id="48"/>
    </w:p>
    <w:p w14:paraId="2BA49D85" w14:textId="77777777" w:rsidR="00965AC7" w:rsidRDefault="00AC094D">
      <w:pPr>
        <w:pStyle w:val="afffe"/>
        <w:ind w:firstLine="420"/>
      </w:pPr>
      <w:r>
        <w:rPr>
          <w:rFonts w:hint="eastAsia"/>
        </w:rPr>
        <w:t>ECO</w:t>
      </w:r>
      <w:r>
        <w:rPr>
          <w:rFonts w:hint="eastAsia"/>
        </w:rPr>
        <w:t>是“经济的”</w:t>
      </w:r>
      <w:r>
        <w:t>economic</w:t>
      </w:r>
      <w:r>
        <w:rPr>
          <w:rFonts w:hint="eastAsia"/>
        </w:rPr>
        <w:t>英语前三个字母的缩写，意思是经济的、节能的。这里指一种空调机组的运行模式。</w:t>
      </w:r>
    </w:p>
    <w:p w14:paraId="653BB2F5" w14:textId="77777777" w:rsidR="00965AC7" w:rsidRDefault="00965AC7">
      <w:pPr>
        <w:pStyle w:val="afff2"/>
        <w:numPr>
          <w:ilvl w:val="1"/>
          <w:numId w:val="11"/>
        </w:numPr>
        <w:spacing w:beforeLines="50" w:before="156" w:afterLines="50" w:after="156"/>
      </w:pPr>
      <w:bookmarkStart w:id="49" w:name="_Toc136372518"/>
      <w:bookmarkStart w:id="50" w:name="_Toc136372627"/>
      <w:bookmarkEnd w:id="49"/>
      <w:bookmarkEnd w:id="50"/>
    </w:p>
    <w:p w14:paraId="3E4D5152" w14:textId="77777777" w:rsidR="00965AC7" w:rsidRDefault="00AC094D">
      <w:pPr>
        <w:pStyle w:val="afff2"/>
        <w:spacing w:beforeLines="50" w:before="156" w:afterLines="50" w:after="156"/>
        <w:ind w:firstLineChars="200" w:firstLine="420"/>
        <w:outlineLvl w:val="9"/>
      </w:pPr>
      <w:bookmarkStart w:id="51" w:name="_Toc136372519"/>
      <w:r>
        <w:rPr>
          <w:rFonts w:hint="eastAsia"/>
        </w:rPr>
        <w:t>ECO</w:t>
      </w:r>
      <w:r>
        <w:rPr>
          <w:rFonts w:hint="eastAsia"/>
        </w:rPr>
        <w:t>制冷节能率</w:t>
      </w:r>
      <w:r>
        <w:rPr>
          <w:rFonts w:hint="eastAsia"/>
        </w:rPr>
        <w:t xml:space="preserve"> ECO</w:t>
      </w:r>
      <w:r>
        <w:t xml:space="preserve"> </w:t>
      </w:r>
      <w:r>
        <w:rPr>
          <w:rFonts w:hint="eastAsia"/>
        </w:rPr>
        <w:t>cooling</w:t>
      </w:r>
      <w:r>
        <w:t xml:space="preserve"> energy saving rate</w:t>
      </w:r>
      <w:bookmarkEnd w:id="51"/>
    </w:p>
    <w:p w14:paraId="37359B58" w14:textId="77777777" w:rsidR="00965AC7" w:rsidRDefault="00AC094D">
      <w:pPr>
        <w:pStyle w:val="afffe"/>
        <w:ind w:firstLine="420"/>
      </w:pPr>
      <w:r>
        <w:rPr>
          <w:rFonts w:hint="eastAsia"/>
        </w:rPr>
        <w:t>空调机组在规定工况和条件下，不开启</w:t>
      </w:r>
      <w:r>
        <w:rPr>
          <w:rFonts w:hint="eastAsia"/>
        </w:rPr>
        <w:t>ECO</w:t>
      </w:r>
      <w:r>
        <w:rPr>
          <w:rFonts w:hint="eastAsia"/>
        </w:rPr>
        <w:t>功能测试得到的制冷耗电量减去开启</w:t>
      </w:r>
      <w:r>
        <w:rPr>
          <w:rFonts w:hint="eastAsia"/>
        </w:rPr>
        <w:t>ECO</w:t>
      </w:r>
      <w:r>
        <w:rPr>
          <w:rFonts w:hint="eastAsia"/>
        </w:rPr>
        <w:t>功能测试得到的制冷耗电量所得到的数值，除以不开启</w:t>
      </w:r>
      <w:r>
        <w:rPr>
          <w:rFonts w:hint="eastAsia"/>
        </w:rPr>
        <w:t>ECO</w:t>
      </w:r>
      <w:r>
        <w:rPr>
          <w:rFonts w:hint="eastAsia"/>
        </w:rPr>
        <w:t>功能测试得到的制冷耗电量所得到的比值。</w:t>
      </w:r>
    </w:p>
    <w:p w14:paraId="1E954FAB" w14:textId="77777777" w:rsidR="00965AC7" w:rsidRDefault="00965AC7">
      <w:pPr>
        <w:pStyle w:val="afff2"/>
        <w:numPr>
          <w:ilvl w:val="1"/>
          <w:numId w:val="11"/>
        </w:numPr>
        <w:spacing w:beforeLines="50" w:before="156" w:afterLines="50" w:after="156"/>
      </w:pPr>
      <w:bookmarkStart w:id="52" w:name="_Toc136372520"/>
      <w:bookmarkStart w:id="53" w:name="_Toc136372628"/>
      <w:bookmarkEnd w:id="52"/>
      <w:bookmarkEnd w:id="53"/>
    </w:p>
    <w:p w14:paraId="611E1EA6" w14:textId="77777777" w:rsidR="00965AC7" w:rsidRDefault="00AC094D">
      <w:pPr>
        <w:pStyle w:val="afff2"/>
        <w:spacing w:beforeLines="50" w:before="156" w:afterLines="50" w:after="156"/>
        <w:ind w:firstLineChars="200" w:firstLine="420"/>
        <w:outlineLvl w:val="9"/>
      </w:pPr>
      <w:bookmarkStart w:id="54" w:name="_Toc136372521"/>
      <w:r>
        <w:rPr>
          <w:rFonts w:hint="eastAsia"/>
        </w:rPr>
        <w:t>升温时间</w:t>
      </w:r>
      <w:r>
        <w:t xml:space="preserve"> </w:t>
      </w:r>
      <w:r>
        <w:rPr>
          <w:rFonts w:hint="eastAsia"/>
        </w:rPr>
        <w:t>heating</w:t>
      </w:r>
      <w:r>
        <w:t xml:space="preserve"> time</w:t>
      </w:r>
      <w:bookmarkEnd w:id="54"/>
    </w:p>
    <w:p w14:paraId="5B8AA3BD" w14:textId="77777777" w:rsidR="00965AC7" w:rsidRDefault="00AC094D">
      <w:pPr>
        <w:pStyle w:val="afffe"/>
        <w:ind w:firstLine="420"/>
      </w:pPr>
      <w:r>
        <w:rPr>
          <w:rFonts w:hint="eastAsia"/>
        </w:rPr>
        <w:t>空调机组在规定条件下制热运行，房间温度升高到</w:t>
      </w:r>
      <w:r>
        <w:rPr>
          <w:rFonts w:hint="eastAsia"/>
        </w:rPr>
        <w:t>1</w:t>
      </w:r>
      <w:r>
        <w:t xml:space="preserve">8 </w:t>
      </w:r>
      <w:r>
        <w:rPr>
          <w:rFonts w:hint="eastAsia"/>
        </w:rPr>
        <w:t>℃所需要的时间。</w:t>
      </w:r>
    </w:p>
    <w:p w14:paraId="70B876E7" w14:textId="77777777" w:rsidR="00965AC7" w:rsidRDefault="00AC094D">
      <w:pPr>
        <w:pStyle w:val="afffe"/>
        <w:ind w:firstLine="400"/>
        <w:rPr>
          <w:sz w:val="20"/>
        </w:rPr>
      </w:pPr>
      <w:r>
        <w:rPr>
          <w:rFonts w:ascii="黑体" w:eastAsia="黑体" w:hAnsi="黑体" w:hint="eastAsia"/>
          <w:sz w:val="20"/>
        </w:rPr>
        <w:t>注</w:t>
      </w:r>
      <w:r>
        <w:rPr>
          <w:rFonts w:hint="eastAsia"/>
          <w:sz w:val="20"/>
        </w:rPr>
        <w:t>：单位为分钟（</w:t>
      </w:r>
      <w:r>
        <w:rPr>
          <w:rFonts w:hint="eastAsia"/>
          <w:sz w:val="20"/>
        </w:rPr>
        <w:t>min</w:t>
      </w:r>
      <w:r>
        <w:rPr>
          <w:rFonts w:hint="eastAsia"/>
          <w:sz w:val="20"/>
        </w:rPr>
        <w:t>）。</w:t>
      </w:r>
    </w:p>
    <w:p w14:paraId="6FB675AD" w14:textId="77777777" w:rsidR="00965AC7" w:rsidRDefault="00965AC7">
      <w:pPr>
        <w:pStyle w:val="afff2"/>
        <w:numPr>
          <w:ilvl w:val="1"/>
          <w:numId w:val="11"/>
        </w:numPr>
        <w:spacing w:beforeLines="50" w:before="156" w:afterLines="50" w:after="156"/>
        <w:rPr>
          <w:rFonts w:ascii="TIME"/>
        </w:rPr>
      </w:pPr>
      <w:bookmarkStart w:id="55" w:name="_Toc136372629"/>
      <w:bookmarkStart w:id="56" w:name="_Toc136372522"/>
      <w:bookmarkEnd w:id="55"/>
      <w:bookmarkEnd w:id="56"/>
    </w:p>
    <w:p w14:paraId="45CD4E21" w14:textId="77777777" w:rsidR="00965AC7" w:rsidRDefault="00AC094D">
      <w:pPr>
        <w:pStyle w:val="afff2"/>
        <w:spacing w:beforeLines="50" w:before="156" w:afterLines="50" w:after="156"/>
        <w:ind w:firstLineChars="200" w:firstLine="420"/>
        <w:outlineLvl w:val="9"/>
        <w:rPr>
          <w:rFonts w:ascii="TIME"/>
        </w:rPr>
      </w:pPr>
      <w:bookmarkStart w:id="57" w:name="_Toc136372523"/>
      <w:r>
        <w:rPr>
          <w:rFonts w:hint="eastAsia"/>
        </w:rPr>
        <w:t>制热耗电量</w:t>
      </w:r>
      <w:r>
        <w:rPr>
          <w:rFonts w:hint="eastAsia"/>
        </w:rPr>
        <w:t xml:space="preserve"> heating</w:t>
      </w:r>
      <w:r>
        <w:t xml:space="preserve"> </w:t>
      </w:r>
      <w:r>
        <w:rPr>
          <w:rFonts w:hint="eastAsia"/>
        </w:rPr>
        <w:t>power consumption</w:t>
      </w:r>
      <w:bookmarkEnd w:id="57"/>
    </w:p>
    <w:p w14:paraId="703B318F" w14:textId="77777777" w:rsidR="00965AC7" w:rsidRDefault="00AC094D">
      <w:pPr>
        <w:pStyle w:val="afffe"/>
        <w:ind w:firstLine="420"/>
      </w:pPr>
      <w:r>
        <w:rPr>
          <w:rFonts w:hint="eastAsia"/>
        </w:rPr>
        <w:t>空调机组在规定条件下制热运行，从开机到房间温度升高到</w:t>
      </w:r>
      <w:r>
        <w:rPr>
          <w:rFonts w:hint="eastAsia"/>
        </w:rPr>
        <w:t>1</w:t>
      </w:r>
      <w:r>
        <w:t xml:space="preserve">8 </w:t>
      </w:r>
      <w:r>
        <w:rPr>
          <w:rFonts w:hint="eastAsia"/>
        </w:rPr>
        <w:t>℃时总共消耗的电能。</w:t>
      </w:r>
    </w:p>
    <w:p w14:paraId="29E93888" w14:textId="77777777" w:rsidR="00965AC7" w:rsidRDefault="00AC094D">
      <w:pPr>
        <w:pStyle w:val="afffe"/>
        <w:ind w:firstLine="400"/>
        <w:rPr>
          <w:sz w:val="20"/>
        </w:rPr>
      </w:pPr>
      <w:r>
        <w:rPr>
          <w:rFonts w:ascii="黑体" w:eastAsia="黑体" w:hAnsi="黑体" w:hint="eastAsia"/>
          <w:sz w:val="20"/>
        </w:rPr>
        <w:t>注</w:t>
      </w:r>
      <w:r>
        <w:rPr>
          <w:rFonts w:hint="eastAsia"/>
          <w:sz w:val="20"/>
        </w:rPr>
        <w:t>：单位为千瓦时（</w:t>
      </w:r>
      <w:r>
        <w:rPr>
          <w:rFonts w:hint="eastAsia"/>
          <w:sz w:val="20"/>
        </w:rPr>
        <w:t>kW</w:t>
      </w:r>
      <w:r>
        <w:rPr>
          <w:rFonts w:hint="eastAsia"/>
          <w:sz w:val="20"/>
        </w:rPr>
        <w:t>•</w:t>
      </w:r>
      <w:r>
        <w:rPr>
          <w:rFonts w:hint="eastAsia"/>
          <w:sz w:val="20"/>
        </w:rPr>
        <w:t>h</w:t>
      </w:r>
      <w:r>
        <w:rPr>
          <w:rFonts w:hint="eastAsia"/>
          <w:sz w:val="20"/>
        </w:rPr>
        <w:t>）。</w:t>
      </w:r>
    </w:p>
    <w:p w14:paraId="732A7D5D" w14:textId="77777777" w:rsidR="00965AC7" w:rsidRDefault="00965AC7">
      <w:pPr>
        <w:pStyle w:val="afff2"/>
        <w:numPr>
          <w:ilvl w:val="1"/>
          <w:numId w:val="11"/>
        </w:numPr>
        <w:spacing w:beforeLines="50" w:before="156" w:afterLines="50" w:after="156"/>
      </w:pPr>
      <w:bookmarkStart w:id="58" w:name="_Toc136372524"/>
      <w:bookmarkStart w:id="59" w:name="_Toc136372630"/>
      <w:bookmarkEnd w:id="58"/>
      <w:bookmarkEnd w:id="59"/>
    </w:p>
    <w:p w14:paraId="40184F52" w14:textId="77777777" w:rsidR="00965AC7" w:rsidRDefault="00AC094D">
      <w:pPr>
        <w:pStyle w:val="afff2"/>
        <w:spacing w:beforeLines="50" w:before="156" w:afterLines="50" w:after="156"/>
        <w:ind w:firstLineChars="200" w:firstLine="420"/>
        <w:outlineLvl w:val="9"/>
      </w:pPr>
      <w:bookmarkStart w:id="60" w:name="_Toc136372525"/>
      <w:r>
        <w:rPr>
          <w:rFonts w:hint="eastAsia"/>
        </w:rPr>
        <w:t>导风面板制热节能率</w:t>
      </w:r>
      <w:r>
        <w:rPr>
          <w:rFonts w:hint="eastAsia"/>
        </w:rPr>
        <w:t xml:space="preserve"> a</w:t>
      </w:r>
      <w:r>
        <w:t xml:space="preserve">ir </w:t>
      </w:r>
      <w:r>
        <w:rPr>
          <w:rFonts w:hint="eastAsia"/>
        </w:rPr>
        <w:t>deflector</w:t>
      </w:r>
      <w:r>
        <w:t xml:space="preserve"> heating energy saving rate</w:t>
      </w:r>
      <w:bookmarkEnd w:id="60"/>
    </w:p>
    <w:p w14:paraId="7FA7E469" w14:textId="77777777" w:rsidR="00965AC7" w:rsidRDefault="00AC094D">
      <w:pPr>
        <w:pStyle w:val="afffe"/>
        <w:ind w:firstLine="420"/>
      </w:pPr>
      <w:r>
        <w:rPr>
          <w:rFonts w:hint="eastAsia"/>
        </w:rPr>
        <w:t>空调机组在规定条件下制热运行，无导风面板测试得到的制热耗电量减去有导风面板测试得到的制热耗电量所得到的数值，除以无导风面板测试得到的制热耗电量所得到的比值。</w:t>
      </w:r>
    </w:p>
    <w:p w14:paraId="66F2985D" w14:textId="77777777" w:rsidR="00965AC7" w:rsidRDefault="00965AC7">
      <w:pPr>
        <w:pStyle w:val="afff2"/>
        <w:numPr>
          <w:ilvl w:val="1"/>
          <w:numId w:val="11"/>
        </w:numPr>
        <w:spacing w:beforeLines="50" w:before="156" w:afterLines="50" w:after="156"/>
      </w:pPr>
    </w:p>
    <w:p w14:paraId="03CC0A52" w14:textId="77777777" w:rsidR="00965AC7" w:rsidRDefault="00AC094D">
      <w:pPr>
        <w:pStyle w:val="afff2"/>
        <w:spacing w:beforeLines="50" w:before="156" w:afterLines="50" w:after="156"/>
        <w:ind w:firstLineChars="200" w:firstLine="420"/>
        <w:outlineLvl w:val="9"/>
      </w:pPr>
      <w:r>
        <w:rPr>
          <w:rFonts w:hint="eastAsia"/>
        </w:rPr>
        <w:t>笼式格栅内制冷量</w:t>
      </w:r>
      <w:r>
        <w:rPr>
          <w:rFonts w:hint="eastAsia"/>
        </w:rPr>
        <w:t xml:space="preserve"> </w:t>
      </w:r>
      <w:r>
        <w:rPr>
          <w:rFonts w:ascii="黑体" w:hAnsi="黑体" w:cstheme="minorBidi"/>
          <w:color w:val="000000"/>
          <w:kern w:val="2"/>
          <w:sz w:val="22"/>
          <w:szCs w:val="22"/>
        </w:rPr>
        <w:t>refrigerating capacity</w:t>
      </w:r>
      <w:r>
        <w:rPr>
          <w:rFonts w:asciiTheme="minorHAnsi" w:eastAsiaTheme="minorEastAsia" w:hAnsiTheme="minorHAnsi" w:cstheme="minorBidi"/>
          <w:kern w:val="2"/>
          <w:szCs w:val="22"/>
        </w:rPr>
        <w:t xml:space="preserve"> </w:t>
      </w:r>
      <w:r>
        <w:rPr>
          <w:rFonts w:asciiTheme="minorHAnsi" w:eastAsiaTheme="minorEastAsia" w:hAnsiTheme="minorHAnsi" w:cstheme="minorBidi" w:hint="eastAsia"/>
          <w:kern w:val="2"/>
          <w:szCs w:val="22"/>
        </w:rPr>
        <w:t>in</w:t>
      </w:r>
      <w:r>
        <w:rPr>
          <w:rFonts w:asciiTheme="minorHAnsi" w:eastAsiaTheme="minorEastAsia" w:hAnsiTheme="minorHAnsi" w:cstheme="minorBidi"/>
          <w:kern w:val="2"/>
          <w:szCs w:val="22"/>
        </w:rPr>
        <w:t xml:space="preserve"> cage grille</w:t>
      </w:r>
    </w:p>
    <w:p w14:paraId="45B499CC" w14:textId="77777777" w:rsidR="00965AC7" w:rsidRDefault="00AC094D">
      <w:pPr>
        <w:pStyle w:val="afffe"/>
        <w:ind w:firstLine="420"/>
      </w:pPr>
      <w:r>
        <w:rPr>
          <w:rFonts w:hint="eastAsia"/>
        </w:rPr>
        <w:t>空调机</w:t>
      </w:r>
      <w:r>
        <w:rPr>
          <w:rFonts w:hint="eastAsia"/>
        </w:rPr>
        <w:t>组在规定条件下制冷运行，测试得到的制冷量。</w:t>
      </w:r>
    </w:p>
    <w:p w14:paraId="3C7CEED1" w14:textId="77777777" w:rsidR="00965AC7" w:rsidRDefault="00965AC7">
      <w:pPr>
        <w:pStyle w:val="afff2"/>
        <w:numPr>
          <w:ilvl w:val="1"/>
          <w:numId w:val="11"/>
        </w:numPr>
        <w:spacing w:beforeLines="50" w:before="156" w:afterLines="50" w:after="156"/>
      </w:pPr>
    </w:p>
    <w:p w14:paraId="1FE29B40" w14:textId="77777777" w:rsidR="00965AC7" w:rsidRDefault="00AC094D">
      <w:pPr>
        <w:pStyle w:val="afff2"/>
        <w:spacing w:beforeLines="50" w:before="156" w:afterLines="50" w:after="156"/>
        <w:ind w:firstLineChars="200" w:firstLine="420"/>
        <w:outlineLvl w:val="9"/>
      </w:pPr>
      <w:r>
        <w:rPr>
          <w:rFonts w:hint="eastAsia"/>
        </w:rPr>
        <w:t>笼式格栅内温升值</w:t>
      </w:r>
      <w:r>
        <w:rPr>
          <w:rFonts w:ascii="黑体" w:hAnsi="黑体" w:cstheme="minorBidi" w:hint="eastAsia"/>
          <w:color w:val="000000"/>
          <w:kern w:val="2"/>
          <w:sz w:val="22"/>
          <w:szCs w:val="22"/>
        </w:rPr>
        <w:t xml:space="preserve"> </w:t>
      </w:r>
      <w:r>
        <w:rPr>
          <w:rFonts w:ascii="黑体" w:hAnsi="黑体" w:cstheme="minorBidi"/>
          <w:color w:val="000000"/>
          <w:kern w:val="2"/>
          <w:sz w:val="22"/>
          <w:szCs w:val="22"/>
        </w:rPr>
        <w:t xml:space="preserve">temperature rise </w:t>
      </w:r>
      <w:r>
        <w:rPr>
          <w:rFonts w:ascii="黑体" w:hAnsi="黑体" w:cstheme="minorBidi" w:hint="eastAsia"/>
          <w:color w:val="000000"/>
          <w:kern w:val="2"/>
          <w:sz w:val="22"/>
          <w:szCs w:val="22"/>
        </w:rPr>
        <w:t>in</w:t>
      </w:r>
      <w:r>
        <w:rPr>
          <w:rFonts w:ascii="黑体" w:hAnsi="黑体" w:cstheme="minorBidi"/>
          <w:color w:val="000000"/>
          <w:kern w:val="2"/>
          <w:sz w:val="22"/>
          <w:szCs w:val="22"/>
        </w:rPr>
        <w:t xml:space="preserve"> </w:t>
      </w:r>
      <w:r>
        <w:rPr>
          <w:rFonts w:ascii="黑体" w:hAnsi="黑体" w:cstheme="minorBidi" w:hint="eastAsia"/>
          <w:color w:val="000000"/>
          <w:kern w:val="2"/>
          <w:sz w:val="22"/>
          <w:szCs w:val="22"/>
        </w:rPr>
        <w:t>c</w:t>
      </w:r>
      <w:r>
        <w:rPr>
          <w:rFonts w:ascii="黑体" w:hAnsi="黑体" w:cstheme="minorBidi"/>
          <w:color w:val="000000"/>
          <w:kern w:val="2"/>
          <w:sz w:val="22"/>
          <w:szCs w:val="22"/>
        </w:rPr>
        <w:t>age grille</w:t>
      </w:r>
    </w:p>
    <w:p w14:paraId="536A9920" w14:textId="77777777" w:rsidR="00965AC7" w:rsidRDefault="00AC094D">
      <w:pPr>
        <w:pStyle w:val="afffe"/>
        <w:ind w:firstLine="420"/>
      </w:pPr>
      <w:r>
        <w:rPr>
          <w:rFonts w:hint="eastAsia"/>
        </w:rPr>
        <w:t>空调机组在进行笼式格栅内制冷量试验时，笼式格栅内温度与笼式格栅外温度的差值。</w:t>
      </w:r>
    </w:p>
    <w:p w14:paraId="3B814747" w14:textId="77777777" w:rsidR="00965AC7" w:rsidRDefault="00AC094D">
      <w:pPr>
        <w:pStyle w:val="afff0"/>
        <w:numPr>
          <w:ilvl w:val="0"/>
          <w:numId w:val="11"/>
        </w:numPr>
        <w:spacing w:beforeLines="100" w:before="312" w:afterLines="100" w:after="312"/>
      </w:pPr>
      <w:bookmarkStart w:id="61" w:name="_Toc136372526"/>
      <w:bookmarkStart w:id="62" w:name="_Toc136372631"/>
      <w:r>
        <w:rPr>
          <w:rFonts w:hint="eastAsia"/>
        </w:rPr>
        <w:t>分类</w:t>
      </w:r>
      <w:bookmarkEnd w:id="61"/>
      <w:bookmarkEnd w:id="62"/>
    </w:p>
    <w:p w14:paraId="699842C9" w14:textId="77777777" w:rsidR="00965AC7" w:rsidRDefault="00AC094D">
      <w:pPr>
        <w:pStyle w:val="afffe"/>
        <w:ind w:firstLine="420"/>
      </w:pPr>
      <w:r>
        <w:rPr>
          <w:rFonts w:hint="eastAsia"/>
        </w:rPr>
        <w:t>按</w:t>
      </w:r>
      <w:r>
        <w:rPr>
          <w:rFonts w:hint="eastAsia"/>
        </w:rPr>
        <w:t>GB/T 18837</w:t>
      </w:r>
      <w:r>
        <w:rPr>
          <w:rFonts w:hint="eastAsia"/>
        </w:rPr>
        <w:t>—</w:t>
      </w:r>
      <w:r>
        <w:rPr>
          <w:rFonts w:hint="eastAsia"/>
        </w:rPr>
        <w:t>2015</w:t>
      </w:r>
      <w:r>
        <w:rPr>
          <w:rFonts w:hint="eastAsia"/>
        </w:rPr>
        <w:t>中的规定。</w:t>
      </w:r>
    </w:p>
    <w:p w14:paraId="11470A9D" w14:textId="77777777" w:rsidR="00965AC7" w:rsidRDefault="00AC094D">
      <w:pPr>
        <w:pStyle w:val="afff0"/>
        <w:numPr>
          <w:ilvl w:val="0"/>
          <w:numId w:val="11"/>
        </w:numPr>
        <w:spacing w:beforeLines="100" w:before="312" w:afterLines="100" w:after="312"/>
      </w:pPr>
      <w:bookmarkStart w:id="63" w:name="_Toc136372527"/>
      <w:bookmarkStart w:id="64" w:name="_Toc136372632"/>
      <w:r>
        <w:rPr>
          <w:rFonts w:hint="eastAsia"/>
        </w:rPr>
        <w:t>要求</w:t>
      </w:r>
      <w:bookmarkEnd w:id="63"/>
      <w:bookmarkEnd w:id="64"/>
    </w:p>
    <w:p w14:paraId="6D6EEA98" w14:textId="77777777" w:rsidR="00965AC7" w:rsidRDefault="00AC094D">
      <w:pPr>
        <w:pStyle w:val="afff2"/>
        <w:numPr>
          <w:ilvl w:val="1"/>
          <w:numId w:val="11"/>
        </w:numPr>
        <w:spacing w:beforeLines="50" w:before="156" w:afterLines="50" w:after="156"/>
      </w:pPr>
      <w:bookmarkStart w:id="65" w:name="_Toc136372633"/>
      <w:bookmarkStart w:id="66" w:name="_Toc136372528"/>
      <w:r>
        <w:rPr>
          <w:rFonts w:hint="eastAsia"/>
        </w:rPr>
        <w:t>通用要求</w:t>
      </w:r>
      <w:bookmarkEnd w:id="65"/>
      <w:bookmarkEnd w:id="66"/>
    </w:p>
    <w:p w14:paraId="532AC6F3" w14:textId="77777777" w:rsidR="00965AC7" w:rsidRDefault="00AC094D">
      <w:pPr>
        <w:pStyle w:val="afffe"/>
        <w:ind w:firstLine="420"/>
      </w:pPr>
      <w:r>
        <w:rPr>
          <w:rFonts w:hint="eastAsia"/>
        </w:rPr>
        <w:lastRenderedPageBreak/>
        <w:t>应符合</w:t>
      </w:r>
      <w:r>
        <w:rPr>
          <w:rFonts w:hint="eastAsia"/>
        </w:rPr>
        <w:t>GB/T 18837</w:t>
      </w:r>
      <w:r>
        <w:rPr>
          <w:rFonts w:hint="eastAsia"/>
        </w:rPr>
        <w:t>—</w:t>
      </w:r>
      <w:r>
        <w:rPr>
          <w:rFonts w:hint="eastAsia"/>
        </w:rPr>
        <w:t>2015</w:t>
      </w:r>
      <w:r>
        <w:rPr>
          <w:rFonts w:hint="eastAsia"/>
        </w:rPr>
        <w:t>中</w:t>
      </w:r>
      <w:r>
        <w:rPr>
          <w:rFonts w:hint="eastAsia"/>
        </w:rPr>
        <w:t>5.1</w:t>
      </w:r>
      <w:r>
        <w:rPr>
          <w:rFonts w:hint="eastAsia"/>
        </w:rPr>
        <w:t>的规定。</w:t>
      </w:r>
    </w:p>
    <w:p w14:paraId="2B1F2A53" w14:textId="77777777" w:rsidR="00965AC7" w:rsidRDefault="00AC094D">
      <w:pPr>
        <w:pStyle w:val="afff2"/>
        <w:numPr>
          <w:ilvl w:val="1"/>
          <w:numId w:val="11"/>
        </w:numPr>
        <w:spacing w:beforeLines="50" w:before="156" w:afterLines="50" w:after="156"/>
      </w:pPr>
      <w:bookmarkStart w:id="67" w:name="_Toc136372529"/>
      <w:bookmarkStart w:id="68" w:name="_Toc136372634"/>
      <w:r>
        <w:rPr>
          <w:rFonts w:hint="eastAsia"/>
        </w:rPr>
        <w:t>性能要求</w:t>
      </w:r>
      <w:bookmarkEnd w:id="67"/>
      <w:bookmarkEnd w:id="68"/>
    </w:p>
    <w:p w14:paraId="65A78805" w14:textId="77777777" w:rsidR="00965AC7" w:rsidRDefault="00AC094D">
      <w:pPr>
        <w:pStyle w:val="afff3"/>
        <w:numPr>
          <w:ilvl w:val="2"/>
          <w:numId w:val="11"/>
        </w:numPr>
        <w:spacing w:beforeLines="50" w:before="156" w:afterLines="50" w:after="156"/>
      </w:pPr>
      <w:r>
        <w:rPr>
          <w:rFonts w:hint="eastAsia"/>
        </w:rPr>
        <w:t>能效等级</w:t>
      </w:r>
    </w:p>
    <w:p w14:paraId="671A07CC" w14:textId="77777777" w:rsidR="00965AC7" w:rsidRDefault="00AC094D">
      <w:pPr>
        <w:pStyle w:val="afffe"/>
        <w:ind w:firstLine="420"/>
      </w:pPr>
      <w:r>
        <w:rPr>
          <w:rFonts w:hint="eastAsia"/>
        </w:rPr>
        <w:t>空调机组能效等级应达到</w:t>
      </w:r>
      <w:r>
        <w:t>GB 21454</w:t>
      </w:r>
      <w:r>
        <w:rPr>
          <w:rFonts w:hint="eastAsia"/>
        </w:rPr>
        <w:t>-2021</w:t>
      </w:r>
      <w:r>
        <w:rPr>
          <w:rFonts w:hint="eastAsia"/>
        </w:rPr>
        <w:t>标准的</w:t>
      </w:r>
      <w:r>
        <w:rPr>
          <w:rFonts w:hint="eastAsia"/>
        </w:rPr>
        <w:t>一级能效。</w:t>
      </w:r>
    </w:p>
    <w:p w14:paraId="6CAA1119" w14:textId="77777777" w:rsidR="00965AC7" w:rsidRDefault="00AC094D">
      <w:pPr>
        <w:pStyle w:val="afff3"/>
        <w:numPr>
          <w:ilvl w:val="2"/>
          <w:numId w:val="11"/>
        </w:numPr>
        <w:spacing w:beforeLines="50" w:before="156" w:afterLines="50" w:after="156"/>
      </w:pPr>
      <w:r>
        <w:rPr>
          <w:rFonts w:hint="eastAsia"/>
        </w:rPr>
        <w:t>指标要求</w:t>
      </w:r>
    </w:p>
    <w:p w14:paraId="535ECCD0" w14:textId="77777777" w:rsidR="00965AC7" w:rsidRDefault="00AC094D">
      <w:pPr>
        <w:pStyle w:val="afff5"/>
        <w:numPr>
          <w:ilvl w:val="3"/>
          <w:numId w:val="11"/>
        </w:numPr>
        <w:spacing w:beforeLines="50" w:before="156" w:afterLines="50" w:after="156"/>
      </w:pPr>
      <w:r>
        <w:rPr>
          <w:rFonts w:hint="eastAsia"/>
        </w:rPr>
        <w:t>ECO</w:t>
      </w:r>
      <w:r>
        <w:rPr>
          <w:rFonts w:hint="eastAsia"/>
        </w:rPr>
        <w:t>制冷节能率</w:t>
      </w:r>
    </w:p>
    <w:p w14:paraId="76E43495" w14:textId="77777777" w:rsidR="00965AC7" w:rsidRDefault="00AC094D">
      <w:pPr>
        <w:pStyle w:val="afffe"/>
        <w:ind w:firstLine="420"/>
      </w:pPr>
      <w:r>
        <w:rPr>
          <w:rFonts w:hint="eastAsia"/>
        </w:rPr>
        <w:t>按</w:t>
      </w:r>
      <w:r>
        <w:rPr>
          <w:rFonts w:hint="eastAsia"/>
        </w:rPr>
        <w:t>6.3.</w:t>
      </w:r>
      <w:r>
        <w:t>1</w:t>
      </w:r>
      <w:r>
        <w:rPr>
          <w:rFonts w:hint="eastAsia"/>
        </w:rPr>
        <w:t>试验时，</w:t>
      </w:r>
      <w:r>
        <w:rPr>
          <w:rFonts w:hint="eastAsia"/>
        </w:rPr>
        <w:t>ECO</w:t>
      </w:r>
      <w:r>
        <w:rPr>
          <w:rFonts w:hint="eastAsia"/>
        </w:rPr>
        <w:t>制冷节能率不应小于</w:t>
      </w:r>
      <w:r>
        <w:rPr>
          <w:rFonts w:hint="eastAsia"/>
        </w:rPr>
        <w:t>1</w:t>
      </w:r>
      <w:r>
        <w:t>0</w:t>
      </w:r>
      <w:r>
        <w:rPr>
          <w:rFonts w:hint="eastAsia"/>
        </w:rPr>
        <w:t>%</w:t>
      </w:r>
      <w:r>
        <w:rPr>
          <w:rFonts w:hint="eastAsia"/>
        </w:rPr>
        <w:t>。</w:t>
      </w:r>
    </w:p>
    <w:p w14:paraId="2BC21CFC" w14:textId="77777777" w:rsidR="00965AC7" w:rsidRDefault="00AC094D">
      <w:pPr>
        <w:pStyle w:val="afff5"/>
        <w:numPr>
          <w:ilvl w:val="3"/>
          <w:numId w:val="11"/>
        </w:numPr>
        <w:spacing w:beforeLines="50" w:before="156" w:afterLines="50" w:after="156"/>
      </w:pPr>
      <w:r>
        <w:rPr>
          <w:rFonts w:hint="eastAsia"/>
        </w:rPr>
        <w:t>降温速度</w:t>
      </w:r>
    </w:p>
    <w:p w14:paraId="50DEB5E7" w14:textId="77777777" w:rsidR="00965AC7" w:rsidRDefault="00AC094D">
      <w:pPr>
        <w:pStyle w:val="afffe"/>
        <w:ind w:firstLine="420"/>
      </w:pPr>
      <w:r>
        <w:rPr>
          <w:rFonts w:hint="eastAsia"/>
        </w:rPr>
        <w:t>按</w:t>
      </w:r>
      <w:r>
        <w:rPr>
          <w:rFonts w:hint="eastAsia"/>
        </w:rPr>
        <w:t>6.3.2</w:t>
      </w:r>
      <w:r>
        <w:rPr>
          <w:rFonts w:hint="eastAsia"/>
        </w:rPr>
        <w:t>试验时，空调机组启动</w:t>
      </w:r>
      <w:r>
        <w:rPr>
          <w:rFonts w:hint="eastAsia"/>
        </w:rPr>
        <w:t>20</w:t>
      </w:r>
      <w:r>
        <w:t xml:space="preserve"> </w:t>
      </w:r>
      <w:r>
        <w:rPr>
          <w:rFonts w:hint="eastAsia"/>
        </w:rPr>
        <w:t>min</w:t>
      </w:r>
      <w:r>
        <w:rPr>
          <w:rFonts w:hint="eastAsia"/>
        </w:rPr>
        <w:t>内，室内侧房间离地面</w:t>
      </w:r>
      <w:r>
        <w:rPr>
          <w:rFonts w:hint="eastAsia"/>
        </w:rPr>
        <w:t>0.1</w:t>
      </w:r>
      <w:r>
        <w:t xml:space="preserve"> </w:t>
      </w:r>
      <w:r>
        <w:rPr>
          <w:rFonts w:hint="eastAsia"/>
        </w:rPr>
        <w:t>m</w:t>
      </w:r>
      <w:r>
        <w:rPr>
          <w:rFonts w:hint="eastAsia"/>
        </w:rPr>
        <w:t>、</w:t>
      </w:r>
      <w:r>
        <w:rPr>
          <w:rFonts w:hint="eastAsia"/>
        </w:rPr>
        <w:t>0.7</w:t>
      </w:r>
      <w:r>
        <w:t xml:space="preserve"> </w:t>
      </w:r>
      <w:r>
        <w:rPr>
          <w:rFonts w:hint="eastAsia"/>
        </w:rPr>
        <w:t>m</w:t>
      </w:r>
      <w:r>
        <w:rPr>
          <w:rFonts w:hint="eastAsia"/>
        </w:rPr>
        <w:t>、</w:t>
      </w:r>
      <w:r>
        <w:rPr>
          <w:rFonts w:hint="eastAsia"/>
        </w:rPr>
        <w:t>1.2</w:t>
      </w:r>
      <w:r>
        <w:t xml:space="preserve"> </w:t>
      </w:r>
      <w:r>
        <w:rPr>
          <w:rFonts w:hint="eastAsia"/>
        </w:rPr>
        <w:t>m</w:t>
      </w:r>
      <w:r>
        <w:rPr>
          <w:rFonts w:hint="eastAsia"/>
        </w:rPr>
        <w:t>和</w:t>
      </w:r>
      <w:r>
        <w:rPr>
          <w:rFonts w:hint="eastAsia"/>
        </w:rPr>
        <w:t>1.7</w:t>
      </w:r>
      <w:r>
        <w:t xml:space="preserve"> </w:t>
      </w:r>
      <w:r>
        <w:rPr>
          <w:rFonts w:hint="eastAsia"/>
        </w:rPr>
        <w:t>m</w:t>
      </w:r>
      <w:r>
        <w:rPr>
          <w:rFonts w:hint="eastAsia"/>
        </w:rPr>
        <w:t>四个高度层上所有温度测点的平均值应能达到</w:t>
      </w:r>
      <w:r>
        <w:rPr>
          <w:rFonts w:hint="eastAsia"/>
        </w:rPr>
        <w:t>27</w:t>
      </w:r>
      <w:r>
        <w:t xml:space="preserve"> </w:t>
      </w:r>
      <w:r>
        <w:rPr>
          <w:rFonts w:hint="eastAsia"/>
        </w:rPr>
        <w:t>℃或以下。</w:t>
      </w:r>
    </w:p>
    <w:p w14:paraId="0AF54E44" w14:textId="77777777" w:rsidR="00965AC7" w:rsidRDefault="00AC094D">
      <w:pPr>
        <w:pStyle w:val="afff5"/>
        <w:numPr>
          <w:ilvl w:val="3"/>
          <w:numId w:val="11"/>
        </w:numPr>
        <w:spacing w:beforeLines="50" w:before="156" w:afterLines="50" w:after="156"/>
      </w:pPr>
      <w:r>
        <w:rPr>
          <w:rFonts w:hint="eastAsia"/>
        </w:rPr>
        <w:t>降温温度</w:t>
      </w:r>
    </w:p>
    <w:p w14:paraId="7FC83707" w14:textId="77777777" w:rsidR="00965AC7" w:rsidRDefault="00AC094D">
      <w:pPr>
        <w:pStyle w:val="afffe"/>
        <w:ind w:firstLine="420"/>
      </w:pPr>
      <w:r>
        <w:rPr>
          <w:rFonts w:hint="eastAsia"/>
        </w:rPr>
        <w:t>按</w:t>
      </w:r>
      <w:r>
        <w:rPr>
          <w:rFonts w:hint="eastAsia"/>
        </w:rPr>
        <w:t>6.3.3</w:t>
      </w:r>
      <w:r>
        <w:rPr>
          <w:rFonts w:hint="eastAsia"/>
        </w:rPr>
        <w:t>试验时，从空调机组运行</w:t>
      </w:r>
      <w:r>
        <w:rPr>
          <w:rFonts w:hint="eastAsia"/>
        </w:rPr>
        <w:t>20</w:t>
      </w:r>
      <w:r>
        <w:t xml:space="preserve"> </w:t>
      </w:r>
      <w:r>
        <w:rPr>
          <w:rFonts w:hint="eastAsia"/>
        </w:rPr>
        <w:t>min</w:t>
      </w:r>
      <w:r>
        <w:rPr>
          <w:rFonts w:hint="eastAsia"/>
        </w:rPr>
        <w:t>开始测量，之后累计运行</w:t>
      </w:r>
      <w:r>
        <w:rPr>
          <w:rFonts w:hint="eastAsia"/>
        </w:rPr>
        <w:t>220</w:t>
      </w:r>
      <w:r>
        <w:t xml:space="preserve"> </w:t>
      </w:r>
      <w:r>
        <w:rPr>
          <w:rFonts w:hint="eastAsia"/>
        </w:rPr>
        <w:t>min</w:t>
      </w:r>
      <w:r>
        <w:rPr>
          <w:rFonts w:hint="eastAsia"/>
        </w:rPr>
        <w:t>的时间范围内，室内侧房间离地面</w:t>
      </w:r>
      <w:r>
        <w:rPr>
          <w:rFonts w:hint="eastAsia"/>
        </w:rPr>
        <w:t>0.1</w:t>
      </w:r>
      <w:r>
        <w:t xml:space="preserve"> </w:t>
      </w:r>
      <w:r>
        <w:rPr>
          <w:rFonts w:hint="eastAsia"/>
        </w:rPr>
        <w:t>m</w:t>
      </w:r>
      <w:r>
        <w:rPr>
          <w:rFonts w:hint="eastAsia"/>
        </w:rPr>
        <w:t>、</w:t>
      </w:r>
      <w:r>
        <w:rPr>
          <w:rFonts w:hint="eastAsia"/>
        </w:rPr>
        <w:t>0.7</w:t>
      </w:r>
      <w:r>
        <w:t xml:space="preserve"> </w:t>
      </w:r>
      <w:r>
        <w:rPr>
          <w:rFonts w:hint="eastAsia"/>
        </w:rPr>
        <w:t>m</w:t>
      </w:r>
      <w:r>
        <w:rPr>
          <w:rFonts w:hint="eastAsia"/>
        </w:rPr>
        <w:t>、</w:t>
      </w:r>
      <w:r>
        <w:rPr>
          <w:rFonts w:hint="eastAsia"/>
        </w:rPr>
        <w:t>1.2</w:t>
      </w:r>
      <w:r>
        <w:t xml:space="preserve"> </w:t>
      </w:r>
      <w:r>
        <w:rPr>
          <w:rFonts w:hint="eastAsia"/>
        </w:rPr>
        <w:t>m</w:t>
      </w:r>
      <w:r>
        <w:rPr>
          <w:rFonts w:hint="eastAsia"/>
        </w:rPr>
        <w:t>和</w:t>
      </w:r>
      <w:r>
        <w:rPr>
          <w:rFonts w:hint="eastAsia"/>
        </w:rPr>
        <w:t>1.7</w:t>
      </w:r>
      <w:r>
        <w:t xml:space="preserve"> </w:t>
      </w:r>
      <w:r>
        <w:rPr>
          <w:rFonts w:hint="eastAsia"/>
        </w:rPr>
        <w:t>m</w:t>
      </w:r>
      <w:r>
        <w:rPr>
          <w:rFonts w:hint="eastAsia"/>
        </w:rPr>
        <w:t>四个高度层上所有温度测点的平均值均应能维持在</w:t>
      </w:r>
      <w:r>
        <w:rPr>
          <w:rFonts w:hint="eastAsia"/>
        </w:rPr>
        <w:t>27</w:t>
      </w:r>
      <w:r>
        <w:t xml:space="preserve"> </w:t>
      </w:r>
      <w:r>
        <w:rPr>
          <w:rFonts w:hint="eastAsia"/>
        </w:rPr>
        <w:t>℃或以下。</w:t>
      </w:r>
    </w:p>
    <w:p w14:paraId="3EF40DD1" w14:textId="77777777" w:rsidR="00965AC7" w:rsidRDefault="00AC094D">
      <w:pPr>
        <w:pStyle w:val="afff5"/>
        <w:numPr>
          <w:ilvl w:val="3"/>
          <w:numId w:val="11"/>
        </w:numPr>
        <w:spacing w:beforeLines="50" w:before="156" w:afterLines="50" w:after="156"/>
        <w:rPr>
          <w:rFonts w:hAnsi="宋体"/>
        </w:rPr>
      </w:pPr>
      <w:r>
        <w:rPr>
          <w:rFonts w:hAnsi="宋体" w:hint="eastAsia"/>
        </w:rPr>
        <w:t>导风面板制热节能率</w:t>
      </w:r>
    </w:p>
    <w:p w14:paraId="33C2D196" w14:textId="77777777" w:rsidR="00965AC7" w:rsidRDefault="00AC094D">
      <w:pPr>
        <w:pStyle w:val="afffe"/>
        <w:ind w:firstLine="420"/>
      </w:pPr>
      <w:r>
        <w:rPr>
          <w:rFonts w:hint="eastAsia"/>
        </w:rPr>
        <w:t>按</w:t>
      </w:r>
      <w:r>
        <w:t>6</w:t>
      </w:r>
      <w:r>
        <w:rPr>
          <w:rFonts w:hint="eastAsia"/>
        </w:rPr>
        <w:t>.3</w:t>
      </w:r>
      <w:r>
        <w:t>.4</w:t>
      </w:r>
      <w:r>
        <w:rPr>
          <w:rFonts w:hint="eastAsia"/>
        </w:rPr>
        <w:t>试验时，导风面板制热节能率不应</w:t>
      </w:r>
      <w:r>
        <w:rPr>
          <w:rFonts w:hint="eastAsia"/>
        </w:rPr>
        <w:t>低于明示值。</w:t>
      </w:r>
    </w:p>
    <w:p w14:paraId="53EF25FB" w14:textId="77777777" w:rsidR="00965AC7" w:rsidRDefault="00AC094D">
      <w:pPr>
        <w:pStyle w:val="afffe"/>
        <w:ind w:firstLine="420"/>
      </w:pPr>
      <w:r>
        <w:rPr>
          <w:rFonts w:ascii="黑体" w:eastAsia="黑体" w:hAnsi="黑体" w:hint="eastAsia"/>
        </w:rPr>
        <w:t>注</w:t>
      </w:r>
      <w:r>
        <w:rPr>
          <w:rFonts w:hint="eastAsia"/>
        </w:rPr>
        <w:t>：明示值包含制造商在铭牌、说明书或相关宣传资料上的宣称值。</w:t>
      </w:r>
    </w:p>
    <w:p w14:paraId="1890FAC2" w14:textId="77777777" w:rsidR="00965AC7" w:rsidRDefault="00AC094D">
      <w:pPr>
        <w:pStyle w:val="afff5"/>
        <w:numPr>
          <w:ilvl w:val="3"/>
          <w:numId w:val="11"/>
        </w:numPr>
        <w:spacing w:beforeLines="50" w:before="156" w:afterLines="50" w:after="156"/>
        <w:rPr>
          <w:rFonts w:hAnsi="宋体"/>
        </w:rPr>
      </w:pPr>
      <w:r>
        <w:rPr>
          <w:rFonts w:hAnsi="宋体" w:hint="eastAsia"/>
        </w:rPr>
        <w:t>升温时间</w:t>
      </w:r>
    </w:p>
    <w:p w14:paraId="0CF09F86" w14:textId="77777777" w:rsidR="00965AC7" w:rsidRDefault="00AC094D">
      <w:pPr>
        <w:pStyle w:val="afffe"/>
        <w:ind w:firstLine="420"/>
        <w:rPr>
          <w:rFonts w:hAnsi="宋体"/>
        </w:rPr>
      </w:pPr>
      <w:r>
        <w:rPr>
          <w:rFonts w:hAnsi="宋体" w:hint="eastAsia"/>
        </w:rPr>
        <w:t>按</w:t>
      </w:r>
      <w:r>
        <w:rPr>
          <w:rFonts w:hAnsi="宋体"/>
        </w:rPr>
        <w:t>6.3.5</w:t>
      </w:r>
      <w:r>
        <w:rPr>
          <w:rFonts w:hAnsi="宋体" w:hint="eastAsia"/>
        </w:rPr>
        <w:t>试验时，升温时间应小于</w:t>
      </w:r>
      <w:r>
        <w:rPr>
          <w:rFonts w:hAnsi="宋体" w:hint="eastAsia"/>
        </w:rPr>
        <w:t>20</w:t>
      </w:r>
      <w:r>
        <w:rPr>
          <w:rFonts w:hAnsi="宋体"/>
        </w:rPr>
        <w:t xml:space="preserve"> </w:t>
      </w:r>
      <w:r>
        <w:rPr>
          <w:rFonts w:hAnsi="宋体" w:hint="eastAsia"/>
        </w:rPr>
        <w:t>min</w:t>
      </w:r>
      <w:r>
        <w:rPr>
          <w:rFonts w:hAnsi="宋体" w:hint="eastAsia"/>
        </w:rPr>
        <w:t>。</w:t>
      </w:r>
    </w:p>
    <w:p w14:paraId="06249041" w14:textId="77777777" w:rsidR="00965AC7" w:rsidRDefault="00AC094D">
      <w:pPr>
        <w:pStyle w:val="afff5"/>
        <w:numPr>
          <w:ilvl w:val="3"/>
          <w:numId w:val="11"/>
        </w:numPr>
        <w:spacing w:beforeLines="50" w:before="156" w:afterLines="50" w:after="156"/>
        <w:rPr>
          <w:rFonts w:hAnsi="宋体"/>
        </w:rPr>
      </w:pPr>
      <w:r>
        <w:rPr>
          <w:rFonts w:hint="eastAsia"/>
        </w:rPr>
        <w:t>笼式格栅内制冷量</w:t>
      </w:r>
    </w:p>
    <w:p w14:paraId="43BEC669" w14:textId="77777777" w:rsidR="00965AC7" w:rsidRDefault="00AC094D">
      <w:pPr>
        <w:pStyle w:val="afffe"/>
        <w:ind w:firstLine="420"/>
        <w:rPr>
          <w:rFonts w:hAnsi="宋体"/>
        </w:rPr>
      </w:pPr>
      <w:r>
        <w:rPr>
          <w:rFonts w:hAnsi="宋体" w:hint="eastAsia"/>
        </w:rPr>
        <w:t>按</w:t>
      </w:r>
      <w:r>
        <w:rPr>
          <w:rFonts w:hAnsi="宋体"/>
        </w:rPr>
        <w:t>6.3.6</w:t>
      </w:r>
      <w:r>
        <w:rPr>
          <w:rFonts w:hAnsi="宋体" w:hint="eastAsia"/>
        </w:rPr>
        <w:t>试验时，在工况</w:t>
      </w:r>
      <w:r>
        <w:rPr>
          <w:rFonts w:hAnsi="宋体" w:hint="eastAsia"/>
        </w:rPr>
        <w:t>1</w:t>
      </w:r>
      <w:r>
        <w:rPr>
          <w:rFonts w:hAnsi="宋体" w:hint="eastAsia"/>
        </w:rPr>
        <w:t>、工况</w:t>
      </w:r>
      <w:r>
        <w:rPr>
          <w:rFonts w:hAnsi="宋体" w:hint="eastAsia"/>
        </w:rPr>
        <w:t>2</w:t>
      </w:r>
      <w:r>
        <w:rPr>
          <w:rFonts w:hAnsi="宋体" w:hint="eastAsia"/>
        </w:rPr>
        <w:t>、工况</w:t>
      </w:r>
      <w:r>
        <w:rPr>
          <w:rFonts w:hAnsi="宋体" w:hint="eastAsia"/>
        </w:rPr>
        <w:t>3</w:t>
      </w:r>
      <w:r>
        <w:rPr>
          <w:rFonts w:hAnsi="宋体" w:hint="eastAsia"/>
        </w:rPr>
        <w:t>条件下，空调的实测制冷量分别应不小于名义制冷量的</w:t>
      </w:r>
      <w:r>
        <w:rPr>
          <w:rFonts w:hAnsi="宋体" w:hint="eastAsia"/>
        </w:rPr>
        <w:t>70%</w:t>
      </w:r>
      <w:r>
        <w:rPr>
          <w:rFonts w:hAnsi="宋体" w:hint="eastAsia"/>
        </w:rPr>
        <w:t>、</w:t>
      </w:r>
      <w:r>
        <w:rPr>
          <w:rFonts w:hAnsi="宋体"/>
        </w:rPr>
        <w:t>55</w:t>
      </w:r>
      <w:r>
        <w:rPr>
          <w:rFonts w:hAnsi="宋体" w:hint="eastAsia"/>
        </w:rPr>
        <w:t>%</w:t>
      </w:r>
      <w:r>
        <w:rPr>
          <w:rFonts w:hAnsi="宋体" w:hint="eastAsia"/>
        </w:rPr>
        <w:t>、</w:t>
      </w:r>
      <w:r>
        <w:rPr>
          <w:rFonts w:hAnsi="宋体" w:hint="eastAsia"/>
        </w:rPr>
        <w:t>40%</w:t>
      </w:r>
      <w:r>
        <w:rPr>
          <w:rFonts w:hAnsi="宋体" w:hint="eastAsia"/>
        </w:rPr>
        <w:t>。</w:t>
      </w:r>
    </w:p>
    <w:p w14:paraId="08CE77D9" w14:textId="77777777" w:rsidR="00965AC7" w:rsidRDefault="00AC094D">
      <w:pPr>
        <w:pStyle w:val="afff5"/>
        <w:numPr>
          <w:ilvl w:val="3"/>
          <w:numId w:val="11"/>
        </w:numPr>
        <w:spacing w:beforeLines="50" w:before="156" w:afterLines="50" w:after="156"/>
        <w:rPr>
          <w:rFonts w:hAnsi="宋体"/>
        </w:rPr>
      </w:pPr>
      <w:r>
        <w:rPr>
          <w:rFonts w:hint="eastAsia"/>
        </w:rPr>
        <w:t>笼式格栅内温升值</w:t>
      </w:r>
    </w:p>
    <w:p w14:paraId="73D8812B" w14:textId="77777777" w:rsidR="00965AC7" w:rsidRDefault="00AC094D">
      <w:pPr>
        <w:pStyle w:val="afffe"/>
        <w:ind w:firstLine="420"/>
        <w:rPr>
          <w:rFonts w:hAnsi="宋体"/>
        </w:rPr>
      </w:pPr>
      <w:r>
        <w:rPr>
          <w:rFonts w:hAnsi="宋体" w:hint="eastAsia"/>
        </w:rPr>
        <w:t>按</w:t>
      </w:r>
      <w:r>
        <w:rPr>
          <w:rFonts w:hAnsi="宋体"/>
        </w:rPr>
        <w:t>6.3.7</w:t>
      </w:r>
      <w:r>
        <w:rPr>
          <w:rFonts w:hAnsi="宋体" w:hint="eastAsia"/>
        </w:rPr>
        <w:t>试验时，笼式格栅内温升值应不大于</w:t>
      </w:r>
      <w:r>
        <w:rPr>
          <w:rFonts w:hAnsi="宋体"/>
        </w:rPr>
        <w:t xml:space="preserve">15 </w:t>
      </w:r>
      <w:r>
        <w:rPr>
          <w:rFonts w:hAnsi="宋体" w:hint="eastAsia"/>
        </w:rPr>
        <w:t>℃、</w:t>
      </w:r>
      <w:r>
        <w:rPr>
          <w:rFonts w:hAnsi="宋体" w:hint="eastAsia"/>
        </w:rPr>
        <w:t>12</w:t>
      </w:r>
      <w:r>
        <w:rPr>
          <w:rFonts w:hAnsi="宋体"/>
        </w:rPr>
        <w:t xml:space="preserve"> </w:t>
      </w:r>
      <w:r>
        <w:rPr>
          <w:rFonts w:hAnsi="宋体" w:hint="eastAsia"/>
        </w:rPr>
        <w:t>℃、</w:t>
      </w:r>
      <w:r>
        <w:rPr>
          <w:rFonts w:hAnsi="宋体" w:hint="eastAsia"/>
        </w:rPr>
        <w:t>10</w:t>
      </w:r>
      <w:r>
        <w:rPr>
          <w:rFonts w:hAnsi="宋体"/>
        </w:rPr>
        <w:t xml:space="preserve"> </w:t>
      </w:r>
      <w:r>
        <w:rPr>
          <w:rFonts w:hAnsi="宋体" w:hint="eastAsia"/>
        </w:rPr>
        <w:t>℃。</w:t>
      </w:r>
    </w:p>
    <w:p w14:paraId="53E03772" w14:textId="77777777" w:rsidR="00965AC7" w:rsidRDefault="00965AC7">
      <w:pPr>
        <w:pStyle w:val="afffe"/>
        <w:ind w:firstLine="420"/>
        <w:rPr>
          <w:rFonts w:hAnsi="宋体"/>
        </w:rPr>
      </w:pPr>
    </w:p>
    <w:p w14:paraId="5BBBEEBF" w14:textId="77777777" w:rsidR="00965AC7" w:rsidRDefault="00AC094D">
      <w:pPr>
        <w:pStyle w:val="afff2"/>
        <w:numPr>
          <w:ilvl w:val="1"/>
          <w:numId w:val="11"/>
        </w:numPr>
        <w:spacing w:beforeLines="50" w:before="156" w:afterLines="50" w:after="156"/>
      </w:pPr>
      <w:bookmarkStart w:id="69" w:name="_Toc136372530"/>
      <w:bookmarkStart w:id="70" w:name="_Toc136372635"/>
      <w:r>
        <w:rPr>
          <w:rFonts w:hint="eastAsia"/>
        </w:rPr>
        <w:t>其他性能要求</w:t>
      </w:r>
      <w:bookmarkEnd w:id="69"/>
      <w:bookmarkEnd w:id="70"/>
    </w:p>
    <w:p w14:paraId="53C30986" w14:textId="77777777" w:rsidR="00965AC7" w:rsidRDefault="00AC094D">
      <w:pPr>
        <w:pStyle w:val="afffe"/>
        <w:ind w:firstLine="420"/>
      </w:pPr>
      <w:r>
        <w:t>应符合</w:t>
      </w:r>
      <w:r>
        <w:t>GB/T 18837</w:t>
      </w:r>
      <w:r>
        <w:rPr>
          <w:rFonts w:hint="eastAsia"/>
        </w:rPr>
        <w:t>—</w:t>
      </w:r>
      <w:r>
        <w:t>2015</w:t>
      </w:r>
      <w:r>
        <w:t>中的</w:t>
      </w:r>
      <w:r>
        <w:rPr>
          <w:rFonts w:hint="eastAsia"/>
        </w:rPr>
        <w:t>相关规定。</w:t>
      </w:r>
    </w:p>
    <w:p w14:paraId="7C514858" w14:textId="77777777" w:rsidR="00965AC7" w:rsidRDefault="00AC094D">
      <w:pPr>
        <w:pStyle w:val="afff2"/>
        <w:numPr>
          <w:ilvl w:val="1"/>
          <w:numId w:val="11"/>
        </w:numPr>
        <w:spacing w:beforeLines="50" w:before="156" w:afterLines="50" w:after="156"/>
      </w:pPr>
      <w:bookmarkStart w:id="71" w:name="_Toc136372531"/>
      <w:bookmarkStart w:id="72" w:name="_Toc136372636"/>
      <w:r>
        <w:rPr>
          <w:rFonts w:hint="eastAsia"/>
        </w:rPr>
        <w:t>安全性能要求</w:t>
      </w:r>
      <w:bookmarkEnd w:id="71"/>
      <w:bookmarkEnd w:id="72"/>
    </w:p>
    <w:p w14:paraId="55516309" w14:textId="77777777" w:rsidR="00965AC7" w:rsidRDefault="00AC094D">
      <w:pPr>
        <w:pStyle w:val="afffe"/>
        <w:ind w:firstLine="420"/>
      </w:pPr>
      <w:r>
        <w:rPr>
          <w:rFonts w:hint="eastAsia"/>
        </w:rPr>
        <w:t>应符合</w:t>
      </w:r>
      <w:r>
        <w:t>GB/T 18837</w:t>
      </w:r>
      <w:r>
        <w:rPr>
          <w:rFonts w:hint="eastAsia"/>
        </w:rPr>
        <w:t>—</w:t>
      </w:r>
      <w:r>
        <w:t>2015</w:t>
      </w:r>
      <w:r>
        <w:t>中的</w:t>
      </w:r>
      <w:r>
        <w:rPr>
          <w:rFonts w:hint="eastAsia"/>
        </w:rPr>
        <w:t>相关规定。</w:t>
      </w:r>
    </w:p>
    <w:p w14:paraId="2E512EE8" w14:textId="77777777" w:rsidR="00965AC7" w:rsidRDefault="00AC094D">
      <w:pPr>
        <w:pStyle w:val="afff2"/>
        <w:numPr>
          <w:ilvl w:val="1"/>
          <w:numId w:val="11"/>
        </w:numPr>
        <w:spacing w:beforeLines="50" w:before="156" w:afterLines="50" w:after="156"/>
      </w:pPr>
      <w:bookmarkStart w:id="73" w:name="_Toc136372637"/>
      <w:bookmarkStart w:id="74" w:name="_Toc136372532"/>
      <w:r>
        <w:rPr>
          <w:rFonts w:hint="eastAsia"/>
        </w:rPr>
        <w:t>可靠性要求</w:t>
      </w:r>
      <w:bookmarkEnd w:id="73"/>
      <w:bookmarkEnd w:id="74"/>
    </w:p>
    <w:p w14:paraId="7B813D90" w14:textId="77777777" w:rsidR="00965AC7" w:rsidRDefault="00AC094D">
      <w:pPr>
        <w:pStyle w:val="afffe"/>
        <w:ind w:firstLine="420"/>
      </w:pPr>
      <w:r>
        <w:rPr>
          <w:rFonts w:hint="eastAsia"/>
        </w:rPr>
        <w:t>应符合</w:t>
      </w:r>
      <w:r>
        <w:rPr>
          <w:rFonts w:hint="eastAsia"/>
        </w:rPr>
        <w:t>GB/T 18837</w:t>
      </w:r>
      <w:r>
        <w:rPr>
          <w:rFonts w:hint="eastAsia"/>
        </w:rPr>
        <w:t>—</w:t>
      </w:r>
      <w:r>
        <w:rPr>
          <w:rFonts w:hint="eastAsia"/>
        </w:rPr>
        <w:t>2015</w:t>
      </w:r>
      <w:r>
        <w:rPr>
          <w:rFonts w:hint="eastAsia"/>
        </w:rPr>
        <w:t>中</w:t>
      </w:r>
      <w:r>
        <w:rPr>
          <w:rFonts w:hint="eastAsia"/>
        </w:rPr>
        <w:t>5.3</w:t>
      </w:r>
      <w:r>
        <w:rPr>
          <w:rFonts w:hint="eastAsia"/>
        </w:rPr>
        <w:t>的规定。</w:t>
      </w:r>
    </w:p>
    <w:p w14:paraId="2823C1DD" w14:textId="77777777" w:rsidR="00965AC7" w:rsidRDefault="00AC094D">
      <w:pPr>
        <w:pStyle w:val="afff0"/>
        <w:numPr>
          <w:ilvl w:val="0"/>
          <w:numId w:val="11"/>
        </w:numPr>
        <w:spacing w:beforeLines="100" w:before="312" w:afterLines="100" w:after="312"/>
      </w:pPr>
      <w:bookmarkStart w:id="75" w:name="_Toc136372533"/>
      <w:bookmarkStart w:id="76" w:name="_Toc136372638"/>
      <w:r>
        <w:rPr>
          <w:rFonts w:hint="eastAsia"/>
        </w:rPr>
        <w:lastRenderedPageBreak/>
        <w:t>试验方法</w:t>
      </w:r>
      <w:bookmarkEnd w:id="75"/>
      <w:bookmarkEnd w:id="76"/>
    </w:p>
    <w:p w14:paraId="7ED0FB32" w14:textId="77777777" w:rsidR="00965AC7" w:rsidRDefault="00AC094D">
      <w:pPr>
        <w:pStyle w:val="afff2"/>
        <w:numPr>
          <w:ilvl w:val="1"/>
          <w:numId w:val="11"/>
        </w:numPr>
        <w:spacing w:beforeLines="50" w:before="156" w:afterLines="50" w:after="156"/>
      </w:pPr>
      <w:bookmarkStart w:id="77" w:name="_Toc136372534"/>
      <w:bookmarkStart w:id="78" w:name="_Toc136372639"/>
      <w:r>
        <w:rPr>
          <w:rFonts w:hint="eastAsia"/>
        </w:rPr>
        <w:t>试验条件</w:t>
      </w:r>
      <w:bookmarkEnd w:id="77"/>
      <w:bookmarkEnd w:id="78"/>
    </w:p>
    <w:p w14:paraId="3241AB0B" w14:textId="77777777" w:rsidR="00965AC7" w:rsidRDefault="00AC094D">
      <w:pPr>
        <w:pStyle w:val="afff3"/>
        <w:numPr>
          <w:ilvl w:val="2"/>
          <w:numId w:val="11"/>
        </w:numPr>
        <w:spacing w:beforeLines="50" w:before="156" w:afterLines="50" w:after="156"/>
      </w:pPr>
      <w:r>
        <w:rPr>
          <w:rFonts w:hint="eastAsia"/>
        </w:rPr>
        <w:t>供电电源</w:t>
      </w:r>
    </w:p>
    <w:p w14:paraId="1C4BA4D5" w14:textId="77777777" w:rsidR="00965AC7" w:rsidRDefault="00AC094D">
      <w:pPr>
        <w:pStyle w:val="afffe"/>
        <w:ind w:firstLine="420"/>
      </w:pPr>
      <w:r>
        <w:rPr>
          <w:rFonts w:hint="eastAsia"/>
        </w:rPr>
        <w:t>空调机组在额定电压、额定频率下运行。</w:t>
      </w:r>
    </w:p>
    <w:p w14:paraId="1CFF3F12" w14:textId="77777777" w:rsidR="00965AC7" w:rsidRDefault="00AC094D">
      <w:pPr>
        <w:pStyle w:val="afff3"/>
        <w:numPr>
          <w:ilvl w:val="2"/>
          <w:numId w:val="11"/>
        </w:numPr>
        <w:spacing w:beforeLines="50" w:before="156" w:afterLines="50" w:after="156"/>
      </w:pPr>
      <w:r>
        <w:rPr>
          <w:rFonts w:hint="eastAsia"/>
        </w:rPr>
        <w:t>试验起始工况</w:t>
      </w:r>
    </w:p>
    <w:p w14:paraId="07235827" w14:textId="77777777" w:rsidR="00965AC7" w:rsidRDefault="00AC094D">
      <w:pPr>
        <w:pStyle w:val="afffe"/>
        <w:ind w:firstLine="420"/>
      </w:pPr>
      <w:r>
        <w:rPr>
          <w:rFonts w:hint="eastAsia"/>
        </w:rPr>
        <w:t>试验起始工况见表</w:t>
      </w:r>
      <w:r>
        <w:rPr>
          <w:rFonts w:hint="eastAsia"/>
        </w:rPr>
        <w:t>1</w:t>
      </w:r>
      <w:r>
        <w:rPr>
          <w:rFonts w:hint="eastAsia"/>
        </w:rPr>
        <w:t>。</w:t>
      </w:r>
    </w:p>
    <w:p w14:paraId="71F99600" w14:textId="77777777" w:rsidR="00965AC7" w:rsidRDefault="00965AC7">
      <w:pPr>
        <w:pStyle w:val="afffe"/>
        <w:ind w:firstLine="420"/>
      </w:pPr>
    </w:p>
    <w:p w14:paraId="0EFC62EF" w14:textId="77777777" w:rsidR="00965AC7" w:rsidRDefault="00AC094D">
      <w:pPr>
        <w:pStyle w:val="affd"/>
        <w:numPr>
          <w:ilvl w:val="0"/>
          <w:numId w:val="12"/>
        </w:numPr>
        <w:spacing w:beforeLines="50" w:before="156" w:afterLines="50" w:after="156"/>
        <w:ind w:left="3969"/>
        <w:jc w:val="left"/>
      </w:pPr>
      <w:r>
        <w:rPr>
          <w:rFonts w:hint="eastAsia"/>
        </w:rPr>
        <w:t>试验起始工况</w:t>
      </w:r>
    </w:p>
    <w:tbl>
      <w:tblPr>
        <w:tblW w:w="444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99"/>
        <w:gridCol w:w="1199"/>
        <w:gridCol w:w="1139"/>
        <w:gridCol w:w="1332"/>
        <w:gridCol w:w="1520"/>
        <w:gridCol w:w="1655"/>
      </w:tblGrid>
      <w:tr w:rsidR="00965AC7" w14:paraId="3A5CB092" w14:textId="77777777">
        <w:trPr>
          <w:trHeight w:val="20"/>
          <w:jc w:val="center"/>
        </w:trPr>
        <w:tc>
          <w:tcPr>
            <w:tcW w:w="745" w:type="pct"/>
            <w:vMerge w:val="restart"/>
            <w:tcBorders>
              <w:top w:val="single" w:sz="8" w:space="0" w:color="auto"/>
              <w:bottom w:val="single" w:sz="4" w:space="0" w:color="auto"/>
            </w:tcBorders>
            <w:shd w:val="clear" w:color="auto" w:fill="auto"/>
            <w:vAlign w:val="center"/>
          </w:tcPr>
          <w:p w14:paraId="036C11B7" w14:textId="77777777" w:rsidR="00965AC7" w:rsidRDefault="00AC094D">
            <w:pPr>
              <w:jc w:val="center"/>
              <w:rPr>
                <w:sz w:val="18"/>
                <w:szCs w:val="18"/>
              </w:rPr>
            </w:pPr>
            <w:r>
              <w:rPr>
                <w:sz w:val="18"/>
                <w:szCs w:val="18"/>
              </w:rPr>
              <w:t>工况条件</w:t>
            </w:r>
          </w:p>
        </w:tc>
        <w:tc>
          <w:tcPr>
            <w:tcW w:w="1453" w:type="pct"/>
            <w:gridSpan w:val="2"/>
            <w:tcBorders>
              <w:top w:val="single" w:sz="8" w:space="0" w:color="auto"/>
              <w:bottom w:val="single" w:sz="4" w:space="0" w:color="auto"/>
            </w:tcBorders>
            <w:shd w:val="clear" w:color="auto" w:fill="auto"/>
            <w:vAlign w:val="center"/>
          </w:tcPr>
          <w:p w14:paraId="63F0575F" w14:textId="77777777" w:rsidR="00965AC7" w:rsidRDefault="00AC094D">
            <w:pPr>
              <w:jc w:val="center"/>
              <w:rPr>
                <w:sz w:val="18"/>
                <w:szCs w:val="18"/>
              </w:rPr>
            </w:pPr>
            <w:r>
              <w:rPr>
                <w:sz w:val="18"/>
                <w:szCs w:val="18"/>
              </w:rPr>
              <w:t>室内侧空气状态</w:t>
            </w:r>
          </w:p>
        </w:tc>
        <w:tc>
          <w:tcPr>
            <w:tcW w:w="828" w:type="pct"/>
            <w:vMerge w:val="restart"/>
            <w:tcBorders>
              <w:top w:val="single" w:sz="8" w:space="0" w:color="auto"/>
              <w:bottom w:val="single" w:sz="4" w:space="0" w:color="auto"/>
            </w:tcBorders>
            <w:shd w:val="clear" w:color="auto" w:fill="auto"/>
            <w:vAlign w:val="center"/>
          </w:tcPr>
          <w:p w14:paraId="1654B2B4" w14:textId="77777777" w:rsidR="00965AC7" w:rsidRDefault="00AC094D">
            <w:pPr>
              <w:jc w:val="center"/>
              <w:rPr>
                <w:sz w:val="18"/>
                <w:szCs w:val="18"/>
              </w:rPr>
            </w:pPr>
            <w:r>
              <w:rPr>
                <w:sz w:val="18"/>
                <w:szCs w:val="18"/>
              </w:rPr>
              <w:t>墙体平均温度</w:t>
            </w:r>
          </w:p>
        </w:tc>
        <w:tc>
          <w:tcPr>
            <w:tcW w:w="1974" w:type="pct"/>
            <w:gridSpan w:val="2"/>
            <w:tcBorders>
              <w:top w:val="single" w:sz="8" w:space="0" w:color="auto"/>
              <w:bottom w:val="single" w:sz="4" w:space="0" w:color="auto"/>
            </w:tcBorders>
            <w:shd w:val="clear" w:color="auto" w:fill="auto"/>
            <w:vAlign w:val="center"/>
          </w:tcPr>
          <w:p w14:paraId="4A58590A" w14:textId="77777777" w:rsidR="00965AC7" w:rsidRDefault="00AC094D">
            <w:pPr>
              <w:jc w:val="center"/>
              <w:rPr>
                <w:sz w:val="18"/>
                <w:szCs w:val="18"/>
              </w:rPr>
            </w:pPr>
            <w:r>
              <w:rPr>
                <w:sz w:val="18"/>
                <w:szCs w:val="18"/>
              </w:rPr>
              <w:t>室外侧空气状态</w:t>
            </w:r>
          </w:p>
        </w:tc>
      </w:tr>
      <w:tr w:rsidR="00965AC7" w14:paraId="1098BE2F" w14:textId="77777777">
        <w:trPr>
          <w:trHeight w:val="20"/>
          <w:jc w:val="center"/>
        </w:trPr>
        <w:tc>
          <w:tcPr>
            <w:tcW w:w="745" w:type="pct"/>
            <w:vMerge/>
            <w:tcBorders>
              <w:top w:val="single" w:sz="4" w:space="0" w:color="auto"/>
              <w:bottom w:val="single" w:sz="4" w:space="0" w:color="auto"/>
            </w:tcBorders>
            <w:shd w:val="clear" w:color="auto" w:fill="auto"/>
            <w:vAlign w:val="center"/>
          </w:tcPr>
          <w:p w14:paraId="10EEA603" w14:textId="77777777" w:rsidR="00965AC7" w:rsidRDefault="00965AC7">
            <w:pPr>
              <w:jc w:val="center"/>
              <w:rPr>
                <w:sz w:val="18"/>
                <w:szCs w:val="18"/>
              </w:rPr>
            </w:pPr>
          </w:p>
        </w:tc>
        <w:tc>
          <w:tcPr>
            <w:tcW w:w="745" w:type="pct"/>
            <w:tcBorders>
              <w:top w:val="single" w:sz="4" w:space="0" w:color="auto"/>
              <w:bottom w:val="single" w:sz="4" w:space="0" w:color="auto"/>
            </w:tcBorders>
            <w:shd w:val="clear" w:color="auto" w:fill="auto"/>
            <w:vAlign w:val="center"/>
          </w:tcPr>
          <w:p w14:paraId="2E6373D1" w14:textId="77777777" w:rsidR="00965AC7" w:rsidRDefault="00AC094D">
            <w:pPr>
              <w:jc w:val="center"/>
              <w:rPr>
                <w:sz w:val="18"/>
                <w:szCs w:val="18"/>
              </w:rPr>
            </w:pPr>
            <w:r>
              <w:rPr>
                <w:sz w:val="18"/>
                <w:szCs w:val="18"/>
              </w:rPr>
              <w:t>干球温度</w:t>
            </w:r>
          </w:p>
        </w:tc>
        <w:tc>
          <w:tcPr>
            <w:tcW w:w="708" w:type="pct"/>
            <w:tcBorders>
              <w:top w:val="single" w:sz="4" w:space="0" w:color="auto"/>
              <w:bottom w:val="single" w:sz="4" w:space="0" w:color="auto"/>
            </w:tcBorders>
          </w:tcPr>
          <w:p w14:paraId="385EF1A4" w14:textId="77777777" w:rsidR="00965AC7" w:rsidRDefault="00AC094D">
            <w:pPr>
              <w:jc w:val="center"/>
              <w:rPr>
                <w:sz w:val="18"/>
                <w:szCs w:val="18"/>
              </w:rPr>
            </w:pPr>
            <w:r>
              <w:rPr>
                <w:sz w:val="18"/>
                <w:szCs w:val="18"/>
              </w:rPr>
              <w:t>湿</w:t>
            </w:r>
            <w:r>
              <w:rPr>
                <w:rFonts w:hint="eastAsia"/>
                <w:sz w:val="18"/>
                <w:szCs w:val="18"/>
              </w:rPr>
              <w:t>球温度</w:t>
            </w:r>
          </w:p>
        </w:tc>
        <w:tc>
          <w:tcPr>
            <w:tcW w:w="828" w:type="pct"/>
            <w:vMerge/>
            <w:tcBorders>
              <w:top w:val="single" w:sz="4" w:space="0" w:color="auto"/>
              <w:bottom w:val="single" w:sz="4" w:space="0" w:color="auto"/>
            </w:tcBorders>
            <w:shd w:val="clear" w:color="auto" w:fill="auto"/>
            <w:vAlign w:val="center"/>
          </w:tcPr>
          <w:p w14:paraId="2D68FCD1" w14:textId="77777777" w:rsidR="00965AC7" w:rsidRDefault="00965AC7">
            <w:pPr>
              <w:jc w:val="center"/>
              <w:rPr>
                <w:sz w:val="18"/>
                <w:szCs w:val="18"/>
              </w:rPr>
            </w:pPr>
          </w:p>
        </w:tc>
        <w:tc>
          <w:tcPr>
            <w:tcW w:w="945" w:type="pct"/>
            <w:tcBorders>
              <w:top w:val="single" w:sz="4" w:space="0" w:color="auto"/>
              <w:bottom w:val="single" w:sz="4" w:space="0" w:color="auto"/>
            </w:tcBorders>
            <w:shd w:val="clear" w:color="auto" w:fill="auto"/>
            <w:vAlign w:val="center"/>
          </w:tcPr>
          <w:p w14:paraId="2FB7A868" w14:textId="77777777" w:rsidR="00965AC7" w:rsidRDefault="00AC094D">
            <w:pPr>
              <w:jc w:val="center"/>
              <w:rPr>
                <w:sz w:val="18"/>
                <w:szCs w:val="18"/>
              </w:rPr>
            </w:pPr>
            <w:r>
              <w:rPr>
                <w:sz w:val="18"/>
                <w:szCs w:val="18"/>
              </w:rPr>
              <w:t>干球温度</w:t>
            </w:r>
          </w:p>
        </w:tc>
        <w:tc>
          <w:tcPr>
            <w:tcW w:w="1029" w:type="pct"/>
            <w:tcBorders>
              <w:top w:val="single" w:sz="4" w:space="0" w:color="auto"/>
              <w:bottom w:val="single" w:sz="4" w:space="0" w:color="auto"/>
            </w:tcBorders>
            <w:shd w:val="clear" w:color="auto" w:fill="auto"/>
          </w:tcPr>
          <w:p w14:paraId="33C46663" w14:textId="77777777" w:rsidR="00965AC7" w:rsidRDefault="00AC094D">
            <w:pPr>
              <w:jc w:val="center"/>
              <w:rPr>
                <w:sz w:val="18"/>
                <w:szCs w:val="18"/>
              </w:rPr>
            </w:pPr>
            <w:r>
              <w:rPr>
                <w:sz w:val="18"/>
                <w:szCs w:val="18"/>
              </w:rPr>
              <w:t>湿</w:t>
            </w:r>
            <w:r>
              <w:rPr>
                <w:rFonts w:hint="eastAsia"/>
                <w:sz w:val="18"/>
                <w:szCs w:val="18"/>
              </w:rPr>
              <w:t>球温度</w:t>
            </w:r>
            <w:r>
              <w:rPr>
                <w:rFonts w:hint="eastAsia"/>
                <w:sz w:val="18"/>
                <w:szCs w:val="18"/>
              </w:rPr>
              <w:t>/</w:t>
            </w:r>
            <w:r>
              <w:rPr>
                <w:rFonts w:hint="eastAsia"/>
                <w:sz w:val="18"/>
                <w:szCs w:val="18"/>
              </w:rPr>
              <w:t>相对湿度</w:t>
            </w:r>
          </w:p>
        </w:tc>
      </w:tr>
      <w:tr w:rsidR="00965AC7" w14:paraId="38A50220" w14:textId="77777777">
        <w:trPr>
          <w:trHeight w:val="20"/>
          <w:jc w:val="center"/>
        </w:trPr>
        <w:tc>
          <w:tcPr>
            <w:tcW w:w="745" w:type="pct"/>
            <w:tcBorders>
              <w:top w:val="single" w:sz="4" w:space="0" w:color="auto"/>
              <w:bottom w:val="single" w:sz="4" w:space="0" w:color="auto"/>
            </w:tcBorders>
            <w:shd w:val="clear" w:color="auto" w:fill="auto"/>
            <w:vAlign w:val="center"/>
          </w:tcPr>
          <w:p w14:paraId="4EC4B8DC" w14:textId="77777777" w:rsidR="00965AC7" w:rsidRDefault="00AC094D">
            <w:pPr>
              <w:widowControl/>
              <w:jc w:val="center"/>
              <w:rPr>
                <w:kern w:val="0"/>
                <w:sz w:val="18"/>
                <w:szCs w:val="18"/>
              </w:rPr>
            </w:pPr>
            <w:r>
              <w:rPr>
                <w:rFonts w:hint="eastAsia"/>
                <w:kern w:val="0"/>
                <w:sz w:val="18"/>
                <w:szCs w:val="18"/>
              </w:rPr>
              <w:t>制冷</w:t>
            </w:r>
            <w:r>
              <w:rPr>
                <w:kern w:val="0"/>
                <w:sz w:val="18"/>
                <w:szCs w:val="18"/>
              </w:rPr>
              <w:t>工况</w:t>
            </w:r>
          </w:p>
        </w:tc>
        <w:tc>
          <w:tcPr>
            <w:tcW w:w="745" w:type="pct"/>
            <w:tcBorders>
              <w:top w:val="single" w:sz="4" w:space="0" w:color="auto"/>
              <w:bottom w:val="single" w:sz="4" w:space="0" w:color="auto"/>
            </w:tcBorders>
            <w:shd w:val="clear" w:color="auto" w:fill="auto"/>
            <w:vAlign w:val="center"/>
          </w:tcPr>
          <w:p w14:paraId="6BF4BB11" w14:textId="77777777" w:rsidR="00965AC7" w:rsidRDefault="00AC094D">
            <w:pPr>
              <w:jc w:val="center"/>
              <w:rPr>
                <w:rFonts w:asciiTheme="minorEastAsia" w:hAnsiTheme="minorEastAsia"/>
                <w:kern w:val="0"/>
                <w:sz w:val="18"/>
                <w:szCs w:val="18"/>
              </w:rPr>
            </w:pPr>
            <w:r>
              <w:rPr>
                <w:rFonts w:asciiTheme="minorEastAsia" w:hAnsiTheme="minorEastAsia"/>
                <w:kern w:val="0"/>
                <w:sz w:val="18"/>
                <w:szCs w:val="18"/>
              </w:rPr>
              <w:t xml:space="preserve">32 </w:t>
            </w:r>
            <w:r>
              <w:rPr>
                <w:rFonts w:asciiTheme="minorEastAsia" w:hAnsiTheme="minorEastAsia" w:cs="微软雅黑" w:hint="eastAsia"/>
                <w:kern w:val="0"/>
                <w:sz w:val="18"/>
                <w:szCs w:val="18"/>
              </w:rPr>
              <w:t>℃</w:t>
            </w:r>
          </w:p>
        </w:tc>
        <w:tc>
          <w:tcPr>
            <w:tcW w:w="708" w:type="pct"/>
            <w:tcBorders>
              <w:top w:val="single" w:sz="4" w:space="0" w:color="auto"/>
              <w:bottom w:val="single" w:sz="4" w:space="0" w:color="auto"/>
            </w:tcBorders>
            <w:vAlign w:val="center"/>
          </w:tcPr>
          <w:p w14:paraId="26B971A4" w14:textId="77777777" w:rsidR="00965AC7" w:rsidRDefault="00AC094D">
            <w:pPr>
              <w:jc w:val="center"/>
              <w:rPr>
                <w:rFonts w:asciiTheme="minorEastAsia" w:hAnsiTheme="minorEastAsia"/>
                <w:kern w:val="0"/>
                <w:sz w:val="18"/>
                <w:szCs w:val="18"/>
              </w:rPr>
            </w:pPr>
            <w:r>
              <w:rPr>
                <w:rFonts w:asciiTheme="minorEastAsia" w:hAnsiTheme="minorEastAsia"/>
                <w:kern w:val="0"/>
                <w:sz w:val="18"/>
                <w:szCs w:val="18"/>
              </w:rPr>
              <w:t xml:space="preserve">23 </w:t>
            </w:r>
            <w:r>
              <w:rPr>
                <w:rFonts w:asciiTheme="minorEastAsia" w:hAnsiTheme="minorEastAsia" w:hint="eastAsia"/>
                <w:kern w:val="0"/>
                <w:sz w:val="18"/>
                <w:szCs w:val="18"/>
              </w:rPr>
              <w:t>℃</w:t>
            </w:r>
          </w:p>
        </w:tc>
        <w:tc>
          <w:tcPr>
            <w:tcW w:w="828" w:type="pct"/>
            <w:tcBorders>
              <w:top w:val="single" w:sz="4" w:space="0" w:color="auto"/>
              <w:bottom w:val="single" w:sz="4" w:space="0" w:color="auto"/>
            </w:tcBorders>
            <w:shd w:val="clear" w:color="auto" w:fill="auto"/>
            <w:vAlign w:val="center"/>
          </w:tcPr>
          <w:p w14:paraId="33495ACC" w14:textId="77777777" w:rsidR="00965AC7" w:rsidRDefault="00AC094D">
            <w:pPr>
              <w:jc w:val="center"/>
              <w:rPr>
                <w:rFonts w:asciiTheme="minorEastAsia" w:hAnsiTheme="minorEastAsia"/>
                <w:kern w:val="0"/>
                <w:sz w:val="18"/>
                <w:szCs w:val="18"/>
              </w:rPr>
            </w:pPr>
            <w:r>
              <w:rPr>
                <w:rFonts w:asciiTheme="minorEastAsia" w:hAnsiTheme="minorEastAsia"/>
                <w:kern w:val="0"/>
                <w:sz w:val="18"/>
                <w:szCs w:val="18"/>
              </w:rPr>
              <w:t xml:space="preserve">32 </w:t>
            </w:r>
            <w:r>
              <w:rPr>
                <w:rFonts w:asciiTheme="minorEastAsia" w:hAnsiTheme="minorEastAsia" w:cs="微软雅黑" w:hint="eastAsia"/>
                <w:kern w:val="0"/>
                <w:sz w:val="18"/>
                <w:szCs w:val="18"/>
              </w:rPr>
              <w:t>℃</w:t>
            </w:r>
          </w:p>
        </w:tc>
        <w:tc>
          <w:tcPr>
            <w:tcW w:w="945" w:type="pct"/>
            <w:tcBorders>
              <w:top w:val="single" w:sz="4" w:space="0" w:color="auto"/>
              <w:bottom w:val="single" w:sz="4" w:space="0" w:color="auto"/>
            </w:tcBorders>
            <w:shd w:val="clear" w:color="auto" w:fill="auto"/>
            <w:vAlign w:val="center"/>
          </w:tcPr>
          <w:p w14:paraId="202D231F" w14:textId="77777777" w:rsidR="00965AC7" w:rsidRDefault="00AC094D">
            <w:pPr>
              <w:jc w:val="center"/>
              <w:rPr>
                <w:rFonts w:asciiTheme="minorEastAsia" w:hAnsiTheme="minorEastAsia"/>
                <w:kern w:val="0"/>
                <w:sz w:val="18"/>
                <w:szCs w:val="18"/>
              </w:rPr>
            </w:pPr>
            <w:r>
              <w:rPr>
                <w:rFonts w:asciiTheme="minorEastAsia" w:hAnsiTheme="minorEastAsia"/>
                <w:kern w:val="0"/>
                <w:sz w:val="18"/>
                <w:szCs w:val="18"/>
              </w:rPr>
              <w:t>35 ℃</w:t>
            </w:r>
          </w:p>
        </w:tc>
        <w:tc>
          <w:tcPr>
            <w:tcW w:w="1029" w:type="pct"/>
            <w:tcBorders>
              <w:top w:val="single" w:sz="4" w:space="0" w:color="auto"/>
              <w:bottom w:val="single" w:sz="4" w:space="0" w:color="auto"/>
            </w:tcBorders>
            <w:shd w:val="clear" w:color="auto" w:fill="auto"/>
            <w:vAlign w:val="center"/>
          </w:tcPr>
          <w:p w14:paraId="7EA91C06" w14:textId="77777777" w:rsidR="00965AC7" w:rsidRDefault="00AC094D">
            <w:pPr>
              <w:jc w:val="center"/>
              <w:rPr>
                <w:rFonts w:asciiTheme="minorEastAsia" w:hAnsiTheme="minorEastAsia"/>
                <w:kern w:val="0"/>
                <w:sz w:val="18"/>
                <w:szCs w:val="18"/>
              </w:rPr>
            </w:pPr>
            <w:r>
              <w:rPr>
                <w:rFonts w:asciiTheme="minorEastAsia" w:hAnsiTheme="minorEastAsia" w:hint="eastAsia"/>
                <w:kern w:val="0"/>
                <w:sz w:val="18"/>
                <w:szCs w:val="18"/>
              </w:rPr>
              <w:t>2</w:t>
            </w:r>
            <w:r>
              <w:rPr>
                <w:rFonts w:asciiTheme="minorEastAsia" w:hAnsiTheme="minorEastAsia"/>
                <w:kern w:val="0"/>
                <w:sz w:val="18"/>
                <w:szCs w:val="18"/>
              </w:rPr>
              <w:t xml:space="preserve">4 </w:t>
            </w:r>
            <w:r>
              <w:rPr>
                <w:rFonts w:asciiTheme="minorEastAsia" w:hAnsiTheme="minorEastAsia" w:hint="eastAsia"/>
                <w:kern w:val="0"/>
                <w:sz w:val="18"/>
                <w:szCs w:val="18"/>
              </w:rPr>
              <w:t>℃</w:t>
            </w:r>
          </w:p>
        </w:tc>
      </w:tr>
      <w:tr w:rsidR="00965AC7" w14:paraId="2906D971" w14:textId="77777777">
        <w:trPr>
          <w:trHeight w:val="20"/>
          <w:jc w:val="center"/>
        </w:trPr>
        <w:tc>
          <w:tcPr>
            <w:tcW w:w="745" w:type="pct"/>
            <w:tcBorders>
              <w:top w:val="single" w:sz="4" w:space="0" w:color="auto"/>
              <w:bottom w:val="single" w:sz="8" w:space="0" w:color="auto"/>
            </w:tcBorders>
            <w:shd w:val="clear" w:color="auto" w:fill="auto"/>
            <w:vAlign w:val="center"/>
          </w:tcPr>
          <w:p w14:paraId="2D4F477D" w14:textId="77777777" w:rsidR="00965AC7" w:rsidRDefault="00AC094D">
            <w:pPr>
              <w:widowControl/>
              <w:jc w:val="center"/>
              <w:rPr>
                <w:kern w:val="0"/>
                <w:sz w:val="18"/>
                <w:szCs w:val="18"/>
              </w:rPr>
            </w:pPr>
            <w:r>
              <w:rPr>
                <w:rFonts w:hint="eastAsia"/>
                <w:kern w:val="0"/>
                <w:sz w:val="18"/>
                <w:szCs w:val="18"/>
              </w:rPr>
              <w:t>制热</w:t>
            </w:r>
            <w:r>
              <w:rPr>
                <w:kern w:val="0"/>
                <w:sz w:val="18"/>
                <w:szCs w:val="18"/>
              </w:rPr>
              <w:t>工况</w:t>
            </w:r>
          </w:p>
        </w:tc>
        <w:tc>
          <w:tcPr>
            <w:tcW w:w="745" w:type="pct"/>
            <w:tcBorders>
              <w:top w:val="single" w:sz="4" w:space="0" w:color="auto"/>
              <w:bottom w:val="single" w:sz="8" w:space="0" w:color="auto"/>
            </w:tcBorders>
            <w:shd w:val="clear" w:color="auto" w:fill="auto"/>
            <w:vAlign w:val="center"/>
          </w:tcPr>
          <w:p w14:paraId="55765349" w14:textId="77777777" w:rsidR="00965AC7" w:rsidRDefault="00AC094D">
            <w:pPr>
              <w:jc w:val="center"/>
              <w:rPr>
                <w:rFonts w:asciiTheme="minorEastAsia" w:hAnsiTheme="minorEastAsia"/>
                <w:kern w:val="0"/>
                <w:sz w:val="18"/>
                <w:szCs w:val="18"/>
              </w:rPr>
            </w:pPr>
            <w:r>
              <w:rPr>
                <w:rFonts w:asciiTheme="minorEastAsia" w:hAnsiTheme="minorEastAsia"/>
                <w:kern w:val="0"/>
                <w:sz w:val="18"/>
                <w:szCs w:val="18"/>
              </w:rPr>
              <w:t xml:space="preserve">10 </w:t>
            </w:r>
            <w:r>
              <w:rPr>
                <w:rFonts w:asciiTheme="minorEastAsia" w:hAnsiTheme="minorEastAsia" w:cs="微软雅黑" w:hint="eastAsia"/>
                <w:kern w:val="0"/>
                <w:sz w:val="18"/>
                <w:szCs w:val="18"/>
              </w:rPr>
              <w:t>℃</w:t>
            </w:r>
          </w:p>
        </w:tc>
        <w:tc>
          <w:tcPr>
            <w:tcW w:w="708" w:type="pct"/>
            <w:tcBorders>
              <w:top w:val="single" w:sz="4" w:space="0" w:color="auto"/>
              <w:bottom w:val="single" w:sz="8" w:space="0" w:color="auto"/>
            </w:tcBorders>
            <w:vAlign w:val="center"/>
          </w:tcPr>
          <w:p w14:paraId="3765FF4C" w14:textId="77777777" w:rsidR="00965AC7" w:rsidRDefault="00AC094D">
            <w:pPr>
              <w:jc w:val="center"/>
              <w:rPr>
                <w:rFonts w:asciiTheme="minorEastAsia" w:hAnsiTheme="minorEastAsia"/>
                <w:kern w:val="0"/>
                <w:sz w:val="18"/>
                <w:szCs w:val="18"/>
              </w:rPr>
            </w:pPr>
            <w:r>
              <w:rPr>
                <w:rFonts w:asciiTheme="minorEastAsia" w:hAnsiTheme="minorEastAsia"/>
                <w:kern w:val="0"/>
                <w:sz w:val="18"/>
                <w:szCs w:val="18"/>
              </w:rPr>
              <w:t>-</w:t>
            </w:r>
          </w:p>
        </w:tc>
        <w:tc>
          <w:tcPr>
            <w:tcW w:w="828" w:type="pct"/>
            <w:tcBorders>
              <w:top w:val="single" w:sz="4" w:space="0" w:color="auto"/>
              <w:bottom w:val="single" w:sz="8" w:space="0" w:color="auto"/>
            </w:tcBorders>
            <w:shd w:val="clear" w:color="auto" w:fill="auto"/>
            <w:vAlign w:val="center"/>
          </w:tcPr>
          <w:p w14:paraId="5EFFD00A" w14:textId="77777777" w:rsidR="00965AC7" w:rsidRDefault="00AC094D">
            <w:pPr>
              <w:jc w:val="center"/>
              <w:rPr>
                <w:rFonts w:asciiTheme="minorEastAsia" w:hAnsiTheme="minorEastAsia"/>
                <w:kern w:val="0"/>
                <w:sz w:val="18"/>
                <w:szCs w:val="18"/>
              </w:rPr>
            </w:pPr>
            <w:r>
              <w:rPr>
                <w:rFonts w:asciiTheme="minorEastAsia" w:hAnsiTheme="minorEastAsia"/>
                <w:kern w:val="0"/>
                <w:sz w:val="18"/>
                <w:szCs w:val="18"/>
              </w:rPr>
              <w:t xml:space="preserve">14 </w:t>
            </w:r>
            <w:r>
              <w:rPr>
                <w:rFonts w:asciiTheme="minorEastAsia" w:hAnsiTheme="minorEastAsia" w:cs="微软雅黑" w:hint="eastAsia"/>
                <w:kern w:val="0"/>
                <w:sz w:val="18"/>
                <w:szCs w:val="18"/>
              </w:rPr>
              <w:t>℃</w:t>
            </w:r>
          </w:p>
        </w:tc>
        <w:tc>
          <w:tcPr>
            <w:tcW w:w="945" w:type="pct"/>
            <w:tcBorders>
              <w:top w:val="single" w:sz="4" w:space="0" w:color="auto"/>
              <w:bottom w:val="single" w:sz="8" w:space="0" w:color="auto"/>
            </w:tcBorders>
            <w:shd w:val="clear" w:color="auto" w:fill="auto"/>
            <w:vAlign w:val="center"/>
          </w:tcPr>
          <w:p w14:paraId="16DCE9C6" w14:textId="77777777" w:rsidR="00965AC7" w:rsidRDefault="00AC094D">
            <w:pPr>
              <w:jc w:val="center"/>
              <w:rPr>
                <w:rFonts w:asciiTheme="minorEastAsia" w:hAnsiTheme="minorEastAsia"/>
                <w:kern w:val="0"/>
                <w:sz w:val="18"/>
                <w:szCs w:val="18"/>
              </w:rPr>
            </w:pPr>
            <w:r>
              <w:rPr>
                <w:rFonts w:asciiTheme="minorEastAsia" w:hAnsiTheme="minorEastAsia"/>
                <w:kern w:val="0"/>
                <w:sz w:val="18"/>
                <w:szCs w:val="18"/>
              </w:rPr>
              <w:t>-5 ℃</w:t>
            </w:r>
          </w:p>
        </w:tc>
        <w:tc>
          <w:tcPr>
            <w:tcW w:w="1029" w:type="pct"/>
            <w:tcBorders>
              <w:top w:val="single" w:sz="4" w:space="0" w:color="auto"/>
              <w:bottom w:val="single" w:sz="8" w:space="0" w:color="auto"/>
            </w:tcBorders>
            <w:shd w:val="clear" w:color="auto" w:fill="auto"/>
            <w:vAlign w:val="center"/>
          </w:tcPr>
          <w:p w14:paraId="3401181D" w14:textId="77777777" w:rsidR="00965AC7" w:rsidRDefault="00AC094D">
            <w:pPr>
              <w:jc w:val="center"/>
              <w:rPr>
                <w:rFonts w:asciiTheme="minorEastAsia" w:hAnsiTheme="minorEastAsia"/>
                <w:kern w:val="0"/>
                <w:sz w:val="18"/>
                <w:szCs w:val="18"/>
              </w:rPr>
            </w:pPr>
            <w:r>
              <w:rPr>
                <w:rFonts w:asciiTheme="minorEastAsia" w:hAnsiTheme="minorEastAsia"/>
                <w:kern w:val="0"/>
                <w:sz w:val="18"/>
                <w:szCs w:val="18"/>
              </w:rPr>
              <w:t>60%</w:t>
            </w:r>
          </w:p>
        </w:tc>
      </w:tr>
      <w:tr w:rsidR="00965AC7" w14:paraId="094825AF" w14:textId="77777777">
        <w:trPr>
          <w:trHeight w:val="20"/>
          <w:jc w:val="center"/>
        </w:trPr>
        <w:tc>
          <w:tcPr>
            <w:tcW w:w="5000" w:type="pct"/>
            <w:gridSpan w:val="6"/>
            <w:tcBorders>
              <w:top w:val="single" w:sz="8" w:space="0" w:color="auto"/>
              <w:bottom w:val="single" w:sz="8" w:space="0" w:color="auto"/>
            </w:tcBorders>
            <w:shd w:val="clear" w:color="auto" w:fill="auto"/>
            <w:vAlign w:val="center"/>
          </w:tcPr>
          <w:p w14:paraId="06D093C7" w14:textId="77777777" w:rsidR="00965AC7" w:rsidRDefault="00AC094D">
            <w:pPr>
              <w:ind w:firstLineChars="200" w:firstLine="360"/>
              <w:jc w:val="left"/>
              <w:rPr>
                <w:rFonts w:ascii="宋体" w:hAnsi="宋体"/>
                <w:sz w:val="18"/>
                <w:szCs w:val="18"/>
              </w:rPr>
            </w:pPr>
            <w:r>
              <w:rPr>
                <w:rFonts w:ascii="黑体" w:eastAsia="黑体" w:hAnsi="黑体" w:hint="eastAsia"/>
                <w:sz w:val="18"/>
                <w:szCs w:val="18"/>
              </w:rPr>
              <w:t>注</w:t>
            </w:r>
            <w:r>
              <w:rPr>
                <w:rFonts w:ascii="黑体" w:eastAsia="黑体" w:hAnsi="黑体"/>
                <w:sz w:val="18"/>
                <w:szCs w:val="18"/>
              </w:rPr>
              <w:t>1</w:t>
            </w:r>
            <w:r>
              <w:rPr>
                <w:rFonts w:ascii="宋体" w:hAnsi="宋体" w:hint="eastAsia"/>
                <w:sz w:val="18"/>
                <w:szCs w:val="18"/>
              </w:rPr>
              <w:t>：工况允许温度偏差不得超过</w:t>
            </w:r>
            <w:r>
              <w:rPr>
                <w:rFonts w:ascii="宋体" w:hAnsi="宋体"/>
                <w:sz w:val="18"/>
                <w:szCs w:val="18"/>
              </w:rPr>
              <w:t>GB/T 18837</w:t>
            </w:r>
            <w:r>
              <w:rPr>
                <w:rFonts w:hint="eastAsia"/>
              </w:rPr>
              <w:t>—</w:t>
            </w:r>
            <w:r>
              <w:rPr>
                <w:rFonts w:ascii="宋体" w:hAnsi="宋体"/>
                <w:sz w:val="18"/>
                <w:szCs w:val="18"/>
              </w:rPr>
              <w:t>2015</w:t>
            </w:r>
            <w:r>
              <w:rPr>
                <w:rFonts w:ascii="宋体" w:hAnsi="宋体" w:hint="eastAsia"/>
                <w:sz w:val="18"/>
                <w:szCs w:val="18"/>
              </w:rPr>
              <w:t>允许的偏差。</w:t>
            </w:r>
          </w:p>
          <w:p w14:paraId="0AC1F6F6" w14:textId="77777777" w:rsidR="00965AC7" w:rsidRDefault="00AC094D">
            <w:pPr>
              <w:ind w:firstLineChars="200" w:firstLine="360"/>
              <w:jc w:val="left"/>
              <w:rPr>
                <w:rFonts w:ascii="宋体" w:hAnsi="宋体" w:cs="宋体"/>
                <w:sz w:val="18"/>
                <w:szCs w:val="18"/>
              </w:rPr>
            </w:pPr>
            <w:r>
              <w:rPr>
                <w:rFonts w:ascii="黑体" w:eastAsia="黑体" w:hAnsi="黑体" w:hint="eastAsia"/>
                <w:sz w:val="18"/>
                <w:szCs w:val="18"/>
              </w:rPr>
              <w:t>注</w:t>
            </w:r>
            <w:r>
              <w:rPr>
                <w:rFonts w:ascii="黑体" w:eastAsia="黑体" w:hAnsi="黑体"/>
                <w:sz w:val="18"/>
                <w:szCs w:val="18"/>
              </w:rPr>
              <w:t>2</w:t>
            </w:r>
            <w:r>
              <w:rPr>
                <w:rFonts w:ascii="宋体" w:hAnsi="宋体" w:hint="eastAsia"/>
                <w:sz w:val="18"/>
                <w:szCs w:val="18"/>
              </w:rPr>
              <w:t>：墙体平均温度允差±</w:t>
            </w:r>
            <w:r>
              <w:rPr>
                <w:rFonts w:ascii="宋体" w:hAnsi="宋体"/>
                <w:sz w:val="18"/>
                <w:szCs w:val="18"/>
              </w:rPr>
              <w:t xml:space="preserve">0.3 </w:t>
            </w:r>
            <w:r>
              <w:rPr>
                <w:rFonts w:ascii="宋体" w:hAnsi="宋体" w:hint="eastAsia"/>
                <w:sz w:val="18"/>
                <w:szCs w:val="18"/>
              </w:rPr>
              <w:t>℃。</w:t>
            </w:r>
            <w:r>
              <w:rPr>
                <w:rFonts w:ascii="宋体" w:hAnsi="宋体" w:hint="eastAsia"/>
                <w:sz w:val="18"/>
                <w:szCs w:val="18"/>
              </w:rPr>
              <w:t xml:space="preserve"> </w:t>
            </w:r>
          </w:p>
          <w:p w14:paraId="4E2C01A6" w14:textId="77777777" w:rsidR="00965AC7" w:rsidRDefault="00AC094D">
            <w:pPr>
              <w:widowControl/>
              <w:ind w:firstLineChars="200" w:firstLine="360"/>
              <w:rPr>
                <w:kern w:val="0"/>
                <w:sz w:val="18"/>
                <w:szCs w:val="18"/>
              </w:rPr>
            </w:pPr>
            <w:r>
              <w:rPr>
                <w:rFonts w:ascii="黑体" w:eastAsia="黑体" w:hAnsi="黑体" w:hint="eastAsia"/>
                <w:sz w:val="18"/>
                <w:szCs w:val="18"/>
              </w:rPr>
              <w:t>注</w:t>
            </w:r>
            <w:r>
              <w:rPr>
                <w:rFonts w:ascii="黑体" w:eastAsia="黑体" w:hAnsi="黑体"/>
                <w:sz w:val="18"/>
                <w:szCs w:val="18"/>
              </w:rPr>
              <w:t>3</w:t>
            </w:r>
            <w:r>
              <w:rPr>
                <w:rFonts w:ascii="宋体" w:hAnsi="宋体" w:hint="eastAsia"/>
                <w:sz w:val="18"/>
                <w:szCs w:val="18"/>
              </w:rPr>
              <w:t>：可按测试委托要求增加新的起始工况条件。</w:t>
            </w:r>
          </w:p>
        </w:tc>
      </w:tr>
    </w:tbl>
    <w:p w14:paraId="2FDA5F06" w14:textId="77777777" w:rsidR="00965AC7" w:rsidRDefault="00965AC7">
      <w:pPr>
        <w:pStyle w:val="afffe"/>
        <w:ind w:firstLineChars="0" w:firstLine="0"/>
      </w:pPr>
    </w:p>
    <w:p w14:paraId="677C48B6" w14:textId="77777777" w:rsidR="00965AC7" w:rsidRDefault="00AC094D">
      <w:pPr>
        <w:pStyle w:val="afff3"/>
        <w:numPr>
          <w:ilvl w:val="2"/>
          <w:numId w:val="11"/>
        </w:numPr>
        <w:spacing w:beforeLines="50" w:before="156" w:afterLines="50" w:after="156"/>
      </w:pPr>
      <w:r>
        <w:rPr>
          <w:rFonts w:hint="eastAsia"/>
        </w:rPr>
        <w:t>运转条件</w:t>
      </w:r>
    </w:p>
    <w:p w14:paraId="25FE5EA9" w14:textId="77777777" w:rsidR="00965AC7" w:rsidRDefault="00AC094D">
      <w:pPr>
        <w:pStyle w:val="afffe"/>
        <w:ind w:firstLine="420"/>
      </w:pPr>
      <w:r>
        <w:rPr>
          <w:rFonts w:hint="eastAsia"/>
        </w:rPr>
        <w:t>空调机组制冷运转条件：</w:t>
      </w:r>
    </w:p>
    <w:p w14:paraId="2A824C7E" w14:textId="77777777" w:rsidR="00965AC7" w:rsidRDefault="00AC094D">
      <w:pPr>
        <w:pStyle w:val="a6"/>
      </w:pPr>
      <w:r>
        <w:rPr>
          <w:rFonts w:hint="eastAsia"/>
        </w:rPr>
        <w:t>运行模式：制冷模式；</w:t>
      </w:r>
    </w:p>
    <w:p w14:paraId="63BD421B" w14:textId="77777777" w:rsidR="00965AC7" w:rsidRDefault="00AC094D">
      <w:pPr>
        <w:pStyle w:val="a6"/>
      </w:pPr>
      <w:r>
        <w:rPr>
          <w:rFonts w:hint="eastAsia"/>
        </w:rPr>
        <w:t>设定温度：</w:t>
      </w:r>
      <w:r>
        <w:rPr>
          <w:rFonts w:hint="eastAsia"/>
        </w:rPr>
        <w:t>26</w:t>
      </w:r>
      <w:r>
        <w:t xml:space="preserve"> </w:t>
      </w:r>
      <w:r>
        <w:rPr>
          <w:rFonts w:hint="eastAsia"/>
        </w:rPr>
        <w:t>℃；</w:t>
      </w:r>
    </w:p>
    <w:p w14:paraId="6E9DF8D2" w14:textId="77777777" w:rsidR="00965AC7" w:rsidRDefault="00AC094D">
      <w:pPr>
        <w:pStyle w:val="a6"/>
      </w:pPr>
      <w:r>
        <w:rPr>
          <w:rFonts w:hint="eastAsia"/>
        </w:rPr>
        <w:t>设定风速：自动模式；</w:t>
      </w:r>
    </w:p>
    <w:p w14:paraId="3D5F8986" w14:textId="77777777" w:rsidR="00965AC7" w:rsidRDefault="00AC094D">
      <w:pPr>
        <w:pStyle w:val="a6"/>
      </w:pPr>
      <w:r>
        <w:rPr>
          <w:rFonts w:hint="eastAsia"/>
        </w:rPr>
        <w:t>导风格栅：自动模式；</w:t>
      </w:r>
    </w:p>
    <w:p w14:paraId="152BAFA0" w14:textId="77777777" w:rsidR="00965AC7" w:rsidRDefault="00AC094D">
      <w:pPr>
        <w:pStyle w:val="a6"/>
      </w:pPr>
      <w:r>
        <w:rPr>
          <w:rFonts w:hint="eastAsia"/>
        </w:rPr>
        <w:t>换气窗：关闭；</w:t>
      </w:r>
    </w:p>
    <w:p w14:paraId="47FD4DB7" w14:textId="77777777" w:rsidR="00965AC7" w:rsidRDefault="00AC094D">
      <w:pPr>
        <w:pStyle w:val="a6"/>
      </w:pPr>
      <w:r>
        <w:rPr>
          <w:rFonts w:hint="eastAsia"/>
        </w:rPr>
        <w:t>其它辅助功能：不开启；</w:t>
      </w:r>
    </w:p>
    <w:p w14:paraId="5B9B2EFC" w14:textId="77777777" w:rsidR="00965AC7" w:rsidRDefault="00AC094D">
      <w:pPr>
        <w:pStyle w:val="a6"/>
      </w:pPr>
      <w:r>
        <w:rPr>
          <w:rFonts w:hint="eastAsia"/>
        </w:rPr>
        <w:t>测试时间：</w:t>
      </w:r>
      <w:r>
        <w:rPr>
          <w:rFonts w:hint="eastAsia"/>
        </w:rPr>
        <w:t>4</w:t>
      </w:r>
      <w:r>
        <w:t xml:space="preserve"> </w:t>
      </w:r>
      <w:r>
        <w:rPr>
          <w:rFonts w:hint="eastAsia"/>
        </w:rPr>
        <w:t>h</w:t>
      </w:r>
      <w:r>
        <w:rPr>
          <w:rFonts w:hint="eastAsia"/>
        </w:rPr>
        <w:t>。</w:t>
      </w:r>
    </w:p>
    <w:p w14:paraId="6B665AA7" w14:textId="77777777" w:rsidR="00965AC7" w:rsidRDefault="00AC094D">
      <w:pPr>
        <w:pStyle w:val="afffe"/>
        <w:ind w:firstLine="420"/>
      </w:pPr>
      <w:r>
        <w:rPr>
          <w:rFonts w:hint="eastAsia"/>
        </w:rPr>
        <w:t>空调机组制热运转条件：</w:t>
      </w:r>
    </w:p>
    <w:p w14:paraId="50B0A217" w14:textId="77777777" w:rsidR="00965AC7" w:rsidRDefault="00AC094D">
      <w:pPr>
        <w:pStyle w:val="a6"/>
        <w:numPr>
          <w:ilvl w:val="0"/>
          <w:numId w:val="13"/>
        </w:numPr>
      </w:pPr>
      <w:r>
        <w:rPr>
          <w:rFonts w:hint="eastAsia"/>
        </w:rPr>
        <w:t>运行模式：制热模式</w:t>
      </w:r>
      <w:r>
        <w:rPr>
          <w:color w:val="000000"/>
          <w:lang w:val="zh-CN" w:bidi="zh-CN"/>
        </w:rPr>
        <w:t>，</w:t>
      </w:r>
      <w:proofErr w:type="gramStart"/>
      <w:r>
        <w:rPr>
          <w:color w:val="000000"/>
          <w:lang w:val="zh-CN" w:bidi="zh-CN"/>
        </w:rPr>
        <w:t>电辅热</w:t>
      </w:r>
      <w:proofErr w:type="gramEnd"/>
      <w:r>
        <w:rPr>
          <w:rFonts w:hint="eastAsia"/>
          <w:color w:val="000000"/>
          <w:lang w:val="zh-CN" w:bidi="zh-CN"/>
        </w:rPr>
        <w:t>默认</w:t>
      </w:r>
      <w:r>
        <w:rPr>
          <w:rFonts w:hint="eastAsia"/>
        </w:rPr>
        <w:t>；</w:t>
      </w:r>
    </w:p>
    <w:p w14:paraId="23473C13" w14:textId="77777777" w:rsidR="00965AC7" w:rsidRDefault="00AC094D">
      <w:pPr>
        <w:pStyle w:val="a6"/>
        <w:ind w:left="420" w:firstLine="0"/>
      </w:pPr>
      <w:r>
        <w:rPr>
          <w:rFonts w:hint="eastAsia"/>
        </w:rPr>
        <w:t>设定温度：</w:t>
      </w:r>
      <w:r>
        <w:t>最高温度或电控功能书指定温度</w:t>
      </w:r>
      <w:r>
        <w:rPr>
          <w:rFonts w:hint="eastAsia"/>
        </w:rPr>
        <w:t>；</w:t>
      </w:r>
    </w:p>
    <w:p w14:paraId="7ED87812" w14:textId="77777777" w:rsidR="00965AC7" w:rsidRDefault="00AC094D">
      <w:pPr>
        <w:pStyle w:val="a6"/>
        <w:ind w:left="420" w:firstLine="0"/>
      </w:pPr>
      <w:r>
        <w:rPr>
          <w:rFonts w:hint="eastAsia"/>
        </w:rPr>
        <w:t>设定风速：</w:t>
      </w:r>
      <w:proofErr w:type="gramStart"/>
      <w:r>
        <w:rPr>
          <w:rFonts w:hint="eastAsia"/>
        </w:rPr>
        <w:t>最</w:t>
      </w:r>
      <w:r>
        <w:t>高风</w:t>
      </w:r>
      <w:proofErr w:type="gramEnd"/>
      <w:r>
        <w:t>档（无级调速风档按</w:t>
      </w:r>
      <w:r>
        <w:rPr>
          <w:rFonts w:hint="eastAsia"/>
        </w:rPr>
        <w:t>100</w:t>
      </w:r>
      <w:r>
        <w:t>%</w:t>
      </w:r>
      <w:r>
        <w:t>风档）</w:t>
      </w:r>
      <w:r>
        <w:rPr>
          <w:rFonts w:hint="eastAsia"/>
        </w:rPr>
        <w:t>；</w:t>
      </w:r>
    </w:p>
    <w:p w14:paraId="51833C34" w14:textId="77777777" w:rsidR="00965AC7" w:rsidRDefault="00AC094D">
      <w:pPr>
        <w:pStyle w:val="a6"/>
        <w:ind w:left="420" w:firstLine="0"/>
      </w:pPr>
      <w:r>
        <w:rPr>
          <w:rFonts w:hint="eastAsia"/>
        </w:rPr>
        <w:t>导风格栅：自动模式；</w:t>
      </w:r>
    </w:p>
    <w:p w14:paraId="32A985DC" w14:textId="77777777" w:rsidR="00965AC7" w:rsidRDefault="00AC094D">
      <w:pPr>
        <w:pStyle w:val="a6"/>
        <w:ind w:left="420" w:firstLine="0"/>
      </w:pPr>
      <w:r>
        <w:rPr>
          <w:rFonts w:hint="eastAsia"/>
        </w:rPr>
        <w:t>换气窗：关闭；</w:t>
      </w:r>
    </w:p>
    <w:p w14:paraId="2C812323" w14:textId="77777777" w:rsidR="00965AC7" w:rsidRDefault="00AC094D">
      <w:pPr>
        <w:pStyle w:val="a6"/>
        <w:ind w:left="420" w:firstLine="0"/>
      </w:pPr>
      <w:r>
        <w:rPr>
          <w:rFonts w:hint="eastAsia"/>
        </w:rPr>
        <w:t>其它辅助功能：不开启；</w:t>
      </w:r>
    </w:p>
    <w:p w14:paraId="712DC3DD" w14:textId="77777777" w:rsidR="00965AC7" w:rsidRDefault="00AC094D">
      <w:pPr>
        <w:pStyle w:val="a6"/>
        <w:ind w:left="420" w:firstLine="0"/>
      </w:pPr>
      <w:r>
        <w:rPr>
          <w:rFonts w:hint="eastAsia"/>
        </w:rPr>
        <w:t>试验时间：</w:t>
      </w:r>
      <w:r>
        <w:rPr>
          <w:rFonts w:hint="eastAsia"/>
        </w:rPr>
        <w:t>2</w:t>
      </w:r>
      <w:r>
        <w:t xml:space="preserve"> </w:t>
      </w:r>
      <w:r>
        <w:rPr>
          <w:rFonts w:hint="eastAsia"/>
        </w:rPr>
        <w:t>h</w:t>
      </w:r>
      <w:r>
        <w:rPr>
          <w:rFonts w:hint="eastAsia"/>
        </w:rPr>
        <w:t>。</w:t>
      </w:r>
    </w:p>
    <w:p w14:paraId="03BFE070" w14:textId="77777777" w:rsidR="00965AC7" w:rsidRDefault="00AC094D">
      <w:pPr>
        <w:pStyle w:val="afff3"/>
        <w:numPr>
          <w:ilvl w:val="2"/>
          <w:numId w:val="11"/>
        </w:numPr>
        <w:spacing w:beforeLines="50" w:before="156" w:afterLines="50" w:after="156"/>
      </w:pPr>
      <w:r>
        <w:rPr>
          <w:rFonts w:hint="eastAsia"/>
        </w:rPr>
        <w:lastRenderedPageBreak/>
        <w:t>安装要求</w:t>
      </w:r>
    </w:p>
    <w:p w14:paraId="7311D292" w14:textId="77777777" w:rsidR="00965AC7" w:rsidRDefault="00AC094D">
      <w:pPr>
        <w:pStyle w:val="afffe"/>
        <w:ind w:firstLine="420"/>
      </w:pPr>
      <w:r>
        <w:rPr>
          <w:rFonts w:hint="eastAsia"/>
        </w:rPr>
        <w:t>按附录图</w:t>
      </w:r>
      <w:r>
        <w:rPr>
          <w:rFonts w:hint="eastAsia"/>
        </w:rPr>
        <w:t>A.1</w:t>
      </w:r>
      <w:r>
        <w:rPr>
          <w:rFonts w:hint="eastAsia"/>
        </w:rPr>
        <w:t>要求安装好被测样机，内机容量配比</w:t>
      </w:r>
      <w:r>
        <w:t>95%</w:t>
      </w:r>
      <w:r>
        <w:rPr>
          <w:rFonts w:hint="eastAsia"/>
        </w:rPr>
        <w:t>～</w:t>
      </w:r>
      <w:r>
        <w:t>110%</w:t>
      </w:r>
      <w:r>
        <w:rPr>
          <w:rFonts w:hint="eastAsia"/>
        </w:rPr>
        <w:t>，并按照制造厂要求的出风方式，安装风口及导风面板（如有）等，对于空调机组室内机组与室外机组的连接管，应按制造厂规定的管长进行试验，或者每个室内机连接管长</w:t>
      </w:r>
      <w:r>
        <w:rPr>
          <w:rFonts w:hint="eastAsia"/>
        </w:rPr>
        <w:t>5</w:t>
      </w:r>
      <w:r>
        <w:t xml:space="preserve"> </w:t>
      </w:r>
      <w:r>
        <w:rPr>
          <w:rFonts w:hint="eastAsia"/>
        </w:rPr>
        <w:t>m</w:t>
      </w:r>
      <w:r>
        <w:rPr>
          <w:rFonts w:hint="eastAsia"/>
        </w:rPr>
        <w:t>，室外机连接管长</w:t>
      </w:r>
      <w:r>
        <w:rPr>
          <w:rFonts w:hint="eastAsia"/>
        </w:rPr>
        <w:t>5</w:t>
      </w:r>
      <w:r>
        <w:t xml:space="preserve"> </w:t>
      </w:r>
      <w:r>
        <w:rPr>
          <w:rFonts w:hint="eastAsia"/>
        </w:rPr>
        <w:t>m</w:t>
      </w:r>
      <w:r>
        <w:rPr>
          <w:rFonts w:hint="eastAsia"/>
        </w:rPr>
        <w:t>；连接管处需要保温；其余应符合</w:t>
      </w:r>
      <w:r>
        <w:rPr>
          <w:rFonts w:hint="eastAsia"/>
        </w:rPr>
        <w:t>GB/T 18837</w:t>
      </w:r>
      <w:r>
        <w:rPr>
          <w:rFonts w:hint="eastAsia"/>
        </w:rPr>
        <w:t>—</w:t>
      </w:r>
      <w:r>
        <w:rPr>
          <w:rFonts w:hint="eastAsia"/>
        </w:rPr>
        <w:t>2015</w:t>
      </w:r>
      <w:r>
        <w:rPr>
          <w:rFonts w:hint="eastAsia"/>
        </w:rPr>
        <w:t>要求。</w:t>
      </w:r>
    </w:p>
    <w:p w14:paraId="0DC8197D" w14:textId="77777777" w:rsidR="00965AC7" w:rsidRDefault="00AC094D">
      <w:pPr>
        <w:pStyle w:val="afff2"/>
        <w:numPr>
          <w:ilvl w:val="1"/>
          <w:numId w:val="11"/>
        </w:numPr>
        <w:spacing w:beforeLines="50" w:before="156" w:afterLines="50" w:after="156"/>
      </w:pPr>
      <w:bookmarkStart w:id="79" w:name="_Toc136372640"/>
      <w:bookmarkStart w:id="80" w:name="_Toc136372535"/>
      <w:r>
        <w:rPr>
          <w:rFonts w:hint="eastAsia"/>
        </w:rPr>
        <w:t>试验要求</w:t>
      </w:r>
      <w:bookmarkEnd w:id="79"/>
      <w:bookmarkEnd w:id="80"/>
    </w:p>
    <w:p w14:paraId="508679FF" w14:textId="77777777" w:rsidR="00965AC7" w:rsidRDefault="00AC094D">
      <w:pPr>
        <w:pStyle w:val="a5"/>
        <w:numPr>
          <w:ilvl w:val="2"/>
          <w:numId w:val="11"/>
        </w:numPr>
      </w:pPr>
      <w:r>
        <w:rPr>
          <w:rFonts w:hint="eastAsia"/>
        </w:rPr>
        <w:t>试验条件应符合</w:t>
      </w:r>
      <w:r>
        <w:rPr>
          <w:rFonts w:hAnsi="宋体" w:hint="eastAsia"/>
        </w:rPr>
        <w:t>附录</w:t>
      </w:r>
      <w:r>
        <w:rPr>
          <w:rFonts w:hAnsi="宋体" w:hint="eastAsia"/>
        </w:rPr>
        <w:t>A</w:t>
      </w:r>
      <w:r>
        <w:rPr>
          <w:rFonts w:hint="eastAsia"/>
        </w:rPr>
        <w:t>要求；在开机测试之前，按表</w:t>
      </w:r>
      <w:r>
        <w:t>1</w:t>
      </w:r>
      <w:r>
        <w:rPr>
          <w:rFonts w:hint="eastAsia"/>
        </w:rPr>
        <w:t>工况，工况稳定</w:t>
      </w:r>
      <w:proofErr w:type="gramStart"/>
      <w:r>
        <w:rPr>
          <w:rFonts w:hint="eastAsia"/>
        </w:rPr>
        <w:t>后记录</w:t>
      </w:r>
      <w:proofErr w:type="gramEnd"/>
      <w:r>
        <w:rPr>
          <w:rFonts w:hint="eastAsia"/>
        </w:rPr>
        <w:t>试验房间</w:t>
      </w:r>
      <w:proofErr w:type="gramStart"/>
      <w:r>
        <w:rPr>
          <w:rFonts w:hint="eastAsia"/>
        </w:rPr>
        <w:t>各水平</w:t>
      </w:r>
      <w:proofErr w:type="gramEnd"/>
      <w:r>
        <w:rPr>
          <w:rFonts w:hint="eastAsia"/>
        </w:rPr>
        <w:t>面层温度点平均值的初始读数，关闭房间门窗，保持室外侧工况，然后按</w:t>
      </w:r>
      <w:r>
        <w:rPr>
          <w:rFonts w:hint="eastAsia"/>
        </w:rPr>
        <w:t>6.1.3</w:t>
      </w:r>
      <w:r>
        <w:rPr>
          <w:rFonts w:hint="eastAsia"/>
        </w:rPr>
        <w:t>运转条件开始试验。</w:t>
      </w:r>
    </w:p>
    <w:p w14:paraId="5202FE35" w14:textId="77777777" w:rsidR="00965AC7" w:rsidRDefault="00AC094D">
      <w:pPr>
        <w:pStyle w:val="a5"/>
        <w:numPr>
          <w:ilvl w:val="2"/>
          <w:numId w:val="11"/>
        </w:numPr>
      </w:pPr>
      <w:r>
        <w:rPr>
          <w:rFonts w:hint="eastAsia"/>
        </w:rPr>
        <w:t>试验的读数允差除符合本标准特殊要求外，其余应符合</w:t>
      </w:r>
      <w:r>
        <w:rPr>
          <w:rFonts w:hint="eastAsia"/>
        </w:rPr>
        <w:t>GB/T 18837</w:t>
      </w:r>
      <w:r>
        <w:rPr>
          <w:rFonts w:hint="eastAsia"/>
        </w:rPr>
        <w:t>—</w:t>
      </w:r>
      <w:r>
        <w:rPr>
          <w:rFonts w:hint="eastAsia"/>
        </w:rPr>
        <w:t>2015</w:t>
      </w:r>
      <w:r>
        <w:rPr>
          <w:rFonts w:hint="eastAsia"/>
        </w:rPr>
        <w:t>要求。</w:t>
      </w:r>
    </w:p>
    <w:p w14:paraId="57DF1789" w14:textId="77777777" w:rsidR="00965AC7" w:rsidRDefault="00AC094D">
      <w:pPr>
        <w:pStyle w:val="afff2"/>
        <w:numPr>
          <w:ilvl w:val="1"/>
          <w:numId w:val="11"/>
        </w:numPr>
        <w:spacing w:beforeLines="50" w:before="156" w:afterLines="50" w:after="156"/>
      </w:pPr>
      <w:bookmarkStart w:id="81" w:name="_Toc136372641"/>
      <w:bookmarkStart w:id="82" w:name="_Toc136372536"/>
      <w:r>
        <w:rPr>
          <w:rFonts w:hint="eastAsia"/>
        </w:rPr>
        <w:t>试验方法</w:t>
      </w:r>
      <w:bookmarkEnd w:id="81"/>
      <w:bookmarkEnd w:id="82"/>
    </w:p>
    <w:p w14:paraId="2496CC45" w14:textId="77777777" w:rsidR="00965AC7" w:rsidRDefault="00AC094D">
      <w:pPr>
        <w:pStyle w:val="afff3"/>
        <w:numPr>
          <w:ilvl w:val="2"/>
          <w:numId w:val="11"/>
        </w:numPr>
        <w:spacing w:beforeLines="50" w:before="156" w:afterLines="50" w:after="156"/>
      </w:pPr>
      <w:r>
        <w:rPr>
          <w:rFonts w:hint="eastAsia"/>
        </w:rPr>
        <w:t>ECO</w:t>
      </w:r>
      <w:r>
        <w:rPr>
          <w:rFonts w:hint="eastAsia"/>
        </w:rPr>
        <w:t>制冷节能率试验</w:t>
      </w:r>
    </w:p>
    <w:p w14:paraId="48274350" w14:textId="77777777" w:rsidR="00965AC7" w:rsidRDefault="00AC094D">
      <w:pPr>
        <w:pStyle w:val="afffe"/>
        <w:ind w:firstLine="420"/>
      </w:pPr>
      <w:r>
        <w:rPr>
          <w:rFonts w:hint="eastAsia"/>
        </w:rPr>
        <w:t>按</w:t>
      </w:r>
      <w:r>
        <w:rPr>
          <w:rFonts w:hint="eastAsia"/>
        </w:rPr>
        <w:t>6.1</w:t>
      </w:r>
      <w:r>
        <w:rPr>
          <w:rFonts w:hint="eastAsia"/>
        </w:rPr>
        <w:t>试验条件和</w:t>
      </w:r>
      <w:r>
        <w:rPr>
          <w:rFonts w:hint="eastAsia"/>
        </w:rPr>
        <w:t>6.2</w:t>
      </w:r>
      <w:r>
        <w:rPr>
          <w:rFonts w:hint="eastAsia"/>
        </w:rPr>
        <w:t>试验要求，对比测试空调开启相同内机组合（具体内机组合以委托方的要求为准）的条件下，开</w:t>
      </w:r>
      <w:r>
        <w:rPr>
          <w:rFonts w:hint="eastAsia"/>
        </w:rPr>
        <w:t>ECO</w:t>
      </w:r>
      <w:r>
        <w:rPr>
          <w:rFonts w:hint="eastAsia"/>
        </w:rPr>
        <w:t>功能的制冷耗电量和不开</w:t>
      </w:r>
      <w:r>
        <w:rPr>
          <w:rFonts w:hint="eastAsia"/>
        </w:rPr>
        <w:t>ECO</w:t>
      </w:r>
      <w:r>
        <w:rPr>
          <w:rFonts w:hint="eastAsia"/>
        </w:rPr>
        <w:t>功能的制冷耗电量，根据制冷耗电量计算</w:t>
      </w:r>
      <w:r>
        <w:rPr>
          <w:rFonts w:hint="eastAsia"/>
        </w:rPr>
        <w:t>ECO</w:t>
      </w:r>
      <w:r>
        <w:rPr>
          <w:rFonts w:hint="eastAsia"/>
        </w:rPr>
        <w:t>制冷节能率。每隔</w:t>
      </w:r>
      <w:r>
        <w:rPr>
          <w:rFonts w:hint="eastAsia"/>
        </w:rPr>
        <w:t>5</w:t>
      </w:r>
      <w:r>
        <w:t xml:space="preserve"> </w:t>
      </w:r>
      <w:r>
        <w:rPr>
          <w:rFonts w:hint="eastAsia"/>
        </w:rPr>
        <w:t>min</w:t>
      </w:r>
      <w:r>
        <w:rPr>
          <w:rFonts w:hint="eastAsia"/>
        </w:rPr>
        <w:t>记录试验过程数据，试验结束后保存功率、温度曲线截图。</w:t>
      </w:r>
    </w:p>
    <w:p w14:paraId="254E4282" w14:textId="77777777" w:rsidR="00965AC7" w:rsidRDefault="00AC094D">
      <w:pPr>
        <w:pStyle w:val="afff3"/>
        <w:numPr>
          <w:ilvl w:val="2"/>
          <w:numId w:val="11"/>
        </w:numPr>
        <w:spacing w:beforeLines="50" w:before="156" w:afterLines="50" w:after="156"/>
      </w:pPr>
      <w:r>
        <w:rPr>
          <w:rFonts w:hint="eastAsia"/>
        </w:rPr>
        <w:t>降温速度试验</w:t>
      </w:r>
    </w:p>
    <w:p w14:paraId="465A4506" w14:textId="77777777" w:rsidR="00965AC7" w:rsidRDefault="00AC094D">
      <w:pPr>
        <w:pStyle w:val="afffe"/>
        <w:ind w:firstLine="420"/>
      </w:pPr>
      <w:r>
        <w:rPr>
          <w:rFonts w:hint="eastAsia"/>
        </w:rPr>
        <w:t>按</w:t>
      </w:r>
      <w:r>
        <w:rPr>
          <w:rFonts w:hint="eastAsia"/>
        </w:rPr>
        <w:t>6.1</w:t>
      </w:r>
      <w:r>
        <w:rPr>
          <w:rFonts w:hint="eastAsia"/>
        </w:rPr>
        <w:t>试验条件和</w:t>
      </w:r>
      <w:r>
        <w:rPr>
          <w:rFonts w:hint="eastAsia"/>
        </w:rPr>
        <w:t>6.2</w:t>
      </w:r>
      <w:r>
        <w:rPr>
          <w:rFonts w:hint="eastAsia"/>
        </w:rPr>
        <w:t>试验要求，在制冷耗电量测定的同时，空调机组运行</w:t>
      </w:r>
      <w:r>
        <w:rPr>
          <w:rFonts w:hint="eastAsia"/>
        </w:rPr>
        <w:t>20</w:t>
      </w:r>
      <w:r>
        <w:t xml:space="preserve"> </w:t>
      </w:r>
      <w:r>
        <w:rPr>
          <w:rFonts w:hint="eastAsia"/>
        </w:rPr>
        <w:t>min</w:t>
      </w:r>
      <w:r>
        <w:rPr>
          <w:rFonts w:hint="eastAsia"/>
        </w:rPr>
        <w:t>内，每隔</w:t>
      </w:r>
      <w:r>
        <w:rPr>
          <w:rFonts w:hint="eastAsia"/>
        </w:rPr>
        <w:t>5</w:t>
      </w:r>
      <w:r>
        <w:t xml:space="preserve"> </w:t>
      </w:r>
      <w:r>
        <w:rPr>
          <w:rFonts w:hint="eastAsia"/>
        </w:rPr>
        <w:t>min</w:t>
      </w:r>
      <w:r>
        <w:rPr>
          <w:rFonts w:hint="eastAsia"/>
        </w:rPr>
        <w:t>记录一组室内侧房</w:t>
      </w:r>
      <w:r>
        <w:rPr>
          <w:rFonts w:hint="eastAsia"/>
        </w:rPr>
        <w:t>间离地面</w:t>
      </w:r>
      <w:r>
        <w:rPr>
          <w:rFonts w:hint="eastAsia"/>
        </w:rPr>
        <w:t>0.1</w:t>
      </w:r>
      <w:r>
        <w:t xml:space="preserve"> </w:t>
      </w:r>
      <w:r>
        <w:rPr>
          <w:rFonts w:hint="eastAsia"/>
        </w:rPr>
        <w:t>m</w:t>
      </w:r>
      <w:r>
        <w:rPr>
          <w:rFonts w:hint="eastAsia"/>
        </w:rPr>
        <w:t>、</w:t>
      </w:r>
      <w:r>
        <w:rPr>
          <w:rFonts w:hint="eastAsia"/>
        </w:rPr>
        <w:t>0.7</w:t>
      </w:r>
      <w:r>
        <w:t xml:space="preserve"> </w:t>
      </w:r>
      <w:r>
        <w:rPr>
          <w:rFonts w:hint="eastAsia"/>
        </w:rPr>
        <w:t>m</w:t>
      </w:r>
      <w:r>
        <w:rPr>
          <w:rFonts w:hint="eastAsia"/>
        </w:rPr>
        <w:t>、</w:t>
      </w:r>
      <w:r>
        <w:rPr>
          <w:rFonts w:hint="eastAsia"/>
        </w:rPr>
        <w:t>1.2</w:t>
      </w:r>
      <w:r>
        <w:t xml:space="preserve"> </w:t>
      </w:r>
      <w:r>
        <w:rPr>
          <w:rFonts w:hint="eastAsia"/>
        </w:rPr>
        <w:t>m</w:t>
      </w:r>
      <w:r>
        <w:rPr>
          <w:rFonts w:hint="eastAsia"/>
        </w:rPr>
        <w:t>和</w:t>
      </w:r>
      <w:r>
        <w:rPr>
          <w:rFonts w:hint="eastAsia"/>
        </w:rPr>
        <w:t>1.7</w:t>
      </w:r>
      <w:r>
        <w:t xml:space="preserve"> </w:t>
      </w:r>
      <w:r>
        <w:rPr>
          <w:rFonts w:hint="eastAsia"/>
        </w:rPr>
        <w:t>m</w:t>
      </w:r>
      <w:r>
        <w:rPr>
          <w:rFonts w:hint="eastAsia"/>
        </w:rPr>
        <w:t>四个高度层上所有温度测点的平均值，取最小值。</w:t>
      </w:r>
    </w:p>
    <w:p w14:paraId="1016E22E" w14:textId="77777777" w:rsidR="00965AC7" w:rsidRDefault="00AC094D">
      <w:pPr>
        <w:pStyle w:val="afff3"/>
        <w:numPr>
          <w:ilvl w:val="2"/>
          <w:numId w:val="11"/>
        </w:numPr>
        <w:spacing w:beforeLines="50" w:before="156" w:afterLines="50" w:after="156"/>
      </w:pPr>
      <w:r>
        <w:rPr>
          <w:rFonts w:hint="eastAsia"/>
        </w:rPr>
        <w:t>降温温度试验</w:t>
      </w:r>
    </w:p>
    <w:p w14:paraId="58EFC0DF" w14:textId="77777777" w:rsidR="00965AC7" w:rsidRDefault="00AC094D">
      <w:pPr>
        <w:pStyle w:val="afffe"/>
        <w:ind w:firstLine="420"/>
      </w:pPr>
      <w:r>
        <w:rPr>
          <w:rFonts w:hint="eastAsia"/>
        </w:rPr>
        <w:t>按</w:t>
      </w:r>
      <w:r>
        <w:rPr>
          <w:rFonts w:hint="eastAsia"/>
        </w:rPr>
        <w:t>6.1</w:t>
      </w:r>
      <w:r>
        <w:rPr>
          <w:rFonts w:hint="eastAsia"/>
        </w:rPr>
        <w:t>试验条件和</w:t>
      </w:r>
      <w:r>
        <w:rPr>
          <w:rFonts w:hint="eastAsia"/>
        </w:rPr>
        <w:t>6.2</w:t>
      </w:r>
      <w:r>
        <w:rPr>
          <w:rFonts w:hint="eastAsia"/>
        </w:rPr>
        <w:t>试验要求，在制冷耗电量测定的同时，从空调机组运行</w:t>
      </w:r>
      <w:r>
        <w:rPr>
          <w:rFonts w:hint="eastAsia"/>
        </w:rPr>
        <w:t>20</w:t>
      </w:r>
      <w:r>
        <w:t xml:space="preserve"> </w:t>
      </w:r>
      <w:r>
        <w:rPr>
          <w:rFonts w:hint="eastAsia"/>
        </w:rPr>
        <w:t>min</w:t>
      </w:r>
      <w:r>
        <w:rPr>
          <w:rFonts w:hint="eastAsia"/>
        </w:rPr>
        <w:t>开始测量，之后累计运行</w:t>
      </w:r>
      <w:r>
        <w:rPr>
          <w:rFonts w:hint="eastAsia"/>
        </w:rPr>
        <w:t>220</w:t>
      </w:r>
      <w:r>
        <w:t xml:space="preserve"> </w:t>
      </w:r>
      <w:r>
        <w:rPr>
          <w:rFonts w:hint="eastAsia"/>
        </w:rPr>
        <w:t>min</w:t>
      </w:r>
      <w:r>
        <w:rPr>
          <w:rFonts w:hint="eastAsia"/>
        </w:rPr>
        <w:t>，每隔</w:t>
      </w:r>
      <w:r>
        <w:rPr>
          <w:rFonts w:hint="eastAsia"/>
        </w:rPr>
        <w:t>5</w:t>
      </w:r>
      <w:r>
        <w:t xml:space="preserve"> </w:t>
      </w:r>
      <w:r>
        <w:rPr>
          <w:rFonts w:hint="eastAsia"/>
        </w:rPr>
        <w:t>min</w:t>
      </w:r>
      <w:r>
        <w:rPr>
          <w:rFonts w:hint="eastAsia"/>
        </w:rPr>
        <w:t>记录一组室内侧房间离地面</w:t>
      </w:r>
      <w:r>
        <w:rPr>
          <w:rFonts w:hint="eastAsia"/>
        </w:rPr>
        <w:t>0.1</w:t>
      </w:r>
      <w:r>
        <w:t xml:space="preserve"> </w:t>
      </w:r>
      <w:r>
        <w:rPr>
          <w:rFonts w:hint="eastAsia"/>
        </w:rPr>
        <w:t>m</w:t>
      </w:r>
      <w:r>
        <w:rPr>
          <w:rFonts w:hint="eastAsia"/>
        </w:rPr>
        <w:t>、</w:t>
      </w:r>
      <w:r>
        <w:rPr>
          <w:rFonts w:hAnsi="宋体" w:hint="eastAsia"/>
        </w:rPr>
        <w:t>0.7</w:t>
      </w:r>
      <w:r>
        <w:rPr>
          <w:rFonts w:hAnsi="宋体"/>
        </w:rPr>
        <w:t xml:space="preserve"> </w:t>
      </w:r>
      <w:r>
        <w:rPr>
          <w:rFonts w:hAnsi="宋体" w:hint="eastAsia"/>
        </w:rPr>
        <w:t>m</w:t>
      </w:r>
      <w:r>
        <w:rPr>
          <w:rFonts w:hAnsi="宋体" w:hint="eastAsia"/>
        </w:rPr>
        <w:t>、</w:t>
      </w:r>
      <w:r>
        <w:rPr>
          <w:rFonts w:hAnsi="宋体" w:hint="eastAsia"/>
        </w:rPr>
        <w:t>1.2</w:t>
      </w:r>
      <w:r>
        <w:rPr>
          <w:rFonts w:hAnsi="宋体"/>
        </w:rPr>
        <w:t xml:space="preserve"> </w:t>
      </w:r>
      <w:r>
        <w:rPr>
          <w:rFonts w:hAnsi="宋体" w:hint="eastAsia"/>
        </w:rPr>
        <w:t>m</w:t>
      </w:r>
      <w:r>
        <w:rPr>
          <w:rFonts w:hAnsi="宋体" w:hint="eastAsia"/>
        </w:rPr>
        <w:t>和</w:t>
      </w:r>
      <w:r>
        <w:rPr>
          <w:rFonts w:hAnsi="宋体" w:hint="eastAsia"/>
        </w:rPr>
        <w:t>1.7</w:t>
      </w:r>
      <w:r>
        <w:rPr>
          <w:rFonts w:hAnsi="宋体"/>
        </w:rPr>
        <w:t xml:space="preserve"> </w:t>
      </w:r>
      <w:r>
        <w:rPr>
          <w:rFonts w:hAnsi="宋体" w:hint="eastAsia"/>
        </w:rPr>
        <w:t>m</w:t>
      </w:r>
      <w:r>
        <w:rPr>
          <w:rFonts w:hint="eastAsia"/>
        </w:rPr>
        <w:t>四个高度层上所有温度测点的平均值，取最大值。</w:t>
      </w:r>
    </w:p>
    <w:p w14:paraId="00C713C4" w14:textId="77777777" w:rsidR="00965AC7" w:rsidRDefault="00AC094D">
      <w:pPr>
        <w:pStyle w:val="afff3"/>
        <w:numPr>
          <w:ilvl w:val="2"/>
          <w:numId w:val="11"/>
        </w:numPr>
        <w:spacing w:beforeLines="50" w:before="156" w:afterLines="50" w:after="156"/>
      </w:pPr>
      <w:r>
        <w:rPr>
          <w:rFonts w:hint="eastAsia"/>
        </w:rPr>
        <w:t>导风面板制热节能率试验</w:t>
      </w:r>
    </w:p>
    <w:p w14:paraId="704DF721" w14:textId="77777777" w:rsidR="00965AC7" w:rsidRDefault="00AC094D">
      <w:pPr>
        <w:pStyle w:val="afffe"/>
        <w:ind w:firstLine="420"/>
      </w:pPr>
      <w:r>
        <w:rPr>
          <w:rFonts w:hint="eastAsia"/>
        </w:rPr>
        <w:t>按</w:t>
      </w:r>
      <w:r>
        <w:rPr>
          <w:rFonts w:hint="eastAsia"/>
        </w:rPr>
        <w:t>6.1</w:t>
      </w:r>
      <w:r>
        <w:rPr>
          <w:rFonts w:hint="eastAsia"/>
        </w:rPr>
        <w:t>试验条件和</w:t>
      </w:r>
      <w:r>
        <w:rPr>
          <w:rFonts w:hint="eastAsia"/>
        </w:rPr>
        <w:t>6.2</w:t>
      </w:r>
      <w:r>
        <w:rPr>
          <w:rFonts w:hint="eastAsia"/>
        </w:rPr>
        <w:t>试验要求，对比测试空调开启相同内机组合（具体内机组合以委托方的要求为准）的条件下，有导风面板测试的</w:t>
      </w:r>
      <w:r>
        <w:rPr>
          <w:rFonts w:hint="eastAsia"/>
        </w:rPr>
        <w:t>制热耗电量和无导风面板测试的制热耗电量，根据制热耗电量计算导风面板制热节能率。每隔</w:t>
      </w:r>
      <w:r>
        <w:t xml:space="preserve">1 </w:t>
      </w:r>
      <w:r>
        <w:rPr>
          <w:rFonts w:hint="eastAsia"/>
        </w:rPr>
        <w:t>min</w:t>
      </w:r>
      <w:r>
        <w:rPr>
          <w:rFonts w:hint="eastAsia"/>
        </w:rPr>
        <w:t>记录试验过程数据，试验结束后保存功率、温度曲线截图。</w:t>
      </w:r>
    </w:p>
    <w:p w14:paraId="7A0E9E47" w14:textId="77777777" w:rsidR="00965AC7" w:rsidRDefault="00AC094D">
      <w:pPr>
        <w:pStyle w:val="afff3"/>
        <w:numPr>
          <w:ilvl w:val="2"/>
          <w:numId w:val="11"/>
        </w:numPr>
        <w:spacing w:beforeLines="50" w:before="156" w:afterLines="50" w:after="156"/>
      </w:pPr>
      <w:r>
        <w:rPr>
          <w:rFonts w:hint="eastAsia"/>
        </w:rPr>
        <w:t>升温时间试验</w:t>
      </w:r>
    </w:p>
    <w:p w14:paraId="1DDB07C0" w14:textId="77777777" w:rsidR="00965AC7" w:rsidRDefault="00AC094D">
      <w:pPr>
        <w:pStyle w:val="afffe"/>
        <w:ind w:firstLine="420"/>
      </w:pPr>
      <w:r>
        <w:rPr>
          <w:rFonts w:hint="eastAsia"/>
        </w:rPr>
        <w:t>按照</w:t>
      </w:r>
      <w:r>
        <w:t>6</w:t>
      </w:r>
      <w:r>
        <w:rPr>
          <w:rFonts w:hint="eastAsia"/>
        </w:rPr>
        <w:t>.1</w:t>
      </w:r>
      <w:r>
        <w:rPr>
          <w:rFonts w:hint="eastAsia"/>
        </w:rPr>
        <w:t>的试验条件和</w:t>
      </w:r>
      <w:r>
        <w:t>6</w:t>
      </w:r>
      <w:r>
        <w:rPr>
          <w:rFonts w:hint="eastAsia"/>
        </w:rPr>
        <w:t>.2</w:t>
      </w:r>
      <w:r>
        <w:rPr>
          <w:rFonts w:hint="eastAsia"/>
        </w:rPr>
        <w:t>的试验要求，开机制热运行。每隔</w:t>
      </w:r>
      <w:r>
        <w:rPr>
          <w:rFonts w:hint="eastAsia"/>
        </w:rPr>
        <w:t>1</w:t>
      </w:r>
      <w:r>
        <w:t xml:space="preserve"> </w:t>
      </w:r>
      <w:r>
        <w:rPr>
          <w:rFonts w:hint="eastAsia"/>
        </w:rPr>
        <w:t>min</w:t>
      </w:r>
      <w:r>
        <w:rPr>
          <w:rFonts w:hint="eastAsia"/>
        </w:rPr>
        <w:t>记录一组室内侧房间离地面</w:t>
      </w:r>
      <w:r>
        <w:rPr>
          <w:rFonts w:hint="eastAsia"/>
        </w:rPr>
        <w:t>0.7</w:t>
      </w:r>
      <w:r>
        <w:t xml:space="preserve"> </w:t>
      </w:r>
      <w:r>
        <w:rPr>
          <w:rFonts w:hint="eastAsia"/>
        </w:rPr>
        <w:t>m</w:t>
      </w:r>
      <w:r>
        <w:rPr>
          <w:rFonts w:hint="eastAsia"/>
        </w:rPr>
        <w:t>、</w:t>
      </w:r>
      <w:r>
        <w:rPr>
          <w:rFonts w:hint="eastAsia"/>
        </w:rPr>
        <w:t>1.2</w:t>
      </w:r>
      <w:r>
        <w:t xml:space="preserve"> </w:t>
      </w:r>
      <w:r>
        <w:rPr>
          <w:rFonts w:hint="eastAsia"/>
        </w:rPr>
        <w:t>m</w:t>
      </w:r>
      <w:r>
        <w:rPr>
          <w:rFonts w:hint="eastAsia"/>
        </w:rPr>
        <w:t>、</w:t>
      </w:r>
      <w:r>
        <w:rPr>
          <w:rFonts w:hint="eastAsia"/>
        </w:rPr>
        <w:t>1.7</w:t>
      </w:r>
      <w:r>
        <w:t xml:space="preserve"> </w:t>
      </w:r>
      <w:r>
        <w:rPr>
          <w:rFonts w:hint="eastAsia"/>
        </w:rPr>
        <w:t>m</w:t>
      </w:r>
      <w:r>
        <w:rPr>
          <w:rFonts w:hint="eastAsia"/>
        </w:rPr>
        <w:t>和</w:t>
      </w:r>
      <w:r>
        <w:rPr>
          <w:rFonts w:hint="eastAsia"/>
        </w:rPr>
        <w:t>2.2</w:t>
      </w:r>
      <w:r>
        <w:t xml:space="preserve"> </w:t>
      </w:r>
      <w:r>
        <w:rPr>
          <w:rFonts w:hint="eastAsia"/>
        </w:rPr>
        <w:t>m</w:t>
      </w:r>
      <w:r>
        <w:rPr>
          <w:rFonts w:hint="eastAsia"/>
        </w:rPr>
        <w:t>四个高度层上所有温度测点的平均值。当平均值达到</w:t>
      </w:r>
      <w:r>
        <w:rPr>
          <w:rFonts w:hint="eastAsia"/>
        </w:rPr>
        <w:t>18</w:t>
      </w:r>
      <w:r>
        <w:t xml:space="preserve"> </w:t>
      </w:r>
      <w:r>
        <w:rPr>
          <w:rFonts w:hint="eastAsia"/>
        </w:rPr>
        <w:t>℃时，记录此时的时间，并继续运行</w:t>
      </w:r>
      <w:proofErr w:type="gramStart"/>
      <w:r>
        <w:rPr>
          <w:rFonts w:hint="eastAsia"/>
        </w:rPr>
        <w:t>至试验</w:t>
      </w:r>
      <w:proofErr w:type="gramEnd"/>
      <w:r>
        <w:rPr>
          <w:rFonts w:hint="eastAsia"/>
        </w:rPr>
        <w:t>结束。</w:t>
      </w:r>
    </w:p>
    <w:p w14:paraId="76C51143" w14:textId="77777777" w:rsidR="00965AC7" w:rsidRDefault="00AC094D">
      <w:pPr>
        <w:pStyle w:val="afff3"/>
        <w:numPr>
          <w:ilvl w:val="2"/>
          <w:numId w:val="11"/>
        </w:numPr>
        <w:spacing w:beforeLines="50" w:before="156" w:afterLines="50" w:after="156"/>
      </w:pPr>
      <w:r>
        <w:rPr>
          <w:rFonts w:hint="eastAsia"/>
        </w:rPr>
        <w:t>笼式格栅内制冷量试验</w:t>
      </w:r>
    </w:p>
    <w:p w14:paraId="0134203E" w14:textId="77777777" w:rsidR="00965AC7" w:rsidRDefault="00AC094D">
      <w:pPr>
        <w:pStyle w:val="afffe"/>
        <w:ind w:firstLine="420"/>
      </w:pPr>
      <w:r>
        <w:rPr>
          <w:rFonts w:hint="eastAsia"/>
        </w:rPr>
        <w:t>空调外机安装于附录</w:t>
      </w:r>
      <w:r>
        <w:rPr>
          <w:rFonts w:hint="eastAsia"/>
        </w:rPr>
        <w:t>B</w:t>
      </w:r>
      <w:r>
        <w:rPr>
          <w:rFonts w:hint="eastAsia"/>
        </w:rPr>
        <w:t>规定的笼式格栅条件，笼式格栅位于</w:t>
      </w:r>
      <w:proofErr w:type="gramStart"/>
      <w:r>
        <w:rPr>
          <w:rFonts w:hint="eastAsia"/>
        </w:rPr>
        <w:t>焓差室</w:t>
      </w:r>
      <w:proofErr w:type="gramEnd"/>
      <w:r>
        <w:rPr>
          <w:rFonts w:hint="eastAsia"/>
        </w:rPr>
        <w:t>的室外侧，试验过程按照</w:t>
      </w:r>
      <w:r>
        <w:rPr>
          <w:rFonts w:hAnsi="宋体" w:cstheme="minorBidi"/>
          <w:color w:val="000000"/>
          <w:kern w:val="2"/>
          <w:sz w:val="22"/>
          <w:szCs w:val="22"/>
        </w:rPr>
        <w:t>GB/T 18</w:t>
      </w:r>
      <w:r>
        <w:rPr>
          <w:rFonts w:hAnsi="宋体" w:cstheme="minorBidi"/>
          <w:color w:val="000000"/>
          <w:kern w:val="2"/>
          <w:sz w:val="22"/>
          <w:szCs w:val="22"/>
        </w:rPr>
        <w:t>837</w:t>
      </w:r>
      <w:r>
        <w:rPr>
          <w:rFonts w:hint="eastAsia"/>
        </w:rPr>
        <w:t>—</w:t>
      </w:r>
      <w:r>
        <w:rPr>
          <w:rFonts w:hAnsi="宋体" w:cstheme="minorBidi"/>
          <w:color w:val="000000"/>
          <w:kern w:val="2"/>
          <w:sz w:val="22"/>
          <w:szCs w:val="22"/>
        </w:rPr>
        <w:t>2015</w:t>
      </w:r>
      <w:r>
        <w:rPr>
          <w:rFonts w:hAnsi="宋体" w:cstheme="minorBidi"/>
          <w:color w:val="000000"/>
          <w:kern w:val="2"/>
          <w:sz w:val="22"/>
          <w:szCs w:val="22"/>
        </w:rPr>
        <w:t>中</w:t>
      </w:r>
      <w:r>
        <w:rPr>
          <w:rFonts w:hAnsi="宋体" w:cstheme="minorBidi"/>
          <w:color w:val="000000"/>
          <w:kern w:val="2"/>
          <w:sz w:val="22"/>
          <w:szCs w:val="22"/>
        </w:rPr>
        <w:t>6.4</w:t>
      </w:r>
      <w:r>
        <w:rPr>
          <w:rFonts w:hAnsi="宋体" w:cstheme="minorBidi"/>
          <w:color w:val="000000"/>
          <w:kern w:val="2"/>
          <w:sz w:val="22"/>
          <w:szCs w:val="22"/>
        </w:rPr>
        <w:t>规定进行</w:t>
      </w:r>
      <w:r>
        <w:rPr>
          <w:rFonts w:hAnsi="宋体" w:cstheme="minorBidi" w:hint="eastAsia"/>
          <w:color w:val="000000"/>
          <w:kern w:val="2"/>
          <w:sz w:val="22"/>
          <w:szCs w:val="22"/>
        </w:rPr>
        <w:t>。</w:t>
      </w:r>
      <w:r>
        <w:rPr>
          <w:rFonts w:hint="eastAsia"/>
        </w:rPr>
        <w:t>测试表</w:t>
      </w:r>
      <w:r>
        <w:rPr>
          <w:rFonts w:hint="eastAsia"/>
        </w:rPr>
        <w:t>2</w:t>
      </w:r>
      <w:r>
        <w:rPr>
          <w:rFonts w:hint="eastAsia"/>
        </w:rPr>
        <w:t>中三个工况下的制冷量。</w:t>
      </w:r>
    </w:p>
    <w:p w14:paraId="47C5A963" w14:textId="77777777" w:rsidR="00965AC7" w:rsidRDefault="00AC094D">
      <w:pPr>
        <w:pStyle w:val="affd"/>
        <w:numPr>
          <w:ilvl w:val="0"/>
          <w:numId w:val="12"/>
        </w:numPr>
        <w:spacing w:beforeLines="50" w:before="156" w:afterLines="50" w:after="156"/>
      </w:pPr>
      <w:r>
        <w:rPr>
          <w:rFonts w:hint="eastAsia"/>
        </w:rPr>
        <w:lastRenderedPageBreak/>
        <w:t>笼式格栅内制冷量试验工况</w:t>
      </w:r>
    </w:p>
    <w:tbl>
      <w:tblPr>
        <w:tblW w:w="370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96"/>
        <w:gridCol w:w="1199"/>
        <w:gridCol w:w="1140"/>
        <w:gridCol w:w="1521"/>
        <w:gridCol w:w="1655"/>
      </w:tblGrid>
      <w:tr w:rsidR="00965AC7" w14:paraId="52D17621" w14:textId="77777777">
        <w:trPr>
          <w:trHeight w:val="20"/>
          <w:jc w:val="center"/>
        </w:trPr>
        <w:tc>
          <w:tcPr>
            <w:tcW w:w="892" w:type="pct"/>
            <w:vMerge w:val="restart"/>
            <w:tcBorders>
              <w:top w:val="single" w:sz="8" w:space="0" w:color="auto"/>
              <w:bottom w:val="single" w:sz="4" w:space="0" w:color="auto"/>
            </w:tcBorders>
            <w:shd w:val="clear" w:color="auto" w:fill="auto"/>
            <w:vAlign w:val="center"/>
          </w:tcPr>
          <w:p w14:paraId="05002405" w14:textId="77777777" w:rsidR="00965AC7" w:rsidRDefault="00AC094D">
            <w:pPr>
              <w:jc w:val="center"/>
              <w:rPr>
                <w:sz w:val="18"/>
                <w:szCs w:val="18"/>
              </w:rPr>
            </w:pPr>
            <w:r>
              <w:rPr>
                <w:sz w:val="18"/>
                <w:szCs w:val="18"/>
              </w:rPr>
              <w:t>工况条件</w:t>
            </w:r>
          </w:p>
        </w:tc>
        <w:tc>
          <w:tcPr>
            <w:tcW w:w="1742" w:type="pct"/>
            <w:gridSpan w:val="2"/>
            <w:tcBorders>
              <w:top w:val="single" w:sz="8" w:space="0" w:color="auto"/>
              <w:bottom w:val="single" w:sz="4" w:space="0" w:color="auto"/>
            </w:tcBorders>
            <w:shd w:val="clear" w:color="auto" w:fill="auto"/>
            <w:vAlign w:val="center"/>
          </w:tcPr>
          <w:p w14:paraId="717285B7" w14:textId="77777777" w:rsidR="00965AC7" w:rsidRDefault="00AC094D">
            <w:pPr>
              <w:jc w:val="center"/>
              <w:rPr>
                <w:sz w:val="18"/>
                <w:szCs w:val="18"/>
              </w:rPr>
            </w:pPr>
            <w:r>
              <w:rPr>
                <w:sz w:val="18"/>
                <w:szCs w:val="18"/>
              </w:rPr>
              <w:t>室内侧空气状态</w:t>
            </w:r>
          </w:p>
        </w:tc>
        <w:tc>
          <w:tcPr>
            <w:tcW w:w="2366" w:type="pct"/>
            <w:gridSpan w:val="2"/>
            <w:tcBorders>
              <w:top w:val="single" w:sz="8" w:space="0" w:color="auto"/>
              <w:bottom w:val="single" w:sz="4" w:space="0" w:color="auto"/>
            </w:tcBorders>
            <w:shd w:val="clear" w:color="auto" w:fill="auto"/>
            <w:vAlign w:val="center"/>
          </w:tcPr>
          <w:p w14:paraId="5180BCA2" w14:textId="77777777" w:rsidR="00965AC7" w:rsidRDefault="00AC094D">
            <w:pPr>
              <w:jc w:val="center"/>
              <w:rPr>
                <w:sz w:val="18"/>
                <w:szCs w:val="18"/>
              </w:rPr>
            </w:pPr>
            <w:r>
              <w:rPr>
                <w:sz w:val="18"/>
                <w:szCs w:val="18"/>
              </w:rPr>
              <w:t>室外侧空气状态</w:t>
            </w:r>
          </w:p>
        </w:tc>
      </w:tr>
      <w:tr w:rsidR="00965AC7" w14:paraId="02C208FF" w14:textId="77777777">
        <w:trPr>
          <w:trHeight w:val="20"/>
          <w:jc w:val="center"/>
        </w:trPr>
        <w:tc>
          <w:tcPr>
            <w:tcW w:w="892" w:type="pct"/>
            <w:vMerge/>
            <w:tcBorders>
              <w:top w:val="single" w:sz="4" w:space="0" w:color="auto"/>
              <w:bottom w:val="single" w:sz="4" w:space="0" w:color="auto"/>
            </w:tcBorders>
            <w:shd w:val="clear" w:color="auto" w:fill="auto"/>
            <w:vAlign w:val="center"/>
          </w:tcPr>
          <w:p w14:paraId="48ADC3AD" w14:textId="77777777" w:rsidR="00965AC7" w:rsidRDefault="00965AC7">
            <w:pPr>
              <w:jc w:val="center"/>
              <w:rPr>
                <w:sz w:val="18"/>
                <w:szCs w:val="18"/>
              </w:rPr>
            </w:pPr>
          </w:p>
        </w:tc>
        <w:tc>
          <w:tcPr>
            <w:tcW w:w="893" w:type="pct"/>
            <w:tcBorders>
              <w:top w:val="single" w:sz="4" w:space="0" w:color="auto"/>
              <w:bottom w:val="single" w:sz="4" w:space="0" w:color="auto"/>
            </w:tcBorders>
            <w:shd w:val="clear" w:color="auto" w:fill="auto"/>
            <w:vAlign w:val="center"/>
          </w:tcPr>
          <w:p w14:paraId="4D38AF12" w14:textId="77777777" w:rsidR="00965AC7" w:rsidRDefault="00AC094D">
            <w:pPr>
              <w:jc w:val="center"/>
              <w:rPr>
                <w:sz w:val="18"/>
                <w:szCs w:val="18"/>
              </w:rPr>
            </w:pPr>
            <w:r>
              <w:rPr>
                <w:sz w:val="18"/>
                <w:szCs w:val="18"/>
              </w:rPr>
              <w:t>干球温度</w:t>
            </w:r>
          </w:p>
        </w:tc>
        <w:tc>
          <w:tcPr>
            <w:tcW w:w="849" w:type="pct"/>
            <w:tcBorders>
              <w:top w:val="single" w:sz="4" w:space="0" w:color="auto"/>
              <w:bottom w:val="single" w:sz="4" w:space="0" w:color="auto"/>
            </w:tcBorders>
          </w:tcPr>
          <w:p w14:paraId="12A11C9C" w14:textId="77777777" w:rsidR="00965AC7" w:rsidRDefault="00AC094D">
            <w:pPr>
              <w:jc w:val="center"/>
              <w:rPr>
                <w:sz w:val="18"/>
                <w:szCs w:val="18"/>
              </w:rPr>
            </w:pPr>
            <w:r>
              <w:rPr>
                <w:sz w:val="18"/>
                <w:szCs w:val="18"/>
              </w:rPr>
              <w:t>湿</w:t>
            </w:r>
            <w:r>
              <w:rPr>
                <w:rFonts w:hint="eastAsia"/>
                <w:sz w:val="18"/>
                <w:szCs w:val="18"/>
              </w:rPr>
              <w:t>球温度</w:t>
            </w:r>
          </w:p>
        </w:tc>
        <w:tc>
          <w:tcPr>
            <w:tcW w:w="1133" w:type="pct"/>
            <w:tcBorders>
              <w:top w:val="single" w:sz="4" w:space="0" w:color="auto"/>
              <w:bottom w:val="single" w:sz="4" w:space="0" w:color="auto"/>
            </w:tcBorders>
            <w:shd w:val="clear" w:color="auto" w:fill="auto"/>
            <w:vAlign w:val="center"/>
          </w:tcPr>
          <w:p w14:paraId="49D342B2" w14:textId="77777777" w:rsidR="00965AC7" w:rsidRDefault="00AC094D">
            <w:pPr>
              <w:jc w:val="center"/>
              <w:rPr>
                <w:sz w:val="18"/>
                <w:szCs w:val="18"/>
              </w:rPr>
            </w:pPr>
            <w:r>
              <w:rPr>
                <w:sz w:val="18"/>
                <w:szCs w:val="18"/>
              </w:rPr>
              <w:t>干球温度</w:t>
            </w:r>
          </w:p>
        </w:tc>
        <w:tc>
          <w:tcPr>
            <w:tcW w:w="1233" w:type="pct"/>
            <w:tcBorders>
              <w:top w:val="single" w:sz="4" w:space="0" w:color="auto"/>
              <w:bottom w:val="single" w:sz="4" w:space="0" w:color="auto"/>
            </w:tcBorders>
            <w:shd w:val="clear" w:color="auto" w:fill="auto"/>
          </w:tcPr>
          <w:p w14:paraId="48B27F14" w14:textId="77777777" w:rsidR="00965AC7" w:rsidRDefault="00AC094D">
            <w:pPr>
              <w:jc w:val="center"/>
              <w:rPr>
                <w:sz w:val="18"/>
                <w:szCs w:val="18"/>
              </w:rPr>
            </w:pPr>
            <w:r>
              <w:rPr>
                <w:sz w:val="18"/>
                <w:szCs w:val="18"/>
              </w:rPr>
              <w:t>湿</w:t>
            </w:r>
            <w:r>
              <w:rPr>
                <w:rFonts w:hint="eastAsia"/>
                <w:sz w:val="18"/>
                <w:szCs w:val="18"/>
              </w:rPr>
              <w:t>球温度</w:t>
            </w:r>
            <w:r>
              <w:rPr>
                <w:sz w:val="18"/>
                <w:szCs w:val="18"/>
              </w:rPr>
              <w:t xml:space="preserve"> </w:t>
            </w:r>
          </w:p>
        </w:tc>
      </w:tr>
      <w:tr w:rsidR="00965AC7" w14:paraId="205D49BE" w14:textId="77777777">
        <w:trPr>
          <w:trHeight w:val="20"/>
          <w:jc w:val="center"/>
        </w:trPr>
        <w:tc>
          <w:tcPr>
            <w:tcW w:w="892" w:type="pct"/>
            <w:tcBorders>
              <w:top w:val="single" w:sz="4" w:space="0" w:color="auto"/>
              <w:bottom w:val="single" w:sz="4" w:space="0" w:color="auto"/>
            </w:tcBorders>
            <w:shd w:val="clear" w:color="auto" w:fill="auto"/>
            <w:vAlign w:val="center"/>
          </w:tcPr>
          <w:p w14:paraId="68DFD33C" w14:textId="77777777" w:rsidR="00965AC7" w:rsidRDefault="00AC094D">
            <w:pPr>
              <w:widowControl/>
              <w:jc w:val="center"/>
              <w:rPr>
                <w:kern w:val="0"/>
                <w:sz w:val="18"/>
                <w:szCs w:val="18"/>
              </w:rPr>
            </w:pPr>
            <w:r>
              <w:rPr>
                <w:rFonts w:hint="eastAsia"/>
                <w:kern w:val="0"/>
                <w:sz w:val="18"/>
                <w:szCs w:val="18"/>
              </w:rPr>
              <w:t>制冷</w:t>
            </w:r>
            <w:r>
              <w:rPr>
                <w:kern w:val="0"/>
                <w:sz w:val="18"/>
                <w:szCs w:val="18"/>
              </w:rPr>
              <w:t>工况</w:t>
            </w:r>
            <w:r>
              <w:rPr>
                <w:rFonts w:hint="eastAsia"/>
                <w:kern w:val="0"/>
                <w:sz w:val="18"/>
                <w:szCs w:val="18"/>
              </w:rPr>
              <w:t>1</w:t>
            </w:r>
          </w:p>
        </w:tc>
        <w:tc>
          <w:tcPr>
            <w:tcW w:w="893" w:type="pct"/>
            <w:tcBorders>
              <w:top w:val="single" w:sz="4" w:space="0" w:color="auto"/>
              <w:bottom w:val="single" w:sz="4" w:space="0" w:color="auto"/>
            </w:tcBorders>
            <w:shd w:val="clear" w:color="auto" w:fill="auto"/>
            <w:vAlign w:val="center"/>
          </w:tcPr>
          <w:p w14:paraId="6DB79244" w14:textId="77777777" w:rsidR="00965AC7" w:rsidRDefault="00AC094D">
            <w:pPr>
              <w:widowControl/>
              <w:jc w:val="center"/>
              <w:rPr>
                <w:kern w:val="0"/>
                <w:sz w:val="18"/>
                <w:szCs w:val="18"/>
              </w:rPr>
            </w:pPr>
            <w:r>
              <w:rPr>
                <w:sz w:val="18"/>
              </w:rPr>
              <w:t xml:space="preserve">27 </w:t>
            </w:r>
            <w:r>
              <w:rPr>
                <w:rFonts w:ascii="微软雅黑" w:eastAsia="微软雅黑" w:hAnsi="微软雅黑" w:cs="微软雅黑" w:hint="eastAsia"/>
                <w:kern w:val="0"/>
                <w:sz w:val="18"/>
                <w:szCs w:val="18"/>
              </w:rPr>
              <w:t>℃</w:t>
            </w:r>
          </w:p>
        </w:tc>
        <w:tc>
          <w:tcPr>
            <w:tcW w:w="849" w:type="pct"/>
            <w:tcBorders>
              <w:top w:val="single" w:sz="4" w:space="0" w:color="auto"/>
              <w:bottom w:val="single" w:sz="4" w:space="0" w:color="auto"/>
            </w:tcBorders>
            <w:vAlign w:val="center"/>
          </w:tcPr>
          <w:p w14:paraId="36733A02" w14:textId="77777777" w:rsidR="00965AC7" w:rsidRDefault="00AC094D">
            <w:pPr>
              <w:jc w:val="center"/>
              <w:rPr>
                <w:kern w:val="0"/>
                <w:sz w:val="18"/>
                <w:szCs w:val="18"/>
              </w:rPr>
            </w:pPr>
            <w:r>
              <w:rPr>
                <w:sz w:val="18"/>
              </w:rPr>
              <w:t xml:space="preserve">19 </w:t>
            </w:r>
            <w:r>
              <w:rPr>
                <w:rFonts w:hint="eastAsia"/>
                <w:sz w:val="18"/>
              </w:rPr>
              <w:t>℃</w:t>
            </w:r>
          </w:p>
        </w:tc>
        <w:tc>
          <w:tcPr>
            <w:tcW w:w="1133" w:type="pct"/>
            <w:tcBorders>
              <w:top w:val="single" w:sz="4" w:space="0" w:color="auto"/>
              <w:bottom w:val="single" w:sz="4" w:space="0" w:color="auto"/>
            </w:tcBorders>
            <w:shd w:val="clear" w:color="auto" w:fill="auto"/>
            <w:vAlign w:val="center"/>
          </w:tcPr>
          <w:p w14:paraId="7D852994" w14:textId="77777777" w:rsidR="00965AC7" w:rsidRDefault="00AC094D">
            <w:pPr>
              <w:widowControl/>
              <w:jc w:val="center"/>
              <w:rPr>
                <w:kern w:val="0"/>
                <w:sz w:val="18"/>
                <w:szCs w:val="18"/>
              </w:rPr>
            </w:pPr>
            <w:r>
              <w:rPr>
                <w:kern w:val="0"/>
                <w:sz w:val="18"/>
                <w:szCs w:val="18"/>
              </w:rPr>
              <w:t xml:space="preserve">35 </w:t>
            </w:r>
            <w:r>
              <w:rPr>
                <w:rFonts w:asciiTheme="majorEastAsia" w:eastAsiaTheme="majorEastAsia" w:hAnsiTheme="majorEastAsia" w:cs="微软雅黑" w:hint="eastAsia"/>
                <w:kern w:val="0"/>
                <w:sz w:val="18"/>
                <w:szCs w:val="18"/>
              </w:rPr>
              <w:t>℃</w:t>
            </w:r>
          </w:p>
        </w:tc>
        <w:tc>
          <w:tcPr>
            <w:tcW w:w="1233" w:type="pct"/>
            <w:tcBorders>
              <w:top w:val="single" w:sz="4" w:space="0" w:color="auto"/>
              <w:bottom w:val="single" w:sz="4" w:space="0" w:color="auto"/>
            </w:tcBorders>
            <w:shd w:val="clear" w:color="auto" w:fill="auto"/>
            <w:vAlign w:val="center"/>
          </w:tcPr>
          <w:p w14:paraId="7898FE36" w14:textId="77777777" w:rsidR="00965AC7" w:rsidRDefault="00AC094D">
            <w:pPr>
              <w:widowControl/>
              <w:jc w:val="center"/>
              <w:rPr>
                <w:kern w:val="0"/>
                <w:sz w:val="18"/>
                <w:szCs w:val="18"/>
              </w:rPr>
            </w:pPr>
            <w:r>
              <w:rPr>
                <w:rFonts w:hint="eastAsia"/>
                <w:kern w:val="0"/>
                <w:sz w:val="18"/>
                <w:szCs w:val="18"/>
              </w:rPr>
              <w:t>2</w:t>
            </w:r>
            <w:r>
              <w:rPr>
                <w:kern w:val="0"/>
                <w:sz w:val="18"/>
                <w:szCs w:val="18"/>
              </w:rPr>
              <w:t xml:space="preserve">4 </w:t>
            </w:r>
            <w:r>
              <w:rPr>
                <w:rFonts w:hint="eastAsia"/>
                <w:kern w:val="0"/>
                <w:sz w:val="18"/>
                <w:szCs w:val="18"/>
              </w:rPr>
              <w:t>℃</w:t>
            </w:r>
          </w:p>
        </w:tc>
      </w:tr>
      <w:tr w:rsidR="00965AC7" w14:paraId="35F2EB44" w14:textId="77777777">
        <w:trPr>
          <w:trHeight w:val="20"/>
          <w:jc w:val="center"/>
        </w:trPr>
        <w:tc>
          <w:tcPr>
            <w:tcW w:w="892" w:type="pct"/>
            <w:tcBorders>
              <w:top w:val="single" w:sz="4" w:space="0" w:color="auto"/>
              <w:bottom w:val="single" w:sz="8" w:space="0" w:color="auto"/>
            </w:tcBorders>
            <w:shd w:val="clear" w:color="auto" w:fill="auto"/>
            <w:vAlign w:val="center"/>
          </w:tcPr>
          <w:p w14:paraId="35E2B5B2" w14:textId="77777777" w:rsidR="00965AC7" w:rsidRDefault="00AC094D">
            <w:pPr>
              <w:widowControl/>
              <w:jc w:val="center"/>
              <w:rPr>
                <w:kern w:val="0"/>
                <w:sz w:val="18"/>
                <w:szCs w:val="18"/>
              </w:rPr>
            </w:pPr>
            <w:r>
              <w:rPr>
                <w:rFonts w:hint="eastAsia"/>
                <w:kern w:val="0"/>
                <w:sz w:val="18"/>
                <w:szCs w:val="18"/>
              </w:rPr>
              <w:t>制冷</w:t>
            </w:r>
            <w:r>
              <w:rPr>
                <w:kern w:val="0"/>
                <w:sz w:val="18"/>
                <w:szCs w:val="18"/>
              </w:rPr>
              <w:t>工况</w:t>
            </w:r>
            <w:r>
              <w:rPr>
                <w:rFonts w:hint="eastAsia"/>
                <w:kern w:val="0"/>
                <w:sz w:val="18"/>
                <w:szCs w:val="18"/>
              </w:rPr>
              <w:t>2</w:t>
            </w:r>
          </w:p>
        </w:tc>
        <w:tc>
          <w:tcPr>
            <w:tcW w:w="893" w:type="pct"/>
            <w:tcBorders>
              <w:top w:val="single" w:sz="4" w:space="0" w:color="auto"/>
              <w:bottom w:val="single" w:sz="8" w:space="0" w:color="auto"/>
            </w:tcBorders>
            <w:shd w:val="clear" w:color="auto" w:fill="auto"/>
            <w:vAlign w:val="center"/>
          </w:tcPr>
          <w:p w14:paraId="556145EE" w14:textId="77777777" w:rsidR="00965AC7" w:rsidRDefault="00AC094D">
            <w:pPr>
              <w:widowControl/>
              <w:jc w:val="center"/>
              <w:rPr>
                <w:kern w:val="0"/>
                <w:sz w:val="18"/>
                <w:szCs w:val="18"/>
              </w:rPr>
            </w:pPr>
            <w:r>
              <w:rPr>
                <w:sz w:val="18"/>
              </w:rPr>
              <w:t xml:space="preserve">27 </w:t>
            </w:r>
            <w:r>
              <w:rPr>
                <w:rFonts w:ascii="微软雅黑" w:eastAsia="微软雅黑" w:hAnsi="微软雅黑" w:cs="微软雅黑" w:hint="eastAsia"/>
                <w:kern w:val="0"/>
                <w:sz w:val="18"/>
                <w:szCs w:val="18"/>
              </w:rPr>
              <w:t>℃</w:t>
            </w:r>
          </w:p>
        </w:tc>
        <w:tc>
          <w:tcPr>
            <w:tcW w:w="849" w:type="pct"/>
            <w:tcBorders>
              <w:top w:val="single" w:sz="4" w:space="0" w:color="auto"/>
              <w:bottom w:val="single" w:sz="8" w:space="0" w:color="auto"/>
            </w:tcBorders>
            <w:vAlign w:val="center"/>
          </w:tcPr>
          <w:p w14:paraId="0FC49441" w14:textId="77777777" w:rsidR="00965AC7" w:rsidRDefault="00AC094D">
            <w:pPr>
              <w:jc w:val="center"/>
              <w:rPr>
                <w:kern w:val="0"/>
                <w:sz w:val="18"/>
                <w:szCs w:val="18"/>
              </w:rPr>
            </w:pPr>
            <w:r>
              <w:rPr>
                <w:sz w:val="18"/>
              </w:rPr>
              <w:t xml:space="preserve">19 </w:t>
            </w:r>
            <w:r>
              <w:rPr>
                <w:rFonts w:hint="eastAsia"/>
                <w:sz w:val="18"/>
              </w:rPr>
              <w:t>℃</w:t>
            </w:r>
          </w:p>
        </w:tc>
        <w:tc>
          <w:tcPr>
            <w:tcW w:w="1133" w:type="pct"/>
            <w:tcBorders>
              <w:top w:val="single" w:sz="4" w:space="0" w:color="auto"/>
              <w:bottom w:val="single" w:sz="8" w:space="0" w:color="auto"/>
            </w:tcBorders>
            <w:shd w:val="clear" w:color="auto" w:fill="auto"/>
            <w:vAlign w:val="center"/>
          </w:tcPr>
          <w:p w14:paraId="03783E76" w14:textId="77777777" w:rsidR="00965AC7" w:rsidRDefault="00AC094D">
            <w:pPr>
              <w:widowControl/>
              <w:jc w:val="center"/>
              <w:rPr>
                <w:kern w:val="0"/>
                <w:sz w:val="18"/>
                <w:szCs w:val="18"/>
              </w:rPr>
            </w:pPr>
            <w:r>
              <w:rPr>
                <w:kern w:val="0"/>
                <w:sz w:val="18"/>
                <w:szCs w:val="18"/>
              </w:rPr>
              <w:t xml:space="preserve">43 </w:t>
            </w:r>
            <w:r>
              <w:rPr>
                <w:rFonts w:ascii="宋体" w:eastAsia="宋体" w:hAnsi="宋体" w:cs="宋体" w:hint="eastAsia"/>
                <w:kern w:val="0"/>
                <w:sz w:val="18"/>
                <w:szCs w:val="18"/>
              </w:rPr>
              <w:t>℃</w:t>
            </w:r>
          </w:p>
        </w:tc>
        <w:tc>
          <w:tcPr>
            <w:tcW w:w="1233" w:type="pct"/>
            <w:tcBorders>
              <w:top w:val="single" w:sz="4" w:space="0" w:color="auto"/>
              <w:bottom w:val="single" w:sz="8" w:space="0" w:color="auto"/>
            </w:tcBorders>
            <w:shd w:val="clear" w:color="auto" w:fill="auto"/>
            <w:vAlign w:val="center"/>
          </w:tcPr>
          <w:p w14:paraId="3700D4DD" w14:textId="77777777" w:rsidR="00965AC7" w:rsidRDefault="00AC094D">
            <w:pPr>
              <w:widowControl/>
              <w:jc w:val="center"/>
              <w:rPr>
                <w:kern w:val="0"/>
                <w:sz w:val="18"/>
                <w:szCs w:val="18"/>
              </w:rPr>
            </w:pPr>
            <w:r>
              <w:rPr>
                <w:kern w:val="0"/>
                <w:sz w:val="18"/>
                <w:szCs w:val="18"/>
              </w:rPr>
              <w:t xml:space="preserve">26 </w:t>
            </w:r>
            <w:r>
              <w:rPr>
                <w:rFonts w:ascii="宋体" w:eastAsia="宋体" w:hAnsi="宋体" w:cs="宋体" w:hint="eastAsia"/>
                <w:kern w:val="0"/>
                <w:sz w:val="18"/>
                <w:szCs w:val="18"/>
              </w:rPr>
              <w:t>℃</w:t>
            </w:r>
          </w:p>
        </w:tc>
      </w:tr>
      <w:tr w:rsidR="00965AC7" w14:paraId="2CCAC49F" w14:textId="77777777">
        <w:trPr>
          <w:trHeight w:val="20"/>
          <w:jc w:val="center"/>
        </w:trPr>
        <w:tc>
          <w:tcPr>
            <w:tcW w:w="892" w:type="pct"/>
            <w:tcBorders>
              <w:top w:val="single" w:sz="4" w:space="0" w:color="auto"/>
              <w:bottom w:val="single" w:sz="8" w:space="0" w:color="auto"/>
            </w:tcBorders>
            <w:shd w:val="clear" w:color="auto" w:fill="auto"/>
            <w:vAlign w:val="center"/>
          </w:tcPr>
          <w:p w14:paraId="43386665" w14:textId="77777777" w:rsidR="00965AC7" w:rsidRDefault="00AC094D">
            <w:pPr>
              <w:widowControl/>
              <w:jc w:val="center"/>
              <w:rPr>
                <w:kern w:val="0"/>
                <w:sz w:val="18"/>
                <w:szCs w:val="18"/>
              </w:rPr>
            </w:pPr>
            <w:r>
              <w:rPr>
                <w:rFonts w:hint="eastAsia"/>
                <w:kern w:val="0"/>
                <w:sz w:val="18"/>
                <w:szCs w:val="18"/>
              </w:rPr>
              <w:t>制冷</w:t>
            </w:r>
            <w:r>
              <w:rPr>
                <w:kern w:val="0"/>
                <w:sz w:val="18"/>
                <w:szCs w:val="18"/>
              </w:rPr>
              <w:t>工况</w:t>
            </w:r>
            <w:r>
              <w:rPr>
                <w:rFonts w:hint="eastAsia"/>
                <w:kern w:val="0"/>
                <w:sz w:val="18"/>
                <w:szCs w:val="18"/>
              </w:rPr>
              <w:t>3</w:t>
            </w:r>
          </w:p>
        </w:tc>
        <w:tc>
          <w:tcPr>
            <w:tcW w:w="893" w:type="pct"/>
            <w:tcBorders>
              <w:top w:val="single" w:sz="4" w:space="0" w:color="auto"/>
              <w:bottom w:val="single" w:sz="8" w:space="0" w:color="auto"/>
            </w:tcBorders>
            <w:shd w:val="clear" w:color="auto" w:fill="auto"/>
            <w:vAlign w:val="center"/>
          </w:tcPr>
          <w:p w14:paraId="65BD1099" w14:textId="77777777" w:rsidR="00965AC7" w:rsidRDefault="00AC094D">
            <w:pPr>
              <w:widowControl/>
              <w:jc w:val="center"/>
              <w:rPr>
                <w:sz w:val="18"/>
              </w:rPr>
            </w:pPr>
            <w:r>
              <w:rPr>
                <w:sz w:val="18"/>
              </w:rPr>
              <w:t xml:space="preserve">32 </w:t>
            </w:r>
            <w:r>
              <w:rPr>
                <w:rFonts w:ascii="微软雅黑" w:eastAsia="微软雅黑" w:hAnsi="微软雅黑" w:cs="微软雅黑" w:hint="eastAsia"/>
                <w:kern w:val="0"/>
                <w:sz w:val="18"/>
                <w:szCs w:val="18"/>
              </w:rPr>
              <w:t>℃</w:t>
            </w:r>
          </w:p>
        </w:tc>
        <w:tc>
          <w:tcPr>
            <w:tcW w:w="849" w:type="pct"/>
            <w:tcBorders>
              <w:top w:val="single" w:sz="4" w:space="0" w:color="auto"/>
              <w:bottom w:val="single" w:sz="8" w:space="0" w:color="auto"/>
            </w:tcBorders>
            <w:vAlign w:val="center"/>
          </w:tcPr>
          <w:p w14:paraId="2132AA9B" w14:textId="77777777" w:rsidR="00965AC7" w:rsidRDefault="00AC094D">
            <w:pPr>
              <w:jc w:val="center"/>
              <w:rPr>
                <w:sz w:val="18"/>
              </w:rPr>
            </w:pPr>
            <w:r>
              <w:rPr>
                <w:sz w:val="18"/>
              </w:rPr>
              <w:t xml:space="preserve">23 </w:t>
            </w:r>
            <w:r>
              <w:rPr>
                <w:rFonts w:hint="eastAsia"/>
                <w:sz w:val="18"/>
              </w:rPr>
              <w:t>℃</w:t>
            </w:r>
          </w:p>
        </w:tc>
        <w:tc>
          <w:tcPr>
            <w:tcW w:w="1133" w:type="pct"/>
            <w:tcBorders>
              <w:top w:val="single" w:sz="4" w:space="0" w:color="auto"/>
              <w:bottom w:val="single" w:sz="8" w:space="0" w:color="auto"/>
            </w:tcBorders>
            <w:shd w:val="clear" w:color="auto" w:fill="auto"/>
            <w:vAlign w:val="center"/>
          </w:tcPr>
          <w:p w14:paraId="2FC7BACD" w14:textId="77777777" w:rsidR="00965AC7" w:rsidRDefault="00AC094D">
            <w:pPr>
              <w:widowControl/>
              <w:jc w:val="center"/>
              <w:rPr>
                <w:kern w:val="0"/>
                <w:sz w:val="18"/>
                <w:szCs w:val="18"/>
              </w:rPr>
            </w:pPr>
            <w:r>
              <w:rPr>
                <w:rFonts w:hint="eastAsia"/>
                <w:kern w:val="0"/>
                <w:sz w:val="18"/>
                <w:szCs w:val="18"/>
              </w:rPr>
              <w:t>48</w:t>
            </w:r>
            <w:r>
              <w:rPr>
                <w:kern w:val="0"/>
                <w:sz w:val="18"/>
                <w:szCs w:val="18"/>
              </w:rPr>
              <w:t xml:space="preserve"> </w:t>
            </w:r>
            <w:r>
              <w:rPr>
                <w:rFonts w:hint="eastAsia"/>
                <w:kern w:val="0"/>
                <w:sz w:val="18"/>
                <w:szCs w:val="18"/>
              </w:rPr>
              <w:t>℃</w:t>
            </w:r>
          </w:p>
        </w:tc>
        <w:tc>
          <w:tcPr>
            <w:tcW w:w="1233" w:type="pct"/>
            <w:tcBorders>
              <w:top w:val="single" w:sz="4" w:space="0" w:color="auto"/>
              <w:bottom w:val="single" w:sz="8" w:space="0" w:color="auto"/>
            </w:tcBorders>
            <w:shd w:val="clear" w:color="auto" w:fill="auto"/>
            <w:vAlign w:val="center"/>
          </w:tcPr>
          <w:p w14:paraId="1C5610AF" w14:textId="77777777" w:rsidR="00965AC7" w:rsidRDefault="00AC094D">
            <w:pPr>
              <w:widowControl/>
              <w:jc w:val="center"/>
              <w:rPr>
                <w:kern w:val="0"/>
                <w:sz w:val="18"/>
                <w:szCs w:val="18"/>
              </w:rPr>
            </w:pPr>
            <w:r>
              <w:rPr>
                <w:rFonts w:hint="eastAsia"/>
                <w:kern w:val="0"/>
                <w:sz w:val="18"/>
                <w:szCs w:val="18"/>
              </w:rPr>
              <w:t>34</w:t>
            </w:r>
            <w:r>
              <w:rPr>
                <w:kern w:val="0"/>
                <w:sz w:val="18"/>
                <w:szCs w:val="18"/>
              </w:rPr>
              <w:t xml:space="preserve"> </w:t>
            </w:r>
            <w:r>
              <w:rPr>
                <w:rFonts w:hint="eastAsia"/>
                <w:kern w:val="0"/>
                <w:sz w:val="18"/>
                <w:szCs w:val="18"/>
              </w:rPr>
              <w:t>℃</w:t>
            </w:r>
          </w:p>
        </w:tc>
      </w:tr>
    </w:tbl>
    <w:p w14:paraId="79E5C054" w14:textId="77777777" w:rsidR="00965AC7" w:rsidRDefault="00AC094D">
      <w:pPr>
        <w:pStyle w:val="afff3"/>
        <w:numPr>
          <w:ilvl w:val="2"/>
          <w:numId w:val="11"/>
        </w:numPr>
        <w:spacing w:beforeLines="50" w:before="156" w:afterLines="50" w:after="156"/>
      </w:pPr>
      <w:r>
        <w:rPr>
          <w:rFonts w:hint="eastAsia"/>
        </w:rPr>
        <w:t>笼式格栅内温升值</w:t>
      </w:r>
    </w:p>
    <w:p w14:paraId="7E105C09" w14:textId="77777777" w:rsidR="00965AC7" w:rsidRDefault="00AC094D">
      <w:pPr>
        <w:pStyle w:val="afffe"/>
        <w:ind w:firstLine="420"/>
      </w:pPr>
      <w:r>
        <w:rPr>
          <w:rFonts w:hint="eastAsia"/>
        </w:rPr>
        <w:t>空调在进行笼式格栅内制冷量试验时，应在空调外机的回风网罩或环境温度传感器位置布置热电偶检测其回风温度。该检测到的回风温度减去笼式格栅外的工况温度，</w:t>
      </w:r>
      <w:proofErr w:type="gramStart"/>
      <w:r>
        <w:rPr>
          <w:rFonts w:hint="eastAsia"/>
        </w:rPr>
        <w:t>即笼式</w:t>
      </w:r>
      <w:proofErr w:type="gramEnd"/>
      <w:r>
        <w:rPr>
          <w:rFonts w:hint="eastAsia"/>
        </w:rPr>
        <w:t>格栅内温升值。</w:t>
      </w:r>
    </w:p>
    <w:p w14:paraId="54A7B97B" w14:textId="77777777" w:rsidR="00965AC7" w:rsidRDefault="00AC094D">
      <w:pPr>
        <w:pStyle w:val="afff2"/>
        <w:numPr>
          <w:ilvl w:val="1"/>
          <w:numId w:val="11"/>
        </w:numPr>
        <w:spacing w:beforeLines="50" w:before="156" w:afterLines="50" w:after="156"/>
      </w:pPr>
      <w:bookmarkStart w:id="83" w:name="_Toc136372537"/>
      <w:bookmarkStart w:id="84" w:name="_Toc136372642"/>
      <w:r>
        <w:rPr>
          <w:rFonts w:hint="eastAsia"/>
        </w:rPr>
        <w:t>其他性能和可靠性试验</w:t>
      </w:r>
      <w:bookmarkEnd w:id="83"/>
      <w:bookmarkEnd w:id="84"/>
    </w:p>
    <w:p w14:paraId="41839965" w14:textId="77777777" w:rsidR="00965AC7" w:rsidRDefault="00AC094D">
      <w:pPr>
        <w:pStyle w:val="afffe"/>
        <w:ind w:firstLine="420"/>
      </w:pPr>
      <w:r>
        <w:rPr>
          <w:rFonts w:hint="eastAsia"/>
        </w:rPr>
        <w:t>能源消耗效率</w:t>
      </w:r>
      <w:proofErr w:type="gramStart"/>
      <w:r>
        <w:rPr>
          <w:rFonts w:hint="eastAsia"/>
        </w:rPr>
        <w:t>测试按</w:t>
      </w:r>
      <w:proofErr w:type="gramEnd"/>
      <w:r>
        <w:rPr>
          <w:rFonts w:hint="eastAsia"/>
        </w:rPr>
        <w:t>GB 21454</w:t>
      </w:r>
      <w:r>
        <w:rPr>
          <w:rFonts w:hint="eastAsia"/>
        </w:rPr>
        <w:t>—</w:t>
      </w:r>
      <w:r>
        <w:rPr>
          <w:rFonts w:hint="eastAsia"/>
        </w:rPr>
        <w:t>2021</w:t>
      </w:r>
      <w:r>
        <w:rPr>
          <w:rFonts w:hint="eastAsia"/>
        </w:rPr>
        <w:t>的规定进行，其他</w:t>
      </w:r>
      <w:proofErr w:type="gramStart"/>
      <w:r>
        <w:rPr>
          <w:rFonts w:hint="eastAsia"/>
        </w:rPr>
        <w:t>试验按</w:t>
      </w:r>
      <w:proofErr w:type="gramEnd"/>
      <w:r>
        <w:rPr>
          <w:rFonts w:hint="eastAsia"/>
        </w:rPr>
        <w:t>GB/T 18837</w:t>
      </w:r>
      <w:r>
        <w:rPr>
          <w:rFonts w:hint="eastAsia"/>
        </w:rPr>
        <w:t>—</w:t>
      </w:r>
      <w:r>
        <w:rPr>
          <w:rFonts w:hint="eastAsia"/>
        </w:rPr>
        <w:t>2015</w:t>
      </w:r>
      <w:r>
        <w:rPr>
          <w:rFonts w:hint="eastAsia"/>
        </w:rPr>
        <w:t>中的规定进行。</w:t>
      </w:r>
    </w:p>
    <w:p w14:paraId="70A09F3D" w14:textId="77777777" w:rsidR="00965AC7" w:rsidRDefault="00AC094D">
      <w:pPr>
        <w:pStyle w:val="afff2"/>
        <w:numPr>
          <w:ilvl w:val="1"/>
          <w:numId w:val="11"/>
        </w:numPr>
        <w:spacing w:beforeLines="50" w:before="156" w:afterLines="50" w:after="156"/>
      </w:pPr>
      <w:bookmarkStart w:id="85" w:name="_Toc136372643"/>
      <w:bookmarkStart w:id="86" w:name="_Toc136372538"/>
      <w:r>
        <w:rPr>
          <w:rFonts w:hint="eastAsia"/>
        </w:rPr>
        <w:t>安全性试验</w:t>
      </w:r>
      <w:bookmarkEnd w:id="85"/>
      <w:bookmarkEnd w:id="86"/>
    </w:p>
    <w:p w14:paraId="5D09E869" w14:textId="77777777" w:rsidR="00965AC7" w:rsidRDefault="00AC094D">
      <w:pPr>
        <w:pStyle w:val="afffe"/>
        <w:ind w:firstLine="420"/>
      </w:pPr>
      <w:r>
        <w:rPr>
          <w:rFonts w:hint="eastAsia"/>
        </w:rPr>
        <w:t>按</w:t>
      </w:r>
      <w:r>
        <w:rPr>
          <w:rFonts w:hint="eastAsia"/>
        </w:rPr>
        <w:t>GB/T 18837</w:t>
      </w:r>
      <w:r>
        <w:rPr>
          <w:rFonts w:hint="eastAsia"/>
        </w:rPr>
        <w:t>—</w:t>
      </w:r>
      <w:r>
        <w:rPr>
          <w:rFonts w:hint="eastAsia"/>
        </w:rPr>
        <w:t>2015</w:t>
      </w:r>
      <w:r>
        <w:rPr>
          <w:rFonts w:hint="eastAsia"/>
        </w:rPr>
        <w:t>的相关规定进行。</w:t>
      </w:r>
    </w:p>
    <w:p w14:paraId="6025EAB8" w14:textId="77777777" w:rsidR="00965AC7" w:rsidRDefault="00AC094D">
      <w:pPr>
        <w:pStyle w:val="afff0"/>
        <w:numPr>
          <w:ilvl w:val="0"/>
          <w:numId w:val="11"/>
        </w:numPr>
        <w:spacing w:beforeLines="100" w:before="312" w:afterLines="100" w:after="312"/>
      </w:pPr>
      <w:bookmarkStart w:id="87" w:name="_Toc136372539"/>
      <w:bookmarkStart w:id="88" w:name="_Toc136372644"/>
      <w:r>
        <w:rPr>
          <w:rFonts w:hint="eastAsia"/>
        </w:rPr>
        <w:t>检验规则</w:t>
      </w:r>
      <w:bookmarkEnd w:id="87"/>
      <w:bookmarkEnd w:id="88"/>
    </w:p>
    <w:p w14:paraId="29AA883C" w14:textId="77777777" w:rsidR="00965AC7" w:rsidRDefault="00AC094D">
      <w:pPr>
        <w:pStyle w:val="a5"/>
        <w:numPr>
          <w:ilvl w:val="0"/>
          <w:numId w:val="0"/>
        </w:numPr>
        <w:ind w:firstLineChars="200" w:firstLine="420"/>
        <w:outlineLvl w:val="9"/>
      </w:pPr>
      <w:r>
        <w:rPr>
          <w:rFonts w:hint="eastAsia"/>
        </w:rPr>
        <w:t>符合</w:t>
      </w:r>
      <w:r>
        <w:rPr>
          <w:rFonts w:hint="eastAsia"/>
        </w:rPr>
        <w:t>GB/T 18837</w:t>
      </w:r>
      <w:r>
        <w:rPr>
          <w:rFonts w:hint="eastAsia"/>
        </w:rPr>
        <w:t>—</w:t>
      </w:r>
      <w:r>
        <w:rPr>
          <w:rFonts w:hint="eastAsia"/>
        </w:rPr>
        <w:t>2015</w:t>
      </w:r>
      <w:r>
        <w:rPr>
          <w:rFonts w:hint="eastAsia"/>
        </w:rPr>
        <w:t>第</w:t>
      </w:r>
      <w:r>
        <w:rPr>
          <w:rFonts w:hint="eastAsia"/>
        </w:rPr>
        <w:t>7</w:t>
      </w:r>
      <w:r>
        <w:rPr>
          <w:rFonts w:hint="eastAsia"/>
        </w:rPr>
        <w:t>章的规定，并增加表</w:t>
      </w:r>
      <w:r>
        <w:t>3</w:t>
      </w:r>
      <w:r>
        <w:rPr>
          <w:rFonts w:hint="eastAsia"/>
        </w:rPr>
        <w:t>的规定进行。</w:t>
      </w:r>
    </w:p>
    <w:p w14:paraId="0E393526" w14:textId="77777777" w:rsidR="00965AC7" w:rsidRDefault="00AC094D">
      <w:pPr>
        <w:pStyle w:val="affd"/>
        <w:numPr>
          <w:ilvl w:val="0"/>
          <w:numId w:val="12"/>
        </w:numPr>
        <w:spacing w:beforeLines="50" w:before="156" w:afterLines="50" w:after="156"/>
      </w:pPr>
      <w:r>
        <w:rPr>
          <w:rFonts w:hint="eastAsia"/>
        </w:rPr>
        <w:t>检验项目、要求和试验方法</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38"/>
        <w:gridCol w:w="1740"/>
        <w:gridCol w:w="938"/>
        <w:gridCol w:w="938"/>
        <w:gridCol w:w="938"/>
        <w:gridCol w:w="939"/>
        <w:gridCol w:w="1072"/>
        <w:gridCol w:w="938"/>
        <w:gridCol w:w="909"/>
      </w:tblGrid>
      <w:tr w:rsidR="00965AC7" w14:paraId="42E85CB5" w14:textId="77777777">
        <w:trPr>
          <w:cantSplit/>
          <w:trHeight w:val="340"/>
        </w:trPr>
        <w:tc>
          <w:tcPr>
            <w:tcW w:w="353" w:type="pct"/>
            <w:vMerge w:val="restart"/>
            <w:vAlign w:val="center"/>
          </w:tcPr>
          <w:p w14:paraId="43B8B3FE" w14:textId="77777777" w:rsidR="00965AC7" w:rsidRDefault="00AC094D">
            <w:pPr>
              <w:pStyle w:val="affff5"/>
              <w:rPr>
                <w:szCs w:val="18"/>
              </w:rPr>
            </w:pPr>
            <w:r>
              <w:rPr>
                <w:rFonts w:hAnsi="宋体"/>
                <w:szCs w:val="18"/>
              </w:rPr>
              <w:t>序号</w:t>
            </w:r>
          </w:p>
        </w:tc>
        <w:tc>
          <w:tcPr>
            <w:tcW w:w="962" w:type="pct"/>
            <w:vMerge w:val="restart"/>
            <w:vAlign w:val="center"/>
          </w:tcPr>
          <w:p w14:paraId="1FDDF22A" w14:textId="77777777" w:rsidR="00965AC7" w:rsidRDefault="00AC094D">
            <w:pPr>
              <w:pStyle w:val="affff5"/>
              <w:rPr>
                <w:szCs w:val="18"/>
              </w:rPr>
            </w:pPr>
            <w:r>
              <w:rPr>
                <w:rFonts w:hAnsi="宋体"/>
                <w:szCs w:val="18"/>
              </w:rPr>
              <w:t>试</w:t>
            </w:r>
            <w:r>
              <w:rPr>
                <w:szCs w:val="18"/>
              </w:rPr>
              <w:t xml:space="preserve"> </w:t>
            </w:r>
            <w:r>
              <w:rPr>
                <w:rFonts w:hAnsi="宋体"/>
                <w:szCs w:val="18"/>
              </w:rPr>
              <w:t>验</w:t>
            </w:r>
            <w:r>
              <w:rPr>
                <w:szCs w:val="18"/>
              </w:rPr>
              <w:t xml:space="preserve"> </w:t>
            </w:r>
            <w:r>
              <w:rPr>
                <w:rFonts w:hAnsi="宋体"/>
                <w:szCs w:val="18"/>
              </w:rPr>
              <w:t>项</w:t>
            </w:r>
            <w:r>
              <w:rPr>
                <w:szCs w:val="18"/>
              </w:rPr>
              <w:t xml:space="preserve"> </w:t>
            </w:r>
            <w:r>
              <w:rPr>
                <w:rFonts w:hAnsi="宋体"/>
                <w:szCs w:val="18"/>
              </w:rPr>
              <w:t>目</w:t>
            </w:r>
          </w:p>
        </w:tc>
        <w:tc>
          <w:tcPr>
            <w:tcW w:w="1036" w:type="pct"/>
            <w:gridSpan w:val="2"/>
            <w:vAlign w:val="center"/>
          </w:tcPr>
          <w:p w14:paraId="209FF566" w14:textId="77777777" w:rsidR="00965AC7" w:rsidRDefault="00AC094D">
            <w:pPr>
              <w:widowControl/>
              <w:spacing w:before="100" w:beforeAutospacing="1" w:after="100" w:afterAutospacing="1"/>
              <w:jc w:val="center"/>
              <w:rPr>
                <w:kern w:val="0"/>
                <w:sz w:val="18"/>
                <w:szCs w:val="18"/>
              </w:rPr>
            </w:pPr>
            <w:r>
              <w:rPr>
                <w:rFonts w:hAnsi="宋体"/>
                <w:kern w:val="0"/>
                <w:sz w:val="18"/>
                <w:szCs w:val="18"/>
              </w:rPr>
              <w:t>出厂检验</w:t>
            </w:r>
          </w:p>
        </w:tc>
        <w:tc>
          <w:tcPr>
            <w:tcW w:w="518" w:type="pct"/>
            <w:vMerge w:val="restart"/>
            <w:vAlign w:val="center"/>
          </w:tcPr>
          <w:p w14:paraId="3396101D" w14:textId="77777777" w:rsidR="00965AC7" w:rsidRDefault="00AC094D">
            <w:pPr>
              <w:widowControl/>
              <w:spacing w:before="100" w:beforeAutospacing="1" w:after="100" w:afterAutospacing="1"/>
              <w:jc w:val="center"/>
              <w:rPr>
                <w:kern w:val="0"/>
                <w:sz w:val="18"/>
                <w:szCs w:val="18"/>
              </w:rPr>
            </w:pPr>
            <w:r>
              <w:rPr>
                <w:rFonts w:hAnsi="宋体"/>
                <w:kern w:val="0"/>
                <w:sz w:val="18"/>
                <w:szCs w:val="18"/>
              </w:rPr>
              <w:t>型式检验</w:t>
            </w:r>
          </w:p>
        </w:tc>
        <w:tc>
          <w:tcPr>
            <w:tcW w:w="519" w:type="pct"/>
            <w:vMerge w:val="restart"/>
            <w:vAlign w:val="center"/>
          </w:tcPr>
          <w:p w14:paraId="1EF4FC02" w14:textId="77777777" w:rsidR="00965AC7" w:rsidRDefault="00AC094D">
            <w:pPr>
              <w:widowControl/>
              <w:spacing w:before="100" w:beforeAutospacing="1" w:after="100" w:afterAutospacing="1"/>
              <w:jc w:val="center"/>
              <w:rPr>
                <w:kern w:val="0"/>
                <w:sz w:val="18"/>
                <w:szCs w:val="18"/>
              </w:rPr>
            </w:pPr>
            <w:r>
              <w:rPr>
                <w:rFonts w:hAnsi="宋体"/>
                <w:kern w:val="0"/>
                <w:sz w:val="18"/>
                <w:szCs w:val="18"/>
              </w:rPr>
              <w:t>要求</w:t>
            </w:r>
          </w:p>
        </w:tc>
        <w:tc>
          <w:tcPr>
            <w:tcW w:w="592" w:type="pct"/>
            <w:vMerge w:val="restart"/>
            <w:vAlign w:val="center"/>
          </w:tcPr>
          <w:p w14:paraId="3774998A" w14:textId="77777777" w:rsidR="00965AC7" w:rsidRDefault="00AC094D">
            <w:pPr>
              <w:widowControl/>
              <w:spacing w:before="100" w:beforeAutospacing="1" w:after="100" w:afterAutospacing="1"/>
              <w:jc w:val="center"/>
              <w:rPr>
                <w:kern w:val="0"/>
                <w:sz w:val="18"/>
                <w:szCs w:val="18"/>
              </w:rPr>
            </w:pPr>
            <w:r>
              <w:rPr>
                <w:rFonts w:hAnsi="宋体"/>
                <w:kern w:val="0"/>
                <w:sz w:val="18"/>
                <w:szCs w:val="18"/>
              </w:rPr>
              <w:t>试验方法</w:t>
            </w:r>
          </w:p>
        </w:tc>
        <w:tc>
          <w:tcPr>
            <w:tcW w:w="518" w:type="pct"/>
            <w:vMerge w:val="restart"/>
            <w:vAlign w:val="center"/>
          </w:tcPr>
          <w:p w14:paraId="0F33218C" w14:textId="77777777" w:rsidR="00965AC7" w:rsidRDefault="00AC094D">
            <w:pPr>
              <w:widowControl/>
              <w:spacing w:before="100" w:beforeAutospacing="1" w:after="100" w:afterAutospacing="1"/>
              <w:jc w:val="center"/>
              <w:rPr>
                <w:kern w:val="0"/>
                <w:sz w:val="18"/>
                <w:szCs w:val="18"/>
              </w:rPr>
            </w:pPr>
            <w:r>
              <w:rPr>
                <w:rFonts w:hAnsi="宋体"/>
                <w:kern w:val="0"/>
                <w:sz w:val="18"/>
                <w:szCs w:val="18"/>
              </w:rPr>
              <w:t>缺陷分类</w:t>
            </w:r>
          </w:p>
        </w:tc>
        <w:tc>
          <w:tcPr>
            <w:tcW w:w="501" w:type="pct"/>
            <w:vMerge w:val="restart"/>
            <w:vAlign w:val="center"/>
          </w:tcPr>
          <w:p w14:paraId="379AA63E" w14:textId="77777777" w:rsidR="00965AC7" w:rsidRDefault="00AC094D">
            <w:pPr>
              <w:widowControl/>
              <w:spacing w:before="100" w:beforeAutospacing="1" w:after="100" w:afterAutospacing="1"/>
              <w:jc w:val="center"/>
              <w:rPr>
                <w:kern w:val="0"/>
                <w:sz w:val="18"/>
                <w:szCs w:val="18"/>
              </w:rPr>
            </w:pPr>
            <w:r>
              <w:rPr>
                <w:rFonts w:hAnsi="宋体"/>
                <w:kern w:val="0"/>
                <w:sz w:val="18"/>
                <w:szCs w:val="18"/>
              </w:rPr>
              <w:t>致命缺陷</w:t>
            </w:r>
          </w:p>
        </w:tc>
      </w:tr>
      <w:tr w:rsidR="00965AC7" w14:paraId="1A69D694" w14:textId="77777777">
        <w:trPr>
          <w:cantSplit/>
          <w:trHeight w:val="340"/>
        </w:trPr>
        <w:tc>
          <w:tcPr>
            <w:tcW w:w="353" w:type="pct"/>
            <w:vMerge/>
            <w:tcBorders>
              <w:bottom w:val="single" w:sz="8" w:space="0" w:color="auto"/>
            </w:tcBorders>
            <w:vAlign w:val="center"/>
          </w:tcPr>
          <w:p w14:paraId="673970D5" w14:textId="77777777" w:rsidR="00965AC7" w:rsidRDefault="00965AC7">
            <w:pPr>
              <w:pStyle w:val="affff5"/>
              <w:rPr>
                <w:szCs w:val="18"/>
              </w:rPr>
            </w:pPr>
          </w:p>
        </w:tc>
        <w:tc>
          <w:tcPr>
            <w:tcW w:w="962" w:type="pct"/>
            <w:vMerge/>
            <w:tcBorders>
              <w:bottom w:val="single" w:sz="8" w:space="0" w:color="auto"/>
            </w:tcBorders>
            <w:vAlign w:val="center"/>
          </w:tcPr>
          <w:p w14:paraId="21AA767E" w14:textId="77777777" w:rsidR="00965AC7" w:rsidRDefault="00965AC7">
            <w:pPr>
              <w:pStyle w:val="affff5"/>
              <w:rPr>
                <w:szCs w:val="18"/>
              </w:rPr>
            </w:pPr>
          </w:p>
        </w:tc>
        <w:tc>
          <w:tcPr>
            <w:tcW w:w="518" w:type="pct"/>
            <w:tcBorders>
              <w:bottom w:val="single" w:sz="8" w:space="0" w:color="auto"/>
            </w:tcBorders>
            <w:vAlign w:val="center"/>
          </w:tcPr>
          <w:p w14:paraId="239094D2" w14:textId="77777777" w:rsidR="00965AC7" w:rsidRDefault="00AC094D">
            <w:pPr>
              <w:widowControl/>
              <w:spacing w:before="100" w:beforeAutospacing="1" w:after="100" w:afterAutospacing="1"/>
              <w:jc w:val="center"/>
              <w:rPr>
                <w:kern w:val="0"/>
                <w:sz w:val="18"/>
                <w:szCs w:val="18"/>
              </w:rPr>
            </w:pPr>
            <w:r>
              <w:rPr>
                <w:rFonts w:hAnsi="宋体"/>
                <w:kern w:val="0"/>
                <w:sz w:val="18"/>
                <w:szCs w:val="18"/>
              </w:rPr>
              <w:t>全数检验</w:t>
            </w:r>
          </w:p>
        </w:tc>
        <w:tc>
          <w:tcPr>
            <w:tcW w:w="518" w:type="pct"/>
            <w:tcBorders>
              <w:bottom w:val="single" w:sz="8" w:space="0" w:color="auto"/>
            </w:tcBorders>
            <w:vAlign w:val="center"/>
          </w:tcPr>
          <w:p w14:paraId="7CA9F5FB" w14:textId="77777777" w:rsidR="00965AC7" w:rsidRDefault="00AC094D">
            <w:pPr>
              <w:widowControl/>
              <w:spacing w:before="100" w:beforeAutospacing="1" w:after="100" w:afterAutospacing="1"/>
              <w:jc w:val="center"/>
              <w:rPr>
                <w:kern w:val="0"/>
                <w:sz w:val="18"/>
                <w:szCs w:val="18"/>
              </w:rPr>
            </w:pPr>
            <w:r>
              <w:rPr>
                <w:rFonts w:hAnsi="宋体"/>
                <w:kern w:val="0"/>
                <w:sz w:val="18"/>
                <w:szCs w:val="18"/>
              </w:rPr>
              <w:t>抽样检验</w:t>
            </w:r>
          </w:p>
        </w:tc>
        <w:tc>
          <w:tcPr>
            <w:tcW w:w="518" w:type="pct"/>
            <w:vMerge/>
            <w:tcBorders>
              <w:bottom w:val="single" w:sz="8" w:space="0" w:color="auto"/>
            </w:tcBorders>
            <w:vAlign w:val="center"/>
          </w:tcPr>
          <w:p w14:paraId="1F4E9925" w14:textId="77777777" w:rsidR="00965AC7" w:rsidRDefault="00965AC7">
            <w:pPr>
              <w:pStyle w:val="affff5"/>
              <w:rPr>
                <w:szCs w:val="18"/>
              </w:rPr>
            </w:pPr>
          </w:p>
        </w:tc>
        <w:tc>
          <w:tcPr>
            <w:tcW w:w="519" w:type="pct"/>
            <w:vMerge/>
            <w:tcBorders>
              <w:bottom w:val="single" w:sz="8" w:space="0" w:color="auto"/>
            </w:tcBorders>
            <w:vAlign w:val="center"/>
          </w:tcPr>
          <w:p w14:paraId="2555D6C4" w14:textId="77777777" w:rsidR="00965AC7" w:rsidRDefault="00965AC7">
            <w:pPr>
              <w:pStyle w:val="affff5"/>
              <w:rPr>
                <w:szCs w:val="18"/>
              </w:rPr>
            </w:pPr>
          </w:p>
        </w:tc>
        <w:tc>
          <w:tcPr>
            <w:tcW w:w="592" w:type="pct"/>
            <w:vMerge/>
            <w:tcBorders>
              <w:bottom w:val="single" w:sz="8" w:space="0" w:color="auto"/>
            </w:tcBorders>
            <w:vAlign w:val="center"/>
          </w:tcPr>
          <w:p w14:paraId="691CEB20" w14:textId="77777777" w:rsidR="00965AC7" w:rsidRDefault="00965AC7">
            <w:pPr>
              <w:pStyle w:val="affff5"/>
              <w:rPr>
                <w:szCs w:val="18"/>
              </w:rPr>
            </w:pPr>
          </w:p>
        </w:tc>
        <w:tc>
          <w:tcPr>
            <w:tcW w:w="518" w:type="pct"/>
            <w:vMerge/>
            <w:tcBorders>
              <w:bottom w:val="single" w:sz="8" w:space="0" w:color="auto"/>
            </w:tcBorders>
            <w:vAlign w:val="center"/>
          </w:tcPr>
          <w:p w14:paraId="1575273C" w14:textId="77777777" w:rsidR="00965AC7" w:rsidRDefault="00965AC7">
            <w:pPr>
              <w:pStyle w:val="affff5"/>
              <w:rPr>
                <w:szCs w:val="18"/>
              </w:rPr>
            </w:pPr>
          </w:p>
        </w:tc>
        <w:tc>
          <w:tcPr>
            <w:tcW w:w="501" w:type="pct"/>
            <w:vMerge/>
            <w:tcBorders>
              <w:bottom w:val="single" w:sz="8" w:space="0" w:color="auto"/>
            </w:tcBorders>
            <w:vAlign w:val="center"/>
          </w:tcPr>
          <w:p w14:paraId="4A6EDEE5" w14:textId="77777777" w:rsidR="00965AC7" w:rsidRDefault="00965AC7">
            <w:pPr>
              <w:pStyle w:val="affff5"/>
              <w:rPr>
                <w:szCs w:val="18"/>
              </w:rPr>
            </w:pPr>
          </w:p>
        </w:tc>
      </w:tr>
      <w:tr w:rsidR="00965AC7" w14:paraId="4D0C5993" w14:textId="77777777">
        <w:trPr>
          <w:cantSplit/>
          <w:trHeight w:val="340"/>
        </w:trPr>
        <w:tc>
          <w:tcPr>
            <w:tcW w:w="353" w:type="pct"/>
            <w:tcBorders>
              <w:top w:val="single" w:sz="8" w:space="0" w:color="auto"/>
              <w:bottom w:val="single" w:sz="4" w:space="0" w:color="auto"/>
            </w:tcBorders>
            <w:vAlign w:val="center"/>
          </w:tcPr>
          <w:p w14:paraId="6959A801" w14:textId="77777777" w:rsidR="00965AC7" w:rsidRDefault="00AC094D">
            <w:pPr>
              <w:pStyle w:val="affff5"/>
              <w:rPr>
                <w:szCs w:val="18"/>
              </w:rPr>
            </w:pPr>
            <w:r>
              <w:rPr>
                <w:szCs w:val="18"/>
              </w:rPr>
              <w:t>1</w:t>
            </w:r>
          </w:p>
        </w:tc>
        <w:tc>
          <w:tcPr>
            <w:tcW w:w="962" w:type="pct"/>
            <w:tcBorders>
              <w:top w:val="single" w:sz="8" w:space="0" w:color="auto"/>
              <w:bottom w:val="single" w:sz="4" w:space="0" w:color="auto"/>
            </w:tcBorders>
            <w:vAlign w:val="center"/>
          </w:tcPr>
          <w:p w14:paraId="2F8F3011" w14:textId="77777777" w:rsidR="00965AC7" w:rsidRDefault="00AC094D">
            <w:pPr>
              <w:pStyle w:val="affff5"/>
              <w:rPr>
                <w:szCs w:val="18"/>
              </w:rPr>
            </w:pPr>
            <w:r>
              <w:rPr>
                <w:rFonts w:hAnsi="宋体" w:hint="eastAsia"/>
                <w:szCs w:val="18"/>
              </w:rPr>
              <w:t>ECO</w:t>
            </w:r>
            <w:r>
              <w:rPr>
                <w:rFonts w:hAnsi="宋体" w:hint="eastAsia"/>
                <w:szCs w:val="18"/>
              </w:rPr>
              <w:t>制冷节能率</w:t>
            </w:r>
          </w:p>
        </w:tc>
        <w:tc>
          <w:tcPr>
            <w:tcW w:w="518" w:type="pct"/>
            <w:tcBorders>
              <w:top w:val="single" w:sz="8" w:space="0" w:color="auto"/>
              <w:bottom w:val="single" w:sz="4" w:space="0" w:color="auto"/>
            </w:tcBorders>
            <w:vAlign w:val="center"/>
          </w:tcPr>
          <w:p w14:paraId="2333BFC3" w14:textId="77777777" w:rsidR="00965AC7" w:rsidRDefault="00AC094D">
            <w:pPr>
              <w:jc w:val="center"/>
              <w:rPr>
                <w:sz w:val="18"/>
                <w:szCs w:val="18"/>
              </w:rPr>
            </w:pPr>
            <w:r>
              <w:rPr>
                <w:sz w:val="18"/>
                <w:szCs w:val="18"/>
              </w:rPr>
              <w:t>—</w:t>
            </w:r>
          </w:p>
        </w:tc>
        <w:tc>
          <w:tcPr>
            <w:tcW w:w="518" w:type="pct"/>
            <w:tcBorders>
              <w:top w:val="single" w:sz="8" w:space="0" w:color="auto"/>
              <w:bottom w:val="single" w:sz="4" w:space="0" w:color="auto"/>
            </w:tcBorders>
            <w:vAlign w:val="center"/>
          </w:tcPr>
          <w:p w14:paraId="13506F8A" w14:textId="77777777" w:rsidR="00965AC7" w:rsidRDefault="00AC094D">
            <w:pPr>
              <w:jc w:val="center"/>
              <w:rPr>
                <w:sz w:val="18"/>
                <w:szCs w:val="18"/>
              </w:rPr>
            </w:pPr>
            <w:r>
              <w:rPr>
                <w:sz w:val="18"/>
                <w:szCs w:val="18"/>
              </w:rPr>
              <w:t>—</w:t>
            </w:r>
          </w:p>
        </w:tc>
        <w:tc>
          <w:tcPr>
            <w:tcW w:w="518" w:type="pct"/>
            <w:vMerge w:val="restart"/>
            <w:tcBorders>
              <w:top w:val="single" w:sz="8" w:space="0" w:color="auto"/>
            </w:tcBorders>
            <w:vAlign w:val="center"/>
          </w:tcPr>
          <w:p w14:paraId="0FD3B07E" w14:textId="77777777" w:rsidR="00965AC7" w:rsidRDefault="00AC094D">
            <w:pPr>
              <w:widowControl/>
              <w:spacing w:before="100" w:beforeAutospacing="1" w:after="100" w:afterAutospacing="1"/>
              <w:jc w:val="center"/>
              <w:rPr>
                <w:kern w:val="0"/>
                <w:sz w:val="18"/>
                <w:szCs w:val="18"/>
              </w:rPr>
            </w:pPr>
            <w:r>
              <w:rPr>
                <w:rFonts w:ascii="宋体" w:hAnsi="宋体"/>
                <w:kern w:val="0"/>
                <w:sz w:val="18"/>
                <w:szCs w:val="18"/>
              </w:rPr>
              <w:t>△</w:t>
            </w:r>
          </w:p>
        </w:tc>
        <w:tc>
          <w:tcPr>
            <w:tcW w:w="519" w:type="pct"/>
            <w:tcBorders>
              <w:top w:val="single" w:sz="8" w:space="0" w:color="auto"/>
              <w:bottom w:val="single" w:sz="4" w:space="0" w:color="auto"/>
            </w:tcBorders>
            <w:vAlign w:val="center"/>
          </w:tcPr>
          <w:p w14:paraId="47267D75" w14:textId="77777777" w:rsidR="00965AC7" w:rsidRDefault="00AC094D">
            <w:pPr>
              <w:pStyle w:val="affff5"/>
              <w:rPr>
                <w:szCs w:val="18"/>
              </w:rPr>
            </w:pPr>
            <w:r>
              <w:rPr>
                <w:szCs w:val="18"/>
              </w:rPr>
              <w:t>5.2.2.1</w:t>
            </w:r>
          </w:p>
        </w:tc>
        <w:tc>
          <w:tcPr>
            <w:tcW w:w="592" w:type="pct"/>
            <w:tcBorders>
              <w:top w:val="single" w:sz="8" w:space="0" w:color="auto"/>
              <w:bottom w:val="single" w:sz="4" w:space="0" w:color="auto"/>
            </w:tcBorders>
            <w:vAlign w:val="center"/>
          </w:tcPr>
          <w:p w14:paraId="2AA7C760" w14:textId="77777777" w:rsidR="00965AC7" w:rsidRDefault="00AC094D">
            <w:pPr>
              <w:pStyle w:val="affff5"/>
              <w:rPr>
                <w:szCs w:val="18"/>
              </w:rPr>
            </w:pPr>
            <w:r>
              <w:rPr>
                <w:szCs w:val="18"/>
              </w:rPr>
              <w:t>6.3.1</w:t>
            </w:r>
          </w:p>
        </w:tc>
        <w:tc>
          <w:tcPr>
            <w:tcW w:w="518" w:type="pct"/>
            <w:tcBorders>
              <w:top w:val="single" w:sz="8" w:space="0" w:color="auto"/>
              <w:bottom w:val="single" w:sz="4" w:space="0" w:color="auto"/>
            </w:tcBorders>
            <w:vAlign w:val="center"/>
          </w:tcPr>
          <w:p w14:paraId="01986780" w14:textId="77777777" w:rsidR="00965AC7" w:rsidRDefault="00AC094D">
            <w:pPr>
              <w:jc w:val="center"/>
              <w:rPr>
                <w:sz w:val="18"/>
                <w:szCs w:val="18"/>
              </w:rPr>
            </w:pPr>
            <w:r>
              <w:rPr>
                <w:rFonts w:hint="eastAsia"/>
                <w:sz w:val="18"/>
                <w:szCs w:val="18"/>
              </w:rPr>
              <w:t>B</w:t>
            </w:r>
          </w:p>
        </w:tc>
        <w:tc>
          <w:tcPr>
            <w:tcW w:w="501" w:type="pct"/>
            <w:tcBorders>
              <w:top w:val="single" w:sz="8" w:space="0" w:color="auto"/>
              <w:bottom w:val="single" w:sz="4" w:space="0" w:color="auto"/>
            </w:tcBorders>
            <w:vAlign w:val="center"/>
          </w:tcPr>
          <w:p w14:paraId="4EC740C3" w14:textId="77777777" w:rsidR="00965AC7" w:rsidRDefault="00AC094D">
            <w:pPr>
              <w:jc w:val="center"/>
              <w:rPr>
                <w:sz w:val="18"/>
                <w:szCs w:val="18"/>
              </w:rPr>
            </w:pPr>
            <w:r>
              <w:rPr>
                <w:sz w:val="18"/>
                <w:szCs w:val="18"/>
              </w:rPr>
              <w:t>—</w:t>
            </w:r>
          </w:p>
        </w:tc>
      </w:tr>
      <w:tr w:rsidR="00965AC7" w14:paraId="3D6CE95A" w14:textId="77777777">
        <w:trPr>
          <w:cantSplit/>
          <w:trHeight w:val="340"/>
        </w:trPr>
        <w:tc>
          <w:tcPr>
            <w:tcW w:w="353" w:type="pct"/>
            <w:tcBorders>
              <w:top w:val="single" w:sz="4" w:space="0" w:color="auto"/>
            </w:tcBorders>
            <w:vAlign w:val="center"/>
          </w:tcPr>
          <w:p w14:paraId="6DD52E72" w14:textId="77777777" w:rsidR="00965AC7" w:rsidRDefault="00AC094D">
            <w:pPr>
              <w:pStyle w:val="affff5"/>
              <w:rPr>
                <w:szCs w:val="18"/>
              </w:rPr>
            </w:pPr>
            <w:r>
              <w:rPr>
                <w:szCs w:val="18"/>
              </w:rPr>
              <w:t>2</w:t>
            </w:r>
          </w:p>
        </w:tc>
        <w:tc>
          <w:tcPr>
            <w:tcW w:w="962" w:type="pct"/>
            <w:tcBorders>
              <w:top w:val="single" w:sz="4" w:space="0" w:color="auto"/>
            </w:tcBorders>
            <w:vAlign w:val="center"/>
          </w:tcPr>
          <w:p w14:paraId="2663C7A6" w14:textId="77777777" w:rsidR="00965AC7" w:rsidRDefault="00AC094D">
            <w:pPr>
              <w:pStyle w:val="affff5"/>
              <w:rPr>
                <w:szCs w:val="18"/>
              </w:rPr>
            </w:pPr>
            <w:r>
              <w:rPr>
                <w:rFonts w:hAnsi="宋体"/>
                <w:szCs w:val="18"/>
              </w:rPr>
              <w:t>降温速度</w:t>
            </w:r>
          </w:p>
        </w:tc>
        <w:tc>
          <w:tcPr>
            <w:tcW w:w="518" w:type="pct"/>
            <w:tcBorders>
              <w:top w:val="single" w:sz="4" w:space="0" w:color="auto"/>
            </w:tcBorders>
            <w:vAlign w:val="center"/>
          </w:tcPr>
          <w:p w14:paraId="5CEEE513" w14:textId="77777777" w:rsidR="00965AC7" w:rsidRDefault="00AC094D">
            <w:pPr>
              <w:jc w:val="center"/>
              <w:rPr>
                <w:sz w:val="18"/>
                <w:szCs w:val="18"/>
              </w:rPr>
            </w:pPr>
            <w:r>
              <w:rPr>
                <w:sz w:val="18"/>
                <w:szCs w:val="18"/>
              </w:rPr>
              <w:t>—</w:t>
            </w:r>
          </w:p>
        </w:tc>
        <w:tc>
          <w:tcPr>
            <w:tcW w:w="518" w:type="pct"/>
            <w:tcBorders>
              <w:top w:val="single" w:sz="4" w:space="0" w:color="auto"/>
            </w:tcBorders>
            <w:vAlign w:val="center"/>
          </w:tcPr>
          <w:p w14:paraId="53D6E577" w14:textId="77777777" w:rsidR="00965AC7" w:rsidRDefault="00AC094D">
            <w:pPr>
              <w:jc w:val="center"/>
              <w:rPr>
                <w:sz w:val="18"/>
                <w:szCs w:val="18"/>
              </w:rPr>
            </w:pPr>
            <w:r>
              <w:rPr>
                <w:sz w:val="18"/>
                <w:szCs w:val="18"/>
              </w:rPr>
              <w:t>—</w:t>
            </w:r>
          </w:p>
        </w:tc>
        <w:tc>
          <w:tcPr>
            <w:tcW w:w="518" w:type="pct"/>
            <w:vMerge/>
            <w:vAlign w:val="center"/>
          </w:tcPr>
          <w:p w14:paraId="762DDEB8" w14:textId="77777777" w:rsidR="00965AC7" w:rsidRDefault="00965AC7">
            <w:pPr>
              <w:pStyle w:val="affff5"/>
              <w:rPr>
                <w:szCs w:val="18"/>
              </w:rPr>
            </w:pPr>
          </w:p>
        </w:tc>
        <w:tc>
          <w:tcPr>
            <w:tcW w:w="519" w:type="pct"/>
            <w:tcBorders>
              <w:top w:val="single" w:sz="4" w:space="0" w:color="auto"/>
            </w:tcBorders>
            <w:vAlign w:val="center"/>
          </w:tcPr>
          <w:p w14:paraId="58C6268A" w14:textId="77777777" w:rsidR="00965AC7" w:rsidRDefault="00AC094D">
            <w:pPr>
              <w:pStyle w:val="affff5"/>
              <w:rPr>
                <w:szCs w:val="18"/>
              </w:rPr>
            </w:pPr>
            <w:r>
              <w:rPr>
                <w:szCs w:val="18"/>
              </w:rPr>
              <w:t>5.2.2.2</w:t>
            </w:r>
          </w:p>
        </w:tc>
        <w:tc>
          <w:tcPr>
            <w:tcW w:w="592" w:type="pct"/>
            <w:tcBorders>
              <w:top w:val="single" w:sz="4" w:space="0" w:color="auto"/>
            </w:tcBorders>
            <w:vAlign w:val="center"/>
          </w:tcPr>
          <w:p w14:paraId="44C152FA" w14:textId="77777777" w:rsidR="00965AC7" w:rsidRDefault="00AC094D">
            <w:pPr>
              <w:pStyle w:val="affff5"/>
              <w:rPr>
                <w:szCs w:val="18"/>
              </w:rPr>
            </w:pPr>
            <w:r>
              <w:rPr>
                <w:szCs w:val="18"/>
              </w:rPr>
              <w:t>6.3.2</w:t>
            </w:r>
          </w:p>
        </w:tc>
        <w:tc>
          <w:tcPr>
            <w:tcW w:w="518" w:type="pct"/>
            <w:tcBorders>
              <w:top w:val="single" w:sz="4" w:space="0" w:color="auto"/>
            </w:tcBorders>
            <w:vAlign w:val="center"/>
          </w:tcPr>
          <w:p w14:paraId="4799084D" w14:textId="77777777" w:rsidR="00965AC7" w:rsidRDefault="00AC094D">
            <w:pPr>
              <w:jc w:val="center"/>
              <w:rPr>
                <w:sz w:val="18"/>
                <w:szCs w:val="18"/>
              </w:rPr>
            </w:pPr>
            <w:r>
              <w:rPr>
                <w:sz w:val="18"/>
                <w:szCs w:val="18"/>
              </w:rPr>
              <w:t>A</w:t>
            </w:r>
          </w:p>
        </w:tc>
        <w:tc>
          <w:tcPr>
            <w:tcW w:w="501" w:type="pct"/>
            <w:tcBorders>
              <w:top w:val="single" w:sz="4" w:space="0" w:color="auto"/>
            </w:tcBorders>
            <w:vAlign w:val="center"/>
          </w:tcPr>
          <w:p w14:paraId="54E056C0" w14:textId="77777777" w:rsidR="00965AC7" w:rsidRDefault="00AC094D">
            <w:pPr>
              <w:jc w:val="center"/>
              <w:rPr>
                <w:sz w:val="18"/>
                <w:szCs w:val="18"/>
              </w:rPr>
            </w:pPr>
            <w:r>
              <w:rPr>
                <w:sz w:val="18"/>
                <w:szCs w:val="18"/>
              </w:rPr>
              <w:t>—</w:t>
            </w:r>
          </w:p>
        </w:tc>
      </w:tr>
      <w:tr w:rsidR="00965AC7" w14:paraId="71C618BB" w14:textId="77777777">
        <w:trPr>
          <w:cantSplit/>
          <w:trHeight w:val="340"/>
        </w:trPr>
        <w:tc>
          <w:tcPr>
            <w:tcW w:w="353" w:type="pct"/>
            <w:vAlign w:val="center"/>
          </w:tcPr>
          <w:p w14:paraId="1641073A" w14:textId="77777777" w:rsidR="00965AC7" w:rsidRDefault="00AC094D">
            <w:pPr>
              <w:pStyle w:val="affff5"/>
              <w:rPr>
                <w:szCs w:val="18"/>
              </w:rPr>
            </w:pPr>
            <w:r>
              <w:rPr>
                <w:szCs w:val="18"/>
              </w:rPr>
              <w:t>3</w:t>
            </w:r>
          </w:p>
        </w:tc>
        <w:tc>
          <w:tcPr>
            <w:tcW w:w="962" w:type="pct"/>
            <w:vAlign w:val="center"/>
          </w:tcPr>
          <w:p w14:paraId="57BEF444" w14:textId="77777777" w:rsidR="00965AC7" w:rsidRDefault="00AC094D">
            <w:pPr>
              <w:pStyle w:val="affff5"/>
              <w:rPr>
                <w:szCs w:val="18"/>
              </w:rPr>
            </w:pPr>
            <w:r>
              <w:rPr>
                <w:rFonts w:hAnsi="宋体" w:hint="eastAsia"/>
                <w:szCs w:val="18"/>
              </w:rPr>
              <w:t>降温</w:t>
            </w:r>
            <w:r>
              <w:rPr>
                <w:rFonts w:hAnsi="宋体"/>
                <w:szCs w:val="18"/>
              </w:rPr>
              <w:t>温度</w:t>
            </w:r>
          </w:p>
        </w:tc>
        <w:tc>
          <w:tcPr>
            <w:tcW w:w="518" w:type="pct"/>
            <w:vAlign w:val="center"/>
          </w:tcPr>
          <w:p w14:paraId="53ADB762" w14:textId="77777777" w:rsidR="00965AC7" w:rsidRDefault="00AC094D">
            <w:pPr>
              <w:jc w:val="center"/>
              <w:rPr>
                <w:sz w:val="18"/>
                <w:szCs w:val="18"/>
              </w:rPr>
            </w:pPr>
            <w:r>
              <w:rPr>
                <w:sz w:val="18"/>
                <w:szCs w:val="18"/>
              </w:rPr>
              <w:t>—</w:t>
            </w:r>
          </w:p>
        </w:tc>
        <w:tc>
          <w:tcPr>
            <w:tcW w:w="518" w:type="pct"/>
            <w:vAlign w:val="center"/>
          </w:tcPr>
          <w:p w14:paraId="4A610CE8" w14:textId="77777777" w:rsidR="00965AC7" w:rsidRDefault="00AC094D">
            <w:pPr>
              <w:jc w:val="center"/>
              <w:rPr>
                <w:sz w:val="18"/>
                <w:szCs w:val="18"/>
              </w:rPr>
            </w:pPr>
            <w:r>
              <w:rPr>
                <w:sz w:val="18"/>
                <w:szCs w:val="18"/>
              </w:rPr>
              <w:t>—</w:t>
            </w:r>
          </w:p>
        </w:tc>
        <w:tc>
          <w:tcPr>
            <w:tcW w:w="518" w:type="pct"/>
            <w:vMerge/>
            <w:vAlign w:val="center"/>
          </w:tcPr>
          <w:p w14:paraId="0839061D" w14:textId="77777777" w:rsidR="00965AC7" w:rsidRDefault="00965AC7">
            <w:pPr>
              <w:pStyle w:val="affff5"/>
              <w:rPr>
                <w:szCs w:val="18"/>
              </w:rPr>
            </w:pPr>
          </w:p>
        </w:tc>
        <w:tc>
          <w:tcPr>
            <w:tcW w:w="519" w:type="pct"/>
            <w:vAlign w:val="center"/>
          </w:tcPr>
          <w:p w14:paraId="0EAC343F" w14:textId="77777777" w:rsidR="00965AC7" w:rsidRDefault="00AC094D">
            <w:pPr>
              <w:pStyle w:val="affff5"/>
              <w:rPr>
                <w:szCs w:val="18"/>
              </w:rPr>
            </w:pPr>
            <w:r>
              <w:rPr>
                <w:szCs w:val="18"/>
              </w:rPr>
              <w:t>5.2.2.3</w:t>
            </w:r>
          </w:p>
        </w:tc>
        <w:tc>
          <w:tcPr>
            <w:tcW w:w="592" w:type="pct"/>
            <w:vAlign w:val="center"/>
          </w:tcPr>
          <w:p w14:paraId="7F5D00B7" w14:textId="77777777" w:rsidR="00965AC7" w:rsidRDefault="00AC094D">
            <w:pPr>
              <w:pStyle w:val="affff5"/>
              <w:rPr>
                <w:szCs w:val="18"/>
              </w:rPr>
            </w:pPr>
            <w:r>
              <w:rPr>
                <w:szCs w:val="18"/>
              </w:rPr>
              <w:t>6.3.3</w:t>
            </w:r>
          </w:p>
        </w:tc>
        <w:tc>
          <w:tcPr>
            <w:tcW w:w="518" w:type="pct"/>
            <w:vAlign w:val="center"/>
          </w:tcPr>
          <w:p w14:paraId="2DF176A6" w14:textId="77777777" w:rsidR="00965AC7" w:rsidRDefault="00AC094D">
            <w:pPr>
              <w:jc w:val="center"/>
              <w:rPr>
                <w:sz w:val="18"/>
                <w:szCs w:val="18"/>
              </w:rPr>
            </w:pPr>
            <w:r>
              <w:rPr>
                <w:sz w:val="18"/>
                <w:szCs w:val="18"/>
              </w:rPr>
              <w:t>B</w:t>
            </w:r>
          </w:p>
        </w:tc>
        <w:tc>
          <w:tcPr>
            <w:tcW w:w="501" w:type="pct"/>
            <w:vAlign w:val="center"/>
          </w:tcPr>
          <w:p w14:paraId="2361960C" w14:textId="77777777" w:rsidR="00965AC7" w:rsidRDefault="00AC094D">
            <w:pPr>
              <w:jc w:val="center"/>
              <w:rPr>
                <w:sz w:val="18"/>
                <w:szCs w:val="18"/>
              </w:rPr>
            </w:pPr>
            <w:r>
              <w:rPr>
                <w:sz w:val="18"/>
                <w:szCs w:val="18"/>
              </w:rPr>
              <w:t>—</w:t>
            </w:r>
          </w:p>
        </w:tc>
      </w:tr>
      <w:tr w:rsidR="00965AC7" w14:paraId="6E08AB9E" w14:textId="77777777">
        <w:trPr>
          <w:cantSplit/>
          <w:trHeight w:val="340"/>
        </w:trPr>
        <w:tc>
          <w:tcPr>
            <w:tcW w:w="353" w:type="pct"/>
            <w:vAlign w:val="center"/>
          </w:tcPr>
          <w:p w14:paraId="57AFBDFC" w14:textId="77777777" w:rsidR="00965AC7" w:rsidRDefault="00AC094D">
            <w:pPr>
              <w:pStyle w:val="affff5"/>
              <w:rPr>
                <w:szCs w:val="18"/>
              </w:rPr>
            </w:pPr>
            <w:r>
              <w:rPr>
                <w:rFonts w:hint="eastAsia"/>
                <w:szCs w:val="18"/>
              </w:rPr>
              <w:t>4</w:t>
            </w:r>
          </w:p>
        </w:tc>
        <w:tc>
          <w:tcPr>
            <w:tcW w:w="962" w:type="pct"/>
            <w:vAlign w:val="center"/>
          </w:tcPr>
          <w:p w14:paraId="0C1856B9" w14:textId="77777777" w:rsidR="00965AC7" w:rsidRDefault="00AC094D">
            <w:pPr>
              <w:pStyle w:val="affff5"/>
              <w:rPr>
                <w:rFonts w:hAnsi="宋体"/>
                <w:szCs w:val="18"/>
              </w:rPr>
            </w:pPr>
            <w:r>
              <w:rPr>
                <w:rFonts w:hAnsi="宋体" w:hint="eastAsia"/>
                <w:szCs w:val="18"/>
              </w:rPr>
              <w:t>导风面板制热节能率</w:t>
            </w:r>
          </w:p>
        </w:tc>
        <w:tc>
          <w:tcPr>
            <w:tcW w:w="518" w:type="pct"/>
            <w:vAlign w:val="center"/>
          </w:tcPr>
          <w:p w14:paraId="1CC3B972" w14:textId="77777777" w:rsidR="00965AC7" w:rsidRDefault="00AC094D">
            <w:pPr>
              <w:jc w:val="center"/>
              <w:rPr>
                <w:sz w:val="18"/>
                <w:szCs w:val="18"/>
              </w:rPr>
            </w:pPr>
            <w:r>
              <w:rPr>
                <w:sz w:val="18"/>
                <w:szCs w:val="18"/>
              </w:rPr>
              <w:t>—</w:t>
            </w:r>
          </w:p>
        </w:tc>
        <w:tc>
          <w:tcPr>
            <w:tcW w:w="518" w:type="pct"/>
            <w:vAlign w:val="center"/>
          </w:tcPr>
          <w:p w14:paraId="1BAE13C5" w14:textId="77777777" w:rsidR="00965AC7" w:rsidRDefault="00AC094D">
            <w:pPr>
              <w:jc w:val="center"/>
              <w:rPr>
                <w:sz w:val="18"/>
                <w:szCs w:val="18"/>
              </w:rPr>
            </w:pPr>
            <w:r>
              <w:rPr>
                <w:sz w:val="18"/>
                <w:szCs w:val="18"/>
              </w:rPr>
              <w:t>—</w:t>
            </w:r>
          </w:p>
        </w:tc>
        <w:tc>
          <w:tcPr>
            <w:tcW w:w="518" w:type="pct"/>
            <w:vMerge/>
            <w:vAlign w:val="center"/>
          </w:tcPr>
          <w:p w14:paraId="00393FBE" w14:textId="77777777" w:rsidR="00965AC7" w:rsidRDefault="00965AC7">
            <w:pPr>
              <w:pStyle w:val="affff5"/>
              <w:rPr>
                <w:szCs w:val="18"/>
              </w:rPr>
            </w:pPr>
          </w:p>
        </w:tc>
        <w:tc>
          <w:tcPr>
            <w:tcW w:w="519" w:type="pct"/>
            <w:vAlign w:val="center"/>
          </w:tcPr>
          <w:p w14:paraId="2F4F00F7" w14:textId="77777777" w:rsidR="00965AC7" w:rsidRDefault="00AC094D">
            <w:pPr>
              <w:pStyle w:val="affff5"/>
              <w:rPr>
                <w:szCs w:val="18"/>
              </w:rPr>
            </w:pPr>
            <w:r>
              <w:rPr>
                <w:szCs w:val="18"/>
              </w:rPr>
              <w:t>5.2.2.4</w:t>
            </w:r>
          </w:p>
        </w:tc>
        <w:tc>
          <w:tcPr>
            <w:tcW w:w="592" w:type="pct"/>
            <w:vAlign w:val="center"/>
          </w:tcPr>
          <w:p w14:paraId="04E4CC44" w14:textId="77777777" w:rsidR="00965AC7" w:rsidRDefault="00AC094D">
            <w:pPr>
              <w:pStyle w:val="affff5"/>
              <w:rPr>
                <w:szCs w:val="18"/>
              </w:rPr>
            </w:pPr>
            <w:r>
              <w:rPr>
                <w:szCs w:val="18"/>
              </w:rPr>
              <w:t>6.3.4</w:t>
            </w:r>
          </w:p>
        </w:tc>
        <w:tc>
          <w:tcPr>
            <w:tcW w:w="518" w:type="pct"/>
            <w:vAlign w:val="center"/>
          </w:tcPr>
          <w:p w14:paraId="587D07F8" w14:textId="77777777" w:rsidR="00965AC7" w:rsidRDefault="00AC094D">
            <w:pPr>
              <w:jc w:val="center"/>
              <w:rPr>
                <w:sz w:val="18"/>
                <w:szCs w:val="18"/>
              </w:rPr>
            </w:pPr>
            <w:r>
              <w:rPr>
                <w:rFonts w:hint="eastAsia"/>
                <w:sz w:val="18"/>
                <w:szCs w:val="18"/>
              </w:rPr>
              <w:t>B</w:t>
            </w:r>
          </w:p>
        </w:tc>
        <w:tc>
          <w:tcPr>
            <w:tcW w:w="501" w:type="pct"/>
            <w:vAlign w:val="center"/>
          </w:tcPr>
          <w:p w14:paraId="4FA7A8EF" w14:textId="77777777" w:rsidR="00965AC7" w:rsidRDefault="00AC094D">
            <w:pPr>
              <w:jc w:val="center"/>
              <w:rPr>
                <w:sz w:val="18"/>
                <w:szCs w:val="18"/>
              </w:rPr>
            </w:pPr>
            <w:r>
              <w:rPr>
                <w:sz w:val="18"/>
                <w:szCs w:val="18"/>
              </w:rPr>
              <w:t>—</w:t>
            </w:r>
          </w:p>
        </w:tc>
      </w:tr>
      <w:tr w:rsidR="00965AC7" w14:paraId="75E141FC" w14:textId="77777777">
        <w:trPr>
          <w:cantSplit/>
          <w:trHeight w:val="340"/>
        </w:trPr>
        <w:tc>
          <w:tcPr>
            <w:tcW w:w="353" w:type="pct"/>
            <w:vAlign w:val="center"/>
          </w:tcPr>
          <w:p w14:paraId="5DACC196" w14:textId="77777777" w:rsidR="00965AC7" w:rsidRDefault="00AC094D">
            <w:pPr>
              <w:pStyle w:val="affff5"/>
              <w:rPr>
                <w:szCs w:val="18"/>
              </w:rPr>
            </w:pPr>
            <w:r>
              <w:rPr>
                <w:rFonts w:hint="eastAsia"/>
                <w:szCs w:val="18"/>
              </w:rPr>
              <w:t>5</w:t>
            </w:r>
          </w:p>
        </w:tc>
        <w:tc>
          <w:tcPr>
            <w:tcW w:w="962" w:type="pct"/>
            <w:vAlign w:val="center"/>
          </w:tcPr>
          <w:p w14:paraId="478B74A1" w14:textId="77777777" w:rsidR="00965AC7" w:rsidRDefault="00AC094D">
            <w:pPr>
              <w:pStyle w:val="affff5"/>
              <w:rPr>
                <w:rFonts w:hAnsi="宋体"/>
                <w:szCs w:val="18"/>
              </w:rPr>
            </w:pPr>
            <w:r>
              <w:rPr>
                <w:rFonts w:hAnsi="宋体" w:hint="eastAsia"/>
                <w:szCs w:val="18"/>
              </w:rPr>
              <w:t>升温时间</w:t>
            </w:r>
          </w:p>
        </w:tc>
        <w:tc>
          <w:tcPr>
            <w:tcW w:w="518" w:type="pct"/>
            <w:vAlign w:val="center"/>
          </w:tcPr>
          <w:p w14:paraId="4C0615DC" w14:textId="77777777" w:rsidR="00965AC7" w:rsidRDefault="00AC094D">
            <w:pPr>
              <w:jc w:val="center"/>
              <w:rPr>
                <w:sz w:val="18"/>
                <w:szCs w:val="18"/>
              </w:rPr>
            </w:pPr>
            <w:r>
              <w:rPr>
                <w:sz w:val="18"/>
                <w:szCs w:val="18"/>
              </w:rPr>
              <w:t>—</w:t>
            </w:r>
          </w:p>
        </w:tc>
        <w:tc>
          <w:tcPr>
            <w:tcW w:w="518" w:type="pct"/>
            <w:vAlign w:val="center"/>
          </w:tcPr>
          <w:p w14:paraId="20817CCE" w14:textId="77777777" w:rsidR="00965AC7" w:rsidRDefault="00AC094D">
            <w:pPr>
              <w:jc w:val="center"/>
              <w:rPr>
                <w:sz w:val="18"/>
                <w:szCs w:val="18"/>
              </w:rPr>
            </w:pPr>
            <w:r>
              <w:rPr>
                <w:sz w:val="18"/>
                <w:szCs w:val="18"/>
              </w:rPr>
              <w:t>—</w:t>
            </w:r>
          </w:p>
        </w:tc>
        <w:tc>
          <w:tcPr>
            <w:tcW w:w="518" w:type="pct"/>
            <w:vMerge/>
            <w:vAlign w:val="center"/>
          </w:tcPr>
          <w:p w14:paraId="229DA32F" w14:textId="77777777" w:rsidR="00965AC7" w:rsidRDefault="00965AC7">
            <w:pPr>
              <w:pStyle w:val="affff5"/>
              <w:rPr>
                <w:szCs w:val="18"/>
              </w:rPr>
            </w:pPr>
          </w:p>
        </w:tc>
        <w:tc>
          <w:tcPr>
            <w:tcW w:w="519" w:type="pct"/>
            <w:vAlign w:val="center"/>
          </w:tcPr>
          <w:p w14:paraId="148A0C55" w14:textId="77777777" w:rsidR="00965AC7" w:rsidRDefault="00AC094D">
            <w:pPr>
              <w:pStyle w:val="affff5"/>
              <w:rPr>
                <w:szCs w:val="18"/>
              </w:rPr>
            </w:pPr>
            <w:r>
              <w:rPr>
                <w:szCs w:val="18"/>
              </w:rPr>
              <w:t>5.2.2.5</w:t>
            </w:r>
          </w:p>
        </w:tc>
        <w:tc>
          <w:tcPr>
            <w:tcW w:w="592" w:type="pct"/>
            <w:vAlign w:val="center"/>
          </w:tcPr>
          <w:p w14:paraId="0F07CC95" w14:textId="77777777" w:rsidR="00965AC7" w:rsidRDefault="00AC094D">
            <w:pPr>
              <w:pStyle w:val="affff5"/>
              <w:rPr>
                <w:szCs w:val="18"/>
              </w:rPr>
            </w:pPr>
            <w:r>
              <w:rPr>
                <w:szCs w:val="18"/>
              </w:rPr>
              <w:t>6.3.5</w:t>
            </w:r>
          </w:p>
        </w:tc>
        <w:tc>
          <w:tcPr>
            <w:tcW w:w="518" w:type="pct"/>
            <w:vAlign w:val="center"/>
          </w:tcPr>
          <w:p w14:paraId="39403058" w14:textId="77777777" w:rsidR="00965AC7" w:rsidRDefault="00AC094D">
            <w:pPr>
              <w:jc w:val="center"/>
              <w:rPr>
                <w:sz w:val="18"/>
                <w:szCs w:val="18"/>
              </w:rPr>
            </w:pPr>
            <w:r>
              <w:rPr>
                <w:sz w:val="18"/>
                <w:szCs w:val="18"/>
              </w:rPr>
              <w:t>A</w:t>
            </w:r>
          </w:p>
        </w:tc>
        <w:tc>
          <w:tcPr>
            <w:tcW w:w="501" w:type="pct"/>
            <w:vAlign w:val="center"/>
          </w:tcPr>
          <w:p w14:paraId="6E8B6CFE" w14:textId="77777777" w:rsidR="00965AC7" w:rsidRDefault="00AC094D">
            <w:pPr>
              <w:jc w:val="center"/>
              <w:rPr>
                <w:sz w:val="18"/>
                <w:szCs w:val="18"/>
              </w:rPr>
            </w:pPr>
            <w:r>
              <w:rPr>
                <w:sz w:val="18"/>
                <w:szCs w:val="18"/>
              </w:rPr>
              <w:t>—</w:t>
            </w:r>
          </w:p>
        </w:tc>
      </w:tr>
      <w:tr w:rsidR="00965AC7" w14:paraId="086E775C" w14:textId="77777777">
        <w:trPr>
          <w:cantSplit/>
          <w:trHeight w:val="340"/>
        </w:trPr>
        <w:tc>
          <w:tcPr>
            <w:tcW w:w="5000" w:type="pct"/>
            <w:gridSpan w:val="9"/>
            <w:tcBorders>
              <w:top w:val="single" w:sz="8" w:space="0" w:color="auto"/>
              <w:bottom w:val="single" w:sz="8" w:space="0" w:color="auto"/>
            </w:tcBorders>
            <w:vAlign w:val="center"/>
          </w:tcPr>
          <w:p w14:paraId="5DAD482C" w14:textId="77777777" w:rsidR="00965AC7" w:rsidRDefault="00AC094D">
            <w:pPr>
              <w:pStyle w:val="a"/>
              <w:numPr>
                <w:ilvl w:val="0"/>
                <w:numId w:val="14"/>
              </w:numPr>
              <w:rPr>
                <w:rFonts w:ascii="Times New Roman"/>
              </w:rPr>
            </w:pPr>
            <w:r>
              <w:rPr>
                <w:rFonts w:ascii="Times New Roman"/>
              </w:rPr>
              <w:t>“</w:t>
            </w:r>
            <w:r>
              <w:rPr>
                <w:rFonts w:ascii="Times New Roman" w:hAnsi="宋体"/>
              </w:rPr>
              <w:t>△</w:t>
            </w:r>
            <w:r>
              <w:rPr>
                <w:rFonts w:ascii="Times New Roman"/>
              </w:rPr>
              <w:t>”</w:t>
            </w:r>
            <w:r>
              <w:rPr>
                <w:rFonts w:ascii="Times New Roman" w:hAnsi="宋体"/>
              </w:rPr>
              <w:t>表示需执行项目，</w:t>
            </w:r>
            <w:r>
              <w:rPr>
                <w:rFonts w:ascii="Times New Roman"/>
              </w:rPr>
              <w:t>“—”</w:t>
            </w:r>
            <w:r>
              <w:rPr>
                <w:rFonts w:ascii="Times New Roman" w:hAnsi="宋体"/>
              </w:rPr>
              <w:t>表示不需执行项目</w:t>
            </w:r>
            <w:r>
              <w:rPr>
                <w:rFonts w:ascii="Times New Roman" w:hAnsi="宋体" w:hint="eastAsia"/>
              </w:rPr>
              <w:t>；</w:t>
            </w:r>
          </w:p>
          <w:p w14:paraId="5BB6A1EA" w14:textId="77777777" w:rsidR="00965AC7" w:rsidRDefault="00AC094D">
            <w:pPr>
              <w:pStyle w:val="a"/>
              <w:numPr>
                <w:ilvl w:val="0"/>
                <w:numId w:val="14"/>
              </w:numPr>
              <w:rPr>
                <w:rFonts w:ascii="Times New Roman"/>
              </w:rPr>
            </w:pPr>
            <w:r>
              <w:rPr>
                <w:rFonts w:ascii="Times New Roman"/>
              </w:rPr>
              <w:t>A</w:t>
            </w:r>
            <w:r>
              <w:rPr>
                <w:rFonts w:ascii="Times New Roman" w:hAnsi="宋体"/>
              </w:rPr>
              <w:t>类不合格指产品的极重要质量特性不符合规定；</w:t>
            </w:r>
            <w:r>
              <w:rPr>
                <w:rFonts w:ascii="Times New Roman"/>
              </w:rPr>
              <w:t>B</w:t>
            </w:r>
            <w:r>
              <w:rPr>
                <w:rFonts w:ascii="Times New Roman" w:hAnsi="宋体"/>
              </w:rPr>
              <w:t>类不合格指产品的重要质量特性不符合规定；</w:t>
            </w:r>
            <w:r>
              <w:rPr>
                <w:rFonts w:ascii="Times New Roman"/>
              </w:rPr>
              <w:t>C</w:t>
            </w:r>
            <w:r>
              <w:rPr>
                <w:rFonts w:ascii="Times New Roman" w:hAnsi="宋体"/>
              </w:rPr>
              <w:t>类不合格指产品的一般质量特性不符合规定。</w:t>
            </w:r>
          </w:p>
        </w:tc>
      </w:tr>
    </w:tbl>
    <w:p w14:paraId="10E5C6BD" w14:textId="77777777" w:rsidR="00965AC7" w:rsidRDefault="00965AC7">
      <w:pPr>
        <w:pStyle w:val="afffe"/>
        <w:ind w:firstLineChars="0" w:firstLine="0"/>
      </w:pPr>
    </w:p>
    <w:p w14:paraId="5A05EA9E" w14:textId="77777777" w:rsidR="00965AC7" w:rsidRDefault="00965AC7">
      <w:pPr>
        <w:pStyle w:val="afffe"/>
        <w:ind w:firstLineChars="0" w:firstLine="0"/>
      </w:pPr>
    </w:p>
    <w:p w14:paraId="3006A4D0" w14:textId="77777777" w:rsidR="00965AC7" w:rsidRDefault="00AC094D">
      <w:pPr>
        <w:pStyle w:val="afff0"/>
        <w:numPr>
          <w:ilvl w:val="0"/>
          <w:numId w:val="11"/>
        </w:numPr>
        <w:spacing w:beforeLines="100" w:before="312" w:afterLines="100" w:after="312"/>
      </w:pPr>
      <w:bookmarkStart w:id="89" w:name="_Toc136372540"/>
      <w:bookmarkStart w:id="90" w:name="_Toc136372645"/>
      <w:r>
        <w:rPr>
          <w:rFonts w:hint="eastAsia"/>
        </w:rPr>
        <w:lastRenderedPageBreak/>
        <w:t>标志、包装、运输和贮存</w:t>
      </w:r>
      <w:bookmarkEnd w:id="89"/>
      <w:bookmarkEnd w:id="90"/>
    </w:p>
    <w:p w14:paraId="09ED8B3E" w14:textId="77777777" w:rsidR="00965AC7" w:rsidRDefault="00AC094D">
      <w:pPr>
        <w:pStyle w:val="afffe"/>
        <w:ind w:firstLine="420"/>
      </w:pPr>
      <w:r>
        <w:rPr>
          <w:rFonts w:hint="eastAsia"/>
        </w:rPr>
        <w:t>符合</w:t>
      </w:r>
      <w:r>
        <w:rPr>
          <w:rFonts w:hint="eastAsia"/>
        </w:rPr>
        <w:t>GB/T 18837</w:t>
      </w:r>
      <w:r>
        <w:rPr>
          <w:rFonts w:hint="eastAsia"/>
        </w:rPr>
        <w:t>—</w:t>
      </w:r>
      <w:r>
        <w:rPr>
          <w:rFonts w:hint="eastAsia"/>
        </w:rPr>
        <w:t>2015</w:t>
      </w:r>
      <w:r>
        <w:rPr>
          <w:rFonts w:hint="eastAsia"/>
        </w:rPr>
        <w:t>中第</w:t>
      </w:r>
      <w:r>
        <w:rPr>
          <w:rFonts w:hint="eastAsia"/>
        </w:rPr>
        <w:t>8</w:t>
      </w:r>
      <w:r>
        <w:rPr>
          <w:rFonts w:hint="eastAsia"/>
        </w:rPr>
        <w:t>章的规定。</w:t>
      </w:r>
    </w:p>
    <w:p w14:paraId="79038E87" w14:textId="77777777" w:rsidR="00965AC7" w:rsidRDefault="00AC094D">
      <w:pPr>
        <w:pStyle w:val="afffe"/>
        <w:ind w:firstLine="420"/>
      </w:pPr>
      <w:r>
        <w:br w:type="page"/>
      </w:r>
    </w:p>
    <w:p w14:paraId="187FDC6A" w14:textId="77777777" w:rsidR="00965AC7" w:rsidRDefault="00AC094D">
      <w:pPr>
        <w:pStyle w:val="ac"/>
        <w:ind w:left="0"/>
        <w:rPr>
          <w:color w:val="000000"/>
        </w:rPr>
      </w:pPr>
      <w:r>
        <w:rPr>
          <w:color w:val="000000"/>
        </w:rPr>
        <w:lastRenderedPageBreak/>
        <w:br/>
      </w:r>
      <w:bookmarkStart w:id="91" w:name="_Toc136372541"/>
      <w:bookmarkStart w:id="92" w:name="_Toc136372646"/>
      <w:bookmarkStart w:id="93" w:name="_Toc136290127"/>
      <w:bookmarkStart w:id="94" w:name="_Toc131756054"/>
      <w:r>
        <w:rPr>
          <w:rFonts w:hint="eastAsia"/>
          <w:color w:val="000000"/>
        </w:rPr>
        <w:t>（规范性附录）</w:t>
      </w:r>
      <w:r>
        <w:rPr>
          <w:color w:val="000000"/>
        </w:rPr>
        <w:br/>
      </w:r>
      <w:r>
        <w:rPr>
          <w:rFonts w:hint="eastAsia"/>
          <w:color w:val="000000"/>
        </w:rPr>
        <w:t>环境模拟试验条件</w:t>
      </w:r>
      <w:bookmarkEnd w:id="91"/>
      <w:bookmarkEnd w:id="92"/>
      <w:bookmarkEnd w:id="93"/>
      <w:bookmarkEnd w:id="94"/>
    </w:p>
    <w:p w14:paraId="7C377C49" w14:textId="77777777" w:rsidR="00965AC7" w:rsidRDefault="00AC094D">
      <w:pPr>
        <w:pStyle w:val="ad"/>
        <w:spacing w:beforeLines="50" w:before="156" w:afterLines="50" w:after="156" w:line="360" w:lineRule="auto"/>
        <w:rPr>
          <w:color w:val="000000"/>
        </w:rPr>
      </w:pPr>
      <w:bookmarkStart w:id="95" w:name="_Toc136290128"/>
      <w:bookmarkStart w:id="96" w:name="_Toc136372542"/>
      <w:bookmarkStart w:id="97" w:name="_Toc131756055"/>
      <w:bookmarkStart w:id="98" w:name="_Toc136372647"/>
      <w:r>
        <w:rPr>
          <w:rFonts w:hint="eastAsia"/>
          <w:color w:val="000000"/>
        </w:rPr>
        <w:t>试验室要求</w:t>
      </w:r>
      <w:bookmarkEnd w:id="95"/>
      <w:bookmarkEnd w:id="96"/>
      <w:bookmarkEnd w:id="97"/>
      <w:bookmarkEnd w:id="98"/>
    </w:p>
    <w:p w14:paraId="77A7FC0B" w14:textId="77777777" w:rsidR="00965AC7" w:rsidRDefault="00AC094D">
      <w:pPr>
        <w:pStyle w:val="ae"/>
        <w:tabs>
          <w:tab w:val="clear" w:pos="360"/>
        </w:tabs>
        <w:spacing w:before="156" w:after="156"/>
      </w:pPr>
      <w:bookmarkStart w:id="99" w:name="_Toc136372648"/>
      <w:bookmarkStart w:id="100" w:name="_Toc136372543"/>
      <w:r>
        <w:rPr>
          <w:rFonts w:hint="eastAsia"/>
        </w:rPr>
        <w:t>试验室结构示意图</w:t>
      </w:r>
      <w:bookmarkEnd w:id="99"/>
      <w:bookmarkEnd w:id="100"/>
    </w:p>
    <w:p w14:paraId="027D3832" w14:textId="77777777" w:rsidR="00965AC7" w:rsidRDefault="00AC094D">
      <w:pPr>
        <w:ind w:firstLineChars="200" w:firstLine="420"/>
      </w:pPr>
      <w:r>
        <w:rPr>
          <w:rFonts w:hint="eastAsia"/>
        </w:rPr>
        <w:t>试验应在图</w:t>
      </w:r>
      <w:r>
        <w:rPr>
          <w:rFonts w:hint="eastAsia"/>
        </w:rPr>
        <w:t>A.1</w:t>
      </w:r>
      <w:r>
        <w:rPr>
          <w:rFonts w:hint="eastAsia"/>
        </w:rPr>
        <w:t>所示的环境模拟试验室进行，其由外套和内套两部分组成，内套为普通用户住房，砖墙结构，外套为</w:t>
      </w:r>
      <w:proofErr w:type="gramStart"/>
      <w:r>
        <w:rPr>
          <w:rFonts w:hint="eastAsia"/>
        </w:rPr>
        <w:t>保温库板</w:t>
      </w:r>
      <w:proofErr w:type="gramEnd"/>
      <w:r>
        <w:rPr>
          <w:rFonts w:hint="eastAsia"/>
        </w:rPr>
        <w:t>，温度可调。</w:t>
      </w:r>
    </w:p>
    <w:p w14:paraId="18E195EE" w14:textId="77777777" w:rsidR="00965AC7" w:rsidRDefault="00AC094D">
      <w:pPr>
        <w:pStyle w:val="affffd"/>
        <w:spacing w:before="155" w:after="155" w:line="240" w:lineRule="auto"/>
        <w:ind w:firstLine="0"/>
        <w:jc w:val="center"/>
      </w:pPr>
      <w:r>
        <w:rPr>
          <w:noProof/>
        </w:rPr>
        <w:drawing>
          <wp:inline distT="0" distB="0" distL="0" distR="0" wp14:anchorId="360180D7" wp14:editId="72B88D85">
            <wp:extent cx="5041265" cy="2767330"/>
            <wp:effectExtent l="0" t="0" r="6985" b="0"/>
            <wp:docPr id="40" name="图片 40" descr="房间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房间图"/>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41265" cy="2767330"/>
                    </a:xfrm>
                    <a:prstGeom prst="rect">
                      <a:avLst/>
                    </a:prstGeom>
                    <a:noFill/>
                    <a:ln>
                      <a:noFill/>
                    </a:ln>
                  </pic:spPr>
                </pic:pic>
              </a:graphicData>
            </a:graphic>
          </wp:inline>
        </w:drawing>
      </w:r>
    </w:p>
    <w:p w14:paraId="2141950C" w14:textId="77777777" w:rsidR="00965AC7" w:rsidRDefault="00AC094D">
      <w:pPr>
        <w:pStyle w:val="affffd"/>
        <w:spacing w:before="155" w:after="155" w:line="240" w:lineRule="auto"/>
        <w:ind w:firstLine="0"/>
        <w:rPr>
          <w:rFonts w:ascii="宋体" w:hAnsi="宋体"/>
          <w:color w:val="000000"/>
          <w:kern w:val="2"/>
          <w:sz w:val="18"/>
          <w:szCs w:val="18"/>
        </w:rPr>
      </w:pPr>
      <w:r>
        <w:rPr>
          <w:rFonts w:ascii="宋体" w:hAnsi="宋体" w:hint="eastAsia"/>
          <w:color w:val="000000"/>
          <w:kern w:val="2"/>
          <w:sz w:val="18"/>
          <w:szCs w:val="18"/>
        </w:rPr>
        <w:t>说明：</w:t>
      </w:r>
    </w:p>
    <w:p w14:paraId="6BFF9FB5" w14:textId="77777777" w:rsidR="00965AC7" w:rsidRDefault="00AC094D">
      <w:pPr>
        <w:pStyle w:val="affffd"/>
        <w:spacing w:before="155" w:after="155" w:line="240" w:lineRule="auto"/>
        <w:ind w:firstLine="0"/>
        <w:rPr>
          <w:rFonts w:ascii="宋体" w:hAnsi="宋体"/>
          <w:color w:val="000000"/>
          <w:kern w:val="2"/>
          <w:sz w:val="18"/>
          <w:szCs w:val="18"/>
        </w:rPr>
      </w:pPr>
      <w:r>
        <w:rPr>
          <w:rFonts w:ascii="宋体" w:hAnsi="宋体" w:hint="eastAsia"/>
          <w:color w:val="000000"/>
          <w:kern w:val="2"/>
          <w:sz w:val="18"/>
          <w:szCs w:val="18"/>
        </w:rPr>
        <w:t>1</w:t>
      </w:r>
      <w:r>
        <w:rPr>
          <w:rFonts w:ascii="宋体" w:hAnsi="宋体" w:hint="eastAsia"/>
          <w:color w:val="000000"/>
          <w:kern w:val="2"/>
          <w:sz w:val="18"/>
          <w:szCs w:val="18"/>
        </w:rPr>
        <w:t>——室内侧；</w:t>
      </w:r>
      <w:r>
        <w:rPr>
          <w:rFonts w:ascii="宋体" w:hAnsi="宋体" w:hint="eastAsia"/>
          <w:color w:val="000000"/>
          <w:kern w:val="2"/>
          <w:sz w:val="18"/>
          <w:szCs w:val="18"/>
        </w:rPr>
        <w:t xml:space="preserve">  2</w:t>
      </w:r>
      <w:r>
        <w:rPr>
          <w:rFonts w:ascii="宋体" w:hAnsi="宋体" w:hint="eastAsia"/>
          <w:color w:val="000000"/>
          <w:kern w:val="2"/>
          <w:sz w:val="18"/>
          <w:szCs w:val="18"/>
        </w:rPr>
        <w:t>——室外侧；</w:t>
      </w:r>
      <w:r>
        <w:rPr>
          <w:rFonts w:ascii="宋体" w:hAnsi="宋体" w:hint="eastAsia"/>
          <w:color w:val="000000"/>
          <w:kern w:val="2"/>
          <w:sz w:val="18"/>
          <w:szCs w:val="18"/>
        </w:rPr>
        <w:t xml:space="preserve">   3</w:t>
      </w:r>
      <w:r>
        <w:rPr>
          <w:rFonts w:ascii="宋体" w:hAnsi="宋体" w:hint="eastAsia"/>
          <w:color w:val="000000"/>
          <w:kern w:val="2"/>
          <w:sz w:val="18"/>
          <w:szCs w:val="18"/>
        </w:rPr>
        <w:t>——空调机组。</w:t>
      </w:r>
    </w:p>
    <w:p w14:paraId="489EE55B" w14:textId="77777777" w:rsidR="00965AC7" w:rsidRDefault="00AC094D">
      <w:pPr>
        <w:pStyle w:val="a1"/>
        <w:numPr>
          <w:ilvl w:val="1"/>
          <w:numId w:val="15"/>
        </w:numPr>
        <w:tabs>
          <w:tab w:val="clear" w:pos="363"/>
        </w:tabs>
        <w:spacing w:before="156" w:after="156"/>
        <w:ind w:left="567"/>
      </w:pPr>
      <w:r>
        <w:rPr>
          <w:rFonts w:hint="eastAsia"/>
        </w:rPr>
        <w:t>环境模拟试验室示意图</w:t>
      </w:r>
    </w:p>
    <w:p w14:paraId="12D19E9E" w14:textId="77777777" w:rsidR="00965AC7" w:rsidRDefault="00AC094D">
      <w:pPr>
        <w:pStyle w:val="ae"/>
        <w:tabs>
          <w:tab w:val="clear" w:pos="360"/>
        </w:tabs>
        <w:spacing w:before="156" w:after="156"/>
      </w:pPr>
      <w:bookmarkStart w:id="101" w:name="_Toc136372649"/>
      <w:bookmarkStart w:id="102" w:name="_Toc136372544"/>
      <w:r>
        <w:rPr>
          <w:rFonts w:hint="eastAsia"/>
        </w:rPr>
        <w:t>室内侧尺寸要求</w:t>
      </w:r>
      <w:bookmarkEnd w:id="101"/>
      <w:bookmarkEnd w:id="102"/>
    </w:p>
    <w:p w14:paraId="0EBEBC9D" w14:textId="77777777" w:rsidR="00965AC7" w:rsidRDefault="00AC094D">
      <w:pPr>
        <w:pStyle w:val="afffe"/>
        <w:ind w:firstLine="420"/>
      </w:pPr>
      <w:r>
        <w:rPr>
          <w:rFonts w:hint="eastAsia"/>
        </w:rPr>
        <w:t>试验室室内侧尺寸应满足表</w:t>
      </w:r>
      <w:r>
        <w:rPr>
          <w:rFonts w:hint="eastAsia"/>
        </w:rPr>
        <w:t>A.1</w:t>
      </w:r>
      <w:r>
        <w:rPr>
          <w:rFonts w:hint="eastAsia"/>
        </w:rPr>
        <w:t>要求</w:t>
      </w:r>
    </w:p>
    <w:p w14:paraId="465682C4" w14:textId="77777777" w:rsidR="00965AC7" w:rsidRDefault="00AC094D">
      <w:pPr>
        <w:pStyle w:val="ab"/>
        <w:spacing w:before="156" w:after="156"/>
      </w:pPr>
      <w:r>
        <w:rPr>
          <w:rFonts w:hint="eastAsia"/>
        </w:rPr>
        <w:t>室内侧净空间尺寸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6"/>
        <w:gridCol w:w="1549"/>
        <w:gridCol w:w="1654"/>
        <w:gridCol w:w="1830"/>
        <w:gridCol w:w="1381"/>
      </w:tblGrid>
      <w:tr w:rsidR="00965AC7" w14:paraId="6B8FA411" w14:textId="77777777">
        <w:tc>
          <w:tcPr>
            <w:tcW w:w="2436" w:type="dxa"/>
            <w:vMerge w:val="restart"/>
            <w:shd w:val="clear" w:color="auto" w:fill="auto"/>
            <w:vAlign w:val="center"/>
          </w:tcPr>
          <w:p w14:paraId="7FE367B9" w14:textId="77777777" w:rsidR="00965AC7" w:rsidRDefault="00AC094D">
            <w:pPr>
              <w:pStyle w:val="afffe"/>
              <w:ind w:firstLineChars="0" w:firstLine="0"/>
              <w:jc w:val="center"/>
              <w:rPr>
                <w:sz w:val="18"/>
                <w:szCs w:val="18"/>
              </w:rPr>
            </w:pPr>
            <w:r>
              <w:rPr>
                <w:rFonts w:hint="eastAsia"/>
                <w:sz w:val="18"/>
                <w:szCs w:val="18"/>
              </w:rPr>
              <w:t>室内机额定制冷量</w:t>
            </w:r>
            <w:r>
              <w:rPr>
                <w:rFonts w:hint="eastAsia"/>
                <w:sz w:val="18"/>
                <w:szCs w:val="18"/>
              </w:rPr>
              <w:t xml:space="preserve"> CC /W</w:t>
            </w:r>
          </w:p>
        </w:tc>
        <w:tc>
          <w:tcPr>
            <w:tcW w:w="5095" w:type="dxa"/>
            <w:gridSpan w:val="3"/>
            <w:shd w:val="clear" w:color="auto" w:fill="auto"/>
            <w:vAlign w:val="center"/>
          </w:tcPr>
          <w:p w14:paraId="520F3232" w14:textId="77777777" w:rsidR="00965AC7" w:rsidRDefault="00AC094D">
            <w:pPr>
              <w:pStyle w:val="afffe"/>
              <w:ind w:firstLineChars="0" w:firstLine="0"/>
              <w:jc w:val="center"/>
              <w:rPr>
                <w:sz w:val="18"/>
                <w:szCs w:val="18"/>
              </w:rPr>
            </w:pPr>
            <w:r>
              <w:rPr>
                <w:rFonts w:hint="eastAsia"/>
                <w:sz w:val="18"/>
                <w:szCs w:val="18"/>
              </w:rPr>
              <w:t>室内侧内室尺寸</w:t>
            </w:r>
            <w:r>
              <w:rPr>
                <w:rFonts w:hint="eastAsia"/>
                <w:sz w:val="18"/>
                <w:szCs w:val="18"/>
              </w:rPr>
              <w:t xml:space="preserve"> /m </w:t>
            </w:r>
          </w:p>
        </w:tc>
        <w:tc>
          <w:tcPr>
            <w:tcW w:w="1399" w:type="dxa"/>
            <w:vMerge w:val="restart"/>
            <w:vAlign w:val="center"/>
          </w:tcPr>
          <w:p w14:paraId="2C058A19" w14:textId="77777777" w:rsidR="00965AC7" w:rsidRDefault="00AC094D">
            <w:pPr>
              <w:pStyle w:val="afffe"/>
              <w:ind w:firstLineChars="0" w:firstLine="0"/>
              <w:jc w:val="center"/>
              <w:rPr>
                <w:sz w:val="18"/>
                <w:szCs w:val="18"/>
              </w:rPr>
            </w:pPr>
            <w:r>
              <w:rPr>
                <w:rFonts w:hint="eastAsia"/>
                <w:sz w:val="18"/>
                <w:szCs w:val="18"/>
              </w:rPr>
              <w:t>面积</w:t>
            </w:r>
            <w:r>
              <w:rPr>
                <w:rFonts w:hint="eastAsia"/>
                <w:sz w:val="18"/>
                <w:szCs w:val="18"/>
              </w:rPr>
              <w:t xml:space="preserve"> /m</w:t>
            </w:r>
            <w:r>
              <w:rPr>
                <w:rFonts w:hint="eastAsia"/>
                <w:sz w:val="18"/>
                <w:szCs w:val="18"/>
                <w:vertAlign w:val="superscript"/>
              </w:rPr>
              <w:t>2</w:t>
            </w:r>
          </w:p>
        </w:tc>
      </w:tr>
      <w:tr w:rsidR="00965AC7" w14:paraId="237CBF94" w14:textId="77777777">
        <w:tc>
          <w:tcPr>
            <w:tcW w:w="2436" w:type="dxa"/>
            <w:vMerge/>
            <w:shd w:val="clear" w:color="auto" w:fill="auto"/>
            <w:vAlign w:val="center"/>
          </w:tcPr>
          <w:p w14:paraId="009608DB" w14:textId="77777777" w:rsidR="00965AC7" w:rsidRDefault="00965AC7">
            <w:pPr>
              <w:pStyle w:val="afffe"/>
              <w:ind w:firstLineChars="0" w:firstLine="0"/>
              <w:jc w:val="center"/>
              <w:rPr>
                <w:sz w:val="18"/>
                <w:szCs w:val="18"/>
              </w:rPr>
            </w:pPr>
          </w:p>
        </w:tc>
        <w:tc>
          <w:tcPr>
            <w:tcW w:w="1568" w:type="dxa"/>
            <w:tcBorders>
              <w:right w:val="single" w:sz="4" w:space="0" w:color="auto"/>
            </w:tcBorders>
            <w:shd w:val="clear" w:color="auto" w:fill="auto"/>
            <w:vAlign w:val="center"/>
          </w:tcPr>
          <w:p w14:paraId="16DE6399" w14:textId="77777777" w:rsidR="00965AC7" w:rsidRDefault="00AC094D">
            <w:pPr>
              <w:pStyle w:val="afffe"/>
              <w:ind w:firstLineChars="0" w:firstLine="0"/>
              <w:jc w:val="center"/>
              <w:rPr>
                <w:sz w:val="18"/>
                <w:szCs w:val="18"/>
              </w:rPr>
            </w:pPr>
            <w:r>
              <w:rPr>
                <w:rFonts w:hint="eastAsia"/>
                <w:sz w:val="18"/>
                <w:szCs w:val="18"/>
              </w:rPr>
              <w:t>长</w:t>
            </w:r>
          </w:p>
        </w:tc>
        <w:tc>
          <w:tcPr>
            <w:tcW w:w="1676" w:type="dxa"/>
            <w:tcBorders>
              <w:left w:val="single" w:sz="4" w:space="0" w:color="auto"/>
              <w:right w:val="single" w:sz="4" w:space="0" w:color="auto"/>
            </w:tcBorders>
            <w:shd w:val="clear" w:color="auto" w:fill="auto"/>
            <w:vAlign w:val="center"/>
          </w:tcPr>
          <w:p w14:paraId="6C9F943C" w14:textId="77777777" w:rsidR="00965AC7" w:rsidRDefault="00AC094D">
            <w:pPr>
              <w:pStyle w:val="afffe"/>
              <w:ind w:firstLineChars="0" w:firstLine="0"/>
              <w:jc w:val="center"/>
              <w:rPr>
                <w:sz w:val="18"/>
                <w:szCs w:val="18"/>
              </w:rPr>
            </w:pPr>
            <w:r>
              <w:rPr>
                <w:rFonts w:hint="eastAsia"/>
                <w:sz w:val="18"/>
                <w:szCs w:val="18"/>
              </w:rPr>
              <w:t>宽</w:t>
            </w:r>
          </w:p>
        </w:tc>
        <w:tc>
          <w:tcPr>
            <w:tcW w:w="1851" w:type="dxa"/>
            <w:tcBorders>
              <w:left w:val="single" w:sz="4" w:space="0" w:color="auto"/>
            </w:tcBorders>
            <w:shd w:val="clear" w:color="auto" w:fill="auto"/>
            <w:vAlign w:val="center"/>
          </w:tcPr>
          <w:p w14:paraId="4106BB38" w14:textId="77777777" w:rsidR="00965AC7" w:rsidRDefault="00AC094D">
            <w:pPr>
              <w:pStyle w:val="afffe"/>
              <w:ind w:firstLineChars="0" w:firstLine="0"/>
              <w:jc w:val="center"/>
              <w:rPr>
                <w:sz w:val="18"/>
                <w:szCs w:val="18"/>
              </w:rPr>
            </w:pPr>
            <w:r>
              <w:rPr>
                <w:rFonts w:hint="eastAsia"/>
                <w:sz w:val="18"/>
                <w:szCs w:val="18"/>
              </w:rPr>
              <w:t>高</w:t>
            </w:r>
          </w:p>
        </w:tc>
        <w:tc>
          <w:tcPr>
            <w:tcW w:w="1399" w:type="dxa"/>
            <w:vMerge/>
          </w:tcPr>
          <w:p w14:paraId="3A49277D" w14:textId="77777777" w:rsidR="00965AC7" w:rsidRDefault="00965AC7">
            <w:pPr>
              <w:pStyle w:val="afffe"/>
              <w:ind w:firstLineChars="0" w:firstLine="0"/>
              <w:jc w:val="center"/>
              <w:rPr>
                <w:sz w:val="18"/>
                <w:szCs w:val="18"/>
              </w:rPr>
            </w:pPr>
          </w:p>
        </w:tc>
      </w:tr>
      <w:tr w:rsidR="00965AC7" w14:paraId="0CBB0D1C" w14:textId="77777777">
        <w:tc>
          <w:tcPr>
            <w:tcW w:w="2436" w:type="dxa"/>
            <w:shd w:val="clear" w:color="auto" w:fill="auto"/>
            <w:vAlign w:val="center"/>
          </w:tcPr>
          <w:p w14:paraId="03CE4A17" w14:textId="77777777" w:rsidR="00965AC7" w:rsidRDefault="00AC094D">
            <w:pPr>
              <w:pStyle w:val="afffe"/>
              <w:ind w:firstLineChars="0" w:firstLine="0"/>
              <w:jc w:val="center"/>
              <w:rPr>
                <w:sz w:val="18"/>
                <w:szCs w:val="18"/>
              </w:rPr>
            </w:pPr>
            <w:r>
              <w:rPr>
                <w:rFonts w:hint="eastAsia"/>
                <w:sz w:val="18"/>
                <w:szCs w:val="18"/>
              </w:rPr>
              <w:t xml:space="preserve">CC </w:t>
            </w:r>
            <w:r>
              <w:rPr>
                <w:rFonts w:hint="eastAsia"/>
                <w:sz w:val="18"/>
                <w:szCs w:val="18"/>
              </w:rPr>
              <w:t>≤</w:t>
            </w:r>
            <w:r>
              <w:rPr>
                <w:rFonts w:hint="eastAsia"/>
                <w:sz w:val="18"/>
                <w:szCs w:val="18"/>
              </w:rPr>
              <w:t xml:space="preserve"> </w:t>
            </w:r>
            <w:r>
              <w:rPr>
                <w:sz w:val="18"/>
                <w:szCs w:val="18"/>
              </w:rPr>
              <w:t>3600</w:t>
            </w:r>
          </w:p>
        </w:tc>
        <w:tc>
          <w:tcPr>
            <w:tcW w:w="1568" w:type="dxa"/>
            <w:tcBorders>
              <w:right w:val="single" w:sz="4" w:space="0" w:color="auto"/>
            </w:tcBorders>
            <w:shd w:val="clear" w:color="auto" w:fill="auto"/>
            <w:vAlign w:val="center"/>
          </w:tcPr>
          <w:p w14:paraId="1BFD061C" w14:textId="77777777" w:rsidR="00965AC7" w:rsidRDefault="00AC094D">
            <w:pPr>
              <w:jc w:val="center"/>
              <w:rPr>
                <w:rFonts w:ascii="宋体" w:hAnsi="宋体"/>
                <w:sz w:val="18"/>
                <w:szCs w:val="18"/>
              </w:rPr>
            </w:pPr>
            <w:r>
              <w:rPr>
                <w:rFonts w:ascii="宋体" w:hAnsi="宋体" w:hint="eastAsia"/>
                <w:sz w:val="18"/>
                <w:szCs w:val="18"/>
              </w:rPr>
              <w:t>3</w:t>
            </w:r>
            <w:r>
              <w:rPr>
                <w:rFonts w:ascii="宋体" w:hAnsi="宋体"/>
                <w:sz w:val="18"/>
                <w:szCs w:val="18"/>
              </w:rPr>
              <w:t>.0</w:t>
            </w:r>
            <w:r>
              <w:rPr>
                <w:rFonts w:ascii="宋体" w:hAnsi="宋体" w:hint="eastAsia"/>
                <w:sz w:val="18"/>
                <w:szCs w:val="18"/>
              </w:rPr>
              <w:t>～</w:t>
            </w:r>
            <w:r>
              <w:rPr>
                <w:rFonts w:ascii="宋体" w:hAnsi="宋体" w:hint="eastAsia"/>
                <w:sz w:val="18"/>
                <w:szCs w:val="18"/>
              </w:rPr>
              <w:t>4</w:t>
            </w:r>
            <w:r>
              <w:rPr>
                <w:rFonts w:ascii="宋体" w:hAnsi="宋体"/>
                <w:sz w:val="18"/>
                <w:szCs w:val="18"/>
              </w:rPr>
              <w:t>.0</w:t>
            </w:r>
          </w:p>
        </w:tc>
        <w:tc>
          <w:tcPr>
            <w:tcW w:w="1676" w:type="dxa"/>
            <w:tcBorders>
              <w:left w:val="single" w:sz="4" w:space="0" w:color="auto"/>
              <w:right w:val="single" w:sz="4" w:space="0" w:color="auto"/>
            </w:tcBorders>
            <w:shd w:val="clear" w:color="auto" w:fill="auto"/>
            <w:vAlign w:val="center"/>
          </w:tcPr>
          <w:p w14:paraId="54E02B06" w14:textId="77777777" w:rsidR="00965AC7" w:rsidRDefault="00AC094D">
            <w:pPr>
              <w:jc w:val="center"/>
              <w:rPr>
                <w:rFonts w:ascii="宋体" w:hAnsi="宋体"/>
                <w:sz w:val="18"/>
                <w:szCs w:val="18"/>
              </w:rPr>
            </w:pPr>
            <w:r>
              <w:rPr>
                <w:rFonts w:ascii="宋体" w:hAnsi="宋体"/>
                <w:sz w:val="18"/>
                <w:szCs w:val="18"/>
              </w:rPr>
              <w:t>3.0</w:t>
            </w:r>
            <w:r>
              <w:rPr>
                <w:rFonts w:ascii="宋体" w:hAnsi="宋体" w:hint="eastAsia"/>
                <w:sz w:val="18"/>
                <w:szCs w:val="18"/>
              </w:rPr>
              <w:t>～</w:t>
            </w:r>
            <w:r>
              <w:rPr>
                <w:rFonts w:ascii="宋体" w:hAnsi="宋体" w:hint="eastAsia"/>
                <w:sz w:val="18"/>
                <w:szCs w:val="18"/>
              </w:rPr>
              <w:t>3.2</w:t>
            </w:r>
          </w:p>
        </w:tc>
        <w:tc>
          <w:tcPr>
            <w:tcW w:w="1851" w:type="dxa"/>
            <w:tcBorders>
              <w:left w:val="single" w:sz="4" w:space="0" w:color="auto"/>
            </w:tcBorders>
            <w:shd w:val="clear" w:color="auto" w:fill="auto"/>
          </w:tcPr>
          <w:p w14:paraId="36DF70A1" w14:textId="77777777" w:rsidR="00965AC7" w:rsidRDefault="00AC094D">
            <w:pPr>
              <w:jc w:val="center"/>
            </w:pPr>
            <w:r>
              <w:rPr>
                <w:rFonts w:hAnsi="宋体" w:hint="eastAsia"/>
                <w:sz w:val="18"/>
                <w:szCs w:val="18"/>
              </w:rPr>
              <w:t>3.0</w:t>
            </w:r>
            <w:r>
              <w:rPr>
                <w:rFonts w:hAnsi="宋体"/>
                <w:sz w:val="18"/>
                <w:szCs w:val="18"/>
              </w:rPr>
              <w:t>±</w:t>
            </w:r>
            <w:r>
              <w:rPr>
                <w:rFonts w:hAnsi="宋体"/>
                <w:sz w:val="18"/>
                <w:szCs w:val="18"/>
              </w:rPr>
              <w:t>0.</w:t>
            </w:r>
            <w:r>
              <w:rPr>
                <w:rFonts w:hAnsi="宋体" w:hint="eastAsia"/>
                <w:sz w:val="18"/>
                <w:szCs w:val="18"/>
              </w:rPr>
              <w:t>3</w:t>
            </w:r>
          </w:p>
        </w:tc>
        <w:tc>
          <w:tcPr>
            <w:tcW w:w="1399" w:type="dxa"/>
            <w:tcBorders>
              <w:left w:val="single" w:sz="4" w:space="0" w:color="auto"/>
            </w:tcBorders>
            <w:vAlign w:val="center"/>
          </w:tcPr>
          <w:p w14:paraId="34F09619" w14:textId="77777777" w:rsidR="00965AC7" w:rsidRDefault="00AC094D">
            <w:pPr>
              <w:jc w:val="center"/>
              <w:rPr>
                <w:rFonts w:ascii="宋体" w:hAnsi="宋体"/>
                <w:sz w:val="18"/>
                <w:szCs w:val="18"/>
              </w:rPr>
            </w:pPr>
            <w:r>
              <w:rPr>
                <w:rFonts w:ascii="宋体" w:hAnsi="宋体"/>
                <w:sz w:val="18"/>
                <w:szCs w:val="18"/>
              </w:rPr>
              <w:t>9</w:t>
            </w:r>
            <w:r>
              <w:rPr>
                <w:rFonts w:ascii="宋体" w:hAnsi="宋体" w:hint="eastAsia"/>
                <w:sz w:val="18"/>
                <w:szCs w:val="18"/>
              </w:rPr>
              <w:t>～</w:t>
            </w:r>
            <w:r>
              <w:rPr>
                <w:rFonts w:ascii="宋体" w:hAnsi="宋体" w:hint="eastAsia"/>
                <w:sz w:val="18"/>
                <w:szCs w:val="18"/>
              </w:rPr>
              <w:t>1</w:t>
            </w:r>
            <w:r>
              <w:rPr>
                <w:rFonts w:ascii="宋体" w:hAnsi="宋体"/>
                <w:sz w:val="18"/>
                <w:szCs w:val="18"/>
              </w:rPr>
              <w:t>3</w:t>
            </w:r>
          </w:p>
        </w:tc>
      </w:tr>
      <w:tr w:rsidR="00965AC7" w14:paraId="704E5176" w14:textId="77777777">
        <w:tc>
          <w:tcPr>
            <w:tcW w:w="2436" w:type="dxa"/>
            <w:shd w:val="clear" w:color="auto" w:fill="auto"/>
            <w:vAlign w:val="center"/>
          </w:tcPr>
          <w:p w14:paraId="7EF29E58" w14:textId="77777777" w:rsidR="00965AC7" w:rsidRDefault="00AC094D">
            <w:pPr>
              <w:pStyle w:val="afffe"/>
              <w:ind w:firstLineChars="0" w:firstLine="0"/>
              <w:jc w:val="center"/>
              <w:rPr>
                <w:sz w:val="18"/>
                <w:szCs w:val="18"/>
              </w:rPr>
            </w:pPr>
            <w:r>
              <w:rPr>
                <w:rFonts w:hint="eastAsia"/>
                <w:sz w:val="18"/>
                <w:szCs w:val="18"/>
              </w:rPr>
              <w:t>3</w:t>
            </w:r>
            <w:r>
              <w:rPr>
                <w:sz w:val="18"/>
                <w:szCs w:val="18"/>
              </w:rPr>
              <w:t>600</w:t>
            </w:r>
            <w:r>
              <w:rPr>
                <w:rFonts w:hint="eastAsia"/>
                <w:sz w:val="18"/>
                <w:szCs w:val="18"/>
              </w:rPr>
              <w:t>＜</w:t>
            </w:r>
            <w:r>
              <w:rPr>
                <w:rFonts w:hint="eastAsia"/>
                <w:sz w:val="18"/>
                <w:szCs w:val="18"/>
              </w:rPr>
              <w:t xml:space="preserve">CC </w:t>
            </w:r>
            <w:r>
              <w:rPr>
                <w:rFonts w:hint="eastAsia"/>
                <w:sz w:val="18"/>
                <w:szCs w:val="18"/>
              </w:rPr>
              <w:t>≤</w:t>
            </w:r>
            <w:r>
              <w:rPr>
                <w:rFonts w:hint="eastAsia"/>
                <w:sz w:val="18"/>
                <w:szCs w:val="18"/>
              </w:rPr>
              <w:t xml:space="preserve"> </w:t>
            </w:r>
            <w:r>
              <w:rPr>
                <w:sz w:val="18"/>
                <w:szCs w:val="18"/>
              </w:rPr>
              <w:t>4500</w:t>
            </w:r>
          </w:p>
        </w:tc>
        <w:tc>
          <w:tcPr>
            <w:tcW w:w="1568" w:type="dxa"/>
            <w:tcBorders>
              <w:right w:val="single" w:sz="4" w:space="0" w:color="auto"/>
            </w:tcBorders>
            <w:shd w:val="clear" w:color="auto" w:fill="auto"/>
            <w:vAlign w:val="center"/>
          </w:tcPr>
          <w:p w14:paraId="3CB1987F" w14:textId="77777777" w:rsidR="00965AC7" w:rsidRDefault="00AC094D">
            <w:pPr>
              <w:jc w:val="center"/>
              <w:rPr>
                <w:rFonts w:ascii="宋体" w:hAnsi="宋体" w:cs="宋体"/>
                <w:sz w:val="18"/>
                <w:szCs w:val="18"/>
              </w:rPr>
            </w:pPr>
            <w:r>
              <w:rPr>
                <w:rFonts w:ascii="宋体" w:hAnsi="宋体" w:hint="eastAsia"/>
                <w:sz w:val="18"/>
                <w:szCs w:val="18"/>
              </w:rPr>
              <w:t>4</w:t>
            </w:r>
            <w:r>
              <w:rPr>
                <w:rFonts w:ascii="宋体" w:hAnsi="宋体"/>
                <w:sz w:val="18"/>
                <w:szCs w:val="18"/>
              </w:rPr>
              <w:t>.0</w:t>
            </w:r>
            <w:r>
              <w:rPr>
                <w:rFonts w:ascii="宋体" w:hAnsi="宋体" w:hint="eastAsia"/>
                <w:sz w:val="18"/>
                <w:szCs w:val="18"/>
              </w:rPr>
              <w:t>～</w:t>
            </w:r>
            <w:r>
              <w:rPr>
                <w:rFonts w:ascii="宋体" w:hAnsi="宋体" w:hint="eastAsia"/>
                <w:sz w:val="18"/>
                <w:szCs w:val="18"/>
              </w:rPr>
              <w:t>5.5</w:t>
            </w:r>
          </w:p>
        </w:tc>
        <w:tc>
          <w:tcPr>
            <w:tcW w:w="1676" w:type="dxa"/>
            <w:tcBorders>
              <w:left w:val="single" w:sz="4" w:space="0" w:color="auto"/>
              <w:right w:val="single" w:sz="4" w:space="0" w:color="auto"/>
            </w:tcBorders>
            <w:shd w:val="clear" w:color="auto" w:fill="auto"/>
            <w:vAlign w:val="center"/>
          </w:tcPr>
          <w:p w14:paraId="043403CD" w14:textId="77777777" w:rsidR="00965AC7" w:rsidRDefault="00AC094D">
            <w:pPr>
              <w:jc w:val="center"/>
              <w:rPr>
                <w:rFonts w:ascii="宋体" w:hAnsi="宋体" w:cs="宋体"/>
                <w:sz w:val="18"/>
                <w:szCs w:val="18"/>
              </w:rPr>
            </w:pPr>
            <w:r>
              <w:rPr>
                <w:rFonts w:ascii="宋体" w:hAnsi="宋体" w:hint="eastAsia"/>
                <w:sz w:val="18"/>
                <w:szCs w:val="18"/>
              </w:rPr>
              <w:t>3.2</w:t>
            </w:r>
            <w:r>
              <w:rPr>
                <w:rFonts w:ascii="宋体" w:hAnsi="宋体" w:hint="eastAsia"/>
                <w:sz w:val="18"/>
                <w:szCs w:val="18"/>
              </w:rPr>
              <w:t>～</w:t>
            </w:r>
            <w:r>
              <w:rPr>
                <w:rFonts w:ascii="宋体" w:hAnsi="宋体" w:hint="eastAsia"/>
                <w:sz w:val="18"/>
                <w:szCs w:val="18"/>
              </w:rPr>
              <w:t>3.5</w:t>
            </w:r>
          </w:p>
        </w:tc>
        <w:tc>
          <w:tcPr>
            <w:tcW w:w="1851" w:type="dxa"/>
            <w:tcBorders>
              <w:left w:val="single" w:sz="4" w:space="0" w:color="auto"/>
            </w:tcBorders>
            <w:shd w:val="clear" w:color="auto" w:fill="auto"/>
          </w:tcPr>
          <w:p w14:paraId="5A8283C5" w14:textId="77777777" w:rsidR="00965AC7" w:rsidRDefault="00AC094D">
            <w:pPr>
              <w:jc w:val="center"/>
            </w:pPr>
            <w:r>
              <w:rPr>
                <w:rFonts w:hAnsi="宋体" w:hint="eastAsia"/>
                <w:sz w:val="18"/>
                <w:szCs w:val="18"/>
              </w:rPr>
              <w:t>3.0</w:t>
            </w:r>
            <w:r>
              <w:rPr>
                <w:rFonts w:hAnsi="宋体"/>
                <w:sz w:val="18"/>
                <w:szCs w:val="18"/>
              </w:rPr>
              <w:t>±</w:t>
            </w:r>
            <w:r>
              <w:rPr>
                <w:rFonts w:hAnsi="宋体"/>
                <w:sz w:val="18"/>
                <w:szCs w:val="18"/>
              </w:rPr>
              <w:t>0.</w:t>
            </w:r>
            <w:r>
              <w:rPr>
                <w:rFonts w:hAnsi="宋体" w:hint="eastAsia"/>
                <w:sz w:val="18"/>
                <w:szCs w:val="18"/>
              </w:rPr>
              <w:t>3</w:t>
            </w:r>
          </w:p>
        </w:tc>
        <w:tc>
          <w:tcPr>
            <w:tcW w:w="1399" w:type="dxa"/>
            <w:tcBorders>
              <w:left w:val="single" w:sz="4" w:space="0" w:color="auto"/>
            </w:tcBorders>
            <w:vAlign w:val="center"/>
          </w:tcPr>
          <w:p w14:paraId="5C061486" w14:textId="77777777" w:rsidR="00965AC7" w:rsidRDefault="00AC094D">
            <w:pPr>
              <w:jc w:val="center"/>
              <w:rPr>
                <w:rFonts w:ascii="宋体" w:hAnsi="宋体" w:cs="宋体"/>
                <w:sz w:val="18"/>
                <w:szCs w:val="18"/>
              </w:rPr>
            </w:pPr>
            <w:r>
              <w:rPr>
                <w:rFonts w:ascii="宋体" w:hAnsi="宋体" w:hint="eastAsia"/>
                <w:sz w:val="18"/>
                <w:szCs w:val="18"/>
              </w:rPr>
              <w:t>13</w:t>
            </w:r>
            <w:r>
              <w:rPr>
                <w:rFonts w:ascii="宋体" w:hAnsi="宋体" w:hint="eastAsia"/>
                <w:sz w:val="18"/>
                <w:szCs w:val="18"/>
              </w:rPr>
              <w:t>～</w:t>
            </w:r>
            <w:r>
              <w:rPr>
                <w:rFonts w:ascii="宋体" w:hAnsi="宋体" w:hint="eastAsia"/>
                <w:sz w:val="18"/>
                <w:szCs w:val="18"/>
              </w:rPr>
              <w:t>18</w:t>
            </w:r>
          </w:p>
        </w:tc>
      </w:tr>
      <w:tr w:rsidR="00965AC7" w14:paraId="5B42B253" w14:textId="77777777">
        <w:tc>
          <w:tcPr>
            <w:tcW w:w="2436" w:type="dxa"/>
            <w:shd w:val="clear" w:color="auto" w:fill="auto"/>
            <w:vAlign w:val="center"/>
          </w:tcPr>
          <w:p w14:paraId="07981495" w14:textId="77777777" w:rsidR="00965AC7" w:rsidRDefault="00AC094D">
            <w:pPr>
              <w:pStyle w:val="afffe"/>
              <w:ind w:firstLineChars="0" w:firstLine="0"/>
              <w:jc w:val="center"/>
              <w:rPr>
                <w:sz w:val="18"/>
                <w:szCs w:val="18"/>
              </w:rPr>
            </w:pPr>
            <w:r>
              <w:rPr>
                <w:rFonts w:hint="eastAsia"/>
                <w:sz w:val="18"/>
                <w:szCs w:val="18"/>
              </w:rPr>
              <w:t xml:space="preserve">4500 </w:t>
            </w:r>
            <w:r>
              <w:rPr>
                <w:rFonts w:hint="eastAsia"/>
                <w:sz w:val="18"/>
                <w:szCs w:val="18"/>
              </w:rPr>
              <w:t>＜</w:t>
            </w:r>
            <w:r>
              <w:rPr>
                <w:rFonts w:hint="eastAsia"/>
                <w:sz w:val="18"/>
                <w:szCs w:val="18"/>
              </w:rPr>
              <w:t xml:space="preserve"> CC </w:t>
            </w:r>
            <w:r>
              <w:rPr>
                <w:rFonts w:hint="eastAsia"/>
                <w:sz w:val="18"/>
                <w:szCs w:val="18"/>
              </w:rPr>
              <w:t>≤</w:t>
            </w:r>
            <w:r>
              <w:rPr>
                <w:rFonts w:hint="eastAsia"/>
                <w:sz w:val="18"/>
                <w:szCs w:val="18"/>
              </w:rPr>
              <w:t xml:space="preserve"> 7100</w:t>
            </w:r>
          </w:p>
        </w:tc>
        <w:tc>
          <w:tcPr>
            <w:tcW w:w="1568" w:type="dxa"/>
            <w:tcBorders>
              <w:right w:val="single" w:sz="4" w:space="0" w:color="auto"/>
            </w:tcBorders>
            <w:shd w:val="clear" w:color="auto" w:fill="auto"/>
            <w:vAlign w:val="center"/>
          </w:tcPr>
          <w:p w14:paraId="705A3D37" w14:textId="77777777" w:rsidR="00965AC7" w:rsidRDefault="00AC094D">
            <w:pPr>
              <w:jc w:val="center"/>
              <w:rPr>
                <w:rFonts w:ascii="宋体" w:hAnsi="宋体" w:cs="宋体"/>
                <w:sz w:val="18"/>
                <w:szCs w:val="18"/>
              </w:rPr>
            </w:pPr>
            <w:r>
              <w:rPr>
                <w:rFonts w:ascii="宋体" w:hAnsi="宋体" w:hint="eastAsia"/>
                <w:sz w:val="18"/>
                <w:szCs w:val="18"/>
              </w:rPr>
              <w:t>7.0</w:t>
            </w:r>
            <w:r>
              <w:rPr>
                <w:rFonts w:ascii="宋体" w:hAnsi="宋体" w:hint="eastAsia"/>
                <w:sz w:val="18"/>
                <w:szCs w:val="18"/>
              </w:rPr>
              <w:t>～</w:t>
            </w:r>
            <w:r>
              <w:rPr>
                <w:rFonts w:ascii="宋体" w:hAnsi="宋体" w:hint="eastAsia"/>
                <w:sz w:val="18"/>
                <w:szCs w:val="18"/>
              </w:rPr>
              <w:t>8.0</w:t>
            </w:r>
          </w:p>
        </w:tc>
        <w:tc>
          <w:tcPr>
            <w:tcW w:w="1676" w:type="dxa"/>
            <w:tcBorders>
              <w:left w:val="single" w:sz="4" w:space="0" w:color="auto"/>
              <w:right w:val="single" w:sz="4" w:space="0" w:color="auto"/>
            </w:tcBorders>
            <w:shd w:val="clear" w:color="auto" w:fill="auto"/>
            <w:vAlign w:val="center"/>
          </w:tcPr>
          <w:p w14:paraId="50EB63CF" w14:textId="77777777" w:rsidR="00965AC7" w:rsidRDefault="00AC094D">
            <w:pPr>
              <w:jc w:val="center"/>
              <w:rPr>
                <w:rFonts w:ascii="宋体" w:hAnsi="宋体" w:cs="宋体"/>
                <w:sz w:val="18"/>
                <w:szCs w:val="18"/>
              </w:rPr>
            </w:pPr>
            <w:r>
              <w:rPr>
                <w:rFonts w:ascii="宋体" w:hAnsi="宋体" w:hint="eastAsia"/>
                <w:sz w:val="18"/>
                <w:szCs w:val="18"/>
              </w:rPr>
              <w:t>4.0</w:t>
            </w:r>
            <w:r>
              <w:rPr>
                <w:rFonts w:ascii="宋体" w:hAnsi="宋体" w:hint="eastAsia"/>
                <w:sz w:val="18"/>
                <w:szCs w:val="18"/>
              </w:rPr>
              <w:t>～</w:t>
            </w:r>
            <w:r>
              <w:rPr>
                <w:rFonts w:ascii="宋体" w:hAnsi="宋体" w:hint="eastAsia"/>
                <w:sz w:val="18"/>
                <w:szCs w:val="18"/>
              </w:rPr>
              <w:t>5.0</w:t>
            </w:r>
          </w:p>
        </w:tc>
        <w:tc>
          <w:tcPr>
            <w:tcW w:w="1851" w:type="dxa"/>
            <w:tcBorders>
              <w:left w:val="single" w:sz="4" w:space="0" w:color="auto"/>
            </w:tcBorders>
            <w:shd w:val="clear" w:color="auto" w:fill="auto"/>
          </w:tcPr>
          <w:p w14:paraId="7160EDB6" w14:textId="77777777" w:rsidR="00965AC7" w:rsidRDefault="00AC094D">
            <w:pPr>
              <w:jc w:val="center"/>
            </w:pPr>
            <w:r>
              <w:rPr>
                <w:rFonts w:hAnsi="宋体" w:hint="eastAsia"/>
                <w:sz w:val="18"/>
                <w:szCs w:val="18"/>
              </w:rPr>
              <w:t>3.0</w:t>
            </w:r>
            <w:r>
              <w:rPr>
                <w:rFonts w:hAnsi="宋体"/>
                <w:sz w:val="18"/>
                <w:szCs w:val="18"/>
              </w:rPr>
              <w:t>±</w:t>
            </w:r>
            <w:r>
              <w:rPr>
                <w:rFonts w:hAnsi="宋体"/>
                <w:sz w:val="18"/>
                <w:szCs w:val="18"/>
              </w:rPr>
              <w:t>0.</w:t>
            </w:r>
            <w:r>
              <w:rPr>
                <w:rFonts w:hAnsi="宋体" w:hint="eastAsia"/>
                <w:sz w:val="18"/>
                <w:szCs w:val="18"/>
              </w:rPr>
              <w:t>3</w:t>
            </w:r>
          </w:p>
        </w:tc>
        <w:tc>
          <w:tcPr>
            <w:tcW w:w="1399" w:type="dxa"/>
            <w:tcBorders>
              <w:left w:val="single" w:sz="4" w:space="0" w:color="auto"/>
            </w:tcBorders>
            <w:vAlign w:val="center"/>
          </w:tcPr>
          <w:p w14:paraId="2E8C6670" w14:textId="77777777" w:rsidR="00965AC7" w:rsidRDefault="00AC094D">
            <w:pPr>
              <w:jc w:val="center"/>
              <w:rPr>
                <w:rFonts w:ascii="宋体" w:hAnsi="宋体" w:cs="宋体"/>
                <w:sz w:val="18"/>
                <w:szCs w:val="18"/>
              </w:rPr>
            </w:pPr>
            <w:r>
              <w:rPr>
                <w:rFonts w:ascii="宋体" w:hAnsi="宋体" w:hint="eastAsia"/>
                <w:sz w:val="18"/>
                <w:szCs w:val="18"/>
              </w:rPr>
              <w:t>18</w:t>
            </w:r>
            <w:r>
              <w:rPr>
                <w:rFonts w:ascii="宋体" w:hAnsi="宋体" w:hint="eastAsia"/>
                <w:sz w:val="18"/>
                <w:szCs w:val="18"/>
              </w:rPr>
              <w:t>～</w:t>
            </w:r>
            <w:r>
              <w:rPr>
                <w:rFonts w:ascii="宋体" w:hAnsi="宋体" w:hint="eastAsia"/>
                <w:sz w:val="18"/>
                <w:szCs w:val="18"/>
              </w:rPr>
              <w:t>34</w:t>
            </w:r>
          </w:p>
        </w:tc>
      </w:tr>
      <w:tr w:rsidR="00965AC7" w14:paraId="18D8F924" w14:textId="77777777">
        <w:tc>
          <w:tcPr>
            <w:tcW w:w="2436" w:type="dxa"/>
            <w:shd w:val="clear" w:color="auto" w:fill="auto"/>
            <w:vAlign w:val="center"/>
          </w:tcPr>
          <w:p w14:paraId="28BFF99D" w14:textId="77777777" w:rsidR="00965AC7" w:rsidRDefault="00AC094D">
            <w:pPr>
              <w:pStyle w:val="afffe"/>
              <w:ind w:firstLineChars="0" w:firstLine="0"/>
              <w:jc w:val="center"/>
              <w:rPr>
                <w:sz w:val="18"/>
                <w:szCs w:val="18"/>
              </w:rPr>
            </w:pPr>
            <w:r>
              <w:rPr>
                <w:rFonts w:hint="eastAsia"/>
                <w:sz w:val="18"/>
                <w:szCs w:val="18"/>
              </w:rPr>
              <w:t xml:space="preserve">7100 </w:t>
            </w:r>
            <w:r>
              <w:rPr>
                <w:rFonts w:hint="eastAsia"/>
                <w:sz w:val="18"/>
                <w:szCs w:val="18"/>
              </w:rPr>
              <w:t>＜</w:t>
            </w:r>
            <w:r>
              <w:rPr>
                <w:rFonts w:hint="eastAsia"/>
                <w:sz w:val="18"/>
                <w:szCs w:val="18"/>
              </w:rPr>
              <w:t xml:space="preserve"> CC</w:t>
            </w:r>
          </w:p>
        </w:tc>
        <w:tc>
          <w:tcPr>
            <w:tcW w:w="1568" w:type="dxa"/>
            <w:tcBorders>
              <w:right w:val="single" w:sz="4" w:space="0" w:color="auto"/>
            </w:tcBorders>
            <w:shd w:val="clear" w:color="auto" w:fill="auto"/>
            <w:vAlign w:val="center"/>
          </w:tcPr>
          <w:p w14:paraId="67D7BF3E" w14:textId="77777777" w:rsidR="00965AC7" w:rsidRDefault="00AC094D">
            <w:pPr>
              <w:jc w:val="center"/>
              <w:rPr>
                <w:rFonts w:ascii="宋体" w:hAnsi="宋体" w:cs="宋体"/>
                <w:sz w:val="18"/>
                <w:szCs w:val="18"/>
              </w:rPr>
            </w:pPr>
            <w:r>
              <w:rPr>
                <w:rFonts w:ascii="宋体" w:hAnsi="宋体" w:hint="eastAsia"/>
                <w:sz w:val="18"/>
                <w:szCs w:val="18"/>
              </w:rPr>
              <w:t>8.5</w:t>
            </w:r>
            <w:r>
              <w:rPr>
                <w:rFonts w:ascii="宋体" w:hAnsi="宋体" w:hint="eastAsia"/>
                <w:sz w:val="18"/>
                <w:szCs w:val="18"/>
              </w:rPr>
              <w:t>～</w:t>
            </w:r>
            <w:r>
              <w:rPr>
                <w:rFonts w:ascii="宋体" w:hAnsi="宋体" w:hint="eastAsia"/>
                <w:sz w:val="18"/>
                <w:szCs w:val="18"/>
              </w:rPr>
              <w:t>9.5</w:t>
            </w:r>
          </w:p>
        </w:tc>
        <w:tc>
          <w:tcPr>
            <w:tcW w:w="1676" w:type="dxa"/>
            <w:tcBorders>
              <w:left w:val="single" w:sz="4" w:space="0" w:color="auto"/>
              <w:right w:val="single" w:sz="4" w:space="0" w:color="auto"/>
            </w:tcBorders>
            <w:shd w:val="clear" w:color="auto" w:fill="auto"/>
            <w:vAlign w:val="center"/>
          </w:tcPr>
          <w:p w14:paraId="5AD0AB1A" w14:textId="77777777" w:rsidR="00965AC7" w:rsidRDefault="00AC094D">
            <w:pPr>
              <w:jc w:val="center"/>
              <w:rPr>
                <w:rFonts w:ascii="宋体" w:hAnsi="宋体" w:cs="宋体"/>
                <w:sz w:val="18"/>
                <w:szCs w:val="18"/>
              </w:rPr>
            </w:pPr>
            <w:r>
              <w:rPr>
                <w:rFonts w:ascii="宋体" w:hAnsi="宋体" w:hint="eastAsia"/>
                <w:sz w:val="18"/>
                <w:szCs w:val="18"/>
              </w:rPr>
              <w:t>4.0</w:t>
            </w:r>
            <w:r>
              <w:rPr>
                <w:rFonts w:ascii="宋体" w:hAnsi="宋体" w:hint="eastAsia"/>
                <w:sz w:val="18"/>
                <w:szCs w:val="18"/>
              </w:rPr>
              <w:t>～</w:t>
            </w:r>
            <w:r>
              <w:rPr>
                <w:rFonts w:ascii="宋体" w:hAnsi="宋体" w:hint="eastAsia"/>
                <w:sz w:val="18"/>
                <w:szCs w:val="18"/>
              </w:rPr>
              <w:t>5.0</w:t>
            </w:r>
          </w:p>
        </w:tc>
        <w:tc>
          <w:tcPr>
            <w:tcW w:w="1851" w:type="dxa"/>
            <w:tcBorders>
              <w:left w:val="single" w:sz="4" w:space="0" w:color="auto"/>
            </w:tcBorders>
            <w:shd w:val="clear" w:color="auto" w:fill="auto"/>
          </w:tcPr>
          <w:p w14:paraId="1240EEC6" w14:textId="77777777" w:rsidR="00965AC7" w:rsidRDefault="00AC094D">
            <w:pPr>
              <w:jc w:val="center"/>
            </w:pPr>
            <w:r>
              <w:rPr>
                <w:rFonts w:hAnsi="宋体" w:hint="eastAsia"/>
                <w:sz w:val="18"/>
                <w:szCs w:val="18"/>
              </w:rPr>
              <w:t>3.0</w:t>
            </w:r>
            <w:r>
              <w:rPr>
                <w:rFonts w:hAnsi="宋体"/>
                <w:sz w:val="18"/>
                <w:szCs w:val="18"/>
              </w:rPr>
              <w:t>±</w:t>
            </w:r>
            <w:r>
              <w:rPr>
                <w:rFonts w:hAnsi="宋体"/>
                <w:sz w:val="18"/>
                <w:szCs w:val="18"/>
              </w:rPr>
              <w:t>0.</w:t>
            </w:r>
            <w:r>
              <w:rPr>
                <w:rFonts w:hAnsi="宋体" w:hint="eastAsia"/>
                <w:sz w:val="18"/>
                <w:szCs w:val="18"/>
              </w:rPr>
              <w:t>3</w:t>
            </w:r>
          </w:p>
        </w:tc>
        <w:tc>
          <w:tcPr>
            <w:tcW w:w="1399" w:type="dxa"/>
            <w:tcBorders>
              <w:left w:val="single" w:sz="4" w:space="0" w:color="auto"/>
            </w:tcBorders>
            <w:vAlign w:val="center"/>
          </w:tcPr>
          <w:p w14:paraId="6014CBBD" w14:textId="77777777" w:rsidR="00965AC7" w:rsidRDefault="00AC094D">
            <w:pPr>
              <w:jc w:val="center"/>
              <w:rPr>
                <w:rFonts w:ascii="宋体" w:hAnsi="宋体" w:cs="宋体"/>
                <w:sz w:val="18"/>
                <w:szCs w:val="18"/>
              </w:rPr>
            </w:pPr>
            <w:r>
              <w:rPr>
                <w:rFonts w:ascii="宋体" w:hAnsi="宋体" w:hint="eastAsia"/>
                <w:sz w:val="18"/>
                <w:szCs w:val="18"/>
              </w:rPr>
              <w:t>34</w:t>
            </w:r>
            <w:r>
              <w:rPr>
                <w:rFonts w:ascii="宋体" w:hAnsi="宋体" w:hint="eastAsia"/>
                <w:sz w:val="18"/>
                <w:szCs w:val="18"/>
              </w:rPr>
              <w:t>～</w:t>
            </w:r>
            <w:r>
              <w:rPr>
                <w:rFonts w:ascii="宋体" w:hAnsi="宋体" w:hint="eastAsia"/>
                <w:sz w:val="18"/>
                <w:szCs w:val="18"/>
              </w:rPr>
              <w:t>45</w:t>
            </w:r>
          </w:p>
        </w:tc>
      </w:tr>
    </w:tbl>
    <w:p w14:paraId="56DA87A2" w14:textId="77777777" w:rsidR="00965AC7" w:rsidRDefault="00965AC7">
      <w:pPr>
        <w:pStyle w:val="afffe"/>
        <w:ind w:firstLine="420"/>
      </w:pPr>
      <w:bookmarkStart w:id="103" w:name="_Toc136372650"/>
      <w:bookmarkStart w:id="104" w:name="_Toc136372545"/>
    </w:p>
    <w:p w14:paraId="18923C7A" w14:textId="77777777" w:rsidR="00965AC7" w:rsidRDefault="00AC094D">
      <w:pPr>
        <w:pStyle w:val="ae"/>
        <w:tabs>
          <w:tab w:val="clear" w:pos="360"/>
        </w:tabs>
        <w:spacing w:before="156" w:after="156"/>
      </w:pPr>
      <w:r>
        <w:rPr>
          <w:rFonts w:hint="eastAsia"/>
        </w:rPr>
        <w:t>围护结构要求</w:t>
      </w:r>
      <w:bookmarkEnd w:id="103"/>
      <w:bookmarkEnd w:id="104"/>
    </w:p>
    <w:p w14:paraId="3D26DA01" w14:textId="77777777" w:rsidR="00965AC7" w:rsidRDefault="00AC094D">
      <w:pPr>
        <w:pStyle w:val="afffe"/>
        <w:ind w:firstLine="420"/>
      </w:pPr>
      <w:r>
        <w:rPr>
          <w:rFonts w:hint="eastAsia"/>
        </w:rPr>
        <w:t>维护结构要求如下：</w:t>
      </w:r>
    </w:p>
    <w:p w14:paraId="16862F5C" w14:textId="77777777" w:rsidR="00965AC7" w:rsidRDefault="00AC094D">
      <w:pPr>
        <w:pStyle w:val="a6"/>
        <w:numPr>
          <w:ilvl w:val="0"/>
          <w:numId w:val="13"/>
        </w:numPr>
      </w:pPr>
      <w:r>
        <w:t>地面：采用</w:t>
      </w:r>
      <w:r>
        <w:rPr>
          <w:rFonts w:hint="eastAsia"/>
        </w:rPr>
        <w:t>不小于</w:t>
      </w:r>
      <w:r>
        <w:t>1</w:t>
      </w:r>
      <w:r>
        <w:rPr>
          <w:rFonts w:hint="eastAsia"/>
        </w:rPr>
        <w:t>0</w:t>
      </w:r>
      <w:r>
        <w:t>0 mm</w:t>
      </w:r>
      <w:r>
        <w:t>硬质聚氨脂</w:t>
      </w:r>
      <w:proofErr w:type="gramStart"/>
      <w:r>
        <w:t>保温库板</w:t>
      </w:r>
      <w:proofErr w:type="gramEnd"/>
      <w:r>
        <w:t>，上面铺</w:t>
      </w:r>
      <w:r>
        <w:t>3 mm</w:t>
      </w:r>
      <w:r>
        <w:t>厚不锈钢板</w:t>
      </w:r>
      <w:r>
        <w:rPr>
          <w:rFonts w:hint="eastAsia"/>
        </w:rPr>
        <w:t>，地板硬度要足够承受安装外机重量（</w:t>
      </w:r>
      <w:r>
        <w:rPr>
          <w:rFonts w:hint="eastAsia"/>
        </w:rPr>
        <w:t>600</w:t>
      </w:r>
      <w:r>
        <w:t xml:space="preserve"> </w:t>
      </w:r>
      <w:r>
        <w:rPr>
          <w:rFonts w:hint="eastAsia"/>
        </w:rPr>
        <w:t>kg/m</w:t>
      </w:r>
      <w:r>
        <w:t>²</w:t>
      </w:r>
      <w:r>
        <w:rPr>
          <w:rFonts w:hint="eastAsia"/>
        </w:rPr>
        <w:t>）不变形，四周通道预留排水沟以便排水；</w:t>
      </w:r>
    </w:p>
    <w:p w14:paraId="34D38B7A" w14:textId="77777777" w:rsidR="00965AC7" w:rsidRDefault="00AC094D">
      <w:pPr>
        <w:pStyle w:val="a6"/>
        <w:numPr>
          <w:ilvl w:val="0"/>
          <w:numId w:val="13"/>
        </w:numPr>
      </w:pPr>
      <w:r>
        <w:t>外墙：</w:t>
      </w:r>
      <w:r>
        <w:rPr>
          <w:rFonts w:hint="eastAsia"/>
        </w:rPr>
        <w:t>240</w:t>
      </w:r>
      <w:r>
        <w:t xml:space="preserve"> mm</w:t>
      </w:r>
      <w:r>
        <w:t>砖墙</w:t>
      </w:r>
      <w:r>
        <w:rPr>
          <w:rFonts w:hint="eastAsia"/>
        </w:rPr>
        <w:t>（砖厚度），</w:t>
      </w:r>
      <w:r>
        <w:t>外</w:t>
      </w:r>
      <w:r>
        <w:rPr>
          <w:rFonts w:hint="eastAsia"/>
        </w:rPr>
        <w:t>侧</w:t>
      </w:r>
      <w:proofErr w:type="gramStart"/>
      <w:r>
        <w:rPr>
          <w:rFonts w:hint="eastAsia"/>
        </w:rPr>
        <w:t>批荡</w:t>
      </w:r>
      <w:r>
        <w:t>贴优质</w:t>
      </w:r>
      <w:proofErr w:type="gramEnd"/>
      <w:r>
        <w:t>墙面砖，</w:t>
      </w:r>
      <w:r>
        <w:rPr>
          <w:rFonts w:hint="eastAsia"/>
        </w:rPr>
        <w:t>内侧批</w:t>
      </w:r>
      <w:proofErr w:type="gramStart"/>
      <w:r>
        <w:rPr>
          <w:rFonts w:hint="eastAsia"/>
        </w:rPr>
        <w:t>荡扇灰</w:t>
      </w:r>
      <w:proofErr w:type="gramEnd"/>
      <w:r>
        <w:rPr>
          <w:rFonts w:hint="eastAsia"/>
        </w:rPr>
        <w:t>刷白；</w:t>
      </w:r>
    </w:p>
    <w:p w14:paraId="329AA3DC" w14:textId="77777777" w:rsidR="00965AC7" w:rsidRDefault="00AC094D">
      <w:pPr>
        <w:pStyle w:val="a6"/>
        <w:numPr>
          <w:ilvl w:val="0"/>
          <w:numId w:val="13"/>
        </w:numPr>
      </w:pPr>
      <w:r>
        <w:rPr>
          <w:rFonts w:hint="eastAsia"/>
        </w:rPr>
        <w:t>间墙：</w:t>
      </w:r>
      <w:r>
        <w:rPr>
          <w:rFonts w:hint="eastAsia"/>
        </w:rPr>
        <w:t>180</w:t>
      </w:r>
      <w:r>
        <w:t xml:space="preserve"> </w:t>
      </w:r>
      <w:r>
        <w:rPr>
          <w:rFonts w:hint="eastAsia"/>
        </w:rPr>
        <w:t>mm</w:t>
      </w:r>
      <w:r>
        <w:rPr>
          <w:rFonts w:hint="eastAsia"/>
        </w:rPr>
        <w:t>砖墙，表面批荡、扇灰、刷白</w:t>
      </w:r>
      <w:r>
        <w:t>；</w:t>
      </w:r>
      <w:r>
        <w:t xml:space="preserve"> </w:t>
      </w:r>
    </w:p>
    <w:p w14:paraId="718CEEE8" w14:textId="77777777" w:rsidR="00965AC7" w:rsidRDefault="00AC094D">
      <w:pPr>
        <w:pStyle w:val="a6"/>
        <w:numPr>
          <w:ilvl w:val="0"/>
          <w:numId w:val="13"/>
        </w:numPr>
      </w:pPr>
      <w:r>
        <w:t>屋顶</w:t>
      </w:r>
      <w:r>
        <w:rPr>
          <w:rFonts w:hint="eastAsia"/>
        </w:rPr>
        <w:t>：</w:t>
      </w:r>
      <w:r>
        <w:t>现浇混凝土屋面，平顶</w:t>
      </w:r>
      <w:r>
        <w:rPr>
          <w:rFonts w:hint="eastAsia"/>
        </w:rPr>
        <w:t>，厚度为</w:t>
      </w:r>
      <w:r>
        <w:rPr>
          <w:rFonts w:hint="eastAsia"/>
        </w:rPr>
        <w:t>10</w:t>
      </w:r>
      <w:r>
        <w:t xml:space="preserve"> </w:t>
      </w:r>
      <w:r>
        <w:rPr>
          <w:rFonts w:hint="eastAsia"/>
        </w:rPr>
        <w:t>cm</w:t>
      </w:r>
      <w:r>
        <w:t>，顶部做防水处理；</w:t>
      </w:r>
    </w:p>
    <w:p w14:paraId="46B63F21" w14:textId="77777777" w:rsidR="00965AC7" w:rsidRDefault="00AC094D">
      <w:pPr>
        <w:pStyle w:val="a6"/>
        <w:numPr>
          <w:ilvl w:val="0"/>
          <w:numId w:val="13"/>
        </w:numPr>
      </w:pPr>
      <w:r>
        <w:rPr>
          <w:rFonts w:hint="eastAsia"/>
        </w:rPr>
        <w:t>门</w:t>
      </w:r>
      <w:r>
        <w:t>窗：</w:t>
      </w:r>
      <w:r>
        <w:rPr>
          <w:rFonts w:ascii="Times New Roman" w:hint="eastAsia"/>
        </w:rPr>
        <w:t>参考</w:t>
      </w:r>
      <w:r>
        <w:rPr>
          <w:rFonts w:ascii="Times New Roman"/>
        </w:rPr>
        <w:t>民宅的建筑规范设计施工（参照《住宅建筑设计规范》</w:t>
      </w:r>
      <w:r>
        <w:rPr>
          <w:rFonts w:ascii="Times New Roman" w:hint="eastAsia"/>
        </w:rPr>
        <w:t>。</w:t>
      </w:r>
    </w:p>
    <w:p w14:paraId="58A0B0C6" w14:textId="77777777" w:rsidR="00965AC7" w:rsidRDefault="00AC094D">
      <w:pPr>
        <w:pStyle w:val="ae"/>
        <w:tabs>
          <w:tab w:val="clear" w:pos="360"/>
        </w:tabs>
        <w:spacing w:before="156" w:after="156"/>
        <w:rPr>
          <w:rFonts w:hAnsi="黑体"/>
        </w:rPr>
      </w:pPr>
      <w:bookmarkStart w:id="105" w:name="_Toc136372546"/>
      <w:bookmarkStart w:id="106" w:name="_Toc136372651"/>
      <w:r>
        <w:rPr>
          <w:rFonts w:hAnsi="黑体" w:hint="eastAsia"/>
        </w:rPr>
        <w:t>温度检测点布置</w:t>
      </w:r>
      <w:bookmarkEnd w:id="105"/>
      <w:bookmarkEnd w:id="106"/>
    </w:p>
    <w:p w14:paraId="27AA8954" w14:textId="77777777" w:rsidR="00965AC7" w:rsidRDefault="00AC094D">
      <w:pPr>
        <w:pStyle w:val="afffe"/>
        <w:ind w:firstLine="420"/>
        <w:rPr>
          <w:rFonts w:hAnsi="宋体"/>
        </w:rPr>
      </w:pPr>
      <w:r>
        <w:rPr>
          <w:rFonts w:hAnsi="宋体" w:hint="eastAsia"/>
        </w:rPr>
        <w:t>在水平的宽度方向，以室内套间宽度的轴线为中心每隔</w:t>
      </w:r>
      <w:r>
        <w:rPr>
          <w:rFonts w:hAnsi="宋体" w:hint="eastAsia"/>
        </w:rPr>
        <w:t>0.5</w:t>
      </w:r>
      <w:r>
        <w:rPr>
          <w:rFonts w:hAnsi="宋体"/>
        </w:rPr>
        <w:t xml:space="preserve"> </w:t>
      </w:r>
      <w:r>
        <w:rPr>
          <w:rFonts w:hAnsi="宋体" w:hint="eastAsia"/>
        </w:rPr>
        <w:t>m</w:t>
      </w:r>
      <w:r>
        <w:rPr>
          <w:rFonts w:hAnsi="宋体" w:hint="eastAsia"/>
        </w:rPr>
        <w:t>对称布置一个检测点，宽度方向布置奇数排检测点；在水平的长度方向，从被测样机一侧墙壁开始按照每隔</w:t>
      </w:r>
      <w:r>
        <w:rPr>
          <w:rFonts w:hAnsi="宋体"/>
        </w:rPr>
        <w:t>0.5</w:t>
      </w:r>
      <w:r>
        <w:rPr>
          <w:rFonts w:hAnsi="宋体" w:hint="eastAsia"/>
        </w:rPr>
        <w:t xml:space="preserve"> m</w:t>
      </w:r>
      <w:r>
        <w:rPr>
          <w:rFonts w:hAnsi="宋体" w:hint="eastAsia"/>
        </w:rPr>
        <w:t>布置检测点。墙面附近的非检测区域内（＜</w:t>
      </w:r>
      <w:r>
        <w:rPr>
          <w:rFonts w:hAnsi="宋体" w:hint="eastAsia"/>
        </w:rPr>
        <w:t>0.5</w:t>
      </w:r>
      <w:r>
        <w:rPr>
          <w:rFonts w:hAnsi="宋体"/>
        </w:rPr>
        <w:t xml:space="preserve"> </w:t>
      </w:r>
      <w:r>
        <w:rPr>
          <w:rFonts w:hAnsi="宋体" w:hint="eastAsia"/>
        </w:rPr>
        <w:t>m</w:t>
      </w:r>
      <w:r>
        <w:rPr>
          <w:rFonts w:hAnsi="宋体" w:hint="eastAsia"/>
        </w:rPr>
        <w:t>）不布置检测点。</w:t>
      </w:r>
    </w:p>
    <w:p w14:paraId="5463167C" w14:textId="77777777" w:rsidR="00965AC7" w:rsidRDefault="00AC094D">
      <w:pPr>
        <w:pStyle w:val="afffe"/>
        <w:ind w:firstLine="420"/>
        <w:rPr>
          <w:rFonts w:hAnsi="宋体"/>
        </w:rPr>
      </w:pPr>
      <w:r>
        <w:rPr>
          <w:rFonts w:hAnsi="宋体" w:hint="eastAsia"/>
        </w:rPr>
        <w:t>在垂直面方向，检测点高度选取</w:t>
      </w:r>
      <w:r>
        <w:rPr>
          <w:rFonts w:hAnsi="宋体" w:hint="eastAsia"/>
        </w:rPr>
        <w:t>0.1</w:t>
      </w:r>
      <w:r>
        <w:rPr>
          <w:rFonts w:hAnsi="宋体"/>
        </w:rPr>
        <w:t xml:space="preserve"> </w:t>
      </w:r>
      <w:r>
        <w:rPr>
          <w:rFonts w:hAnsi="宋体" w:hint="eastAsia"/>
        </w:rPr>
        <w:t>m</w:t>
      </w:r>
      <w:r>
        <w:rPr>
          <w:rFonts w:hAnsi="宋体" w:hint="eastAsia"/>
        </w:rPr>
        <w:t>、</w:t>
      </w:r>
      <w:r>
        <w:rPr>
          <w:rFonts w:hAnsi="宋体" w:hint="eastAsia"/>
        </w:rPr>
        <w:t>0.7</w:t>
      </w:r>
      <w:r>
        <w:rPr>
          <w:rFonts w:hAnsi="宋体"/>
        </w:rPr>
        <w:t xml:space="preserve"> </w:t>
      </w:r>
      <w:r>
        <w:rPr>
          <w:rFonts w:hAnsi="宋体" w:hint="eastAsia"/>
        </w:rPr>
        <w:t>m</w:t>
      </w:r>
      <w:r>
        <w:rPr>
          <w:rFonts w:hAnsi="宋体" w:hint="eastAsia"/>
        </w:rPr>
        <w:t>、</w:t>
      </w:r>
      <w:r>
        <w:rPr>
          <w:rFonts w:hAnsi="宋体" w:hint="eastAsia"/>
        </w:rPr>
        <w:t>1.2</w:t>
      </w:r>
      <w:r>
        <w:rPr>
          <w:rFonts w:hAnsi="宋体"/>
        </w:rPr>
        <w:t xml:space="preserve"> </w:t>
      </w:r>
      <w:r>
        <w:rPr>
          <w:rFonts w:hAnsi="宋体" w:hint="eastAsia"/>
        </w:rPr>
        <w:t>m</w:t>
      </w:r>
      <w:r>
        <w:rPr>
          <w:rFonts w:hAnsi="宋体" w:hint="eastAsia"/>
        </w:rPr>
        <w:t>和</w:t>
      </w:r>
      <w:r>
        <w:rPr>
          <w:rFonts w:hAnsi="宋体" w:hint="eastAsia"/>
        </w:rPr>
        <w:t>1.7</w:t>
      </w:r>
      <w:r>
        <w:rPr>
          <w:rFonts w:hAnsi="宋体"/>
        </w:rPr>
        <w:t xml:space="preserve"> </w:t>
      </w:r>
      <w:r>
        <w:rPr>
          <w:rFonts w:hAnsi="宋体" w:hint="eastAsia"/>
        </w:rPr>
        <w:t>m</w:t>
      </w:r>
      <w:r>
        <w:rPr>
          <w:rFonts w:hAnsi="宋体" w:hint="eastAsia"/>
        </w:rPr>
        <w:t>布置温度点。</w:t>
      </w:r>
    </w:p>
    <w:p w14:paraId="78626B02" w14:textId="77777777" w:rsidR="00965AC7" w:rsidRDefault="00AC094D">
      <w:pPr>
        <w:pStyle w:val="ad"/>
        <w:spacing w:beforeLines="50" w:before="156" w:afterLines="50" w:after="156" w:line="360" w:lineRule="auto"/>
        <w:rPr>
          <w:color w:val="000000"/>
        </w:rPr>
      </w:pPr>
      <w:bookmarkStart w:id="107" w:name="_Toc136290129"/>
      <w:bookmarkStart w:id="108" w:name="_Toc136372652"/>
      <w:bookmarkStart w:id="109" w:name="_Toc131756056"/>
      <w:bookmarkStart w:id="110" w:name="_Toc136372547"/>
      <w:r>
        <w:rPr>
          <w:rFonts w:hint="eastAsia"/>
          <w:color w:val="000000"/>
        </w:rPr>
        <w:t>室内机安装位置要求</w:t>
      </w:r>
      <w:bookmarkEnd w:id="107"/>
      <w:bookmarkEnd w:id="108"/>
      <w:bookmarkEnd w:id="109"/>
      <w:bookmarkEnd w:id="110"/>
    </w:p>
    <w:p w14:paraId="72B0355E" w14:textId="77777777" w:rsidR="00965AC7" w:rsidRDefault="00AC094D">
      <w:pPr>
        <w:pStyle w:val="afffe"/>
        <w:ind w:firstLine="420"/>
        <w:rPr>
          <w:color w:val="000000"/>
        </w:rPr>
      </w:pPr>
      <w:r>
        <w:rPr>
          <w:rFonts w:hint="eastAsia"/>
          <w:color w:val="000000"/>
        </w:rPr>
        <w:t>空调机组室内机安装在图</w:t>
      </w:r>
      <w:r>
        <w:rPr>
          <w:rFonts w:hint="eastAsia"/>
          <w:color w:val="000000"/>
        </w:rPr>
        <w:t>A</w:t>
      </w:r>
      <w:r>
        <w:rPr>
          <w:color w:val="000000"/>
        </w:rPr>
        <w:t>.1</w:t>
      </w:r>
      <w:r>
        <w:rPr>
          <w:rFonts w:hint="eastAsia"/>
          <w:color w:val="000000"/>
        </w:rPr>
        <w:t>所示的位置，其他安装条件应符合产品执行标准和使用说明的规定。</w:t>
      </w:r>
    </w:p>
    <w:p w14:paraId="6CFC4AE9" w14:textId="77777777" w:rsidR="00965AC7" w:rsidRDefault="00965AC7">
      <w:pPr>
        <w:pStyle w:val="afffe"/>
        <w:ind w:firstLine="420"/>
        <w:rPr>
          <w:color w:val="000000"/>
        </w:rPr>
      </w:pPr>
    </w:p>
    <w:p w14:paraId="25D2BEE9" w14:textId="77777777" w:rsidR="00965AC7" w:rsidRDefault="00965AC7">
      <w:pPr>
        <w:pStyle w:val="afffe"/>
        <w:ind w:firstLine="420"/>
        <w:rPr>
          <w:color w:val="000000"/>
        </w:rPr>
      </w:pPr>
    </w:p>
    <w:p w14:paraId="20F2CAA3" w14:textId="77777777" w:rsidR="00965AC7" w:rsidRDefault="00AC094D">
      <w:pPr>
        <w:widowControl/>
        <w:spacing w:line="240" w:lineRule="auto"/>
        <w:jc w:val="left"/>
        <w:rPr>
          <w:rFonts w:ascii="宋体" w:eastAsia="宋体" w:hAnsi="Times New Roman" w:cs="Times New Roman"/>
          <w:color w:val="000000"/>
          <w:kern w:val="0"/>
          <w:szCs w:val="20"/>
        </w:rPr>
      </w:pPr>
      <w:r>
        <w:rPr>
          <w:color w:val="000000"/>
        </w:rPr>
        <w:br w:type="page"/>
      </w:r>
    </w:p>
    <w:p w14:paraId="1D548876" w14:textId="77777777" w:rsidR="00965AC7" w:rsidRDefault="00AC094D">
      <w:pPr>
        <w:pStyle w:val="ac"/>
        <w:ind w:left="0"/>
        <w:rPr>
          <w:color w:val="000000"/>
        </w:rPr>
      </w:pPr>
      <w:r>
        <w:rPr>
          <w:color w:val="000000"/>
        </w:rPr>
        <w:lastRenderedPageBreak/>
        <w:br/>
      </w:r>
      <w:r>
        <w:rPr>
          <w:rFonts w:hint="eastAsia"/>
          <w:color w:val="000000"/>
        </w:rPr>
        <w:t>（规范性附录）</w:t>
      </w:r>
      <w:r>
        <w:rPr>
          <w:color w:val="000000"/>
        </w:rPr>
        <w:br/>
      </w:r>
      <w:r>
        <w:rPr>
          <w:rFonts w:hint="eastAsia"/>
          <w:color w:val="000000"/>
        </w:rPr>
        <w:t>笼式格栅制冷运行条件</w:t>
      </w:r>
    </w:p>
    <w:p w14:paraId="4F03E804" w14:textId="77777777" w:rsidR="00965AC7" w:rsidRDefault="00AC094D">
      <w:pPr>
        <w:pStyle w:val="ad"/>
        <w:spacing w:beforeLines="50" w:before="156" w:afterLines="50" w:after="156" w:line="360" w:lineRule="auto"/>
        <w:rPr>
          <w:color w:val="000000"/>
        </w:rPr>
      </w:pPr>
      <w:r>
        <w:rPr>
          <w:rFonts w:hint="eastAsia"/>
          <w:color w:val="000000"/>
        </w:rPr>
        <w:t>笼式格栅安装要求</w:t>
      </w:r>
    </w:p>
    <w:p w14:paraId="63E8B06D" w14:textId="77777777" w:rsidR="00965AC7" w:rsidRDefault="00AC094D">
      <w:pPr>
        <w:pStyle w:val="afffe"/>
        <w:spacing w:line="360" w:lineRule="auto"/>
        <w:ind w:firstLine="420"/>
      </w:pPr>
      <w:r>
        <w:rPr>
          <w:rFonts w:hint="eastAsia"/>
        </w:rPr>
        <w:t>笼式格栅示意图如图</w:t>
      </w:r>
      <w:r>
        <w:rPr>
          <w:rFonts w:hint="eastAsia"/>
        </w:rPr>
        <w:t>B</w:t>
      </w:r>
      <w:r>
        <w:t>.1</w:t>
      </w:r>
      <w:r>
        <w:rPr>
          <w:rFonts w:hint="eastAsia"/>
        </w:rPr>
        <w:t>，左面、右面、后面及上面，为可调节（移动）的密封隔板，前面为百叶窗。安装时根据机器尺寸调整机器与左面、右面、后面及上面的距离。</w:t>
      </w:r>
    </w:p>
    <w:p w14:paraId="70C530AB" w14:textId="77777777" w:rsidR="00965AC7" w:rsidRDefault="00AC094D">
      <w:pPr>
        <w:jc w:val="center"/>
        <w:rPr>
          <w:rFonts w:ascii="宋体" w:hAnsi="宋体"/>
          <w:szCs w:val="21"/>
        </w:rPr>
      </w:pPr>
      <w:r>
        <w:rPr>
          <w:rFonts w:ascii="宋体" w:hAnsi="宋体" w:hint="eastAsia"/>
          <w:szCs w:val="21"/>
        </w:rPr>
        <w:t>图</w:t>
      </w:r>
      <w:r>
        <w:rPr>
          <w:rFonts w:ascii="宋体" w:hAnsi="宋体" w:hint="eastAsia"/>
          <w:szCs w:val="21"/>
        </w:rPr>
        <w:t>B</w:t>
      </w:r>
      <w:r>
        <w:rPr>
          <w:rFonts w:ascii="宋体" w:hAnsi="宋体"/>
          <w:szCs w:val="21"/>
        </w:rPr>
        <w:t>.</w:t>
      </w:r>
      <w:r>
        <w:rPr>
          <w:rFonts w:ascii="宋体" w:hAnsi="宋体" w:hint="eastAsia"/>
          <w:szCs w:val="21"/>
        </w:rPr>
        <w:t>1</w:t>
      </w:r>
      <w:r>
        <w:rPr>
          <w:rFonts w:ascii="宋体" w:hAnsi="宋体" w:hint="eastAsia"/>
          <w:szCs w:val="21"/>
        </w:rPr>
        <w:t>空调在笼式格栅内的安装要求</w:t>
      </w:r>
    </w:p>
    <w:p w14:paraId="57E8FF9D" w14:textId="77777777" w:rsidR="00965AC7" w:rsidRDefault="00AC094D">
      <w:pPr>
        <w:jc w:val="center"/>
        <w:rPr>
          <w:rFonts w:ascii="宋体" w:hAnsi="宋体"/>
          <w:szCs w:val="21"/>
        </w:rPr>
      </w:pPr>
      <w:r>
        <w:rPr>
          <w:bCs/>
          <w:noProof/>
        </w:rPr>
        <w:drawing>
          <wp:inline distT="0" distB="0" distL="0" distR="0" wp14:anchorId="2D1A2A38" wp14:editId="5FD26668">
            <wp:extent cx="2922905" cy="16275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srcRect/>
                    <a:stretch>
                      <a:fillRect/>
                    </a:stretch>
                  </pic:blipFill>
                  <pic:spPr>
                    <a:xfrm>
                      <a:off x="0" y="0"/>
                      <a:ext cx="2950081" cy="1642806"/>
                    </a:xfrm>
                    <a:prstGeom prst="rect">
                      <a:avLst/>
                    </a:prstGeom>
                    <a:noFill/>
                    <a:ln w="9525">
                      <a:noFill/>
                      <a:miter lim="800000"/>
                      <a:headEnd/>
                      <a:tailEnd/>
                    </a:ln>
                  </pic:spPr>
                </pic:pic>
              </a:graphicData>
            </a:graphic>
          </wp:inline>
        </w:drawing>
      </w:r>
      <w:r>
        <w:rPr>
          <w:bCs/>
          <w:noProof/>
        </w:rPr>
        <w:drawing>
          <wp:inline distT="0" distB="0" distL="0" distR="0" wp14:anchorId="25AF893C" wp14:editId="5A309A63">
            <wp:extent cx="2394585" cy="1616075"/>
            <wp:effectExtent l="0" t="0" r="571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cstate="print"/>
                    <a:srcRect/>
                    <a:stretch>
                      <a:fillRect/>
                    </a:stretch>
                  </pic:blipFill>
                  <pic:spPr>
                    <a:xfrm>
                      <a:off x="0" y="0"/>
                      <a:ext cx="2428132" cy="1638887"/>
                    </a:xfrm>
                    <a:prstGeom prst="rect">
                      <a:avLst/>
                    </a:prstGeom>
                    <a:noFill/>
                    <a:ln w="9525">
                      <a:noFill/>
                      <a:miter lim="800000"/>
                      <a:headEnd/>
                      <a:tailEnd/>
                    </a:ln>
                  </pic:spPr>
                </pic:pic>
              </a:graphicData>
            </a:graphic>
          </wp:inline>
        </w:drawing>
      </w:r>
    </w:p>
    <w:p w14:paraId="20A30EAB" w14:textId="77777777" w:rsidR="00965AC7" w:rsidRDefault="00AC094D">
      <w:pPr>
        <w:widowControl/>
        <w:ind w:firstLineChars="200" w:firstLine="420"/>
        <w:jc w:val="left"/>
        <w:rPr>
          <w:rFonts w:asciiTheme="minorEastAsia" w:hAnsiTheme="minorEastAsia"/>
          <w:bCs/>
        </w:rPr>
      </w:pPr>
      <w:bookmarkStart w:id="111" w:name="_Toc14623_WPSOffice_Level2"/>
      <w:r>
        <w:rPr>
          <w:rFonts w:asciiTheme="minorEastAsia" w:hAnsiTheme="minorEastAsia" w:hint="eastAsia"/>
          <w:bCs/>
        </w:rPr>
        <w:t>L1</w:t>
      </w:r>
      <w:r>
        <w:rPr>
          <w:rFonts w:asciiTheme="minorEastAsia" w:hAnsiTheme="minorEastAsia" w:hint="eastAsia"/>
          <w:bCs/>
        </w:rPr>
        <w:t>——鸽子</w:t>
      </w:r>
      <w:proofErr w:type="gramStart"/>
      <w:r>
        <w:rPr>
          <w:rFonts w:asciiTheme="minorEastAsia" w:hAnsiTheme="minorEastAsia" w:hint="eastAsia"/>
          <w:bCs/>
        </w:rPr>
        <w:t>笼</w:t>
      </w:r>
      <w:proofErr w:type="gramEnd"/>
      <w:r>
        <w:rPr>
          <w:rFonts w:asciiTheme="minorEastAsia" w:hAnsiTheme="minorEastAsia" w:hint="eastAsia"/>
          <w:bCs/>
        </w:rPr>
        <w:t>左侧距室外机的距离，</w:t>
      </w:r>
      <w:r>
        <w:rPr>
          <w:rFonts w:asciiTheme="minorEastAsia" w:hAnsiTheme="minorEastAsia" w:hint="eastAsia"/>
          <w:bCs/>
        </w:rPr>
        <w:t>100-150mm</w:t>
      </w:r>
      <w:r>
        <w:rPr>
          <w:rFonts w:asciiTheme="minorEastAsia" w:hAnsiTheme="minorEastAsia" w:hint="eastAsia"/>
          <w:bCs/>
        </w:rPr>
        <w:t>；</w:t>
      </w:r>
      <w:bookmarkEnd w:id="111"/>
    </w:p>
    <w:p w14:paraId="2A76676D" w14:textId="77777777" w:rsidR="00965AC7" w:rsidRDefault="00AC094D">
      <w:pPr>
        <w:widowControl/>
        <w:ind w:firstLineChars="200" w:firstLine="420"/>
        <w:jc w:val="left"/>
        <w:rPr>
          <w:rFonts w:asciiTheme="minorEastAsia" w:hAnsiTheme="minorEastAsia"/>
          <w:bCs/>
        </w:rPr>
      </w:pPr>
      <w:bookmarkStart w:id="112" w:name="_Toc23515_WPSOffice_Level2"/>
      <w:r>
        <w:rPr>
          <w:rFonts w:asciiTheme="minorEastAsia" w:hAnsiTheme="minorEastAsia" w:hint="eastAsia"/>
          <w:bCs/>
        </w:rPr>
        <w:t>L2</w:t>
      </w:r>
      <w:r>
        <w:rPr>
          <w:rFonts w:asciiTheme="minorEastAsia" w:hAnsiTheme="minorEastAsia" w:hint="eastAsia"/>
          <w:bCs/>
        </w:rPr>
        <w:t>——鸽子</w:t>
      </w:r>
      <w:proofErr w:type="gramStart"/>
      <w:r>
        <w:rPr>
          <w:rFonts w:asciiTheme="minorEastAsia" w:hAnsiTheme="minorEastAsia" w:hint="eastAsia"/>
          <w:bCs/>
        </w:rPr>
        <w:t>笼</w:t>
      </w:r>
      <w:proofErr w:type="gramEnd"/>
      <w:r>
        <w:rPr>
          <w:rFonts w:asciiTheme="minorEastAsia" w:hAnsiTheme="minorEastAsia" w:hint="eastAsia"/>
          <w:bCs/>
        </w:rPr>
        <w:t>后侧距室外机的距离，</w:t>
      </w:r>
      <w:r>
        <w:rPr>
          <w:rFonts w:asciiTheme="minorEastAsia" w:hAnsiTheme="minorEastAsia" w:hint="eastAsia"/>
          <w:bCs/>
        </w:rPr>
        <w:t>10</w:t>
      </w:r>
      <w:r>
        <w:rPr>
          <w:rFonts w:asciiTheme="minorEastAsia" w:hAnsiTheme="minorEastAsia"/>
          <w:bCs/>
        </w:rPr>
        <w:t>0</w:t>
      </w:r>
      <w:r>
        <w:rPr>
          <w:rFonts w:asciiTheme="minorEastAsia" w:hAnsiTheme="minorEastAsia" w:hint="eastAsia"/>
          <w:bCs/>
        </w:rPr>
        <w:t>-15</w:t>
      </w:r>
      <w:r>
        <w:rPr>
          <w:rFonts w:asciiTheme="minorEastAsia" w:hAnsiTheme="minorEastAsia"/>
          <w:bCs/>
        </w:rPr>
        <w:t>0</w:t>
      </w:r>
      <w:r>
        <w:rPr>
          <w:rFonts w:asciiTheme="minorEastAsia" w:hAnsiTheme="minorEastAsia" w:hint="eastAsia"/>
          <w:bCs/>
        </w:rPr>
        <w:t>mm</w:t>
      </w:r>
      <w:r>
        <w:rPr>
          <w:rFonts w:asciiTheme="minorEastAsia" w:hAnsiTheme="minorEastAsia" w:hint="eastAsia"/>
          <w:bCs/>
        </w:rPr>
        <w:t>；</w:t>
      </w:r>
      <w:bookmarkEnd w:id="112"/>
    </w:p>
    <w:p w14:paraId="1B6A8802" w14:textId="77777777" w:rsidR="00965AC7" w:rsidRDefault="00AC094D">
      <w:pPr>
        <w:widowControl/>
        <w:ind w:firstLineChars="200" w:firstLine="420"/>
        <w:jc w:val="left"/>
        <w:rPr>
          <w:rFonts w:asciiTheme="minorEastAsia" w:hAnsiTheme="minorEastAsia"/>
          <w:bCs/>
        </w:rPr>
      </w:pPr>
      <w:bookmarkStart w:id="113" w:name="_Toc1807_WPSOffice_Level2"/>
      <w:r>
        <w:rPr>
          <w:rFonts w:asciiTheme="minorEastAsia" w:hAnsiTheme="minorEastAsia" w:hint="eastAsia"/>
          <w:bCs/>
        </w:rPr>
        <w:t>L3</w:t>
      </w:r>
      <w:r>
        <w:rPr>
          <w:rFonts w:asciiTheme="minorEastAsia" w:hAnsiTheme="minorEastAsia" w:hint="eastAsia"/>
          <w:bCs/>
        </w:rPr>
        <w:t>——鸽子</w:t>
      </w:r>
      <w:proofErr w:type="gramStart"/>
      <w:r>
        <w:rPr>
          <w:rFonts w:asciiTheme="minorEastAsia" w:hAnsiTheme="minorEastAsia" w:hint="eastAsia"/>
          <w:bCs/>
        </w:rPr>
        <w:t>笼</w:t>
      </w:r>
      <w:proofErr w:type="gramEnd"/>
      <w:r>
        <w:rPr>
          <w:rFonts w:asciiTheme="minorEastAsia" w:hAnsiTheme="minorEastAsia" w:hint="eastAsia"/>
          <w:bCs/>
        </w:rPr>
        <w:t>右侧距室外机的距离，</w:t>
      </w:r>
      <w:r>
        <w:rPr>
          <w:rFonts w:asciiTheme="minorEastAsia" w:hAnsiTheme="minorEastAsia" w:hint="eastAsia"/>
          <w:bCs/>
        </w:rPr>
        <w:t>200-300mm</w:t>
      </w:r>
      <w:r>
        <w:rPr>
          <w:rFonts w:asciiTheme="minorEastAsia" w:hAnsiTheme="minorEastAsia" w:hint="eastAsia"/>
          <w:bCs/>
        </w:rPr>
        <w:t>；</w:t>
      </w:r>
      <w:bookmarkEnd w:id="113"/>
    </w:p>
    <w:p w14:paraId="60F06C2C" w14:textId="77777777" w:rsidR="00965AC7" w:rsidRDefault="00AC094D">
      <w:pPr>
        <w:widowControl/>
        <w:ind w:firstLineChars="200" w:firstLine="420"/>
        <w:jc w:val="left"/>
        <w:rPr>
          <w:rFonts w:asciiTheme="minorEastAsia" w:hAnsiTheme="minorEastAsia"/>
          <w:bCs/>
        </w:rPr>
      </w:pPr>
      <w:bookmarkStart w:id="114" w:name="_Toc28779_WPSOffice_Level2"/>
      <w:r>
        <w:rPr>
          <w:rFonts w:asciiTheme="minorEastAsia" w:hAnsiTheme="minorEastAsia" w:hint="eastAsia"/>
          <w:bCs/>
        </w:rPr>
        <w:t>L4</w:t>
      </w:r>
      <w:r>
        <w:rPr>
          <w:rFonts w:asciiTheme="minorEastAsia" w:hAnsiTheme="minorEastAsia" w:hint="eastAsia"/>
          <w:bCs/>
        </w:rPr>
        <w:t>——鸽子笼前侧距室外机的距离，</w:t>
      </w:r>
      <w:r>
        <w:rPr>
          <w:rFonts w:asciiTheme="minorEastAsia" w:hAnsiTheme="minorEastAsia" w:hint="eastAsia"/>
          <w:bCs/>
        </w:rPr>
        <w:t>100-150mm</w:t>
      </w:r>
      <w:r>
        <w:rPr>
          <w:rFonts w:asciiTheme="minorEastAsia" w:hAnsiTheme="minorEastAsia" w:hint="eastAsia"/>
          <w:bCs/>
        </w:rPr>
        <w:t>；</w:t>
      </w:r>
      <w:bookmarkEnd w:id="114"/>
    </w:p>
    <w:p w14:paraId="0272BDB6" w14:textId="77777777" w:rsidR="00965AC7" w:rsidRDefault="00AC094D">
      <w:pPr>
        <w:widowControl/>
        <w:ind w:firstLineChars="200" w:firstLine="420"/>
        <w:jc w:val="left"/>
        <w:rPr>
          <w:rFonts w:asciiTheme="minorEastAsia" w:hAnsiTheme="minorEastAsia"/>
          <w:bCs/>
        </w:rPr>
      </w:pPr>
      <w:bookmarkStart w:id="115" w:name="_Toc17370_WPSOffice_Level2"/>
      <w:r>
        <w:rPr>
          <w:rFonts w:asciiTheme="minorEastAsia" w:hAnsiTheme="minorEastAsia" w:hint="eastAsia"/>
          <w:bCs/>
        </w:rPr>
        <w:t>L5</w:t>
      </w:r>
      <w:r>
        <w:rPr>
          <w:rFonts w:asciiTheme="minorEastAsia" w:hAnsiTheme="minorEastAsia" w:hint="eastAsia"/>
          <w:bCs/>
        </w:rPr>
        <w:t>——鸽子笼上侧距室外机的距离，</w:t>
      </w:r>
      <w:r>
        <w:rPr>
          <w:rFonts w:asciiTheme="minorEastAsia" w:hAnsiTheme="minorEastAsia" w:hint="eastAsia"/>
          <w:bCs/>
        </w:rPr>
        <w:t>100-150mm</w:t>
      </w:r>
      <w:r>
        <w:rPr>
          <w:rFonts w:asciiTheme="minorEastAsia" w:hAnsiTheme="minorEastAsia" w:hint="eastAsia"/>
          <w:bCs/>
        </w:rPr>
        <w:t>。</w:t>
      </w:r>
      <w:bookmarkEnd w:id="115"/>
    </w:p>
    <w:p w14:paraId="06E4ADE9" w14:textId="77777777" w:rsidR="00965AC7" w:rsidRDefault="00AC094D">
      <w:pPr>
        <w:jc w:val="center"/>
        <w:rPr>
          <w:rFonts w:ascii="宋体" w:hAnsi="宋体"/>
          <w:szCs w:val="21"/>
        </w:rPr>
      </w:pPr>
      <w:r>
        <w:rPr>
          <w:rFonts w:ascii="宋体" w:hAnsi="宋体" w:hint="eastAsia"/>
          <w:szCs w:val="21"/>
        </w:rPr>
        <w:t>图</w:t>
      </w:r>
      <w:r>
        <w:rPr>
          <w:rFonts w:ascii="宋体" w:hAnsi="宋体" w:hint="eastAsia"/>
          <w:szCs w:val="21"/>
        </w:rPr>
        <w:t>B</w:t>
      </w:r>
      <w:r>
        <w:rPr>
          <w:rFonts w:ascii="宋体" w:hAnsi="宋体"/>
          <w:szCs w:val="21"/>
        </w:rPr>
        <w:t>.</w:t>
      </w:r>
      <w:r>
        <w:rPr>
          <w:rFonts w:ascii="宋体" w:hAnsi="宋体" w:hint="eastAsia"/>
          <w:szCs w:val="21"/>
        </w:rPr>
        <w:t>2</w:t>
      </w:r>
      <w:r>
        <w:rPr>
          <w:rFonts w:ascii="宋体" w:hAnsi="宋体" w:hint="eastAsia"/>
          <w:szCs w:val="21"/>
        </w:rPr>
        <w:t>笼式格栅的百叶窗百叶角度示意图</w:t>
      </w:r>
    </w:p>
    <w:p w14:paraId="0DF07F5E" w14:textId="77777777" w:rsidR="00965AC7" w:rsidRDefault="00AC094D">
      <w:pPr>
        <w:jc w:val="center"/>
        <w:rPr>
          <w:rFonts w:ascii="宋体" w:hAnsi="宋体"/>
          <w:szCs w:val="21"/>
        </w:rPr>
      </w:pPr>
      <w:r>
        <w:rPr>
          <w:noProof/>
        </w:rPr>
        <w:drawing>
          <wp:inline distT="0" distB="0" distL="0" distR="0" wp14:anchorId="159FAEC5" wp14:editId="2A007723">
            <wp:extent cx="1852930" cy="1845945"/>
            <wp:effectExtent l="0" t="0" r="13970" b="1905"/>
            <wp:docPr id="1047" name="图片 84"/>
            <wp:cNvGraphicFramePr/>
            <a:graphic xmlns:a="http://schemas.openxmlformats.org/drawingml/2006/main">
              <a:graphicData uri="http://schemas.openxmlformats.org/drawingml/2006/picture">
                <pic:pic xmlns:pic="http://schemas.openxmlformats.org/drawingml/2006/picture">
                  <pic:nvPicPr>
                    <pic:cNvPr id="1047" name="图片 84"/>
                    <pic:cNvPicPr/>
                  </pic:nvPicPr>
                  <pic:blipFill>
                    <a:blip r:embed="rId19" cstate="print"/>
                    <a:srcRect/>
                    <a:stretch>
                      <a:fillRect/>
                    </a:stretch>
                  </pic:blipFill>
                  <pic:spPr>
                    <a:xfrm>
                      <a:off x="0" y="0"/>
                      <a:ext cx="1852930" cy="1845945"/>
                    </a:xfrm>
                    <a:prstGeom prst="rect">
                      <a:avLst/>
                    </a:prstGeom>
                    <a:ln>
                      <a:noFill/>
                    </a:ln>
                  </pic:spPr>
                </pic:pic>
              </a:graphicData>
            </a:graphic>
          </wp:inline>
        </w:drawing>
      </w:r>
    </w:p>
    <w:p w14:paraId="5E52FAB3" w14:textId="77777777" w:rsidR="00965AC7" w:rsidRDefault="00965AC7">
      <w:pPr>
        <w:rPr>
          <w:rFonts w:ascii="宋体" w:hAnsi="宋体"/>
          <w:szCs w:val="21"/>
        </w:rPr>
      </w:pPr>
    </w:p>
    <w:p w14:paraId="30689383" w14:textId="77777777" w:rsidR="00965AC7" w:rsidRDefault="00AC094D">
      <w:pPr>
        <w:pStyle w:val="afffe"/>
        <w:ind w:firstLine="420"/>
      </w:pPr>
      <w:r>
        <w:rPr>
          <w:rFonts w:hint="eastAsia"/>
          <w:bCs/>
        </w:rPr>
        <w:t>百叶要求</w:t>
      </w:r>
      <w:proofErr w:type="gramStart"/>
      <w:r>
        <w:rPr>
          <w:rFonts w:hint="eastAsia"/>
          <w:bCs/>
        </w:rPr>
        <w:t>片距净</w:t>
      </w:r>
      <w:proofErr w:type="gramEnd"/>
      <w:r>
        <w:rPr>
          <w:rFonts w:hint="eastAsia"/>
          <w:bCs/>
        </w:rPr>
        <w:t>垂直距离</w:t>
      </w:r>
      <w:r>
        <w:rPr>
          <w:rFonts w:hint="eastAsia"/>
          <w:bCs/>
        </w:rPr>
        <w:t>h</w:t>
      </w:r>
      <w:r>
        <w:rPr>
          <w:rFonts w:hint="eastAsia"/>
          <w:bCs/>
        </w:rPr>
        <w:t>不小于</w:t>
      </w:r>
      <w:r>
        <w:rPr>
          <w:rFonts w:hint="eastAsia"/>
          <w:bCs/>
        </w:rPr>
        <w:t>80mm</w:t>
      </w:r>
      <w:r>
        <w:rPr>
          <w:rFonts w:hint="eastAsia"/>
          <w:bCs/>
        </w:rPr>
        <w:t>，百页开度δ应小于</w:t>
      </w:r>
      <w:r>
        <w:rPr>
          <w:rFonts w:hint="eastAsia"/>
          <w:bCs/>
        </w:rPr>
        <w:t>30</w:t>
      </w:r>
      <w:r>
        <w:rPr>
          <w:rFonts w:hint="eastAsia"/>
          <w:bCs/>
        </w:rPr>
        <w:t>°</w:t>
      </w:r>
    </w:p>
    <w:p w14:paraId="36EFC8BB" w14:textId="77777777" w:rsidR="00965AC7" w:rsidRDefault="00965AC7">
      <w:pPr>
        <w:pStyle w:val="afffe"/>
        <w:ind w:firstLine="420"/>
      </w:pPr>
    </w:p>
    <w:p w14:paraId="27F473FE" w14:textId="77777777" w:rsidR="00965AC7" w:rsidRDefault="00AC094D">
      <w:pPr>
        <w:pStyle w:val="afffe"/>
        <w:ind w:firstLineChars="1700" w:firstLine="3570"/>
        <w:rPr>
          <w:color w:val="000000"/>
        </w:rPr>
      </w:pPr>
      <w:r>
        <w:rPr>
          <w:noProof/>
        </w:rPr>
        <mc:AlternateContent>
          <mc:Choice Requires="wps">
            <w:drawing>
              <wp:inline distT="0" distB="0" distL="0" distR="0" wp14:anchorId="6EE73CB3" wp14:editId="381087B4">
                <wp:extent cx="1461135" cy="635"/>
                <wp:effectExtent l="14605" t="12065" r="10160" b="6985"/>
                <wp:docPr id="4"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1135" cy="0"/>
                        </a:xfrm>
                        <a:prstGeom prst="line">
                          <a:avLst/>
                        </a:prstGeom>
                        <a:noFill/>
                        <a:ln w="12700">
                          <a:solidFill>
                            <a:schemeClr val="tx1">
                              <a:lumMod val="100000"/>
                              <a:lumOff val="0"/>
                            </a:schemeClr>
                          </a:solidFill>
                          <a:miter lim="800000"/>
                        </a:ln>
                      </wps:spPr>
                      <wps:bodyPr/>
                    </wps:wsp>
                  </a:graphicData>
                </a:graphic>
              </wp:inline>
            </w:drawing>
          </mc:Choice>
          <mc:Fallback xmlns:wpsCustomData="http://www.wps.cn/officeDocument/2013/wpsCustomData">
            <w:pict>
              <v:line id="直接连接符 23" o:spid="_x0000_s1026" o:spt="20" style="height:0.05pt;width:115.05pt;" filled="f" stroked="t" coordsize="21600,21600" o:gfxdata="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XRQgtMAAAACAQAADwAAAAAAAAABACAAAAAiAAAAZHJzL2Rvd25yZXYu&#10;eG1sUEsBAhQAFAAAAAgAh07iQEHVqOQAAgAA7wMAAA4AAAAAAAAAAQAgAAAAIgEAAGRycy9lMm9E&#10;b2MueG1sUEsFBgAAAAAGAAYAWQEAAJQFAAAAAA==&#10;">
                <v:fill on="f" focussize="0,0"/>
                <v:stroke weight="1pt" color="#000000 [3229]" miterlimit="8" joinstyle="miter"/>
                <v:imagedata o:title=""/>
                <o:lock v:ext="edit" aspectratio="f"/>
                <w10:wrap type="none"/>
                <w10:anchorlock/>
              </v:line>
            </w:pict>
          </mc:Fallback>
        </mc:AlternateContent>
      </w:r>
    </w:p>
    <w:p w14:paraId="54ED7A46" w14:textId="77777777" w:rsidR="00AC094D" w:rsidRDefault="00AC094D" w:rsidP="00AC094D">
      <w:pPr>
        <w:jc w:val="center"/>
        <w:rPr>
          <w:b/>
          <w:sz w:val="30"/>
          <w:szCs w:val="30"/>
        </w:rPr>
      </w:pPr>
      <w:r>
        <w:rPr>
          <w:b/>
          <w:sz w:val="30"/>
          <w:szCs w:val="30"/>
        </w:rPr>
        <w:lastRenderedPageBreak/>
        <w:t>中国制冷空调工业协会标准</w:t>
      </w:r>
    </w:p>
    <w:p w14:paraId="3578B9E7" w14:textId="77777777" w:rsidR="00AC094D" w:rsidRDefault="00AC094D" w:rsidP="00AC094D">
      <w:pPr>
        <w:jc w:val="center"/>
        <w:rPr>
          <w:rFonts w:hint="eastAsia"/>
          <w:b/>
          <w:sz w:val="30"/>
          <w:szCs w:val="30"/>
        </w:rPr>
      </w:pPr>
      <w:r>
        <w:rPr>
          <w:b/>
          <w:sz w:val="30"/>
          <w:szCs w:val="30"/>
        </w:rPr>
        <w:t>《</w:t>
      </w:r>
      <w:r>
        <w:rPr>
          <w:rFonts w:hint="eastAsia"/>
          <w:b/>
          <w:sz w:val="30"/>
          <w:szCs w:val="30"/>
        </w:rPr>
        <w:t>多联式空调（热泵）机组用户使用场景下的评价技术规范</w:t>
      </w:r>
      <w:r>
        <w:rPr>
          <w:b/>
          <w:sz w:val="30"/>
          <w:szCs w:val="30"/>
        </w:rPr>
        <w:t>》</w:t>
      </w:r>
    </w:p>
    <w:p w14:paraId="7380B106" w14:textId="77777777" w:rsidR="00AC094D" w:rsidRDefault="00AC094D" w:rsidP="00AC094D">
      <w:pPr>
        <w:jc w:val="center"/>
        <w:rPr>
          <w:b/>
          <w:sz w:val="30"/>
          <w:szCs w:val="30"/>
        </w:rPr>
      </w:pPr>
      <w:r>
        <w:rPr>
          <w:b/>
          <w:sz w:val="30"/>
          <w:szCs w:val="30"/>
        </w:rPr>
        <w:t>编制说明</w:t>
      </w:r>
    </w:p>
    <w:p w14:paraId="2B1438C7" w14:textId="77777777" w:rsidR="00AC094D" w:rsidRDefault="00AC094D" w:rsidP="00AC094D">
      <w:pPr>
        <w:pStyle w:val="24"/>
        <w:rPr>
          <w:color w:val="000000"/>
          <w:shd w:val="clear" w:color="auto" w:fill="FFFFFF"/>
        </w:rPr>
      </w:pPr>
      <w:r>
        <w:rPr>
          <w:color w:val="000000"/>
          <w:shd w:val="clear" w:color="auto" w:fill="FFFFFF"/>
        </w:rPr>
        <w:t xml:space="preserve">1  </w:t>
      </w:r>
      <w:r>
        <w:rPr>
          <w:color w:val="000000"/>
          <w:shd w:val="clear" w:color="auto" w:fill="FFFFFF"/>
        </w:rPr>
        <w:t>工作简况</w:t>
      </w:r>
    </w:p>
    <w:p w14:paraId="41D2FF09" w14:textId="77777777" w:rsidR="00AC094D" w:rsidRDefault="00AC094D" w:rsidP="00AC094D">
      <w:pPr>
        <w:pStyle w:val="3"/>
        <w:spacing w:before="156" w:after="156"/>
        <w:rPr>
          <w:color w:val="000000"/>
          <w:shd w:val="clear" w:color="auto" w:fill="FFFFFF"/>
        </w:rPr>
      </w:pPr>
      <w:r>
        <w:rPr>
          <w:color w:val="000000"/>
          <w:shd w:val="clear" w:color="auto" w:fill="FFFFFF"/>
        </w:rPr>
        <w:t>1.1 任务来源</w:t>
      </w:r>
    </w:p>
    <w:p w14:paraId="568EE6D1" w14:textId="77777777" w:rsidR="00AC094D" w:rsidRDefault="00AC094D" w:rsidP="00AC094D">
      <w:pPr>
        <w:ind w:firstLineChars="200" w:firstLine="480"/>
        <w:rPr>
          <w:rFonts w:hint="eastAsia"/>
          <w:sz w:val="24"/>
        </w:rPr>
      </w:pPr>
      <w:r>
        <w:rPr>
          <w:rFonts w:hint="eastAsia"/>
          <w:sz w:val="24"/>
        </w:rPr>
        <w:t>通过市场调研，发现用户在使用多联式空调（热泵）机组时，贴近用户实际使用场景有：一、笼式格栅是贴近机器实际安装场景，笼式格栅对空调高温制冷性能影响很大；二、夜晚制冷模式时，在满足制冷舒适性前提下，实际制冷量需求比白天小；三、冬季制热时，安装导风板对制热效果和制热舒适性都有极大的改善。</w:t>
      </w:r>
    </w:p>
    <w:p w14:paraId="4339C501" w14:textId="77777777" w:rsidR="00AC094D" w:rsidRDefault="00AC094D" w:rsidP="00AC094D">
      <w:pPr>
        <w:ind w:firstLineChars="200" w:firstLine="480"/>
        <w:rPr>
          <w:rFonts w:hint="eastAsia"/>
          <w:sz w:val="24"/>
        </w:rPr>
      </w:pPr>
      <w:r>
        <w:rPr>
          <w:rFonts w:hint="eastAsia"/>
          <w:sz w:val="24"/>
        </w:rPr>
        <w:t>针对以上用户实际使用场景，且是用户用空调时间最长的场景，在这些场景下空调的节能性是一个重要的关注指标。为此，多联式空调（热泵）机组在高温制冷、夜间制冷、冬季实际制热场景和整机能效等级等这些贴近用户使用场景方面的节能应有相应的设计，以达到一定的运行节能效果。但目前多联机行业内尚无关于用户使用场景方面运行节能的标准，亟需制定相关标准对此进行规范。</w:t>
      </w:r>
    </w:p>
    <w:p w14:paraId="1A47927B" w14:textId="77777777" w:rsidR="00AC094D" w:rsidRDefault="00AC094D" w:rsidP="00AC094D">
      <w:pPr>
        <w:pStyle w:val="3"/>
        <w:spacing w:before="156" w:after="156"/>
        <w:rPr>
          <w:color w:val="000000"/>
          <w:shd w:val="clear" w:color="auto" w:fill="FFFFFF"/>
        </w:rPr>
      </w:pPr>
      <w:r>
        <w:rPr>
          <w:color w:val="000000"/>
          <w:shd w:val="clear" w:color="auto" w:fill="FFFFFF"/>
        </w:rPr>
        <w:t>1.2 参编单位</w:t>
      </w:r>
    </w:p>
    <w:p w14:paraId="46CB275D" w14:textId="77777777" w:rsidR="00AC094D" w:rsidRDefault="00AC094D" w:rsidP="00AC094D">
      <w:pPr>
        <w:ind w:firstLineChars="200" w:firstLine="480"/>
        <w:rPr>
          <w:rFonts w:hint="eastAsia"/>
          <w:sz w:val="24"/>
        </w:rPr>
      </w:pPr>
      <w:r>
        <w:rPr>
          <w:rFonts w:hint="eastAsia"/>
          <w:sz w:val="24"/>
        </w:rPr>
        <w:t>主要起草单位：广东美的制冷设备有限公司、合肥通用机电产品检测院有限公司、中国制冷空调工业协会制冷空调工程工作委员会等。</w:t>
      </w:r>
    </w:p>
    <w:p w14:paraId="7AB1FAD7" w14:textId="77777777" w:rsidR="00AC094D" w:rsidRDefault="00AC094D" w:rsidP="00AC094D">
      <w:pPr>
        <w:ind w:firstLineChars="200" w:firstLine="480"/>
        <w:rPr>
          <w:rFonts w:hint="eastAsia"/>
          <w:sz w:val="24"/>
        </w:rPr>
      </w:pPr>
      <w:r>
        <w:rPr>
          <w:rFonts w:hint="eastAsia"/>
          <w:sz w:val="24"/>
        </w:rPr>
        <w:t>参与起草单位：上海科慕电器有限公司、广州华凌制冷设备有限公司等。</w:t>
      </w:r>
    </w:p>
    <w:p w14:paraId="18F10511" w14:textId="77777777" w:rsidR="00AC094D" w:rsidRDefault="00AC094D" w:rsidP="00AC094D">
      <w:pPr>
        <w:pStyle w:val="3"/>
        <w:spacing w:before="156" w:after="156"/>
        <w:rPr>
          <w:color w:val="000000"/>
          <w:shd w:val="clear" w:color="auto" w:fill="FFFFFF"/>
        </w:rPr>
      </w:pPr>
      <w:r>
        <w:rPr>
          <w:color w:val="000000"/>
          <w:shd w:val="clear" w:color="auto" w:fill="FFFFFF"/>
        </w:rPr>
        <w:t>1.3 主要工作过程</w:t>
      </w:r>
    </w:p>
    <w:p w14:paraId="715C137F" w14:textId="77777777" w:rsidR="00AC094D" w:rsidRDefault="00AC094D" w:rsidP="00AC094D">
      <w:pPr>
        <w:ind w:firstLine="480"/>
        <w:rPr>
          <w:sz w:val="24"/>
        </w:rPr>
      </w:pPr>
      <w:r>
        <w:rPr>
          <w:rFonts w:hint="eastAsia"/>
          <w:sz w:val="24"/>
        </w:rPr>
        <w:t>广东美的制冷设备有限公司通过进行广泛地市场调研，并进行了相关节能技术的研究项目，并</w:t>
      </w:r>
      <w:r>
        <w:rPr>
          <w:sz w:val="24"/>
        </w:rPr>
        <w:t>组成了规范编写领导小组、编写工作办公室和由相关企业组成的编写小组。逐步明确了编写工作的指导思想、编写大纲、编写工作方式和工作进度等原则问题。在编写工作进程中，及时交流编写工作情况。</w:t>
      </w:r>
      <w:r>
        <w:rPr>
          <w:rFonts w:hint="eastAsia"/>
          <w:sz w:val="24"/>
        </w:rPr>
        <w:t>并在</w:t>
      </w:r>
      <w:r>
        <w:rPr>
          <w:rFonts w:hint="eastAsia"/>
          <w:sz w:val="24"/>
        </w:rPr>
        <w:t>2</w:t>
      </w:r>
      <w:r>
        <w:rPr>
          <w:sz w:val="24"/>
        </w:rPr>
        <w:t>023</w:t>
      </w:r>
      <w:r>
        <w:rPr>
          <w:rFonts w:hint="eastAsia"/>
          <w:sz w:val="24"/>
        </w:rPr>
        <w:t>年</w:t>
      </w:r>
      <w:r>
        <w:rPr>
          <w:rFonts w:hint="eastAsia"/>
          <w:sz w:val="24"/>
        </w:rPr>
        <w:t>6</w:t>
      </w:r>
      <w:r>
        <w:rPr>
          <w:rFonts w:hint="eastAsia"/>
          <w:sz w:val="24"/>
        </w:rPr>
        <w:t>月提出团体标准申请立项。</w:t>
      </w:r>
      <w:r>
        <w:rPr>
          <w:sz w:val="24"/>
        </w:rPr>
        <w:t>总体工作进展情况如下：</w:t>
      </w:r>
    </w:p>
    <w:p w14:paraId="7464E36C" w14:textId="77777777" w:rsidR="00AC094D" w:rsidRDefault="00AC094D" w:rsidP="00AC094D">
      <w:pPr>
        <w:ind w:firstLineChars="200" w:firstLine="480"/>
        <w:rPr>
          <w:rFonts w:hint="eastAsia"/>
          <w:sz w:val="24"/>
        </w:rPr>
      </w:pPr>
      <w:r>
        <w:rPr>
          <w:sz w:val="24"/>
        </w:rPr>
        <w:t>20</w:t>
      </w:r>
      <w:r>
        <w:rPr>
          <w:rFonts w:hint="eastAsia"/>
          <w:sz w:val="24"/>
        </w:rPr>
        <w:t>2</w:t>
      </w:r>
      <w:r>
        <w:rPr>
          <w:sz w:val="24"/>
        </w:rPr>
        <w:t>3</w:t>
      </w:r>
      <w:r>
        <w:rPr>
          <w:sz w:val="24"/>
        </w:rPr>
        <w:t>年</w:t>
      </w:r>
      <w:r>
        <w:rPr>
          <w:sz w:val="24"/>
        </w:rPr>
        <w:t>8</w:t>
      </w:r>
      <w:r>
        <w:rPr>
          <w:rFonts w:hint="eastAsia"/>
          <w:sz w:val="24"/>
        </w:rPr>
        <w:t>月</w:t>
      </w:r>
      <w:r>
        <w:rPr>
          <w:sz w:val="24"/>
        </w:rPr>
        <w:t>，</w:t>
      </w:r>
      <w:r>
        <w:rPr>
          <w:rFonts w:hint="eastAsia"/>
          <w:sz w:val="24"/>
        </w:rPr>
        <w:t>广东美的制冷设备有限公司、中国制冷空调工业协会制冷空调工程工</w:t>
      </w:r>
      <w:r>
        <w:rPr>
          <w:rFonts w:hint="eastAsia"/>
          <w:sz w:val="24"/>
        </w:rPr>
        <w:lastRenderedPageBreak/>
        <w:t>作委员会、合肥通用机电产品检测院有限公司等</w:t>
      </w:r>
      <w:r>
        <w:rPr>
          <w:sz w:val="24"/>
        </w:rPr>
        <w:t>共同申请并成功立项</w:t>
      </w:r>
      <w:r>
        <w:rPr>
          <w:rFonts w:hint="eastAsia"/>
          <w:sz w:val="24"/>
        </w:rPr>
        <w:t>。</w:t>
      </w:r>
    </w:p>
    <w:p w14:paraId="5D75A2D7" w14:textId="77777777" w:rsidR="00AC094D" w:rsidRPr="007230D5" w:rsidRDefault="00AC094D" w:rsidP="00AC094D">
      <w:pPr>
        <w:ind w:firstLineChars="200" w:firstLine="480"/>
        <w:rPr>
          <w:rFonts w:ascii="Times New Roman" w:hAnsi="Times New Roman"/>
          <w:sz w:val="24"/>
        </w:rPr>
      </w:pPr>
      <w:r w:rsidRPr="007230D5">
        <w:rPr>
          <w:rFonts w:ascii="Times New Roman" w:eastAsia="宋体" w:hAnsi="Times New Roman" w:hint="eastAsia"/>
          <w:sz w:val="24"/>
        </w:rPr>
        <w:t>针对立项标准名称为《使用场景下多联式空调（热泵）机组评价技术规范》，起草组在起草过程中认为标准名称应该将产品名称放在前面，以明确产品的类型，同时强调在使用场景下，因此</w:t>
      </w:r>
      <w:r w:rsidRPr="007230D5">
        <w:rPr>
          <w:rFonts w:ascii="Times New Roman" w:hAnsi="Times New Roman" w:hint="eastAsia"/>
          <w:sz w:val="24"/>
        </w:rPr>
        <w:t>一致建议变更标准名称为《多联式空调（热泵）机组用户使用场景下的评价技术规范》。</w:t>
      </w:r>
    </w:p>
    <w:p w14:paraId="04F4EEA5" w14:textId="77777777" w:rsidR="00AC094D" w:rsidRDefault="00AC094D" w:rsidP="00AC094D">
      <w:pPr>
        <w:ind w:firstLineChars="200" w:firstLine="480"/>
        <w:rPr>
          <w:rFonts w:hint="eastAsia"/>
          <w:sz w:val="24"/>
        </w:rPr>
      </w:pPr>
    </w:p>
    <w:p w14:paraId="4373EFEE" w14:textId="77777777" w:rsidR="00AC094D" w:rsidRDefault="00AC094D" w:rsidP="00AC094D">
      <w:pPr>
        <w:pStyle w:val="24"/>
        <w:rPr>
          <w:rFonts w:hint="eastAsia"/>
          <w:color w:val="000000"/>
          <w:shd w:val="clear" w:color="auto" w:fill="FFFFFF"/>
        </w:rPr>
      </w:pPr>
      <w:r>
        <w:rPr>
          <w:color w:val="000000"/>
          <w:shd w:val="clear" w:color="auto" w:fill="FFFFFF"/>
        </w:rPr>
        <w:t xml:space="preserve">2  </w:t>
      </w:r>
      <w:r>
        <w:rPr>
          <w:color w:val="000000"/>
          <w:shd w:val="clear" w:color="auto" w:fill="FFFFFF"/>
        </w:rPr>
        <w:t>本规范制定原则</w:t>
      </w:r>
    </w:p>
    <w:p w14:paraId="51C85BF2" w14:textId="77777777" w:rsidR="00AC094D" w:rsidRDefault="00AC094D" w:rsidP="00AC094D">
      <w:pPr>
        <w:ind w:firstLineChars="200" w:firstLine="480"/>
        <w:rPr>
          <w:rFonts w:hint="eastAsia"/>
          <w:sz w:val="24"/>
        </w:rPr>
      </w:pPr>
      <w:r>
        <w:rPr>
          <w:rFonts w:hint="eastAsia"/>
          <w:sz w:val="24"/>
        </w:rPr>
        <w:t>本标准按照以下原则开展起草工作：</w:t>
      </w:r>
    </w:p>
    <w:p w14:paraId="0E7C2EA1" w14:textId="77777777" w:rsidR="00AC094D" w:rsidRDefault="00AC094D" w:rsidP="00AC094D">
      <w:pPr>
        <w:ind w:firstLineChars="200" w:firstLine="480"/>
        <w:rPr>
          <w:bCs/>
          <w:sz w:val="24"/>
        </w:rPr>
      </w:pPr>
      <w:r>
        <w:rPr>
          <w:sz w:val="24"/>
        </w:rPr>
        <w:t>（</w:t>
      </w:r>
      <w:r>
        <w:rPr>
          <w:sz w:val="24"/>
        </w:rPr>
        <w:t>1</w:t>
      </w:r>
      <w:r>
        <w:rPr>
          <w:sz w:val="24"/>
        </w:rPr>
        <w:t>）原则性：</w:t>
      </w:r>
      <w:r>
        <w:rPr>
          <w:bCs/>
          <w:sz w:val="24"/>
        </w:rPr>
        <w:t>根据《中华人民共和国标准法》及其《实施细则》、《标准化工作导则第</w:t>
      </w:r>
      <w:r>
        <w:rPr>
          <w:bCs/>
          <w:sz w:val="24"/>
        </w:rPr>
        <w:t>1</w:t>
      </w:r>
      <w:r>
        <w:rPr>
          <w:bCs/>
          <w:sz w:val="24"/>
        </w:rPr>
        <w:t>部分：标准的结构和编写》</w:t>
      </w:r>
      <w:r>
        <w:rPr>
          <w:bCs/>
          <w:sz w:val="24"/>
        </w:rPr>
        <w:t>GB/T 1.1</w:t>
      </w:r>
      <w:r>
        <w:rPr>
          <w:bCs/>
          <w:sz w:val="24"/>
        </w:rPr>
        <w:t>－</w:t>
      </w:r>
      <w:r>
        <w:rPr>
          <w:bCs/>
          <w:sz w:val="24"/>
        </w:rPr>
        <w:t>20</w:t>
      </w:r>
      <w:r>
        <w:rPr>
          <w:rFonts w:hint="eastAsia"/>
          <w:bCs/>
          <w:sz w:val="24"/>
        </w:rPr>
        <w:t>20</w:t>
      </w:r>
      <w:r>
        <w:rPr>
          <w:bCs/>
          <w:sz w:val="24"/>
        </w:rPr>
        <w:t>进行编制。</w:t>
      </w:r>
    </w:p>
    <w:p w14:paraId="4D15968D" w14:textId="77777777" w:rsidR="00AC094D" w:rsidRDefault="00AC094D" w:rsidP="00AC094D">
      <w:pPr>
        <w:ind w:firstLineChars="200" w:firstLine="480"/>
        <w:rPr>
          <w:rFonts w:ascii="宋体" w:hAnsi="宋体" w:cs="宋体"/>
          <w:color w:val="000000"/>
          <w:kern w:val="0"/>
          <w:szCs w:val="21"/>
        </w:rPr>
      </w:pPr>
      <w:r>
        <w:rPr>
          <w:bCs/>
          <w:sz w:val="24"/>
        </w:rPr>
        <w:t>（</w:t>
      </w:r>
      <w:r>
        <w:rPr>
          <w:bCs/>
          <w:sz w:val="24"/>
        </w:rPr>
        <w:t>2</w:t>
      </w:r>
      <w:r>
        <w:rPr>
          <w:bCs/>
          <w:sz w:val="24"/>
        </w:rPr>
        <w:t>）适应性：</w:t>
      </w:r>
      <w:r>
        <w:rPr>
          <w:rFonts w:hint="eastAsia"/>
          <w:sz w:val="24"/>
        </w:rPr>
        <w:t>从用户的实际需求出发，提供了用户选用产品的评判性依据，可以引导行业继续进行技术革新，推进产品的迭代升级，可推动整个空调行业的健康发展</w:t>
      </w:r>
      <w:r>
        <w:rPr>
          <w:bCs/>
          <w:sz w:val="24"/>
        </w:rPr>
        <w:t>。</w:t>
      </w:r>
    </w:p>
    <w:p w14:paraId="503D84AD" w14:textId="77777777" w:rsidR="00AC094D" w:rsidRDefault="00AC094D" w:rsidP="00AC094D">
      <w:pPr>
        <w:ind w:firstLineChars="200" w:firstLine="480"/>
        <w:rPr>
          <w:rFonts w:hint="eastAsia"/>
          <w:sz w:val="24"/>
        </w:rPr>
      </w:pPr>
      <w:r>
        <w:rPr>
          <w:sz w:val="24"/>
        </w:rPr>
        <w:t>（</w:t>
      </w:r>
      <w:r>
        <w:rPr>
          <w:sz w:val="24"/>
        </w:rPr>
        <w:t>3</w:t>
      </w:r>
      <w:r>
        <w:rPr>
          <w:sz w:val="24"/>
        </w:rPr>
        <w:t>）先进性：反映最新科研</w:t>
      </w:r>
      <w:r>
        <w:rPr>
          <w:rFonts w:hint="eastAsia"/>
          <w:sz w:val="24"/>
        </w:rPr>
        <w:t>发展趋势</w:t>
      </w:r>
      <w:r>
        <w:rPr>
          <w:sz w:val="24"/>
        </w:rPr>
        <w:t>，</w:t>
      </w:r>
      <w:r>
        <w:rPr>
          <w:rFonts w:hint="eastAsia"/>
          <w:sz w:val="24"/>
        </w:rPr>
        <w:t>推动多联机空调（热泵）机组在不同的用户使用场景下运行节能技术进步，为我国相关标准及政策的制定、企业产品的设计优化及用户能够体验更好提供基础数据。</w:t>
      </w:r>
    </w:p>
    <w:p w14:paraId="6317B870" w14:textId="77777777" w:rsidR="00AC094D" w:rsidRDefault="00AC094D" w:rsidP="00AC094D">
      <w:pPr>
        <w:pStyle w:val="24"/>
        <w:rPr>
          <w:color w:val="000000"/>
          <w:shd w:val="clear" w:color="auto" w:fill="FFFFFF"/>
        </w:rPr>
      </w:pPr>
      <w:r>
        <w:rPr>
          <w:color w:val="000000"/>
          <w:shd w:val="clear" w:color="auto" w:fill="FFFFFF"/>
        </w:rPr>
        <w:t xml:space="preserve">3  </w:t>
      </w:r>
      <w:r>
        <w:rPr>
          <w:color w:val="000000"/>
          <w:shd w:val="clear" w:color="auto" w:fill="FFFFFF"/>
        </w:rPr>
        <w:t>主要内容说明</w:t>
      </w:r>
    </w:p>
    <w:p w14:paraId="200B877E" w14:textId="77777777" w:rsidR="00AC094D" w:rsidRDefault="00AC094D" w:rsidP="00AC094D">
      <w:pPr>
        <w:ind w:firstLineChars="200" w:firstLine="480"/>
        <w:rPr>
          <w:sz w:val="24"/>
        </w:rPr>
      </w:pPr>
      <w:r>
        <w:rPr>
          <w:rFonts w:hint="eastAsia"/>
          <w:sz w:val="24"/>
        </w:rPr>
        <w:t>本标准参考多联式空调（热泵）机组国标</w:t>
      </w:r>
      <w:r>
        <w:rPr>
          <w:rFonts w:hint="eastAsia"/>
          <w:sz w:val="24"/>
        </w:rPr>
        <w:t>GB/T 18837-2015</w:t>
      </w:r>
      <w:r>
        <w:rPr>
          <w:rFonts w:hint="eastAsia"/>
          <w:sz w:val="24"/>
        </w:rPr>
        <w:t>《多联式空调（热泵）机组》</w:t>
      </w:r>
      <w:proofErr w:type="gramStart"/>
      <w:r>
        <w:rPr>
          <w:rFonts w:hint="eastAsia"/>
          <w:sz w:val="24"/>
        </w:rPr>
        <w:t>焓</w:t>
      </w:r>
      <w:proofErr w:type="gramEnd"/>
      <w:r>
        <w:rPr>
          <w:rFonts w:hint="eastAsia"/>
          <w:sz w:val="24"/>
        </w:rPr>
        <w:t>差实验室的要求和</w:t>
      </w:r>
      <w:r>
        <w:rPr>
          <w:rFonts w:hint="eastAsia"/>
          <w:sz w:val="24"/>
        </w:rPr>
        <w:t xml:space="preserve">GB 21454-2021 </w:t>
      </w:r>
      <w:r>
        <w:rPr>
          <w:rFonts w:hint="eastAsia"/>
          <w:sz w:val="24"/>
        </w:rPr>
        <w:t>《多联式空调（热泵）机组能效限定值及能效等级》标准中不同能效等级的划分针对不同能效等级进行测量和评价，参考</w:t>
      </w:r>
      <w:r>
        <w:rPr>
          <w:rFonts w:hint="eastAsia"/>
          <w:sz w:val="24"/>
        </w:rPr>
        <w:t>GB/T 18049-2017</w:t>
      </w:r>
      <w:r>
        <w:rPr>
          <w:rFonts w:hint="eastAsia"/>
          <w:sz w:val="24"/>
        </w:rPr>
        <w:t>《热环境的人类工效学</w:t>
      </w:r>
      <w:r>
        <w:rPr>
          <w:rFonts w:hint="eastAsia"/>
          <w:sz w:val="24"/>
        </w:rPr>
        <w:t xml:space="preserve"> </w:t>
      </w:r>
      <w:r>
        <w:rPr>
          <w:rFonts w:hint="eastAsia"/>
          <w:sz w:val="24"/>
        </w:rPr>
        <w:t>通过计算</w:t>
      </w:r>
      <w:r>
        <w:rPr>
          <w:rFonts w:hint="eastAsia"/>
          <w:sz w:val="24"/>
        </w:rPr>
        <w:t>PMV</w:t>
      </w:r>
      <w:r>
        <w:rPr>
          <w:rFonts w:hint="eastAsia"/>
          <w:sz w:val="24"/>
        </w:rPr>
        <w:t>和</w:t>
      </w:r>
      <w:r>
        <w:rPr>
          <w:rFonts w:hint="eastAsia"/>
          <w:sz w:val="24"/>
        </w:rPr>
        <w:t>PPD</w:t>
      </w:r>
      <w:r>
        <w:rPr>
          <w:rFonts w:hint="eastAsia"/>
          <w:sz w:val="24"/>
        </w:rPr>
        <w:t>指数与局部热舒适准则》对热舒适进行分析测定与解释规定的模拟人体散热量的标准对多联式空调（热泵）机组模拟环境实验室增加负荷大小进行规定。根据多联机空调（热泵）机组在不同的用户使用场景下的运行分类制定技术要求、试验要求。标准主要内容有：</w:t>
      </w:r>
    </w:p>
    <w:p w14:paraId="7559A857" w14:textId="77777777" w:rsidR="00AC094D" w:rsidRDefault="00AC094D" w:rsidP="00AC094D">
      <w:pPr>
        <w:ind w:firstLineChars="200" w:firstLine="480"/>
        <w:rPr>
          <w:sz w:val="24"/>
        </w:rPr>
      </w:pPr>
      <w:r>
        <w:rPr>
          <w:sz w:val="24"/>
        </w:rPr>
        <w:t>1</w:t>
      </w:r>
      <w:r>
        <w:rPr>
          <w:rFonts w:hint="eastAsia"/>
          <w:sz w:val="24"/>
        </w:rPr>
        <w:t>）范围</w:t>
      </w:r>
    </w:p>
    <w:p w14:paraId="0B9BFAF5" w14:textId="77777777" w:rsidR="00AC094D" w:rsidRDefault="00AC094D" w:rsidP="00AC094D">
      <w:pPr>
        <w:ind w:firstLineChars="200" w:firstLine="480"/>
        <w:rPr>
          <w:rFonts w:hint="eastAsia"/>
          <w:sz w:val="24"/>
        </w:rPr>
      </w:pPr>
      <w:r>
        <w:rPr>
          <w:rFonts w:hint="eastAsia"/>
          <w:sz w:val="24"/>
        </w:rPr>
        <w:t>本文件规定了具有节能功能的多联式空调（热泵）机组的术语和定义、分类、要求、</w:t>
      </w:r>
      <w:r>
        <w:rPr>
          <w:rFonts w:hint="eastAsia"/>
          <w:sz w:val="24"/>
        </w:rPr>
        <w:lastRenderedPageBreak/>
        <w:t>试验方法、检验规则、标志、包装、运输和贮存等。</w:t>
      </w:r>
    </w:p>
    <w:p w14:paraId="79F74B76" w14:textId="77777777" w:rsidR="00AC094D" w:rsidRDefault="00AC094D" w:rsidP="00AC094D">
      <w:pPr>
        <w:ind w:firstLineChars="200" w:firstLine="480"/>
        <w:rPr>
          <w:sz w:val="24"/>
        </w:rPr>
      </w:pPr>
      <w:r>
        <w:rPr>
          <w:rFonts w:hint="eastAsia"/>
          <w:sz w:val="24"/>
        </w:rPr>
        <w:t>本文件适用于采用风冷冷凝器、全封闭型电动机—压缩机、自由送风型、具有节能功能的多联式空调机组</w:t>
      </w:r>
    </w:p>
    <w:p w14:paraId="1F16F27E" w14:textId="77777777" w:rsidR="00AC094D" w:rsidRDefault="00AC094D" w:rsidP="00AC094D">
      <w:pPr>
        <w:ind w:firstLineChars="200" w:firstLine="480"/>
        <w:rPr>
          <w:rFonts w:hint="eastAsia"/>
          <w:sz w:val="24"/>
        </w:rPr>
      </w:pPr>
      <w:r>
        <w:rPr>
          <w:sz w:val="24"/>
        </w:rPr>
        <w:t>2</w:t>
      </w:r>
      <w:r>
        <w:rPr>
          <w:rFonts w:hint="eastAsia"/>
          <w:sz w:val="24"/>
        </w:rPr>
        <w:t>）技术要求</w:t>
      </w:r>
    </w:p>
    <w:p w14:paraId="4E6192BB" w14:textId="77777777" w:rsidR="00AC094D" w:rsidRDefault="00AC094D" w:rsidP="00AC094D">
      <w:pPr>
        <w:ind w:firstLineChars="200" w:firstLine="480"/>
        <w:jc w:val="left"/>
        <w:rPr>
          <w:sz w:val="24"/>
        </w:rPr>
      </w:pPr>
      <w:r>
        <w:rPr>
          <w:sz w:val="24"/>
        </w:rPr>
        <w:t>分别给出</w:t>
      </w:r>
      <w:r>
        <w:rPr>
          <w:rFonts w:hint="eastAsia"/>
          <w:sz w:val="24"/>
        </w:rPr>
        <w:t>多联机空调（热泵）机组在不同的用户使用场景下的各项运行特性应</w:t>
      </w:r>
      <w:r>
        <w:rPr>
          <w:sz w:val="24"/>
        </w:rPr>
        <w:t>当遵循的一般</w:t>
      </w:r>
      <w:r>
        <w:rPr>
          <w:rFonts w:hint="eastAsia"/>
          <w:sz w:val="24"/>
        </w:rPr>
        <w:t>技术</w:t>
      </w:r>
      <w:r>
        <w:rPr>
          <w:sz w:val="24"/>
        </w:rPr>
        <w:t>要求</w:t>
      </w:r>
      <w:r>
        <w:rPr>
          <w:rFonts w:hint="eastAsia"/>
          <w:sz w:val="24"/>
        </w:rPr>
        <w:t>。主要的技术指标有：</w:t>
      </w:r>
    </w:p>
    <w:p w14:paraId="1046EA4D" w14:textId="77777777" w:rsidR="00AC094D" w:rsidRDefault="00AC094D" w:rsidP="00AC094D">
      <w:pPr>
        <w:numPr>
          <w:ilvl w:val="0"/>
          <w:numId w:val="16"/>
        </w:numPr>
        <w:jc w:val="left"/>
        <w:rPr>
          <w:rFonts w:hint="eastAsia"/>
          <w:sz w:val="24"/>
        </w:rPr>
      </w:pPr>
      <w:r>
        <w:rPr>
          <w:rFonts w:hint="eastAsia"/>
          <w:sz w:val="24"/>
        </w:rPr>
        <w:t>ECO</w:t>
      </w:r>
      <w:r>
        <w:rPr>
          <w:rFonts w:hint="eastAsia"/>
          <w:sz w:val="24"/>
        </w:rPr>
        <w:t>制冷节能率</w:t>
      </w:r>
    </w:p>
    <w:p w14:paraId="0B9741B3" w14:textId="77777777" w:rsidR="00AC094D" w:rsidRDefault="00AC094D" w:rsidP="00AC094D">
      <w:pPr>
        <w:ind w:firstLineChars="200" w:firstLine="480"/>
        <w:jc w:val="left"/>
        <w:rPr>
          <w:rFonts w:hint="eastAsia"/>
          <w:sz w:val="24"/>
        </w:rPr>
      </w:pPr>
      <w:r>
        <w:rPr>
          <w:rFonts w:hint="eastAsia"/>
          <w:sz w:val="24"/>
        </w:rPr>
        <w:t>ECO</w:t>
      </w:r>
      <w:r>
        <w:rPr>
          <w:rFonts w:hint="eastAsia"/>
          <w:sz w:val="24"/>
        </w:rPr>
        <w:t>制冷节能率不应小于</w:t>
      </w:r>
      <w:r>
        <w:rPr>
          <w:rFonts w:hint="eastAsia"/>
          <w:sz w:val="24"/>
        </w:rPr>
        <w:t>10%</w:t>
      </w:r>
      <w:r>
        <w:rPr>
          <w:rFonts w:hint="eastAsia"/>
          <w:sz w:val="24"/>
        </w:rPr>
        <w:t>。</w:t>
      </w:r>
    </w:p>
    <w:p w14:paraId="44C02C92" w14:textId="77777777" w:rsidR="00AC094D" w:rsidRDefault="00AC094D" w:rsidP="00AC094D">
      <w:pPr>
        <w:numPr>
          <w:ilvl w:val="0"/>
          <w:numId w:val="16"/>
        </w:numPr>
        <w:jc w:val="left"/>
        <w:rPr>
          <w:rFonts w:hint="eastAsia"/>
          <w:sz w:val="24"/>
        </w:rPr>
      </w:pPr>
      <w:r>
        <w:rPr>
          <w:rFonts w:hint="eastAsia"/>
          <w:sz w:val="24"/>
        </w:rPr>
        <w:t>降温速度</w:t>
      </w:r>
    </w:p>
    <w:p w14:paraId="1B7AADE4" w14:textId="77777777" w:rsidR="00AC094D" w:rsidRDefault="00AC094D" w:rsidP="00AC094D">
      <w:pPr>
        <w:ind w:firstLineChars="200" w:firstLine="480"/>
        <w:jc w:val="left"/>
        <w:rPr>
          <w:rFonts w:hint="eastAsia"/>
          <w:sz w:val="24"/>
        </w:rPr>
      </w:pPr>
      <w:r>
        <w:rPr>
          <w:rFonts w:hint="eastAsia"/>
          <w:sz w:val="24"/>
        </w:rPr>
        <w:t>空调机组启动</w:t>
      </w:r>
      <w:r>
        <w:rPr>
          <w:rFonts w:hint="eastAsia"/>
          <w:sz w:val="24"/>
        </w:rPr>
        <w:t>20 min</w:t>
      </w:r>
      <w:r>
        <w:rPr>
          <w:rFonts w:hint="eastAsia"/>
          <w:sz w:val="24"/>
        </w:rPr>
        <w:t>内，室内侧房间离地面</w:t>
      </w:r>
      <w:r>
        <w:rPr>
          <w:rFonts w:hint="eastAsia"/>
          <w:sz w:val="24"/>
        </w:rPr>
        <w:t>0.1 m</w:t>
      </w:r>
      <w:r>
        <w:rPr>
          <w:rFonts w:hint="eastAsia"/>
          <w:sz w:val="24"/>
        </w:rPr>
        <w:t>、</w:t>
      </w:r>
      <w:r>
        <w:rPr>
          <w:rFonts w:hint="eastAsia"/>
          <w:sz w:val="24"/>
        </w:rPr>
        <w:t>0.7 m</w:t>
      </w:r>
      <w:r>
        <w:rPr>
          <w:rFonts w:hint="eastAsia"/>
          <w:sz w:val="24"/>
        </w:rPr>
        <w:t>、</w:t>
      </w:r>
      <w:r>
        <w:rPr>
          <w:rFonts w:hint="eastAsia"/>
          <w:sz w:val="24"/>
        </w:rPr>
        <w:t>1.2 m</w:t>
      </w:r>
      <w:r>
        <w:rPr>
          <w:rFonts w:hint="eastAsia"/>
          <w:sz w:val="24"/>
        </w:rPr>
        <w:t>和</w:t>
      </w:r>
      <w:r>
        <w:rPr>
          <w:rFonts w:hint="eastAsia"/>
          <w:sz w:val="24"/>
        </w:rPr>
        <w:t>1.7 m</w:t>
      </w:r>
      <w:r>
        <w:rPr>
          <w:rFonts w:hint="eastAsia"/>
          <w:sz w:val="24"/>
        </w:rPr>
        <w:t>四个高度层上所有温度测点的平均值应能达到</w:t>
      </w:r>
      <w:r>
        <w:rPr>
          <w:rFonts w:hint="eastAsia"/>
          <w:sz w:val="24"/>
        </w:rPr>
        <w:t xml:space="preserve">27 </w:t>
      </w:r>
      <w:r>
        <w:rPr>
          <w:rFonts w:hint="eastAsia"/>
          <w:sz w:val="24"/>
        </w:rPr>
        <w:t>℃或以下。</w:t>
      </w:r>
    </w:p>
    <w:p w14:paraId="4C6DB6EE" w14:textId="77777777" w:rsidR="00AC094D" w:rsidRDefault="00AC094D" w:rsidP="00AC094D">
      <w:pPr>
        <w:numPr>
          <w:ilvl w:val="0"/>
          <w:numId w:val="16"/>
        </w:numPr>
        <w:jc w:val="left"/>
        <w:rPr>
          <w:rFonts w:hint="eastAsia"/>
          <w:sz w:val="24"/>
        </w:rPr>
      </w:pPr>
      <w:r>
        <w:rPr>
          <w:rFonts w:hint="eastAsia"/>
          <w:sz w:val="24"/>
        </w:rPr>
        <w:t>降温温度</w:t>
      </w:r>
    </w:p>
    <w:p w14:paraId="280F9DA8" w14:textId="77777777" w:rsidR="00AC094D" w:rsidRDefault="00AC094D" w:rsidP="00AC094D">
      <w:pPr>
        <w:ind w:firstLineChars="200" w:firstLine="480"/>
        <w:jc w:val="left"/>
        <w:rPr>
          <w:rFonts w:hint="eastAsia"/>
          <w:sz w:val="24"/>
        </w:rPr>
      </w:pPr>
      <w:r>
        <w:rPr>
          <w:rFonts w:hint="eastAsia"/>
          <w:sz w:val="24"/>
        </w:rPr>
        <w:t>从空调机组运行</w:t>
      </w:r>
      <w:r>
        <w:rPr>
          <w:rFonts w:hint="eastAsia"/>
          <w:sz w:val="24"/>
        </w:rPr>
        <w:t>20 min</w:t>
      </w:r>
      <w:r>
        <w:rPr>
          <w:rFonts w:hint="eastAsia"/>
          <w:sz w:val="24"/>
        </w:rPr>
        <w:t>开始测量，之后累计运行</w:t>
      </w:r>
      <w:r>
        <w:rPr>
          <w:rFonts w:hint="eastAsia"/>
          <w:sz w:val="24"/>
        </w:rPr>
        <w:t>220 min</w:t>
      </w:r>
      <w:r>
        <w:rPr>
          <w:rFonts w:hint="eastAsia"/>
          <w:sz w:val="24"/>
        </w:rPr>
        <w:t>的时间范围内，室内侧房间离地面</w:t>
      </w:r>
      <w:r>
        <w:rPr>
          <w:rFonts w:hint="eastAsia"/>
          <w:sz w:val="24"/>
        </w:rPr>
        <w:t>0.1 m</w:t>
      </w:r>
      <w:r>
        <w:rPr>
          <w:rFonts w:hint="eastAsia"/>
          <w:sz w:val="24"/>
        </w:rPr>
        <w:t>、</w:t>
      </w:r>
      <w:r>
        <w:rPr>
          <w:rFonts w:hint="eastAsia"/>
          <w:sz w:val="24"/>
        </w:rPr>
        <w:t>0.7 m</w:t>
      </w:r>
      <w:r>
        <w:rPr>
          <w:rFonts w:hint="eastAsia"/>
          <w:sz w:val="24"/>
        </w:rPr>
        <w:t>、</w:t>
      </w:r>
      <w:r>
        <w:rPr>
          <w:rFonts w:hint="eastAsia"/>
          <w:sz w:val="24"/>
        </w:rPr>
        <w:t>1.2 m</w:t>
      </w:r>
      <w:r>
        <w:rPr>
          <w:rFonts w:hint="eastAsia"/>
          <w:sz w:val="24"/>
        </w:rPr>
        <w:t>和</w:t>
      </w:r>
      <w:r>
        <w:rPr>
          <w:rFonts w:hint="eastAsia"/>
          <w:sz w:val="24"/>
        </w:rPr>
        <w:t>1.7 m</w:t>
      </w:r>
      <w:r>
        <w:rPr>
          <w:rFonts w:hint="eastAsia"/>
          <w:sz w:val="24"/>
        </w:rPr>
        <w:t>四个高度层上所有温度测点的平均值均应能维持在</w:t>
      </w:r>
      <w:r>
        <w:rPr>
          <w:rFonts w:hint="eastAsia"/>
          <w:sz w:val="24"/>
        </w:rPr>
        <w:t xml:space="preserve">27 </w:t>
      </w:r>
      <w:r>
        <w:rPr>
          <w:rFonts w:hint="eastAsia"/>
          <w:sz w:val="24"/>
        </w:rPr>
        <w:t>℃或以下。</w:t>
      </w:r>
    </w:p>
    <w:p w14:paraId="7A1FFDA9" w14:textId="77777777" w:rsidR="00AC094D" w:rsidRDefault="00AC094D" w:rsidP="00AC094D">
      <w:pPr>
        <w:numPr>
          <w:ilvl w:val="0"/>
          <w:numId w:val="16"/>
        </w:numPr>
        <w:jc w:val="left"/>
        <w:rPr>
          <w:rFonts w:hint="eastAsia"/>
          <w:sz w:val="24"/>
        </w:rPr>
      </w:pPr>
      <w:r>
        <w:rPr>
          <w:rFonts w:hint="eastAsia"/>
          <w:sz w:val="24"/>
        </w:rPr>
        <w:t>导风面板制热节能率</w:t>
      </w:r>
    </w:p>
    <w:p w14:paraId="38532F1C" w14:textId="77777777" w:rsidR="00AC094D" w:rsidRDefault="00AC094D" w:rsidP="00AC094D">
      <w:pPr>
        <w:ind w:firstLineChars="200" w:firstLine="480"/>
        <w:jc w:val="left"/>
        <w:rPr>
          <w:rFonts w:hint="eastAsia"/>
          <w:sz w:val="24"/>
        </w:rPr>
      </w:pPr>
      <w:r>
        <w:rPr>
          <w:rFonts w:hint="eastAsia"/>
          <w:sz w:val="24"/>
        </w:rPr>
        <w:t>导风面板制热节能率不应低于明示值。</w:t>
      </w:r>
    </w:p>
    <w:p w14:paraId="6A43229B" w14:textId="77777777" w:rsidR="00AC094D" w:rsidRDefault="00AC094D" w:rsidP="00AC094D">
      <w:pPr>
        <w:numPr>
          <w:ilvl w:val="0"/>
          <w:numId w:val="16"/>
        </w:numPr>
        <w:jc w:val="left"/>
        <w:rPr>
          <w:rFonts w:hint="eastAsia"/>
          <w:sz w:val="24"/>
        </w:rPr>
      </w:pPr>
      <w:r>
        <w:rPr>
          <w:rFonts w:hint="eastAsia"/>
          <w:sz w:val="24"/>
        </w:rPr>
        <w:t>升温时间</w:t>
      </w:r>
    </w:p>
    <w:p w14:paraId="2C93818E" w14:textId="77777777" w:rsidR="00AC094D" w:rsidRDefault="00AC094D" w:rsidP="00AC094D">
      <w:pPr>
        <w:ind w:firstLineChars="200" w:firstLine="480"/>
        <w:jc w:val="left"/>
        <w:rPr>
          <w:sz w:val="24"/>
        </w:rPr>
      </w:pPr>
      <w:r>
        <w:rPr>
          <w:rFonts w:hint="eastAsia"/>
          <w:sz w:val="24"/>
        </w:rPr>
        <w:t>升温时间应小于</w:t>
      </w:r>
      <w:r>
        <w:rPr>
          <w:rFonts w:hint="eastAsia"/>
          <w:sz w:val="24"/>
        </w:rPr>
        <w:t>20 min</w:t>
      </w:r>
      <w:r>
        <w:rPr>
          <w:rFonts w:hint="eastAsia"/>
          <w:sz w:val="24"/>
        </w:rPr>
        <w:t>。</w:t>
      </w:r>
    </w:p>
    <w:p w14:paraId="31DDF7FB" w14:textId="77777777" w:rsidR="00AC094D" w:rsidRDefault="00AC094D" w:rsidP="00AC094D">
      <w:pPr>
        <w:ind w:firstLineChars="200" w:firstLine="480"/>
        <w:rPr>
          <w:sz w:val="24"/>
        </w:rPr>
      </w:pPr>
      <w:r>
        <w:rPr>
          <w:sz w:val="24"/>
        </w:rPr>
        <w:t>3</w:t>
      </w:r>
      <w:r>
        <w:rPr>
          <w:rFonts w:hint="eastAsia"/>
          <w:sz w:val="24"/>
        </w:rPr>
        <w:t>）试验</w:t>
      </w:r>
    </w:p>
    <w:p w14:paraId="2B7F3865" w14:textId="77777777" w:rsidR="00AC094D" w:rsidRDefault="00AC094D" w:rsidP="00AC094D">
      <w:pPr>
        <w:ind w:firstLineChars="200" w:firstLine="480"/>
        <w:jc w:val="left"/>
        <w:rPr>
          <w:rFonts w:hint="eastAsia"/>
          <w:sz w:val="24"/>
        </w:rPr>
      </w:pPr>
      <w:r>
        <w:rPr>
          <w:sz w:val="24"/>
        </w:rPr>
        <w:t>给出</w:t>
      </w:r>
      <w:r>
        <w:rPr>
          <w:rFonts w:hint="eastAsia"/>
          <w:sz w:val="24"/>
        </w:rPr>
        <w:t>多联机空调（热泵）机组在不同的用户使用场景下运行测试应</w:t>
      </w:r>
      <w:r>
        <w:rPr>
          <w:sz w:val="24"/>
        </w:rPr>
        <w:t>当遵循的一般</w:t>
      </w:r>
      <w:r>
        <w:rPr>
          <w:rFonts w:hint="eastAsia"/>
          <w:sz w:val="24"/>
        </w:rPr>
        <w:t>试验方法。</w:t>
      </w:r>
    </w:p>
    <w:p w14:paraId="4AA336DC" w14:textId="77777777" w:rsidR="00AC094D" w:rsidRDefault="00AC094D" w:rsidP="00AC094D">
      <w:pPr>
        <w:pStyle w:val="24"/>
        <w:rPr>
          <w:color w:val="000000"/>
          <w:shd w:val="clear" w:color="auto" w:fill="FFFFFF"/>
        </w:rPr>
      </w:pPr>
      <w:r>
        <w:rPr>
          <w:rFonts w:hint="eastAsia"/>
          <w:color w:val="000000"/>
          <w:shd w:val="clear" w:color="auto" w:fill="FFFFFF"/>
        </w:rPr>
        <w:t xml:space="preserve">4 </w:t>
      </w:r>
      <w:r>
        <w:rPr>
          <w:color w:val="000000"/>
          <w:shd w:val="clear" w:color="auto" w:fill="FFFFFF"/>
        </w:rPr>
        <w:t>与国际或国外标准水平对比情况</w:t>
      </w:r>
    </w:p>
    <w:p w14:paraId="727C6A4A" w14:textId="77777777" w:rsidR="00AC094D" w:rsidRDefault="00AC094D" w:rsidP="00AC094D">
      <w:pPr>
        <w:ind w:firstLineChars="200" w:firstLine="480"/>
        <w:rPr>
          <w:sz w:val="24"/>
        </w:rPr>
      </w:pPr>
      <w:r>
        <w:rPr>
          <w:rFonts w:hint="eastAsia"/>
          <w:sz w:val="24"/>
        </w:rPr>
        <w:t>市场上针对具有制冷、制热、等此类特征的空调标准</w:t>
      </w:r>
      <w:r>
        <w:rPr>
          <w:sz w:val="24"/>
        </w:rPr>
        <w:t>属国内首次制定，同时也未能查到国际或国外的类似规范与标准，因此不做标准水平对比。</w:t>
      </w:r>
    </w:p>
    <w:p w14:paraId="2A0686F4" w14:textId="77777777" w:rsidR="00AC094D" w:rsidRDefault="00AC094D" w:rsidP="00AC094D">
      <w:pPr>
        <w:pStyle w:val="24"/>
        <w:rPr>
          <w:sz w:val="24"/>
        </w:rPr>
      </w:pPr>
      <w:r>
        <w:rPr>
          <w:rFonts w:hint="eastAsia"/>
          <w:color w:val="000000"/>
          <w:shd w:val="clear" w:color="auto" w:fill="FFFFFF"/>
        </w:rPr>
        <w:lastRenderedPageBreak/>
        <w:t xml:space="preserve">5 </w:t>
      </w:r>
      <w:r>
        <w:rPr>
          <w:color w:val="000000"/>
          <w:shd w:val="clear" w:color="auto" w:fill="FFFFFF"/>
        </w:rPr>
        <w:t>与有关的现行法律、法规和强制性国家标准的关系</w:t>
      </w:r>
    </w:p>
    <w:p w14:paraId="57741209" w14:textId="77777777" w:rsidR="00AC094D" w:rsidRDefault="00AC094D" w:rsidP="00AC094D">
      <w:pPr>
        <w:ind w:firstLine="480"/>
        <w:rPr>
          <w:sz w:val="24"/>
        </w:rPr>
      </w:pPr>
      <w:r>
        <w:rPr>
          <w:sz w:val="24"/>
        </w:rPr>
        <w:t>本规范在编制中遵循现行法律、法规和强制性国家标准，不存在相互冲突条款。</w:t>
      </w:r>
    </w:p>
    <w:p w14:paraId="1AE4C37B" w14:textId="77777777" w:rsidR="00AC094D" w:rsidRDefault="00AC094D" w:rsidP="00AC094D">
      <w:pPr>
        <w:pStyle w:val="24"/>
        <w:rPr>
          <w:color w:val="000000"/>
          <w:shd w:val="clear" w:color="auto" w:fill="FFFFFF"/>
        </w:rPr>
      </w:pPr>
      <w:r>
        <w:rPr>
          <w:color w:val="000000"/>
          <w:shd w:val="clear" w:color="auto" w:fill="FFFFFF"/>
        </w:rPr>
        <w:t xml:space="preserve">6  </w:t>
      </w:r>
      <w:r>
        <w:rPr>
          <w:rFonts w:hint="eastAsia"/>
          <w:color w:val="000000"/>
          <w:shd w:val="clear" w:color="auto" w:fill="FFFFFF"/>
        </w:rPr>
        <w:t>规范性引用文件</w:t>
      </w:r>
    </w:p>
    <w:p w14:paraId="552C01DA" w14:textId="77777777" w:rsidR="00AC094D" w:rsidRDefault="00AC094D" w:rsidP="00AC094D">
      <w:pPr>
        <w:ind w:firstLine="480"/>
        <w:rPr>
          <w:rFonts w:hint="eastAsia"/>
          <w:sz w:val="24"/>
        </w:rPr>
      </w:pPr>
      <w:r>
        <w:rPr>
          <w:rFonts w:hint="eastAsia"/>
          <w:sz w:val="24"/>
        </w:rPr>
        <w:t>GB/T 18837</w:t>
      </w:r>
      <w:r>
        <w:rPr>
          <w:rFonts w:hint="eastAsia"/>
          <w:sz w:val="24"/>
        </w:rPr>
        <w:t>—</w:t>
      </w:r>
      <w:r>
        <w:rPr>
          <w:rFonts w:hint="eastAsia"/>
          <w:sz w:val="24"/>
        </w:rPr>
        <w:t xml:space="preserve">2015 </w:t>
      </w:r>
      <w:r>
        <w:rPr>
          <w:rFonts w:hint="eastAsia"/>
          <w:sz w:val="24"/>
        </w:rPr>
        <w:t>多联式空调（热泵）机组</w:t>
      </w:r>
    </w:p>
    <w:p w14:paraId="144FDC91" w14:textId="77777777" w:rsidR="00AC094D" w:rsidRDefault="00AC094D" w:rsidP="00AC094D">
      <w:pPr>
        <w:ind w:firstLine="480"/>
        <w:rPr>
          <w:rFonts w:hint="eastAsia"/>
          <w:sz w:val="24"/>
        </w:rPr>
      </w:pPr>
      <w:r>
        <w:rPr>
          <w:rFonts w:hint="eastAsia"/>
          <w:sz w:val="24"/>
        </w:rPr>
        <w:t>GB 21454</w:t>
      </w:r>
      <w:r>
        <w:rPr>
          <w:rFonts w:hint="eastAsia"/>
          <w:sz w:val="24"/>
        </w:rPr>
        <w:t>—</w:t>
      </w:r>
      <w:r>
        <w:rPr>
          <w:rFonts w:hint="eastAsia"/>
          <w:sz w:val="24"/>
        </w:rPr>
        <w:t xml:space="preserve">2021 </w:t>
      </w:r>
      <w:r>
        <w:rPr>
          <w:rFonts w:hint="eastAsia"/>
          <w:sz w:val="24"/>
        </w:rPr>
        <w:t>多联式空调（热泵）机组能效限定值及能效等级</w:t>
      </w:r>
    </w:p>
    <w:p w14:paraId="56CD6E62" w14:textId="77777777" w:rsidR="00AC094D" w:rsidRDefault="00AC094D" w:rsidP="00AC094D">
      <w:pPr>
        <w:ind w:firstLine="480"/>
        <w:rPr>
          <w:sz w:val="24"/>
        </w:rPr>
      </w:pPr>
      <w:r>
        <w:rPr>
          <w:rFonts w:hint="eastAsia"/>
          <w:sz w:val="24"/>
        </w:rPr>
        <w:t>T/CECA-G 0129</w:t>
      </w:r>
      <w:r>
        <w:rPr>
          <w:rFonts w:hint="eastAsia"/>
          <w:sz w:val="24"/>
        </w:rPr>
        <w:t>—</w:t>
      </w:r>
      <w:r>
        <w:rPr>
          <w:rFonts w:hint="eastAsia"/>
          <w:sz w:val="24"/>
        </w:rPr>
        <w:t xml:space="preserve">2021 </w:t>
      </w:r>
      <w:r>
        <w:rPr>
          <w:rFonts w:hint="eastAsia"/>
          <w:sz w:val="24"/>
        </w:rPr>
        <w:t>“领跑者”标准评价要求</w:t>
      </w:r>
      <w:r>
        <w:rPr>
          <w:rFonts w:hint="eastAsia"/>
          <w:sz w:val="24"/>
        </w:rPr>
        <w:t xml:space="preserve"> </w:t>
      </w:r>
      <w:r>
        <w:rPr>
          <w:rFonts w:hint="eastAsia"/>
          <w:sz w:val="24"/>
        </w:rPr>
        <w:t>多联式空调（热泵）机组</w:t>
      </w:r>
    </w:p>
    <w:p w14:paraId="221078ED" w14:textId="77777777" w:rsidR="00AC094D" w:rsidRDefault="00AC094D" w:rsidP="00AC094D">
      <w:pPr>
        <w:ind w:firstLine="480"/>
        <w:rPr>
          <w:sz w:val="24"/>
        </w:rPr>
      </w:pPr>
    </w:p>
    <w:p w14:paraId="6CFBCEF9" w14:textId="77777777" w:rsidR="00AC094D" w:rsidRDefault="00AC094D" w:rsidP="00AC094D">
      <w:pPr>
        <w:ind w:firstLine="480"/>
        <w:rPr>
          <w:rFonts w:hint="eastAsia"/>
          <w:sz w:val="24"/>
        </w:rPr>
      </w:pPr>
    </w:p>
    <w:p w14:paraId="13400D1D" w14:textId="77777777" w:rsidR="00AC094D" w:rsidRDefault="00AC094D" w:rsidP="00AC094D">
      <w:pPr>
        <w:jc w:val="right"/>
        <w:rPr>
          <w:color w:val="000000"/>
          <w:sz w:val="24"/>
        </w:rPr>
      </w:pPr>
      <w:r>
        <w:rPr>
          <w:b/>
          <w:sz w:val="24"/>
        </w:rPr>
        <w:t>《</w:t>
      </w:r>
      <w:r>
        <w:rPr>
          <w:rFonts w:hint="eastAsia"/>
          <w:b/>
          <w:sz w:val="24"/>
        </w:rPr>
        <w:t>多联式空调（热泵）机组用户使用场景的运行节能技术规范</w:t>
      </w:r>
      <w:r>
        <w:rPr>
          <w:b/>
          <w:sz w:val="24"/>
        </w:rPr>
        <w:t>》编制组</w:t>
      </w:r>
    </w:p>
    <w:p w14:paraId="1B43BF52" w14:textId="77777777" w:rsidR="00AC094D" w:rsidRDefault="00AC094D" w:rsidP="00AC094D">
      <w:pPr>
        <w:ind w:left="420"/>
        <w:jc w:val="right"/>
        <w:rPr>
          <w:rFonts w:hint="eastAsia"/>
          <w:b/>
          <w:sz w:val="24"/>
        </w:rPr>
      </w:pPr>
      <w:r>
        <w:rPr>
          <w:b/>
          <w:sz w:val="24"/>
        </w:rPr>
        <w:t>2023</w:t>
      </w:r>
      <w:r>
        <w:rPr>
          <w:b/>
          <w:sz w:val="24"/>
        </w:rPr>
        <w:t>年</w:t>
      </w:r>
      <w:r>
        <w:rPr>
          <w:b/>
          <w:sz w:val="24"/>
        </w:rPr>
        <w:t>9</w:t>
      </w:r>
      <w:r>
        <w:rPr>
          <w:b/>
          <w:sz w:val="24"/>
        </w:rPr>
        <w:t>月</w:t>
      </w:r>
    </w:p>
    <w:p w14:paraId="4A2A9FAC" w14:textId="77777777" w:rsidR="00AC094D" w:rsidRDefault="00AC094D">
      <w:pPr>
        <w:pStyle w:val="afffe"/>
        <w:ind w:firstLineChars="1700" w:firstLine="3570"/>
        <w:rPr>
          <w:rFonts w:hint="eastAsia"/>
          <w:color w:val="000000"/>
        </w:rPr>
      </w:pPr>
    </w:p>
    <w:sectPr w:rsidR="00AC094D">
      <w:headerReference w:type="default" r:id="rId20"/>
      <w:footerReference w:type="even" r:id="rId21"/>
      <w:footerReference w:type="default" r:id="rId22"/>
      <w:pgSz w:w="11906" w:h="16838"/>
      <w:pgMar w:top="1418" w:right="1418" w:bottom="1134" w:left="1418" w:header="1417" w:footer="1134"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C176A" w14:textId="77777777" w:rsidR="00965AC7" w:rsidRDefault="00AC094D">
      <w:pPr>
        <w:spacing w:line="240" w:lineRule="auto"/>
      </w:pPr>
      <w:r>
        <w:separator/>
      </w:r>
    </w:p>
  </w:endnote>
  <w:endnote w:type="continuationSeparator" w:id="0">
    <w:p w14:paraId="207980F0" w14:textId="77777777" w:rsidR="00965AC7" w:rsidRDefault="00AC0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MT">
    <w:altName w:val="Times New Roman"/>
    <w:charset w:val="00"/>
    <w:family w:val="roman"/>
    <w:pitch w:val="default"/>
  </w:font>
  <w:font w:name="Arial,Bold">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850305"/>
    </w:sdtPr>
    <w:sdtEndPr/>
    <w:sdtContent>
      <w:p w14:paraId="32681CE7" w14:textId="77777777" w:rsidR="00965AC7" w:rsidRDefault="00AC094D">
        <w:pPr>
          <w:pStyle w:val="aff0"/>
          <w:jc w:val="right"/>
        </w:pPr>
        <w:r>
          <w:fldChar w:fldCharType="begin"/>
        </w:r>
        <w:r>
          <w:instrText>PAGE   \* MERGEFORMAT</w:instrText>
        </w:r>
        <w:r>
          <w:fldChar w:fldCharType="separate"/>
        </w:r>
        <w:r>
          <w:rPr>
            <w:lang w:val="zh-CN"/>
          </w:rPr>
          <w:t>II</w:t>
        </w:r>
        <w:r>
          <w:rPr>
            <w:lang w:val="zh-CN"/>
          </w:rPr>
          <w:t>I</w:t>
        </w:r>
        <w:r>
          <w:fldChar w:fldCharType="end"/>
        </w:r>
      </w:p>
    </w:sdtContent>
  </w:sdt>
  <w:p w14:paraId="5F29A268" w14:textId="77777777" w:rsidR="00965AC7" w:rsidRDefault="00965AC7">
    <w:pPr>
      <w:pStyle w:val="aff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900699"/>
    </w:sdtPr>
    <w:sdtEndPr/>
    <w:sdtContent>
      <w:p w14:paraId="0236E82B" w14:textId="77777777" w:rsidR="00965AC7" w:rsidRDefault="00AC094D">
        <w:pPr>
          <w:pStyle w:val="aff0"/>
          <w:jc w:val="right"/>
        </w:pPr>
        <w:r>
          <w:fldChar w:fldCharType="begin"/>
        </w:r>
        <w:r>
          <w:instrText>PAGE   \* MERGEFORMAT</w:instrText>
        </w:r>
        <w:r>
          <w:fldChar w:fldCharType="separate"/>
        </w:r>
        <w:r>
          <w:rPr>
            <w:lang w:val="zh-CN"/>
          </w:rPr>
          <w:t>1</w:t>
        </w:r>
        <w:r>
          <w:fldChar w:fldCharType="end"/>
        </w:r>
      </w:p>
    </w:sdtContent>
  </w:sdt>
  <w:p w14:paraId="0F755ABE" w14:textId="77777777" w:rsidR="00965AC7" w:rsidRDefault="00965AC7">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FC18" w14:textId="77777777" w:rsidR="00965AC7" w:rsidRDefault="00AC094D">
    <w:pPr>
      <w:pStyle w:val="aff0"/>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2</w:t>
    </w:r>
    <w:r>
      <w:rPr>
        <w:rFonts w:ascii="宋体" w:eastAsia="宋体" w:hAnsi="宋体"/>
        <w:lang w:val="zh-CN"/>
      </w:rPr>
      <w:t>0</w:t>
    </w:r>
    <w:r>
      <w:rPr>
        <w:rFonts w:ascii="宋体" w:eastAsia="宋体" w:hAnsi="宋体"/>
      </w:rPr>
      <w:fldChar w:fldCharType="end"/>
    </w:r>
  </w:p>
  <w:p w14:paraId="398020CD" w14:textId="77777777" w:rsidR="00965AC7" w:rsidRDefault="00965AC7"/>
  <w:p w14:paraId="03772A86" w14:textId="77777777" w:rsidR="00965AC7" w:rsidRDefault="00965AC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190E" w14:textId="77777777" w:rsidR="00965AC7" w:rsidRDefault="00AC094D">
    <w:pPr>
      <w:pStyle w:val="aff0"/>
      <w:jc w:val="right"/>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10</w:t>
    </w:r>
    <w:r>
      <w:rPr>
        <w:rFonts w:ascii="宋体" w:eastAsia="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1F66" w14:textId="77777777" w:rsidR="00965AC7" w:rsidRDefault="00AC094D">
      <w:r>
        <w:separator/>
      </w:r>
    </w:p>
  </w:footnote>
  <w:footnote w:type="continuationSeparator" w:id="0">
    <w:p w14:paraId="04DB3135" w14:textId="77777777" w:rsidR="00965AC7" w:rsidRDefault="00AC0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3B95" w14:textId="77777777" w:rsidR="00965AC7" w:rsidRDefault="00965AC7">
    <w:pPr>
      <w:pStyle w:val="aff2"/>
      <w:pBdr>
        <w:bottom w:val="none" w:sz="0" w:space="1" w:color="auto"/>
      </w:pBdr>
      <w:wordWrap w:val="0"/>
      <w:jc w:val="right"/>
      <w:rPr>
        <w:rFonts w:ascii="Times New Roman" w:hAnsi="Times New Roman" w:cs="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6A4C" w14:textId="77777777" w:rsidR="00965AC7" w:rsidRDefault="00AC094D">
    <w:pPr>
      <w:pStyle w:val="aff2"/>
      <w:pBdr>
        <w:bottom w:val="none" w:sz="0" w:space="1" w:color="auto"/>
      </w:pBdr>
      <w:wordWrap w:val="0"/>
      <w:jc w:val="right"/>
      <w:rPr>
        <w:rFonts w:ascii="Times New Roman" w:hAnsi="Times New Roman" w:cs="Times New Roman"/>
        <w:sz w:val="21"/>
        <w:szCs w:val="21"/>
      </w:rPr>
    </w:pPr>
    <w:r>
      <w:rPr>
        <w:rFonts w:ascii="Times New Roman" w:hAnsi="Times New Roman" w:cs="Times New Roman" w:hint="eastAsia"/>
        <w:sz w:val="21"/>
        <w:szCs w:val="21"/>
      </w:rPr>
      <w:t xml:space="preserve">T/CRAAS </w:t>
    </w:r>
    <w:r>
      <w:rPr>
        <w:rFonts w:ascii="Times New Roman" w:hAnsi="Times New Roman" w:cs="Times New Roman"/>
        <w:sz w:val="21"/>
        <w:szCs w:val="21"/>
      </w:rPr>
      <w:t>XXXX</w:t>
    </w:r>
    <w:r>
      <w:rPr>
        <w:rFonts w:ascii="Times New Roman" w:hAnsi="Times New Roman" w:cs="Times New Roman" w:hint="eastAsia"/>
        <w:sz w:val="21"/>
        <w:szCs w:val="21"/>
      </w:rPr>
      <w:t>-202</w:t>
    </w:r>
    <w:r>
      <w:rPr>
        <w:rFonts w:ascii="Times New Roman" w:hAnsi="Times New Roman" w:cs="Times New Roman"/>
        <w:sz w:val="21"/>
        <w:szCs w:val="21"/>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4E23" w14:textId="77777777" w:rsidR="00965AC7" w:rsidRDefault="00AC094D">
    <w:pPr>
      <w:pStyle w:val="aff2"/>
      <w:pBdr>
        <w:bottom w:val="none" w:sz="0" w:space="1" w:color="auto"/>
      </w:pBdr>
      <w:jc w:val="right"/>
    </w:pPr>
    <w:bookmarkStart w:id="20" w:name="OLE_LINK2"/>
    <w:r>
      <w:rPr>
        <w:rFonts w:eastAsia="黑体"/>
        <w:sz w:val="21"/>
        <w:szCs w:val="21"/>
      </w:rPr>
      <w:t>T/CRAAS XXXX—202</w:t>
    </w:r>
    <w:bookmarkEnd w:id="20"/>
    <w:r>
      <w:rPr>
        <w:rFonts w:eastAsia="黑体"/>
        <w:sz w:val="21"/>
        <w:szCs w:val="21"/>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6020" w14:textId="77777777" w:rsidR="00965AC7" w:rsidRDefault="00AC094D">
    <w:pPr>
      <w:pStyle w:val="aff2"/>
      <w:pBdr>
        <w:bottom w:val="none" w:sz="0" w:space="1" w:color="auto"/>
      </w:pBdr>
      <w:jc w:val="right"/>
      <w:rPr>
        <w:rFonts w:ascii="Times New Roman" w:hAnsi="Times New Roman" w:cs="Times New Roman"/>
        <w:sz w:val="21"/>
        <w:szCs w:val="21"/>
      </w:rPr>
    </w:pPr>
    <w:bookmarkStart w:id="116" w:name="OLE_LINK1"/>
    <w:r>
      <w:rPr>
        <w:rFonts w:eastAsia="黑体"/>
        <w:sz w:val="21"/>
        <w:szCs w:val="21"/>
      </w:rPr>
      <w:t xml:space="preserve"> T/CRAAS XXXX—202</w:t>
    </w:r>
    <w:bookmarkEnd w:id="116"/>
    <w:r>
      <w:rPr>
        <w:rFonts w:eastAsia="黑体"/>
        <w:sz w:val="21"/>
        <w:szCs w:val="21"/>
      </w:rPr>
      <w:t>3</w:t>
    </w:r>
    <w:r>
      <w:rPr>
        <w:rFonts w:ascii="Times New Roman" w:hAnsi="Times New Roman" w:cs="Times New Roman"/>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0"/>
      <w:suff w:val="space"/>
      <w:lvlText w:val="%1"/>
      <w:lvlJc w:val="left"/>
      <w:pPr>
        <w:ind w:left="623" w:hanging="425"/>
      </w:pPr>
      <w:rPr>
        <w:rFonts w:hint="eastAsia"/>
      </w:rPr>
    </w:lvl>
    <w:lvl w:ilvl="1">
      <w:start w:val="1"/>
      <w:numFmt w:val="decimal"/>
      <w:pStyle w:val="a1"/>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2"/>
      <w:suff w:val="nothing"/>
      <w:lvlText w:val="%1——"/>
      <w:lvlJc w:val="left"/>
      <w:pPr>
        <w:ind w:left="833" w:hanging="408"/>
      </w:pPr>
      <w:rPr>
        <w:rFonts w:hint="eastAsia"/>
      </w:rPr>
    </w:lvl>
    <w:lvl w:ilvl="1">
      <w:start w:val="1"/>
      <w:numFmt w:val="bullet"/>
      <w:pStyle w:val="a3"/>
      <w:lvlText w:val=""/>
      <w:lvlJc w:val="left"/>
      <w:pPr>
        <w:tabs>
          <w:tab w:val="left" w:pos="760"/>
        </w:tabs>
        <w:ind w:left="1264" w:hanging="413"/>
      </w:pPr>
      <w:rPr>
        <w:rFonts w:ascii="Symbol" w:hAnsi="Symbol" w:hint="default"/>
        <w:color w:val="auto"/>
      </w:rPr>
    </w:lvl>
    <w:lvl w:ilvl="2">
      <w:start w:val="1"/>
      <w:numFmt w:val="bullet"/>
      <w:pStyle w:val="a4"/>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CC332C2"/>
    <w:multiLevelType w:val="multilevel"/>
    <w:tmpl w:val="3CC332C2"/>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pStyle w:val="a5"/>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4C50F90"/>
    <w:multiLevelType w:val="multilevel"/>
    <w:tmpl w:val="44C50F90"/>
    <w:lvl w:ilvl="0">
      <w:start w:val="1"/>
      <w:numFmt w:val="lowerLetter"/>
      <w:pStyle w:val="a6"/>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7"/>
      <w:lvlText w:val="%2)"/>
      <w:lvlJc w:val="left"/>
      <w:pPr>
        <w:tabs>
          <w:tab w:val="left" w:pos="1259"/>
        </w:tabs>
        <w:ind w:left="1259" w:hanging="420"/>
      </w:pPr>
      <w:rPr>
        <w:rFonts w:ascii="宋体" w:eastAsia="宋体" w:hAnsi="宋体" w:hint="eastAsia"/>
        <w:b w:val="0"/>
        <w:i w:val="0"/>
        <w:sz w:val="20"/>
      </w:rPr>
    </w:lvl>
    <w:lvl w:ilvl="2">
      <w:start w:val="1"/>
      <w:numFmt w:val="decimal"/>
      <w:pStyle w:val="a8"/>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6" w15:restartNumberingAfterBreak="0">
    <w:nsid w:val="557C2AF5"/>
    <w:multiLevelType w:val="multilevel"/>
    <w:tmpl w:val="557C2AF5"/>
    <w:lvl w:ilvl="0">
      <w:start w:val="1"/>
      <w:numFmt w:val="decimal"/>
      <w:pStyle w:val="a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60B55DC2"/>
    <w:multiLevelType w:val="multilevel"/>
    <w:tmpl w:val="60B55DC2"/>
    <w:lvl w:ilvl="0">
      <w:start w:val="1"/>
      <w:numFmt w:val="upperLetter"/>
      <w:pStyle w:val="aa"/>
      <w:lvlText w:val="%1"/>
      <w:lvlJc w:val="left"/>
      <w:pPr>
        <w:tabs>
          <w:tab w:val="left" w:pos="0"/>
        </w:tabs>
        <w:ind w:left="0" w:hanging="425"/>
      </w:pPr>
      <w:rPr>
        <w:rFonts w:hint="eastAsia"/>
      </w:rPr>
    </w:lvl>
    <w:lvl w:ilvl="1">
      <w:start w:val="1"/>
      <w:numFmt w:val="decimal"/>
      <w:pStyle w:val="ab"/>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8" w15:restartNumberingAfterBreak="0">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65512F0B"/>
    <w:multiLevelType w:val="multilevel"/>
    <w:tmpl w:val="65512F0B"/>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657D3FBC"/>
    <w:multiLevelType w:val="multilevel"/>
    <w:tmpl w:val="657D3FBC"/>
    <w:lvl w:ilvl="0">
      <w:start w:val="1"/>
      <w:numFmt w:val="upperLetter"/>
      <w:pStyle w:val="ac"/>
      <w:suff w:val="nothing"/>
      <w:lvlText w:val="附　录　%1"/>
      <w:lvlJc w:val="left"/>
      <w:pPr>
        <w:ind w:left="5528" w:firstLine="0"/>
      </w:pPr>
      <w:rPr>
        <w:rFonts w:ascii="黑体" w:eastAsia="黑体" w:hAnsi="Times New Roman" w:hint="eastAsia"/>
        <w:b w:val="0"/>
        <w:i w:val="0"/>
        <w:spacing w:val="0"/>
        <w:w w:val="100"/>
        <w:sz w:val="21"/>
      </w:rPr>
    </w:lvl>
    <w:lvl w:ilvl="1">
      <w:start w:val="1"/>
      <w:numFmt w:val="decimal"/>
      <w:pStyle w:val="a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66C85166"/>
    <w:multiLevelType w:val="multilevel"/>
    <w:tmpl w:val="66C8516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pStyle w:val="3"/>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B0A716B"/>
    <w:multiLevelType w:val="multilevel"/>
    <w:tmpl w:val="7B0A716B"/>
    <w:lvl w:ilvl="0">
      <w:start w:val="1"/>
      <w:numFmt w:val="lowerLetter"/>
      <w:pStyle w:val="af3"/>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40933432">
    <w:abstractNumId w:val="11"/>
  </w:num>
  <w:num w:numId="2" w16cid:durableId="1624338822">
    <w:abstractNumId w:val="4"/>
  </w:num>
  <w:num w:numId="3" w16cid:durableId="836531327">
    <w:abstractNumId w:val="3"/>
  </w:num>
  <w:num w:numId="4" w16cid:durableId="388303118">
    <w:abstractNumId w:val="5"/>
  </w:num>
  <w:num w:numId="5" w16cid:durableId="1566984881">
    <w:abstractNumId w:val="6"/>
  </w:num>
  <w:num w:numId="6" w16cid:durableId="1391728878">
    <w:abstractNumId w:val="0"/>
  </w:num>
  <w:num w:numId="7" w16cid:durableId="209073249">
    <w:abstractNumId w:val="10"/>
  </w:num>
  <w:num w:numId="8" w16cid:durableId="961114553">
    <w:abstractNumId w:val="7"/>
  </w:num>
  <w:num w:numId="9" w16cid:durableId="238911420">
    <w:abstractNumId w:val="2"/>
  </w:num>
  <w:num w:numId="10" w16cid:durableId="1484082034">
    <w:abstractNumId w:val="12"/>
  </w:num>
  <w:num w:numId="11" w16cid:durableId="1074399402">
    <w:abstractNumId w:val="1"/>
  </w:num>
  <w:num w:numId="12" w16cid:durableId="696076856">
    <w:abstractNumId w:val="8"/>
  </w:num>
  <w:num w:numId="13" w16cid:durableId="5159660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5167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2199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193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lhNDY4OTU5NzdjMzQxZjNhYzA3ZjA3ZWQwYTAzMGYifQ=="/>
  </w:docVars>
  <w:rsids>
    <w:rsidRoot w:val="00301946"/>
    <w:rsid w:val="BFBBB23A"/>
    <w:rsid w:val="F9F7A561"/>
    <w:rsid w:val="000008FE"/>
    <w:rsid w:val="0000323C"/>
    <w:rsid w:val="0000449A"/>
    <w:rsid w:val="0000690A"/>
    <w:rsid w:val="00010455"/>
    <w:rsid w:val="0001291E"/>
    <w:rsid w:val="000132E4"/>
    <w:rsid w:val="00013D39"/>
    <w:rsid w:val="00013D45"/>
    <w:rsid w:val="00016BB1"/>
    <w:rsid w:val="00016D18"/>
    <w:rsid w:val="00017549"/>
    <w:rsid w:val="0002017A"/>
    <w:rsid w:val="00021457"/>
    <w:rsid w:val="0002188F"/>
    <w:rsid w:val="0002275E"/>
    <w:rsid w:val="00023816"/>
    <w:rsid w:val="000261EE"/>
    <w:rsid w:val="00026845"/>
    <w:rsid w:val="000278BE"/>
    <w:rsid w:val="000322E2"/>
    <w:rsid w:val="00032FB0"/>
    <w:rsid w:val="00033477"/>
    <w:rsid w:val="00033887"/>
    <w:rsid w:val="000340D6"/>
    <w:rsid w:val="0003697B"/>
    <w:rsid w:val="0003741C"/>
    <w:rsid w:val="000400F1"/>
    <w:rsid w:val="00040CC4"/>
    <w:rsid w:val="00041F5F"/>
    <w:rsid w:val="00046421"/>
    <w:rsid w:val="00050A85"/>
    <w:rsid w:val="00050CEA"/>
    <w:rsid w:val="0005124C"/>
    <w:rsid w:val="00054112"/>
    <w:rsid w:val="000542F6"/>
    <w:rsid w:val="00054BFE"/>
    <w:rsid w:val="000574CE"/>
    <w:rsid w:val="00061212"/>
    <w:rsid w:val="00061CC5"/>
    <w:rsid w:val="00062346"/>
    <w:rsid w:val="0006526E"/>
    <w:rsid w:val="000657C1"/>
    <w:rsid w:val="00066437"/>
    <w:rsid w:val="00066DB0"/>
    <w:rsid w:val="00067D11"/>
    <w:rsid w:val="00070AA5"/>
    <w:rsid w:val="000719BA"/>
    <w:rsid w:val="00071A19"/>
    <w:rsid w:val="00071F72"/>
    <w:rsid w:val="000736B4"/>
    <w:rsid w:val="00075998"/>
    <w:rsid w:val="00080873"/>
    <w:rsid w:val="00081339"/>
    <w:rsid w:val="000815B6"/>
    <w:rsid w:val="00081862"/>
    <w:rsid w:val="00081E01"/>
    <w:rsid w:val="0008248C"/>
    <w:rsid w:val="00082B2C"/>
    <w:rsid w:val="00085A7F"/>
    <w:rsid w:val="00086230"/>
    <w:rsid w:val="0009035E"/>
    <w:rsid w:val="0009040F"/>
    <w:rsid w:val="00090CFE"/>
    <w:rsid w:val="000926BF"/>
    <w:rsid w:val="00095539"/>
    <w:rsid w:val="00096710"/>
    <w:rsid w:val="00097940"/>
    <w:rsid w:val="00097E02"/>
    <w:rsid w:val="000A5018"/>
    <w:rsid w:val="000A7170"/>
    <w:rsid w:val="000A7936"/>
    <w:rsid w:val="000A7A4D"/>
    <w:rsid w:val="000A7F71"/>
    <w:rsid w:val="000B11E0"/>
    <w:rsid w:val="000B24CD"/>
    <w:rsid w:val="000B37A9"/>
    <w:rsid w:val="000B618C"/>
    <w:rsid w:val="000C0DAD"/>
    <w:rsid w:val="000C2567"/>
    <w:rsid w:val="000C272B"/>
    <w:rsid w:val="000C2F81"/>
    <w:rsid w:val="000C382E"/>
    <w:rsid w:val="000C5121"/>
    <w:rsid w:val="000C7844"/>
    <w:rsid w:val="000D3A3D"/>
    <w:rsid w:val="000D479D"/>
    <w:rsid w:val="000D4ABE"/>
    <w:rsid w:val="000D6247"/>
    <w:rsid w:val="000D6657"/>
    <w:rsid w:val="000D6AD7"/>
    <w:rsid w:val="000D748E"/>
    <w:rsid w:val="000E10F8"/>
    <w:rsid w:val="000E2A5A"/>
    <w:rsid w:val="000E3D16"/>
    <w:rsid w:val="000E56BD"/>
    <w:rsid w:val="000E6A04"/>
    <w:rsid w:val="000E76CF"/>
    <w:rsid w:val="000F044A"/>
    <w:rsid w:val="000F2C43"/>
    <w:rsid w:val="000F2CFD"/>
    <w:rsid w:val="000F3107"/>
    <w:rsid w:val="000F4666"/>
    <w:rsid w:val="000F4C10"/>
    <w:rsid w:val="000F51A5"/>
    <w:rsid w:val="000F7302"/>
    <w:rsid w:val="00101091"/>
    <w:rsid w:val="00102929"/>
    <w:rsid w:val="0010360F"/>
    <w:rsid w:val="0010363E"/>
    <w:rsid w:val="00103E17"/>
    <w:rsid w:val="00104372"/>
    <w:rsid w:val="00105443"/>
    <w:rsid w:val="001065F0"/>
    <w:rsid w:val="00106ACF"/>
    <w:rsid w:val="00107D5A"/>
    <w:rsid w:val="00107F77"/>
    <w:rsid w:val="00111675"/>
    <w:rsid w:val="00111FA6"/>
    <w:rsid w:val="00112502"/>
    <w:rsid w:val="00112C0B"/>
    <w:rsid w:val="00113CFF"/>
    <w:rsid w:val="00114DBA"/>
    <w:rsid w:val="001151FB"/>
    <w:rsid w:val="00115540"/>
    <w:rsid w:val="00116FE8"/>
    <w:rsid w:val="0011736C"/>
    <w:rsid w:val="001218F1"/>
    <w:rsid w:val="001221B3"/>
    <w:rsid w:val="00122510"/>
    <w:rsid w:val="001250A0"/>
    <w:rsid w:val="001254C9"/>
    <w:rsid w:val="00125D2E"/>
    <w:rsid w:val="00125F72"/>
    <w:rsid w:val="001260F3"/>
    <w:rsid w:val="001267DB"/>
    <w:rsid w:val="001309DC"/>
    <w:rsid w:val="001328FE"/>
    <w:rsid w:val="00133FCA"/>
    <w:rsid w:val="00134045"/>
    <w:rsid w:val="001341FD"/>
    <w:rsid w:val="001344DB"/>
    <w:rsid w:val="00136B26"/>
    <w:rsid w:val="0014110B"/>
    <w:rsid w:val="001414E4"/>
    <w:rsid w:val="001419AF"/>
    <w:rsid w:val="0014208D"/>
    <w:rsid w:val="001426A6"/>
    <w:rsid w:val="0014275B"/>
    <w:rsid w:val="00143F2B"/>
    <w:rsid w:val="00144BC6"/>
    <w:rsid w:val="00145E6A"/>
    <w:rsid w:val="00147071"/>
    <w:rsid w:val="001479B6"/>
    <w:rsid w:val="00152209"/>
    <w:rsid w:val="0015223C"/>
    <w:rsid w:val="00153716"/>
    <w:rsid w:val="00153FF9"/>
    <w:rsid w:val="00154154"/>
    <w:rsid w:val="00155B7A"/>
    <w:rsid w:val="00155D68"/>
    <w:rsid w:val="00155F43"/>
    <w:rsid w:val="00156E74"/>
    <w:rsid w:val="0016002A"/>
    <w:rsid w:val="001612DA"/>
    <w:rsid w:val="001613C9"/>
    <w:rsid w:val="00164F53"/>
    <w:rsid w:val="00165316"/>
    <w:rsid w:val="001674B4"/>
    <w:rsid w:val="00171323"/>
    <w:rsid w:val="00172373"/>
    <w:rsid w:val="001729DE"/>
    <w:rsid w:val="00173460"/>
    <w:rsid w:val="001735EB"/>
    <w:rsid w:val="00173809"/>
    <w:rsid w:val="00174553"/>
    <w:rsid w:val="00174A25"/>
    <w:rsid w:val="00174E5D"/>
    <w:rsid w:val="001751C3"/>
    <w:rsid w:val="001757EE"/>
    <w:rsid w:val="00175B9B"/>
    <w:rsid w:val="00176528"/>
    <w:rsid w:val="00176B24"/>
    <w:rsid w:val="00180987"/>
    <w:rsid w:val="00180EF9"/>
    <w:rsid w:val="001822D0"/>
    <w:rsid w:val="001832F3"/>
    <w:rsid w:val="0018490C"/>
    <w:rsid w:val="00184B49"/>
    <w:rsid w:val="00184FB6"/>
    <w:rsid w:val="00185590"/>
    <w:rsid w:val="001866BA"/>
    <w:rsid w:val="00190331"/>
    <w:rsid w:val="00190E4D"/>
    <w:rsid w:val="0019123B"/>
    <w:rsid w:val="00192BF1"/>
    <w:rsid w:val="00193BC1"/>
    <w:rsid w:val="0019445C"/>
    <w:rsid w:val="001952A9"/>
    <w:rsid w:val="001954DE"/>
    <w:rsid w:val="00195CC8"/>
    <w:rsid w:val="001A1295"/>
    <w:rsid w:val="001A15B7"/>
    <w:rsid w:val="001A313E"/>
    <w:rsid w:val="001A3154"/>
    <w:rsid w:val="001A35E2"/>
    <w:rsid w:val="001A37C4"/>
    <w:rsid w:val="001A409C"/>
    <w:rsid w:val="001A6328"/>
    <w:rsid w:val="001A7352"/>
    <w:rsid w:val="001A75BA"/>
    <w:rsid w:val="001A7E53"/>
    <w:rsid w:val="001B18F0"/>
    <w:rsid w:val="001B18F1"/>
    <w:rsid w:val="001B1CE5"/>
    <w:rsid w:val="001B34BE"/>
    <w:rsid w:val="001B51E2"/>
    <w:rsid w:val="001B6CAE"/>
    <w:rsid w:val="001C1221"/>
    <w:rsid w:val="001C168D"/>
    <w:rsid w:val="001C1BCE"/>
    <w:rsid w:val="001C2325"/>
    <w:rsid w:val="001C2547"/>
    <w:rsid w:val="001C2837"/>
    <w:rsid w:val="001C2DE6"/>
    <w:rsid w:val="001C495A"/>
    <w:rsid w:val="001C4E73"/>
    <w:rsid w:val="001C6C1E"/>
    <w:rsid w:val="001D0325"/>
    <w:rsid w:val="001D0CFE"/>
    <w:rsid w:val="001D1450"/>
    <w:rsid w:val="001D1D61"/>
    <w:rsid w:val="001D21E9"/>
    <w:rsid w:val="001D2CAA"/>
    <w:rsid w:val="001D3716"/>
    <w:rsid w:val="001D390C"/>
    <w:rsid w:val="001D4DEB"/>
    <w:rsid w:val="001D517F"/>
    <w:rsid w:val="001D5794"/>
    <w:rsid w:val="001D5BF2"/>
    <w:rsid w:val="001D5D5D"/>
    <w:rsid w:val="001D6A54"/>
    <w:rsid w:val="001E008C"/>
    <w:rsid w:val="001E01AA"/>
    <w:rsid w:val="001E1E25"/>
    <w:rsid w:val="001E2293"/>
    <w:rsid w:val="001E3DBD"/>
    <w:rsid w:val="001E4997"/>
    <w:rsid w:val="001E5C3E"/>
    <w:rsid w:val="001E6790"/>
    <w:rsid w:val="001E6AB5"/>
    <w:rsid w:val="001F1430"/>
    <w:rsid w:val="001F1713"/>
    <w:rsid w:val="001F1C95"/>
    <w:rsid w:val="001F2C62"/>
    <w:rsid w:val="001F4F5E"/>
    <w:rsid w:val="001F5E94"/>
    <w:rsid w:val="001F634B"/>
    <w:rsid w:val="001F65FC"/>
    <w:rsid w:val="001F7B0C"/>
    <w:rsid w:val="00200ADC"/>
    <w:rsid w:val="00201FCE"/>
    <w:rsid w:val="002021AD"/>
    <w:rsid w:val="0020294D"/>
    <w:rsid w:val="00203F76"/>
    <w:rsid w:val="00204552"/>
    <w:rsid w:val="002053CF"/>
    <w:rsid w:val="00206E7A"/>
    <w:rsid w:val="0020764B"/>
    <w:rsid w:val="00207DD2"/>
    <w:rsid w:val="00212369"/>
    <w:rsid w:val="00212B2E"/>
    <w:rsid w:val="002150D4"/>
    <w:rsid w:val="0021528E"/>
    <w:rsid w:val="00215BB9"/>
    <w:rsid w:val="00215F51"/>
    <w:rsid w:val="00220918"/>
    <w:rsid w:val="00220E17"/>
    <w:rsid w:val="002225C4"/>
    <w:rsid w:val="00223B11"/>
    <w:rsid w:val="00224315"/>
    <w:rsid w:val="00224465"/>
    <w:rsid w:val="00224AE9"/>
    <w:rsid w:val="00224C09"/>
    <w:rsid w:val="0022522F"/>
    <w:rsid w:val="002254DE"/>
    <w:rsid w:val="00230CBF"/>
    <w:rsid w:val="0023177E"/>
    <w:rsid w:val="00231884"/>
    <w:rsid w:val="00232BCA"/>
    <w:rsid w:val="002334D3"/>
    <w:rsid w:val="00233AB5"/>
    <w:rsid w:val="00235E65"/>
    <w:rsid w:val="00236435"/>
    <w:rsid w:val="00236919"/>
    <w:rsid w:val="00236933"/>
    <w:rsid w:val="00236CFE"/>
    <w:rsid w:val="002406AD"/>
    <w:rsid w:val="00242046"/>
    <w:rsid w:val="00242ED6"/>
    <w:rsid w:val="00243658"/>
    <w:rsid w:val="00243D15"/>
    <w:rsid w:val="002454E9"/>
    <w:rsid w:val="0024568F"/>
    <w:rsid w:val="00251A0E"/>
    <w:rsid w:val="0025464E"/>
    <w:rsid w:val="0025497F"/>
    <w:rsid w:val="0025567D"/>
    <w:rsid w:val="00256EE6"/>
    <w:rsid w:val="00257C52"/>
    <w:rsid w:val="00261719"/>
    <w:rsid w:val="002620AD"/>
    <w:rsid w:val="00262AF6"/>
    <w:rsid w:val="002630A7"/>
    <w:rsid w:val="00263742"/>
    <w:rsid w:val="00263EE1"/>
    <w:rsid w:val="002640AD"/>
    <w:rsid w:val="0026427C"/>
    <w:rsid w:val="00265BDB"/>
    <w:rsid w:val="002716F2"/>
    <w:rsid w:val="00271F83"/>
    <w:rsid w:val="00272041"/>
    <w:rsid w:val="002757E5"/>
    <w:rsid w:val="00276403"/>
    <w:rsid w:val="00276CBF"/>
    <w:rsid w:val="00277E66"/>
    <w:rsid w:val="0028153D"/>
    <w:rsid w:val="00283E0D"/>
    <w:rsid w:val="00284566"/>
    <w:rsid w:val="00284C58"/>
    <w:rsid w:val="0028764D"/>
    <w:rsid w:val="002876E2"/>
    <w:rsid w:val="00287FF5"/>
    <w:rsid w:val="00290336"/>
    <w:rsid w:val="00290553"/>
    <w:rsid w:val="0029077B"/>
    <w:rsid w:val="00290F76"/>
    <w:rsid w:val="00292571"/>
    <w:rsid w:val="00293B88"/>
    <w:rsid w:val="00294A0D"/>
    <w:rsid w:val="00294E7E"/>
    <w:rsid w:val="00295299"/>
    <w:rsid w:val="002952DB"/>
    <w:rsid w:val="00296606"/>
    <w:rsid w:val="002977BE"/>
    <w:rsid w:val="002A3368"/>
    <w:rsid w:val="002A3DA6"/>
    <w:rsid w:val="002A422E"/>
    <w:rsid w:val="002A5520"/>
    <w:rsid w:val="002A5C69"/>
    <w:rsid w:val="002A6F4B"/>
    <w:rsid w:val="002A717D"/>
    <w:rsid w:val="002A74FB"/>
    <w:rsid w:val="002A750F"/>
    <w:rsid w:val="002A7542"/>
    <w:rsid w:val="002B0A92"/>
    <w:rsid w:val="002B1A2B"/>
    <w:rsid w:val="002B21BD"/>
    <w:rsid w:val="002B341A"/>
    <w:rsid w:val="002B3560"/>
    <w:rsid w:val="002B3980"/>
    <w:rsid w:val="002B52D7"/>
    <w:rsid w:val="002B5E25"/>
    <w:rsid w:val="002B7794"/>
    <w:rsid w:val="002B7DBA"/>
    <w:rsid w:val="002C0959"/>
    <w:rsid w:val="002C10C2"/>
    <w:rsid w:val="002C1186"/>
    <w:rsid w:val="002C1864"/>
    <w:rsid w:val="002C1AD9"/>
    <w:rsid w:val="002C200D"/>
    <w:rsid w:val="002C2A86"/>
    <w:rsid w:val="002C34C7"/>
    <w:rsid w:val="002C3C89"/>
    <w:rsid w:val="002C43BD"/>
    <w:rsid w:val="002C441B"/>
    <w:rsid w:val="002C5AAE"/>
    <w:rsid w:val="002C717D"/>
    <w:rsid w:val="002C77FE"/>
    <w:rsid w:val="002C7FB4"/>
    <w:rsid w:val="002D05FF"/>
    <w:rsid w:val="002D06CB"/>
    <w:rsid w:val="002D0E57"/>
    <w:rsid w:val="002D3A54"/>
    <w:rsid w:val="002D3B09"/>
    <w:rsid w:val="002D3C27"/>
    <w:rsid w:val="002D42DB"/>
    <w:rsid w:val="002D55CF"/>
    <w:rsid w:val="002D761A"/>
    <w:rsid w:val="002E058C"/>
    <w:rsid w:val="002E0D57"/>
    <w:rsid w:val="002E122E"/>
    <w:rsid w:val="002E2DD8"/>
    <w:rsid w:val="002E58BD"/>
    <w:rsid w:val="002E785E"/>
    <w:rsid w:val="002F1DBF"/>
    <w:rsid w:val="002F2984"/>
    <w:rsid w:val="002F2F4A"/>
    <w:rsid w:val="002F3F89"/>
    <w:rsid w:val="002F4D4B"/>
    <w:rsid w:val="002F59E1"/>
    <w:rsid w:val="002F77F3"/>
    <w:rsid w:val="002F7F98"/>
    <w:rsid w:val="0030155D"/>
    <w:rsid w:val="003015CB"/>
    <w:rsid w:val="00301946"/>
    <w:rsid w:val="00302722"/>
    <w:rsid w:val="003030AA"/>
    <w:rsid w:val="003059C5"/>
    <w:rsid w:val="00305CC6"/>
    <w:rsid w:val="003070BB"/>
    <w:rsid w:val="00307F40"/>
    <w:rsid w:val="003105B0"/>
    <w:rsid w:val="003108FE"/>
    <w:rsid w:val="00310BD6"/>
    <w:rsid w:val="003115C4"/>
    <w:rsid w:val="00311921"/>
    <w:rsid w:val="003119C2"/>
    <w:rsid w:val="00311B24"/>
    <w:rsid w:val="00311BB9"/>
    <w:rsid w:val="0031208D"/>
    <w:rsid w:val="00312D95"/>
    <w:rsid w:val="00313719"/>
    <w:rsid w:val="00313C27"/>
    <w:rsid w:val="003142DE"/>
    <w:rsid w:val="00314CD0"/>
    <w:rsid w:val="00314EB7"/>
    <w:rsid w:val="00314FA7"/>
    <w:rsid w:val="003161E4"/>
    <w:rsid w:val="00316377"/>
    <w:rsid w:val="00317A7D"/>
    <w:rsid w:val="00321929"/>
    <w:rsid w:val="003219D9"/>
    <w:rsid w:val="00321C4B"/>
    <w:rsid w:val="00322C10"/>
    <w:rsid w:val="003233D2"/>
    <w:rsid w:val="0032535A"/>
    <w:rsid w:val="00325534"/>
    <w:rsid w:val="00325866"/>
    <w:rsid w:val="00327017"/>
    <w:rsid w:val="00327462"/>
    <w:rsid w:val="0032792E"/>
    <w:rsid w:val="00327E99"/>
    <w:rsid w:val="003304A0"/>
    <w:rsid w:val="00330541"/>
    <w:rsid w:val="0033086E"/>
    <w:rsid w:val="00330C0C"/>
    <w:rsid w:val="00330D74"/>
    <w:rsid w:val="0033100D"/>
    <w:rsid w:val="00332606"/>
    <w:rsid w:val="00333438"/>
    <w:rsid w:val="00335767"/>
    <w:rsid w:val="0033673C"/>
    <w:rsid w:val="00336BF8"/>
    <w:rsid w:val="00337078"/>
    <w:rsid w:val="003371A6"/>
    <w:rsid w:val="00337676"/>
    <w:rsid w:val="00337D50"/>
    <w:rsid w:val="0034350C"/>
    <w:rsid w:val="003435BC"/>
    <w:rsid w:val="0034479C"/>
    <w:rsid w:val="00344AC8"/>
    <w:rsid w:val="003456A5"/>
    <w:rsid w:val="003461F9"/>
    <w:rsid w:val="00346554"/>
    <w:rsid w:val="00346C2A"/>
    <w:rsid w:val="00346D1A"/>
    <w:rsid w:val="00346D9A"/>
    <w:rsid w:val="0034779D"/>
    <w:rsid w:val="0035000D"/>
    <w:rsid w:val="00352C4B"/>
    <w:rsid w:val="00352E5F"/>
    <w:rsid w:val="0035437F"/>
    <w:rsid w:val="00354F86"/>
    <w:rsid w:val="00355021"/>
    <w:rsid w:val="003554B6"/>
    <w:rsid w:val="00355B9F"/>
    <w:rsid w:val="003603B2"/>
    <w:rsid w:val="00360599"/>
    <w:rsid w:val="00360664"/>
    <w:rsid w:val="00360DD7"/>
    <w:rsid w:val="00361741"/>
    <w:rsid w:val="00361EB9"/>
    <w:rsid w:val="00361EC3"/>
    <w:rsid w:val="003620EB"/>
    <w:rsid w:val="00364DB6"/>
    <w:rsid w:val="003658E1"/>
    <w:rsid w:val="00366393"/>
    <w:rsid w:val="00367031"/>
    <w:rsid w:val="00370F2C"/>
    <w:rsid w:val="00371844"/>
    <w:rsid w:val="00371BF6"/>
    <w:rsid w:val="00371E1C"/>
    <w:rsid w:val="00372218"/>
    <w:rsid w:val="0037234D"/>
    <w:rsid w:val="00372D3E"/>
    <w:rsid w:val="00373737"/>
    <w:rsid w:val="00373DEE"/>
    <w:rsid w:val="00374625"/>
    <w:rsid w:val="00374937"/>
    <w:rsid w:val="00380077"/>
    <w:rsid w:val="0038068C"/>
    <w:rsid w:val="00381351"/>
    <w:rsid w:val="00381BFE"/>
    <w:rsid w:val="003829E4"/>
    <w:rsid w:val="00382A8B"/>
    <w:rsid w:val="00382B9A"/>
    <w:rsid w:val="00383E4B"/>
    <w:rsid w:val="00384BEA"/>
    <w:rsid w:val="00384E58"/>
    <w:rsid w:val="00387DD8"/>
    <w:rsid w:val="00390034"/>
    <w:rsid w:val="00393522"/>
    <w:rsid w:val="003942BE"/>
    <w:rsid w:val="003942DF"/>
    <w:rsid w:val="0039774C"/>
    <w:rsid w:val="00397A41"/>
    <w:rsid w:val="003A05F0"/>
    <w:rsid w:val="003A2C1D"/>
    <w:rsid w:val="003A33DC"/>
    <w:rsid w:val="003A36C9"/>
    <w:rsid w:val="003A4D34"/>
    <w:rsid w:val="003A5E91"/>
    <w:rsid w:val="003A5F69"/>
    <w:rsid w:val="003A7455"/>
    <w:rsid w:val="003A7555"/>
    <w:rsid w:val="003B08C8"/>
    <w:rsid w:val="003B192C"/>
    <w:rsid w:val="003B1F64"/>
    <w:rsid w:val="003B3BD0"/>
    <w:rsid w:val="003B3DFA"/>
    <w:rsid w:val="003B4075"/>
    <w:rsid w:val="003B6F4E"/>
    <w:rsid w:val="003B725D"/>
    <w:rsid w:val="003C247E"/>
    <w:rsid w:val="003C4367"/>
    <w:rsid w:val="003C44BA"/>
    <w:rsid w:val="003C5609"/>
    <w:rsid w:val="003C5E35"/>
    <w:rsid w:val="003C60D8"/>
    <w:rsid w:val="003C667E"/>
    <w:rsid w:val="003C7A6E"/>
    <w:rsid w:val="003D4486"/>
    <w:rsid w:val="003D518A"/>
    <w:rsid w:val="003D60FC"/>
    <w:rsid w:val="003D70F5"/>
    <w:rsid w:val="003E1980"/>
    <w:rsid w:val="003E2314"/>
    <w:rsid w:val="003E2A58"/>
    <w:rsid w:val="003E2DBE"/>
    <w:rsid w:val="003E2EC0"/>
    <w:rsid w:val="003E3D32"/>
    <w:rsid w:val="003E3EC7"/>
    <w:rsid w:val="003E4313"/>
    <w:rsid w:val="003E55C7"/>
    <w:rsid w:val="003E5940"/>
    <w:rsid w:val="003E5A9C"/>
    <w:rsid w:val="003E5DA4"/>
    <w:rsid w:val="003E71F0"/>
    <w:rsid w:val="003E78F3"/>
    <w:rsid w:val="003E7FC5"/>
    <w:rsid w:val="003F17AD"/>
    <w:rsid w:val="003F1818"/>
    <w:rsid w:val="003F3FCE"/>
    <w:rsid w:val="00400B3B"/>
    <w:rsid w:val="00402486"/>
    <w:rsid w:val="00402A04"/>
    <w:rsid w:val="0040360A"/>
    <w:rsid w:val="00403B46"/>
    <w:rsid w:val="00403FF0"/>
    <w:rsid w:val="00404B4C"/>
    <w:rsid w:val="00404DAC"/>
    <w:rsid w:val="004050A3"/>
    <w:rsid w:val="0040525C"/>
    <w:rsid w:val="004053D5"/>
    <w:rsid w:val="004058CD"/>
    <w:rsid w:val="00405E85"/>
    <w:rsid w:val="004072D6"/>
    <w:rsid w:val="00407D00"/>
    <w:rsid w:val="00411028"/>
    <w:rsid w:val="00412953"/>
    <w:rsid w:val="00413F89"/>
    <w:rsid w:val="0041420B"/>
    <w:rsid w:val="00414FD2"/>
    <w:rsid w:val="004160DC"/>
    <w:rsid w:val="0042081B"/>
    <w:rsid w:val="00421691"/>
    <w:rsid w:val="00422F52"/>
    <w:rsid w:val="0042379B"/>
    <w:rsid w:val="0042425F"/>
    <w:rsid w:val="00425C9C"/>
    <w:rsid w:val="00426D70"/>
    <w:rsid w:val="0042733D"/>
    <w:rsid w:val="00430811"/>
    <w:rsid w:val="00431269"/>
    <w:rsid w:val="004327D1"/>
    <w:rsid w:val="0043359E"/>
    <w:rsid w:val="00433809"/>
    <w:rsid w:val="004340A9"/>
    <w:rsid w:val="0043416A"/>
    <w:rsid w:val="00435F9E"/>
    <w:rsid w:val="00436436"/>
    <w:rsid w:val="0044177F"/>
    <w:rsid w:val="00441D03"/>
    <w:rsid w:val="00442066"/>
    <w:rsid w:val="00443D6B"/>
    <w:rsid w:val="00443EAD"/>
    <w:rsid w:val="00443F03"/>
    <w:rsid w:val="004451CC"/>
    <w:rsid w:val="004465F1"/>
    <w:rsid w:val="00446AFA"/>
    <w:rsid w:val="00447DEF"/>
    <w:rsid w:val="00450757"/>
    <w:rsid w:val="0045111D"/>
    <w:rsid w:val="004514A5"/>
    <w:rsid w:val="004515BF"/>
    <w:rsid w:val="004516CE"/>
    <w:rsid w:val="004519BF"/>
    <w:rsid w:val="00454B7C"/>
    <w:rsid w:val="00455018"/>
    <w:rsid w:val="00455360"/>
    <w:rsid w:val="004557B5"/>
    <w:rsid w:val="00455E73"/>
    <w:rsid w:val="00456EF7"/>
    <w:rsid w:val="00457233"/>
    <w:rsid w:val="0045738B"/>
    <w:rsid w:val="00460BFA"/>
    <w:rsid w:val="0046247A"/>
    <w:rsid w:val="00462935"/>
    <w:rsid w:val="0046295B"/>
    <w:rsid w:val="0046344A"/>
    <w:rsid w:val="00463548"/>
    <w:rsid w:val="00464469"/>
    <w:rsid w:val="00466480"/>
    <w:rsid w:val="0047076E"/>
    <w:rsid w:val="00470D53"/>
    <w:rsid w:val="004710D1"/>
    <w:rsid w:val="00471BED"/>
    <w:rsid w:val="00472345"/>
    <w:rsid w:val="0047450D"/>
    <w:rsid w:val="0047636C"/>
    <w:rsid w:val="00476498"/>
    <w:rsid w:val="004774B7"/>
    <w:rsid w:val="00477A5D"/>
    <w:rsid w:val="0048043E"/>
    <w:rsid w:val="004848FE"/>
    <w:rsid w:val="00484AEC"/>
    <w:rsid w:val="00484C5B"/>
    <w:rsid w:val="00484FC6"/>
    <w:rsid w:val="00486D6B"/>
    <w:rsid w:val="0048744B"/>
    <w:rsid w:val="004914EF"/>
    <w:rsid w:val="00491F8F"/>
    <w:rsid w:val="00491F9F"/>
    <w:rsid w:val="004923AE"/>
    <w:rsid w:val="00492B8D"/>
    <w:rsid w:val="004935B0"/>
    <w:rsid w:val="00494B36"/>
    <w:rsid w:val="00495051"/>
    <w:rsid w:val="00495C34"/>
    <w:rsid w:val="00496146"/>
    <w:rsid w:val="0049656A"/>
    <w:rsid w:val="00497ABE"/>
    <w:rsid w:val="004A09E7"/>
    <w:rsid w:val="004A0BAF"/>
    <w:rsid w:val="004A187C"/>
    <w:rsid w:val="004A2035"/>
    <w:rsid w:val="004A2EB8"/>
    <w:rsid w:val="004A43A0"/>
    <w:rsid w:val="004A4B94"/>
    <w:rsid w:val="004A6758"/>
    <w:rsid w:val="004A748C"/>
    <w:rsid w:val="004A7C2A"/>
    <w:rsid w:val="004B08F0"/>
    <w:rsid w:val="004B1C5C"/>
    <w:rsid w:val="004B1DF3"/>
    <w:rsid w:val="004B2292"/>
    <w:rsid w:val="004B6278"/>
    <w:rsid w:val="004B7DC8"/>
    <w:rsid w:val="004B7E8B"/>
    <w:rsid w:val="004C11FC"/>
    <w:rsid w:val="004C2814"/>
    <w:rsid w:val="004C2A5E"/>
    <w:rsid w:val="004C2D5D"/>
    <w:rsid w:val="004C385B"/>
    <w:rsid w:val="004C4A64"/>
    <w:rsid w:val="004C4F5B"/>
    <w:rsid w:val="004C6DEF"/>
    <w:rsid w:val="004C6FCB"/>
    <w:rsid w:val="004C7018"/>
    <w:rsid w:val="004D0891"/>
    <w:rsid w:val="004D2D9A"/>
    <w:rsid w:val="004D3FD6"/>
    <w:rsid w:val="004D4256"/>
    <w:rsid w:val="004D534F"/>
    <w:rsid w:val="004D71AA"/>
    <w:rsid w:val="004E21EB"/>
    <w:rsid w:val="004E699D"/>
    <w:rsid w:val="004F02E6"/>
    <w:rsid w:val="004F0F20"/>
    <w:rsid w:val="004F1234"/>
    <w:rsid w:val="004F1AC8"/>
    <w:rsid w:val="004F2785"/>
    <w:rsid w:val="004F2978"/>
    <w:rsid w:val="004F4653"/>
    <w:rsid w:val="004F74EF"/>
    <w:rsid w:val="00501183"/>
    <w:rsid w:val="00501B40"/>
    <w:rsid w:val="00501D86"/>
    <w:rsid w:val="005050BC"/>
    <w:rsid w:val="00506619"/>
    <w:rsid w:val="00506959"/>
    <w:rsid w:val="0051129A"/>
    <w:rsid w:val="00511F34"/>
    <w:rsid w:val="0051218A"/>
    <w:rsid w:val="00520B03"/>
    <w:rsid w:val="00521003"/>
    <w:rsid w:val="00522903"/>
    <w:rsid w:val="00522C47"/>
    <w:rsid w:val="00523E54"/>
    <w:rsid w:val="00524163"/>
    <w:rsid w:val="0052416A"/>
    <w:rsid w:val="0052529D"/>
    <w:rsid w:val="00525B13"/>
    <w:rsid w:val="00526179"/>
    <w:rsid w:val="005265DD"/>
    <w:rsid w:val="00526D9B"/>
    <w:rsid w:val="005316E6"/>
    <w:rsid w:val="00533BA8"/>
    <w:rsid w:val="00534CEC"/>
    <w:rsid w:val="0053515C"/>
    <w:rsid w:val="005356C3"/>
    <w:rsid w:val="0053669F"/>
    <w:rsid w:val="00540867"/>
    <w:rsid w:val="00540F2C"/>
    <w:rsid w:val="0054137F"/>
    <w:rsid w:val="0054155A"/>
    <w:rsid w:val="0054330C"/>
    <w:rsid w:val="005443BE"/>
    <w:rsid w:val="005449A7"/>
    <w:rsid w:val="00545A9D"/>
    <w:rsid w:val="00545FCE"/>
    <w:rsid w:val="0054627A"/>
    <w:rsid w:val="00546A2C"/>
    <w:rsid w:val="00550C0D"/>
    <w:rsid w:val="00551426"/>
    <w:rsid w:val="00553084"/>
    <w:rsid w:val="00553681"/>
    <w:rsid w:val="005549C5"/>
    <w:rsid w:val="00555903"/>
    <w:rsid w:val="00556E19"/>
    <w:rsid w:val="00557439"/>
    <w:rsid w:val="005612E6"/>
    <w:rsid w:val="00563B65"/>
    <w:rsid w:val="00565A91"/>
    <w:rsid w:val="00566BD8"/>
    <w:rsid w:val="00567C9D"/>
    <w:rsid w:val="00570CA9"/>
    <w:rsid w:val="005729C6"/>
    <w:rsid w:val="00573734"/>
    <w:rsid w:val="00574D9F"/>
    <w:rsid w:val="00575173"/>
    <w:rsid w:val="0057530E"/>
    <w:rsid w:val="005758F9"/>
    <w:rsid w:val="00576096"/>
    <w:rsid w:val="00576476"/>
    <w:rsid w:val="00576AA9"/>
    <w:rsid w:val="00577548"/>
    <w:rsid w:val="00580FDA"/>
    <w:rsid w:val="00581A53"/>
    <w:rsid w:val="00582B76"/>
    <w:rsid w:val="00582C6C"/>
    <w:rsid w:val="00585B3D"/>
    <w:rsid w:val="00585B56"/>
    <w:rsid w:val="005861E1"/>
    <w:rsid w:val="00586389"/>
    <w:rsid w:val="00587A88"/>
    <w:rsid w:val="00587B8F"/>
    <w:rsid w:val="00587FBC"/>
    <w:rsid w:val="00590ABC"/>
    <w:rsid w:val="00590CC5"/>
    <w:rsid w:val="00590D70"/>
    <w:rsid w:val="005936CE"/>
    <w:rsid w:val="00593D0D"/>
    <w:rsid w:val="0059423B"/>
    <w:rsid w:val="00594D1D"/>
    <w:rsid w:val="005952F8"/>
    <w:rsid w:val="00597713"/>
    <w:rsid w:val="005A4419"/>
    <w:rsid w:val="005A46B0"/>
    <w:rsid w:val="005A5041"/>
    <w:rsid w:val="005A6DC8"/>
    <w:rsid w:val="005A79CA"/>
    <w:rsid w:val="005B1825"/>
    <w:rsid w:val="005B1A67"/>
    <w:rsid w:val="005B2A98"/>
    <w:rsid w:val="005B4262"/>
    <w:rsid w:val="005B5DBB"/>
    <w:rsid w:val="005B6DC2"/>
    <w:rsid w:val="005B6EE0"/>
    <w:rsid w:val="005B756C"/>
    <w:rsid w:val="005C1C56"/>
    <w:rsid w:val="005C215B"/>
    <w:rsid w:val="005C36F3"/>
    <w:rsid w:val="005C3926"/>
    <w:rsid w:val="005C4122"/>
    <w:rsid w:val="005C547E"/>
    <w:rsid w:val="005C55C0"/>
    <w:rsid w:val="005C581E"/>
    <w:rsid w:val="005C6A17"/>
    <w:rsid w:val="005D06C4"/>
    <w:rsid w:val="005D1236"/>
    <w:rsid w:val="005D195E"/>
    <w:rsid w:val="005D1B10"/>
    <w:rsid w:val="005D2119"/>
    <w:rsid w:val="005D4A02"/>
    <w:rsid w:val="005D534D"/>
    <w:rsid w:val="005D661F"/>
    <w:rsid w:val="005D6660"/>
    <w:rsid w:val="005D6C26"/>
    <w:rsid w:val="005E1D7E"/>
    <w:rsid w:val="005E40FB"/>
    <w:rsid w:val="005E4868"/>
    <w:rsid w:val="005E4D76"/>
    <w:rsid w:val="005E4E48"/>
    <w:rsid w:val="005E761D"/>
    <w:rsid w:val="005E7BF3"/>
    <w:rsid w:val="005F0282"/>
    <w:rsid w:val="005F21BB"/>
    <w:rsid w:val="005F223F"/>
    <w:rsid w:val="005F45FF"/>
    <w:rsid w:val="005F4617"/>
    <w:rsid w:val="005F5BF1"/>
    <w:rsid w:val="005F5E26"/>
    <w:rsid w:val="005F6A8D"/>
    <w:rsid w:val="005F6B6A"/>
    <w:rsid w:val="00601E28"/>
    <w:rsid w:val="0060397C"/>
    <w:rsid w:val="00603B48"/>
    <w:rsid w:val="00603E81"/>
    <w:rsid w:val="006048ED"/>
    <w:rsid w:val="00605E68"/>
    <w:rsid w:val="00605E70"/>
    <w:rsid w:val="0060676D"/>
    <w:rsid w:val="00606A53"/>
    <w:rsid w:val="00606DC1"/>
    <w:rsid w:val="00612290"/>
    <w:rsid w:val="00612FA2"/>
    <w:rsid w:val="006134B9"/>
    <w:rsid w:val="006136D2"/>
    <w:rsid w:val="006137BD"/>
    <w:rsid w:val="00615849"/>
    <w:rsid w:val="006163B3"/>
    <w:rsid w:val="00621479"/>
    <w:rsid w:val="00622455"/>
    <w:rsid w:val="00622567"/>
    <w:rsid w:val="00623590"/>
    <w:rsid w:val="006242A3"/>
    <w:rsid w:val="0062498B"/>
    <w:rsid w:val="00624E59"/>
    <w:rsid w:val="00625E14"/>
    <w:rsid w:val="006266D1"/>
    <w:rsid w:val="00626CA5"/>
    <w:rsid w:val="00631E5D"/>
    <w:rsid w:val="006320D2"/>
    <w:rsid w:val="00633805"/>
    <w:rsid w:val="00635954"/>
    <w:rsid w:val="00635C8C"/>
    <w:rsid w:val="00636337"/>
    <w:rsid w:val="0064163B"/>
    <w:rsid w:val="00644A2A"/>
    <w:rsid w:val="00646BB2"/>
    <w:rsid w:val="00647C26"/>
    <w:rsid w:val="00647E02"/>
    <w:rsid w:val="0065048D"/>
    <w:rsid w:val="00650D78"/>
    <w:rsid w:val="006511DF"/>
    <w:rsid w:val="0065588D"/>
    <w:rsid w:val="00656CCC"/>
    <w:rsid w:val="00656EE2"/>
    <w:rsid w:val="00657693"/>
    <w:rsid w:val="00660B45"/>
    <w:rsid w:val="0066103A"/>
    <w:rsid w:val="006610DB"/>
    <w:rsid w:val="0066248F"/>
    <w:rsid w:val="00663730"/>
    <w:rsid w:val="00663D28"/>
    <w:rsid w:val="006644F9"/>
    <w:rsid w:val="006671D0"/>
    <w:rsid w:val="0066782A"/>
    <w:rsid w:val="00667AF9"/>
    <w:rsid w:val="00670AFC"/>
    <w:rsid w:val="00673AA4"/>
    <w:rsid w:val="00674CC9"/>
    <w:rsid w:val="00675DD3"/>
    <w:rsid w:val="0068017B"/>
    <w:rsid w:val="006804B4"/>
    <w:rsid w:val="00685BC2"/>
    <w:rsid w:val="006867DB"/>
    <w:rsid w:val="006909B7"/>
    <w:rsid w:val="0069213F"/>
    <w:rsid w:val="00692DF1"/>
    <w:rsid w:val="00693975"/>
    <w:rsid w:val="00693BAE"/>
    <w:rsid w:val="006940F8"/>
    <w:rsid w:val="00695BD2"/>
    <w:rsid w:val="00696129"/>
    <w:rsid w:val="006A0EF3"/>
    <w:rsid w:val="006A17FA"/>
    <w:rsid w:val="006A1E3A"/>
    <w:rsid w:val="006A275A"/>
    <w:rsid w:val="006A2BD4"/>
    <w:rsid w:val="006A494A"/>
    <w:rsid w:val="006A4F81"/>
    <w:rsid w:val="006A6F3A"/>
    <w:rsid w:val="006B0825"/>
    <w:rsid w:val="006B1357"/>
    <w:rsid w:val="006B156E"/>
    <w:rsid w:val="006B1737"/>
    <w:rsid w:val="006B1C8F"/>
    <w:rsid w:val="006B3808"/>
    <w:rsid w:val="006B4C18"/>
    <w:rsid w:val="006C0659"/>
    <w:rsid w:val="006C0F14"/>
    <w:rsid w:val="006C611E"/>
    <w:rsid w:val="006C6E0E"/>
    <w:rsid w:val="006D2931"/>
    <w:rsid w:val="006D2BC3"/>
    <w:rsid w:val="006D41E5"/>
    <w:rsid w:val="006D4843"/>
    <w:rsid w:val="006D4B19"/>
    <w:rsid w:val="006D4CD8"/>
    <w:rsid w:val="006D53B6"/>
    <w:rsid w:val="006D56C4"/>
    <w:rsid w:val="006D6552"/>
    <w:rsid w:val="006D7346"/>
    <w:rsid w:val="006D7A99"/>
    <w:rsid w:val="006E1249"/>
    <w:rsid w:val="006E17AE"/>
    <w:rsid w:val="006E3859"/>
    <w:rsid w:val="006E443C"/>
    <w:rsid w:val="006E499B"/>
    <w:rsid w:val="006E6F8F"/>
    <w:rsid w:val="006F056C"/>
    <w:rsid w:val="006F0855"/>
    <w:rsid w:val="006F09F9"/>
    <w:rsid w:val="006F1079"/>
    <w:rsid w:val="006F1FB8"/>
    <w:rsid w:val="006F42A6"/>
    <w:rsid w:val="006F4FC5"/>
    <w:rsid w:val="006F67AB"/>
    <w:rsid w:val="006F71FF"/>
    <w:rsid w:val="006F7513"/>
    <w:rsid w:val="0070012B"/>
    <w:rsid w:val="007001F4"/>
    <w:rsid w:val="007016E1"/>
    <w:rsid w:val="00701B5F"/>
    <w:rsid w:val="007022BD"/>
    <w:rsid w:val="00702E2E"/>
    <w:rsid w:val="007031AD"/>
    <w:rsid w:val="00703604"/>
    <w:rsid w:val="00705A63"/>
    <w:rsid w:val="00705B67"/>
    <w:rsid w:val="00706220"/>
    <w:rsid w:val="0071131D"/>
    <w:rsid w:val="00711601"/>
    <w:rsid w:val="00711B5C"/>
    <w:rsid w:val="00711CD8"/>
    <w:rsid w:val="007120DE"/>
    <w:rsid w:val="0071284C"/>
    <w:rsid w:val="00714205"/>
    <w:rsid w:val="007147C7"/>
    <w:rsid w:val="00714D89"/>
    <w:rsid w:val="00714F2E"/>
    <w:rsid w:val="00715DBE"/>
    <w:rsid w:val="00721A94"/>
    <w:rsid w:val="00722720"/>
    <w:rsid w:val="007239CC"/>
    <w:rsid w:val="007242FD"/>
    <w:rsid w:val="007244CE"/>
    <w:rsid w:val="007248C0"/>
    <w:rsid w:val="00726C8E"/>
    <w:rsid w:val="00726EB5"/>
    <w:rsid w:val="007271F7"/>
    <w:rsid w:val="007301CE"/>
    <w:rsid w:val="00730340"/>
    <w:rsid w:val="00730FE2"/>
    <w:rsid w:val="007314C7"/>
    <w:rsid w:val="00731552"/>
    <w:rsid w:val="007327EA"/>
    <w:rsid w:val="00732A95"/>
    <w:rsid w:val="00732E3E"/>
    <w:rsid w:val="00733AFD"/>
    <w:rsid w:val="00733F09"/>
    <w:rsid w:val="00734029"/>
    <w:rsid w:val="007340AF"/>
    <w:rsid w:val="00734D97"/>
    <w:rsid w:val="007352B3"/>
    <w:rsid w:val="007368A3"/>
    <w:rsid w:val="0073737A"/>
    <w:rsid w:val="007375DC"/>
    <w:rsid w:val="00737F91"/>
    <w:rsid w:val="00742475"/>
    <w:rsid w:val="00743567"/>
    <w:rsid w:val="00744935"/>
    <w:rsid w:val="007467A5"/>
    <w:rsid w:val="007468EC"/>
    <w:rsid w:val="00746ACC"/>
    <w:rsid w:val="00746F15"/>
    <w:rsid w:val="0074707E"/>
    <w:rsid w:val="007475E9"/>
    <w:rsid w:val="00747CCC"/>
    <w:rsid w:val="00750E7B"/>
    <w:rsid w:val="007513D3"/>
    <w:rsid w:val="00753994"/>
    <w:rsid w:val="0075465F"/>
    <w:rsid w:val="007556DA"/>
    <w:rsid w:val="00755CA9"/>
    <w:rsid w:val="0075700C"/>
    <w:rsid w:val="007571A9"/>
    <w:rsid w:val="00764C9C"/>
    <w:rsid w:val="00765971"/>
    <w:rsid w:val="007671D8"/>
    <w:rsid w:val="00771583"/>
    <w:rsid w:val="007737B9"/>
    <w:rsid w:val="007739B9"/>
    <w:rsid w:val="00773E21"/>
    <w:rsid w:val="00774A99"/>
    <w:rsid w:val="00774BBA"/>
    <w:rsid w:val="00774CCC"/>
    <w:rsid w:val="00776E62"/>
    <w:rsid w:val="007809D7"/>
    <w:rsid w:val="00781153"/>
    <w:rsid w:val="007811BA"/>
    <w:rsid w:val="00781351"/>
    <w:rsid w:val="007815F4"/>
    <w:rsid w:val="007825E0"/>
    <w:rsid w:val="00783D88"/>
    <w:rsid w:val="00784025"/>
    <w:rsid w:val="00784B47"/>
    <w:rsid w:val="00785035"/>
    <w:rsid w:val="007917C5"/>
    <w:rsid w:val="00792A26"/>
    <w:rsid w:val="00793C1E"/>
    <w:rsid w:val="00796016"/>
    <w:rsid w:val="00796B0C"/>
    <w:rsid w:val="007971BB"/>
    <w:rsid w:val="007A1450"/>
    <w:rsid w:val="007A245C"/>
    <w:rsid w:val="007A2B22"/>
    <w:rsid w:val="007A3CCC"/>
    <w:rsid w:val="007A3D30"/>
    <w:rsid w:val="007A3FD3"/>
    <w:rsid w:val="007A5C44"/>
    <w:rsid w:val="007A6727"/>
    <w:rsid w:val="007A78E6"/>
    <w:rsid w:val="007B1D33"/>
    <w:rsid w:val="007B21A3"/>
    <w:rsid w:val="007B21D1"/>
    <w:rsid w:val="007B264C"/>
    <w:rsid w:val="007B3BAB"/>
    <w:rsid w:val="007B407C"/>
    <w:rsid w:val="007B5900"/>
    <w:rsid w:val="007B6E12"/>
    <w:rsid w:val="007B7198"/>
    <w:rsid w:val="007B78EB"/>
    <w:rsid w:val="007C06C7"/>
    <w:rsid w:val="007C080D"/>
    <w:rsid w:val="007C09C2"/>
    <w:rsid w:val="007C37C8"/>
    <w:rsid w:val="007C3EF2"/>
    <w:rsid w:val="007C50EE"/>
    <w:rsid w:val="007C6A3B"/>
    <w:rsid w:val="007C764F"/>
    <w:rsid w:val="007C7B6E"/>
    <w:rsid w:val="007D187E"/>
    <w:rsid w:val="007D21D9"/>
    <w:rsid w:val="007D2729"/>
    <w:rsid w:val="007D2FA6"/>
    <w:rsid w:val="007D4297"/>
    <w:rsid w:val="007D50CA"/>
    <w:rsid w:val="007D5979"/>
    <w:rsid w:val="007D6150"/>
    <w:rsid w:val="007D616F"/>
    <w:rsid w:val="007D6D65"/>
    <w:rsid w:val="007E0196"/>
    <w:rsid w:val="007E0F72"/>
    <w:rsid w:val="007E1DF0"/>
    <w:rsid w:val="007E4D14"/>
    <w:rsid w:val="007E4D6E"/>
    <w:rsid w:val="007E684F"/>
    <w:rsid w:val="007E73E8"/>
    <w:rsid w:val="007E7AC8"/>
    <w:rsid w:val="007E7AE5"/>
    <w:rsid w:val="007F04FC"/>
    <w:rsid w:val="007F292D"/>
    <w:rsid w:val="007F3622"/>
    <w:rsid w:val="007F37F1"/>
    <w:rsid w:val="007F49EE"/>
    <w:rsid w:val="007F5620"/>
    <w:rsid w:val="007F58E9"/>
    <w:rsid w:val="007F6D8E"/>
    <w:rsid w:val="007F7A02"/>
    <w:rsid w:val="00800613"/>
    <w:rsid w:val="00800D1F"/>
    <w:rsid w:val="0080192B"/>
    <w:rsid w:val="00801E1C"/>
    <w:rsid w:val="008032EA"/>
    <w:rsid w:val="00803658"/>
    <w:rsid w:val="00805367"/>
    <w:rsid w:val="0080576E"/>
    <w:rsid w:val="00805A44"/>
    <w:rsid w:val="00807053"/>
    <w:rsid w:val="00812024"/>
    <w:rsid w:val="0081269F"/>
    <w:rsid w:val="00812DDA"/>
    <w:rsid w:val="00813CC8"/>
    <w:rsid w:val="00814038"/>
    <w:rsid w:val="00814DB3"/>
    <w:rsid w:val="008151A5"/>
    <w:rsid w:val="00815309"/>
    <w:rsid w:val="00815AEC"/>
    <w:rsid w:val="00815B20"/>
    <w:rsid w:val="00815B78"/>
    <w:rsid w:val="008167E5"/>
    <w:rsid w:val="00816A19"/>
    <w:rsid w:val="0081759A"/>
    <w:rsid w:val="00820B3A"/>
    <w:rsid w:val="00822D8E"/>
    <w:rsid w:val="00825083"/>
    <w:rsid w:val="008251C3"/>
    <w:rsid w:val="00826311"/>
    <w:rsid w:val="00826A81"/>
    <w:rsid w:val="00827294"/>
    <w:rsid w:val="00827329"/>
    <w:rsid w:val="008300BA"/>
    <w:rsid w:val="0083053B"/>
    <w:rsid w:val="00832B89"/>
    <w:rsid w:val="00832BBF"/>
    <w:rsid w:val="00832DA1"/>
    <w:rsid w:val="0083318B"/>
    <w:rsid w:val="00833940"/>
    <w:rsid w:val="008343A4"/>
    <w:rsid w:val="008358AD"/>
    <w:rsid w:val="00835E54"/>
    <w:rsid w:val="00835F4F"/>
    <w:rsid w:val="0083614F"/>
    <w:rsid w:val="00836430"/>
    <w:rsid w:val="008366B8"/>
    <w:rsid w:val="00837D48"/>
    <w:rsid w:val="008421DD"/>
    <w:rsid w:val="00842FA9"/>
    <w:rsid w:val="00843850"/>
    <w:rsid w:val="00843C6D"/>
    <w:rsid w:val="00843E6B"/>
    <w:rsid w:val="00843F01"/>
    <w:rsid w:val="008440EE"/>
    <w:rsid w:val="00844F46"/>
    <w:rsid w:val="0084513A"/>
    <w:rsid w:val="00845ACE"/>
    <w:rsid w:val="00847A4B"/>
    <w:rsid w:val="00850225"/>
    <w:rsid w:val="008506C7"/>
    <w:rsid w:val="00852529"/>
    <w:rsid w:val="00852B8D"/>
    <w:rsid w:val="00852FF7"/>
    <w:rsid w:val="008534CF"/>
    <w:rsid w:val="00853F38"/>
    <w:rsid w:val="0085410C"/>
    <w:rsid w:val="008542F8"/>
    <w:rsid w:val="0085477B"/>
    <w:rsid w:val="00854A60"/>
    <w:rsid w:val="00854FAD"/>
    <w:rsid w:val="00856B62"/>
    <w:rsid w:val="00857940"/>
    <w:rsid w:val="00860834"/>
    <w:rsid w:val="00860CD3"/>
    <w:rsid w:val="00861958"/>
    <w:rsid w:val="00861D29"/>
    <w:rsid w:val="00861FC6"/>
    <w:rsid w:val="008634B6"/>
    <w:rsid w:val="008645FA"/>
    <w:rsid w:val="00864F58"/>
    <w:rsid w:val="008662D9"/>
    <w:rsid w:val="008675FA"/>
    <w:rsid w:val="00870C49"/>
    <w:rsid w:val="00870E2C"/>
    <w:rsid w:val="00871032"/>
    <w:rsid w:val="00871C66"/>
    <w:rsid w:val="00871CA0"/>
    <w:rsid w:val="0087210D"/>
    <w:rsid w:val="00872B01"/>
    <w:rsid w:val="00872D5E"/>
    <w:rsid w:val="00874852"/>
    <w:rsid w:val="0087619D"/>
    <w:rsid w:val="00877DF3"/>
    <w:rsid w:val="00880328"/>
    <w:rsid w:val="00880688"/>
    <w:rsid w:val="0088126A"/>
    <w:rsid w:val="008815E2"/>
    <w:rsid w:val="00881F99"/>
    <w:rsid w:val="008840BA"/>
    <w:rsid w:val="008840C0"/>
    <w:rsid w:val="008846CC"/>
    <w:rsid w:val="008846E7"/>
    <w:rsid w:val="00885145"/>
    <w:rsid w:val="008860B1"/>
    <w:rsid w:val="00887DD5"/>
    <w:rsid w:val="0089018D"/>
    <w:rsid w:val="0089078B"/>
    <w:rsid w:val="008909FD"/>
    <w:rsid w:val="00891142"/>
    <w:rsid w:val="00891384"/>
    <w:rsid w:val="00891587"/>
    <w:rsid w:val="008916C2"/>
    <w:rsid w:val="00891894"/>
    <w:rsid w:val="00891C83"/>
    <w:rsid w:val="00897A67"/>
    <w:rsid w:val="00897DFE"/>
    <w:rsid w:val="008A0449"/>
    <w:rsid w:val="008A1B27"/>
    <w:rsid w:val="008A2592"/>
    <w:rsid w:val="008A3F59"/>
    <w:rsid w:val="008A5F33"/>
    <w:rsid w:val="008A6396"/>
    <w:rsid w:val="008A6BED"/>
    <w:rsid w:val="008B09C6"/>
    <w:rsid w:val="008B129A"/>
    <w:rsid w:val="008B136D"/>
    <w:rsid w:val="008B13FB"/>
    <w:rsid w:val="008B1DFD"/>
    <w:rsid w:val="008B3C80"/>
    <w:rsid w:val="008B4656"/>
    <w:rsid w:val="008B5C64"/>
    <w:rsid w:val="008B660D"/>
    <w:rsid w:val="008B7519"/>
    <w:rsid w:val="008C086E"/>
    <w:rsid w:val="008C12CE"/>
    <w:rsid w:val="008C1559"/>
    <w:rsid w:val="008C1669"/>
    <w:rsid w:val="008C1F82"/>
    <w:rsid w:val="008C200B"/>
    <w:rsid w:val="008C2493"/>
    <w:rsid w:val="008C3BF1"/>
    <w:rsid w:val="008C4996"/>
    <w:rsid w:val="008C5384"/>
    <w:rsid w:val="008C5839"/>
    <w:rsid w:val="008C5965"/>
    <w:rsid w:val="008C5C95"/>
    <w:rsid w:val="008C7296"/>
    <w:rsid w:val="008D2533"/>
    <w:rsid w:val="008D3290"/>
    <w:rsid w:val="008D44F9"/>
    <w:rsid w:val="008D5730"/>
    <w:rsid w:val="008D5E2F"/>
    <w:rsid w:val="008D6227"/>
    <w:rsid w:val="008D7478"/>
    <w:rsid w:val="008D7D23"/>
    <w:rsid w:val="008E1C64"/>
    <w:rsid w:val="008E1C77"/>
    <w:rsid w:val="008E3F2B"/>
    <w:rsid w:val="008E4015"/>
    <w:rsid w:val="008E4019"/>
    <w:rsid w:val="008E42C8"/>
    <w:rsid w:val="008E4C7D"/>
    <w:rsid w:val="008E6466"/>
    <w:rsid w:val="008F0718"/>
    <w:rsid w:val="008F0AE7"/>
    <w:rsid w:val="008F0EB6"/>
    <w:rsid w:val="008F387D"/>
    <w:rsid w:val="008F4360"/>
    <w:rsid w:val="008F48F6"/>
    <w:rsid w:val="008F5336"/>
    <w:rsid w:val="008F7504"/>
    <w:rsid w:val="008F7C63"/>
    <w:rsid w:val="008F7EF5"/>
    <w:rsid w:val="008F7F1C"/>
    <w:rsid w:val="00901CCB"/>
    <w:rsid w:val="00905094"/>
    <w:rsid w:val="00905170"/>
    <w:rsid w:val="00907533"/>
    <w:rsid w:val="009115AB"/>
    <w:rsid w:val="0091196A"/>
    <w:rsid w:val="009135B9"/>
    <w:rsid w:val="00913602"/>
    <w:rsid w:val="00913DB7"/>
    <w:rsid w:val="00913EC5"/>
    <w:rsid w:val="00914631"/>
    <w:rsid w:val="00914ED6"/>
    <w:rsid w:val="009157C1"/>
    <w:rsid w:val="00916208"/>
    <w:rsid w:val="00917734"/>
    <w:rsid w:val="0092006D"/>
    <w:rsid w:val="009213FB"/>
    <w:rsid w:val="00921B02"/>
    <w:rsid w:val="0092339F"/>
    <w:rsid w:val="009245D3"/>
    <w:rsid w:val="00924689"/>
    <w:rsid w:val="009252C2"/>
    <w:rsid w:val="009256D2"/>
    <w:rsid w:val="00925A46"/>
    <w:rsid w:val="00925E1C"/>
    <w:rsid w:val="0092651A"/>
    <w:rsid w:val="00926B93"/>
    <w:rsid w:val="009276EC"/>
    <w:rsid w:val="0092799D"/>
    <w:rsid w:val="00930100"/>
    <w:rsid w:val="0093097A"/>
    <w:rsid w:val="00932D0E"/>
    <w:rsid w:val="00933807"/>
    <w:rsid w:val="0093451F"/>
    <w:rsid w:val="00934826"/>
    <w:rsid w:val="009351AB"/>
    <w:rsid w:val="009353B6"/>
    <w:rsid w:val="00935AA1"/>
    <w:rsid w:val="00935DAA"/>
    <w:rsid w:val="0093629B"/>
    <w:rsid w:val="00937528"/>
    <w:rsid w:val="0093759E"/>
    <w:rsid w:val="009376B5"/>
    <w:rsid w:val="00940049"/>
    <w:rsid w:val="009417A6"/>
    <w:rsid w:val="009419A3"/>
    <w:rsid w:val="0094311E"/>
    <w:rsid w:val="0094361F"/>
    <w:rsid w:val="0094671E"/>
    <w:rsid w:val="00946ED1"/>
    <w:rsid w:val="009520C6"/>
    <w:rsid w:val="0095292D"/>
    <w:rsid w:val="00952B6F"/>
    <w:rsid w:val="009535DF"/>
    <w:rsid w:val="00954355"/>
    <w:rsid w:val="00956902"/>
    <w:rsid w:val="0095792F"/>
    <w:rsid w:val="00960226"/>
    <w:rsid w:val="00961724"/>
    <w:rsid w:val="00962F82"/>
    <w:rsid w:val="009645B2"/>
    <w:rsid w:val="009654BB"/>
    <w:rsid w:val="009658C9"/>
    <w:rsid w:val="00965AC7"/>
    <w:rsid w:val="009666AE"/>
    <w:rsid w:val="00967B1A"/>
    <w:rsid w:val="00967B43"/>
    <w:rsid w:val="00973CCD"/>
    <w:rsid w:val="00973F6A"/>
    <w:rsid w:val="0097423F"/>
    <w:rsid w:val="00975480"/>
    <w:rsid w:val="00975D79"/>
    <w:rsid w:val="00976699"/>
    <w:rsid w:val="009779D3"/>
    <w:rsid w:val="00977B9E"/>
    <w:rsid w:val="00977F8C"/>
    <w:rsid w:val="00980432"/>
    <w:rsid w:val="0098143E"/>
    <w:rsid w:val="00981736"/>
    <w:rsid w:val="0098190C"/>
    <w:rsid w:val="00981DB6"/>
    <w:rsid w:val="00983294"/>
    <w:rsid w:val="009839B8"/>
    <w:rsid w:val="0098408E"/>
    <w:rsid w:val="00984288"/>
    <w:rsid w:val="00984748"/>
    <w:rsid w:val="00985072"/>
    <w:rsid w:val="00986426"/>
    <w:rsid w:val="00986825"/>
    <w:rsid w:val="0098693E"/>
    <w:rsid w:val="00986BE5"/>
    <w:rsid w:val="00986FB4"/>
    <w:rsid w:val="0098760B"/>
    <w:rsid w:val="00990244"/>
    <w:rsid w:val="0099035B"/>
    <w:rsid w:val="009910C2"/>
    <w:rsid w:val="009917B8"/>
    <w:rsid w:val="00993D0C"/>
    <w:rsid w:val="00993DC2"/>
    <w:rsid w:val="009968D3"/>
    <w:rsid w:val="00997326"/>
    <w:rsid w:val="00997ECB"/>
    <w:rsid w:val="009A06E8"/>
    <w:rsid w:val="009A0A4C"/>
    <w:rsid w:val="009A0C7E"/>
    <w:rsid w:val="009A3A50"/>
    <w:rsid w:val="009A63DD"/>
    <w:rsid w:val="009B11C0"/>
    <w:rsid w:val="009B21D2"/>
    <w:rsid w:val="009B2362"/>
    <w:rsid w:val="009B269D"/>
    <w:rsid w:val="009B364A"/>
    <w:rsid w:val="009B3A45"/>
    <w:rsid w:val="009B3C29"/>
    <w:rsid w:val="009B41DF"/>
    <w:rsid w:val="009B4926"/>
    <w:rsid w:val="009B5172"/>
    <w:rsid w:val="009B5778"/>
    <w:rsid w:val="009B59EF"/>
    <w:rsid w:val="009B5E36"/>
    <w:rsid w:val="009B6497"/>
    <w:rsid w:val="009B6A2A"/>
    <w:rsid w:val="009C03B4"/>
    <w:rsid w:val="009C15B5"/>
    <w:rsid w:val="009C36B1"/>
    <w:rsid w:val="009C4CF1"/>
    <w:rsid w:val="009C516D"/>
    <w:rsid w:val="009C54E2"/>
    <w:rsid w:val="009C59E0"/>
    <w:rsid w:val="009C702A"/>
    <w:rsid w:val="009C716F"/>
    <w:rsid w:val="009C73A5"/>
    <w:rsid w:val="009D05CE"/>
    <w:rsid w:val="009D0F02"/>
    <w:rsid w:val="009D0F07"/>
    <w:rsid w:val="009D3041"/>
    <w:rsid w:val="009D399D"/>
    <w:rsid w:val="009D3A5D"/>
    <w:rsid w:val="009D3AB9"/>
    <w:rsid w:val="009D4EDA"/>
    <w:rsid w:val="009D52B5"/>
    <w:rsid w:val="009D5D83"/>
    <w:rsid w:val="009D78B4"/>
    <w:rsid w:val="009E028C"/>
    <w:rsid w:val="009E1024"/>
    <w:rsid w:val="009E18CE"/>
    <w:rsid w:val="009E2C5B"/>
    <w:rsid w:val="009E5104"/>
    <w:rsid w:val="009E5642"/>
    <w:rsid w:val="009E6182"/>
    <w:rsid w:val="009E63D4"/>
    <w:rsid w:val="009E64B9"/>
    <w:rsid w:val="009E6C64"/>
    <w:rsid w:val="009E7081"/>
    <w:rsid w:val="009E75DD"/>
    <w:rsid w:val="009E76D8"/>
    <w:rsid w:val="009E7EBE"/>
    <w:rsid w:val="009F1D9C"/>
    <w:rsid w:val="009F31AB"/>
    <w:rsid w:val="009F368B"/>
    <w:rsid w:val="009F4556"/>
    <w:rsid w:val="009F562D"/>
    <w:rsid w:val="009F586E"/>
    <w:rsid w:val="009F794A"/>
    <w:rsid w:val="009F7F29"/>
    <w:rsid w:val="00A00C75"/>
    <w:rsid w:val="00A0128A"/>
    <w:rsid w:val="00A02E62"/>
    <w:rsid w:val="00A03F2C"/>
    <w:rsid w:val="00A066B9"/>
    <w:rsid w:val="00A068A7"/>
    <w:rsid w:val="00A072F5"/>
    <w:rsid w:val="00A079B4"/>
    <w:rsid w:val="00A07E79"/>
    <w:rsid w:val="00A10214"/>
    <w:rsid w:val="00A10E41"/>
    <w:rsid w:val="00A11ECE"/>
    <w:rsid w:val="00A120F3"/>
    <w:rsid w:val="00A12AEC"/>
    <w:rsid w:val="00A15F62"/>
    <w:rsid w:val="00A164A9"/>
    <w:rsid w:val="00A168C8"/>
    <w:rsid w:val="00A16F4A"/>
    <w:rsid w:val="00A17A26"/>
    <w:rsid w:val="00A210CD"/>
    <w:rsid w:val="00A21536"/>
    <w:rsid w:val="00A2160E"/>
    <w:rsid w:val="00A21F6D"/>
    <w:rsid w:val="00A22466"/>
    <w:rsid w:val="00A226E8"/>
    <w:rsid w:val="00A22F16"/>
    <w:rsid w:val="00A23199"/>
    <w:rsid w:val="00A2319D"/>
    <w:rsid w:val="00A247E3"/>
    <w:rsid w:val="00A25725"/>
    <w:rsid w:val="00A25948"/>
    <w:rsid w:val="00A277E7"/>
    <w:rsid w:val="00A310AF"/>
    <w:rsid w:val="00A32F2C"/>
    <w:rsid w:val="00A33DD0"/>
    <w:rsid w:val="00A34F18"/>
    <w:rsid w:val="00A36F31"/>
    <w:rsid w:val="00A37DC1"/>
    <w:rsid w:val="00A40A72"/>
    <w:rsid w:val="00A40BB6"/>
    <w:rsid w:val="00A421E1"/>
    <w:rsid w:val="00A42825"/>
    <w:rsid w:val="00A429BE"/>
    <w:rsid w:val="00A42DCA"/>
    <w:rsid w:val="00A44EE4"/>
    <w:rsid w:val="00A45E25"/>
    <w:rsid w:val="00A46902"/>
    <w:rsid w:val="00A501B6"/>
    <w:rsid w:val="00A50AF2"/>
    <w:rsid w:val="00A51789"/>
    <w:rsid w:val="00A51BBE"/>
    <w:rsid w:val="00A525C2"/>
    <w:rsid w:val="00A530ED"/>
    <w:rsid w:val="00A55E17"/>
    <w:rsid w:val="00A560EF"/>
    <w:rsid w:val="00A569DB"/>
    <w:rsid w:val="00A579F6"/>
    <w:rsid w:val="00A601DF"/>
    <w:rsid w:val="00A6360A"/>
    <w:rsid w:val="00A63650"/>
    <w:rsid w:val="00A639B6"/>
    <w:rsid w:val="00A6561E"/>
    <w:rsid w:val="00A65C80"/>
    <w:rsid w:val="00A66A66"/>
    <w:rsid w:val="00A66EB0"/>
    <w:rsid w:val="00A67013"/>
    <w:rsid w:val="00A67DFC"/>
    <w:rsid w:val="00A7040C"/>
    <w:rsid w:val="00A704B4"/>
    <w:rsid w:val="00A70AE0"/>
    <w:rsid w:val="00A70BB2"/>
    <w:rsid w:val="00A715F4"/>
    <w:rsid w:val="00A71618"/>
    <w:rsid w:val="00A72280"/>
    <w:rsid w:val="00A7479F"/>
    <w:rsid w:val="00A74821"/>
    <w:rsid w:val="00A748CE"/>
    <w:rsid w:val="00A75436"/>
    <w:rsid w:val="00A75E7A"/>
    <w:rsid w:val="00A77BFD"/>
    <w:rsid w:val="00A82F12"/>
    <w:rsid w:val="00A83484"/>
    <w:rsid w:val="00A84782"/>
    <w:rsid w:val="00A85303"/>
    <w:rsid w:val="00A8614F"/>
    <w:rsid w:val="00A86DA4"/>
    <w:rsid w:val="00A87244"/>
    <w:rsid w:val="00A90DD2"/>
    <w:rsid w:val="00A946E4"/>
    <w:rsid w:val="00A95C46"/>
    <w:rsid w:val="00A95F38"/>
    <w:rsid w:val="00A969AF"/>
    <w:rsid w:val="00A97B9A"/>
    <w:rsid w:val="00AA0261"/>
    <w:rsid w:val="00AA083A"/>
    <w:rsid w:val="00AA1403"/>
    <w:rsid w:val="00AA1A46"/>
    <w:rsid w:val="00AA1E14"/>
    <w:rsid w:val="00AA3CAC"/>
    <w:rsid w:val="00AA3F6C"/>
    <w:rsid w:val="00AA40D0"/>
    <w:rsid w:val="00AA470F"/>
    <w:rsid w:val="00AA5119"/>
    <w:rsid w:val="00AA67C7"/>
    <w:rsid w:val="00AB0E43"/>
    <w:rsid w:val="00AB31AA"/>
    <w:rsid w:val="00AB3300"/>
    <w:rsid w:val="00AB3C08"/>
    <w:rsid w:val="00AB49E9"/>
    <w:rsid w:val="00AB646E"/>
    <w:rsid w:val="00AB6783"/>
    <w:rsid w:val="00AB7807"/>
    <w:rsid w:val="00AC04F1"/>
    <w:rsid w:val="00AC094D"/>
    <w:rsid w:val="00AC0BF6"/>
    <w:rsid w:val="00AC1F33"/>
    <w:rsid w:val="00AC34F9"/>
    <w:rsid w:val="00AC3AFF"/>
    <w:rsid w:val="00AC40B6"/>
    <w:rsid w:val="00AC5100"/>
    <w:rsid w:val="00AC6F65"/>
    <w:rsid w:val="00AC741A"/>
    <w:rsid w:val="00AD114A"/>
    <w:rsid w:val="00AD2132"/>
    <w:rsid w:val="00AD2189"/>
    <w:rsid w:val="00AD30F1"/>
    <w:rsid w:val="00AD362E"/>
    <w:rsid w:val="00AD5A0F"/>
    <w:rsid w:val="00AD5D93"/>
    <w:rsid w:val="00AD6241"/>
    <w:rsid w:val="00AD705F"/>
    <w:rsid w:val="00AD7E5F"/>
    <w:rsid w:val="00AE1153"/>
    <w:rsid w:val="00AE11D2"/>
    <w:rsid w:val="00AE4871"/>
    <w:rsid w:val="00AE4C51"/>
    <w:rsid w:val="00AE5D89"/>
    <w:rsid w:val="00AE674F"/>
    <w:rsid w:val="00AE74B5"/>
    <w:rsid w:val="00AE771F"/>
    <w:rsid w:val="00AF03DA"/>
    <w:rsid w:val="00AF05B1"/>
    <w:rsid w:val="00AF05F4"/>
    <w:rsid w:val="00AF0D15"/>
    <w:rsid w:val="00AF0F65"/>
    <w:rsid w:val="00AF181D"/>
    <w:rsid w:val="00AF275B"/>
    <w:rsid w:val="00AF2ECF"/>
    <w:rsid w:val="00AF3E0F"/>
    <w:rsid w:val="00AF4E84"/>
    <w:rsid w:val="00AF5368"/>
    <w:rsid w:val="00AF5402"/>
    <w:rsid w:val="00AF7961"/>
    <w:rsid w:val="00B01224"/>
    <w:rsid w:val="00B016B3"/>
    <w:rsid w:val="00B01924"/>
    <w:rsid w:val="00B06A2E"/>
    <w:rsid w:val="00B07F95"/>
    <w:rsid w:val="00B10248"/>
    <w:rsid w:val="00B1084C"/>
    <w:rsid w:val="00B1148B"/>
    <w:rsid w:val="00B11569"/>
    <w:rsid w:val="00B12465"/>
    <w:rsid w:val="00B14C8C"/>
    <w:rsid w:val="00B14F65"/>
    <w:rsid w:val="00B16D62"/>
    <w:rsid w:val="00B21457"/>
    <w:rsid w:val="00B21552"/>
    <w:rsid w:val="00B232EB"/>
    <w:rsid w:val="00B23ABE"/>
    <w:rsid w:val="00B2442F"/>
    <w:rsid w:val="00B2496D"/>
    <w:rsid w:val="00B27645"/>
    <w:rsid w:val="00B2786F"/>
    <w:rsid w:val="00B27D32"/>
    <w:rsid w:val="00B30237"/>
    <w:rsid w:val="00B308EB"/>
    <w:rsid w:val="00B30BAC"/>
    <w:rsid w:val="00B31F02"/>
    <w:rsid w:val="00B338BE"/>
    <w:rsid w:val="00B3527F"/>
    <w:rsid w:val="00B35EB4"/>
    <w:rsid w:val="00B36CB3"/>
    <w:rsid w:val="00B37A0D"/>
    <w:rsid w:val="00B4059C"/>
    <w:rsid w:val="00B40C88"/>
    <w:rsid w:val="00B40FFF"/>
    <w:rsid w:val="00B412F4"/>
    <w:rsid w:val="00B4181C"/>
    <w:rsid w:val="00B41CE1"/>
    <w:rsid w:val="00B41EA4"/>
    <w:rsid w:val="00B43915"/>
    <w:rsid w:val="00B44035"/>
    <w:rsid w:val="00B442D6"/>
    <w:rsid w:val="00B4478A"/>
    <w:rsid w:val="00B456D5"/>
    <w:rsid w:val="00B45943"/>
    <w:rsid w:val="00B4603F"/>
    <w:rsid w:val="00B46BC9"/>
    <w:rsid w:val="00B47DC2"/>
    <w:rsid w:val="00B509C8"/>
    <w:rsid w:val="00B509CD"/>
    <w:rsid w:val="00B529F7"/>
    <w:rsid w:val="00B5583A"/>
    <w:rsid w:val="00B56F72"/>
    <w:rsid w:val="00B60296"/>
    <w:rsid w:val="00B61321"/>
    <w:rsid w:val="00B61F39"/>
    <w:rsid w:val="00B62DE2"/>
    <w:rsid w:val="00B64463"/>
    <w:rsid w:val="00B64F19"/>
    <w:rsid w:val="00B678F6"/>
    <w:rsid w:val="00B700B1"/>
    <w:rsid w:val="00B724F4"/>
    <w:rsid w:val="00B72938"/>
    <w:rsid w:val="00B76F15"/>
    <w:rsid w:val="00B776B5"/>
    <w:rsid w:val="00B805AC"/>
    <w:rsid w:val="00B80C2A"/>
    <w:rsid w:val="00B812A0"/>
    <w:rsid w:val="00B830D5"/>
    <w:rsid w:val="00B84251"/>
    <w:rsid w:val="00B8537A"/>
    <w:rsid w:val="00B86473"/>
    <w:rsid w:val="00B86660"/>
    <w:rsid w:val="00B87E47"/>
    <w:rsid w:val="00B9068C"/>
    <w:rsid w:val="00B91907"/>
    <w:rsid w:val="00B921F8"/>
    <w:rsid w:val="00B9277F"/>
    <w:rsid w:val="00B92925"/>
    <w:rsid w:val="00B9373B"/>
    <w:rsid w:val="00B940EB"/>
    <w:rsid w:val="00B947E7"/>
    <w:rsid w:val="00B947F1"/>
    <w:rsid w:val="00B954DE"/>
    <w:rsid w:val="00B955C3"/>
    <w:rsid w:val="00B961D0"/>
    <w:rsid w:val="00B965CD"/>
    <w:rsid w:val="00B966E0"/>
    <w:rsid w:val="00B971E4"/>
    <w:rsid w:val="00B972D0"/>
    <w:rsid w:val="00B97970"/>
    <w:rsid w:val="00BA33B9"/>
    <w:rsid w:val="00BA359B"/>
    <w:rsid w:val="00BA39B2"/>
    <w:rsid w:val="00BA3D3F"/>
    <w:rsid w:val="00BA467A"/>
    <w:rsid w:val="00BA4C01"/>
    <w:rsid w:val="00BA5E44"/>
    <w:rsid w:val="00BA64CA"/>
    <w:rsid w:val="00BA793D"/>
    <w:rsid w:val="00BB2819"/>
    <w:rsid w:val="00BB4A85"/>
    <w:rsid w:val="00BB7F87"/>
    <w:rsid w:val="00BC2E2F"/>
    <w:rsid w:val="00BC42EF"/>
    <w:rsid w:val="00BC517D"/>
    <w:rsid w:val="00BC582D"/>
    <w:rsid w:val="00BC61D7"/>
    <w:rsid w:val="00BC6770"/>
    <w:rsid w:val="00BD03C7"/>
    <w:rsid w:val="00BD0591"/>
    <w:rsid w:val="00BD0E06"/>
    <w:rsid w:val="00BD1380"/>
    <w:rsid w:val="00BD326F"/>
    <w:rsid w:val="00BD3722"/>
    <w:rsid w:val="00BD446B"/>
    <w:rsid w:val="00BD48E0"/>
    <w:rsid w:val="00BD4A0C"/>
    <w:rsid w:val="00BD6517"/>
    <w:rsid w:val="00BD6B2F"/>
    <w:rsid w:val="00BE0C9F"/>
    <w:rsid w:val="00BE19E8"/>
    <w:rsid w:val="00BE20C4"/>
    <w:rsid w:val="00BE2144"/>
    <w:rsid w:val="00BE29B6"/>
    <w:rsid w:val="00BE2A77"/>
    <w:rsid w:val="00BE33E9"/>
    <w:rsid w:val="00BE3D95"/>
    <w:rsid w:val="00BE4362"/>
    <w:rsid w:val="00BE4385"/>
    <w:rsid w:val="00BE4682"/>
    <w:rsid w:val="00BE4719"/>
    <w:rsid w:val="00BE4AD0"/>
    <w:rsid w:val="00BE6190"/>
    <w:rsid w:val="00BE67A8"/>
    <w:rsid w:val="00BE71BF"/>
    <w:rsid w:val="00BE77C7"/>
    <w:rsid w:val="00BF072C"/>
    <w:rsid w:val="00BF0F32"/>
    <w:rsid w:val="00BF106D"/>
    <w:rsid w:val="00BF1E59"/>
    <w:rsid w:val="00BF20CB"/>
    <w:rsid w:val="00BF2D3F"/>
    <w:rsid w:val="00BF3EB8"/>
    <w:rsid w:val="00BF415E"/>
    <w:rsid w:val="00BF4A6F"/>
    <w:rsid w:val="00BF6FF1"/>
    <w:rsid w:val="00BF7330"/>
    <w:rsid w:val="00BF7684"/>
    <w:rsid w:val="00C002AF"/>
    <w:rsid w:val="00C00EA8"/>
    <w:rsid w:val="00C00EDA"/>
    <w:rsid w:val="00C01E4B"/>
    <w:rsid w:val="00C0285E"/>
    <w:rsid w:val="00C02996"/>
    <w:rsid w:val="00C02F23"/>
    <w:rsid w:val="00C0484E"/>
    <w:rsid w:val="00C04CFB"/>
    <w:rsid w:val="00C058E3"/>
    <w:rsid w:val="00C05CC1"/>
    <w:rsid w:val="00C078AF"/>
    <w:rsid w:val="00C1019A"/>
    <w:rsid w:val="00C111F4"/>
    <w:rsid w:val="00C12B7C"/>
    <w:rsid w:val="00C12D2E"/>
    <w:rsid w:val="00C16A37"/>
    <w:rsid w:val="00C1714F"/>
    <w:rsid w:val="00C17798"/>
    <w:rsid w:val="00C2068F"/>
    <w:rsid w:val="00C217E6"/>
    <w:rsid w:val="00C2184E"/>
    <w:rsid w:val="00C22097"/>
    <w:rsid w:val="00C2218C"/>
    <w:rsid w:val="00C221AA"/>
    <w:rsid w:val="00C23111"/>
    <w:rsid w:val="00C23981"/>
    <w:rsid w:val="00C25B0E"/>
    <w:rsid w:val="00C273C4"/>
    <w:rsid w:val="00C315B6"/>
    <w:rsid w:val="00C34054"/>
    <w:rsid w:val="00C340FE"/>
    <w:rsid w:val="00C341A3"/>
    <w:rsid w:val="00C35B25"/>
    <w:rsid w:val="00C374A3"/>
    <w:rsid w:val="00C3795A"/>
    <w:rsid w:val="00C37BCE"/>
    <w:rsid w:val="00C37E90"/>
    <w:rsid w:val="00C4044C"/>
    <w:rsid w:val="00C424D9"/>
    <w:rsid w:val="00C43F94"/>
    <w:rsid w:val="00C45F56"/>
    <w:rsid w:val="00C462C2"/>
    <w:rsid w:val="00C465DE"/>
    <w:rsid w:val="00C46C53"/>
    <w:rsid w:val="00C46CD5"/>
    <w:rsid w:val="00C47374"/>
    <w:rsid w:val="00C47E7A"/>
    <w:rsid w:val="00C50948"/>
    <w:rsid w:val="00C53DF0"/>
    <w:rsid w:val="00C5400F"/>
    <w:rsid w:val="00C55986"/>
    <w:rsid w:val="00C577B5"/>
    <w:rsid w:val="00C57D46"/>
    <w:rsid w:val="00C6057E"/>
    <w:rsid w:val="00C61076"/>
    <w:rsid w:val="00C61C80"/>
    <w:rsid w:val="00C66D18"/>
    <w:rsid w:val="00C716EA"/>
    <w:rsid w:val="00C72451"/>
    <w:rsid w:val="00C7395C"/>
    <w:rsid w:val="00C74281"/>
    <w:rsid w:val="00C75C00"/>
    <w:rsid w:val="00C77428"/>
    <w:rsid w:val="00C824CF"/>
    <w:rsid w:val="00C827CF"/>
    <w:rsid w:val="00C82A67"/>
    <w:rsid w:val="00C85743"/>
    <w:rsid w:val="00C85813"/>
    <w:rsid w:val="00C85D10"/>
    <w:rsid w:val="00C877CA"/>
    <w:rsid w:val="00C901DE"/>
    <w:rsid w:val="00C90E43"/>
    <w:rsid w:val="00C9187A"/>
    <w:rsid w:val="00C92FDA"/>
    <w:rsid w:val="00C93301"/>
    <w:rsid w:val="00C96BE4"/>
    <w:rsid w:val="00CA09F0"/>
    <w:rsid w:val="00CA1441"/>
    <w:rsid w:val="00CA365B"/>
    <w:rsid w:val="00CA4411"/>
    <w:rsid w:val="00CA5019"/>
    <w:rsid w:val="00CA65AB"/>
    <w:rsid w:val="00CA6CCA"/>
    <w:rsid w:val="00CA72A9"/>
    <w:rsid w:val="00CB00CB"/>
    <w:rsid w:val="00CB056C"/>
    <w:rsid w:val="00CB0CDF"/>
    <w:rsid w:val="00CB12DA"/>
    <w:rsid w:val="00CB22DD"/>
    <w:rsid w:val="00CB339A"/>
    <w:rsid w:val="00CB4433"/>
    <w:rsid w:val="00CB5155"/>
    <w:rsid w:val="00CB7DD7"/>
    <w:rsid w:val="00CC1C5A"/>
    <w:rsid w:val="00CC2722"/>
    <w:rsid w:val="00CC27A5"/>
    <w:rsid w:val="00CC3316"/>
    <w:rsid w:val="00CC33A8"/>
    <w:rsid w:val="00CC3CCD"/>
    <w:rsid w:val="00CC54F8"/>
    <w:rsid w:val="00CC5635"/>
    <w:rsid w:val="00CC5649"/>
    <w:rsid w:val="00CC60B2"/>
    <w:rsid w:val="00CC67E7"/>
    <w:rsid w:val="00CC76DA"/>
    <w:rsid w:val="00CD1008"/>
    <w:rsid w:val="00CD1113"/>
    <w:rsid w:val="00CD1B39"/>
    <w:rsid w:val="00CD558A"/>
    <w:rsid w:val="00CD65CC"/>
    <w:rsid w:val="00CE0824"/>
    <w:rsid w:val="00CE217E"/>
    <w:rsid w:val="00CE29DE"/>
    <w:rsid w:val="00CE37D4"/>
    <w:rsid w:val="00CE38F6"/>
    <w:rsid w:val="00CE3B8E"/>
    <w:rsid w:val="00CE4329"/>
    <w:rsid w:val="00CE4C1E"/>
    <w:rsid w:val="00CE663B"/>
    <w:rsid w:val="00CE75EE"/>
    <w:rsid w:val="00CF0051"/>
    <w:rsid w:val="00CF0ACE"/>
    <w:rsid w:val="00CF16B1"/>
    <w:rsid w:val="00CF17E2"/>
    <w:rsid w:val="00CF1DBA"/>
    <w:rsid w:val="00CF1FC9"/>
    <w:rsid w:val="00CF27BA"/>
    <w:rsid w:val="00CF3418"/>
    <w:rsid w:val="00CF3F23"/>
    <w:rsid w:val="00CF4173"/>
    <w:rsid w:val="00CF4B56"/>
    <w:rsid w:val="00CF5071"/>
    <w:rsid w:val="00CF50AC"/>
    <w:rsid w:val="00CF5AF8"/>
    <w:rsid w:val="00CF721A"/>
    <w:rsid w:val="00D03461"/>
    <w:rsid w:val="00D055F9"/>
    <w:rsid w:val="00D05C62"/>
    <w:rsid w:val="00D071F3"/>
    <w:rsid w:val="00D10446"/>
    <w:rsid w:val="00D14AF9"/>
    <w:rsid w:val="00D14CEF"/>
    <w:rsid w:val="00D165A4"/>
    <w:rsid w:val="00D17853"/>
    <w:rsid w:val="00D2062A"/>
    <w:rsid w:val="00D21A6F"/>
    <w:rsid w:val="00D225CB"/>
    <w:rsid w:val="00D2326C"/>
    <w:rsid w:val="00D23CD6"/>
    <w:rsid w:val="00D2441C"/>
    <w:rsid w:val="00D2484D"/>
    <w:rsid w:val="00D24BFC"/>
    <w:rsid w:val="00D25184"/>
    <w:rsid w:val="00D25228"/>
    <w:rsid w:val="00D25EB8"/>
    <w:rsid w:val="00D26AC4"/>
    <w:rsid w:val="00D27BDF"/>
    <w:rsid w:val="00D30922"/>
    <w:rsid w:val="00D3205D"/>
    <w:rsid w:val="00D320C0"/>
    <w:rsid w:val="00D32449"/>
    <w:rsid w:val="00D3255F"/>
    <w:rsid w:val="00D34119"/>
    <w:rsid w:val="00D34BBB"/>
    <w:rsid w:val="00D35CA5"/>
    <w:rsid w:val="00D36D16"/>
    <w:rsid w:val="00D36FF0"/>
    <w:rsid w:val="00D3796F"/>
    <w:rsid w:val="00D40B19"/>
    <w:rsid w:val="00D412DA"/>
    <w:rsid w:val="00D415E7"/>
    <w:rsid w:val="00D4170E"/>
    <w:rsid w:val="00D41710"/>
    <w:rsid w:val="00D41CAE"/>
    <w:rsid w:val="00D43FD0"/>
    <w:rsid w:val="00D457AC"/>
    <w:rsid w:val="00D45928"/>
    <w:rsid w:val="00D45D5B"/>
    <w:rsid w:val="00D476DF"/>
    <w:rsid w:val="00D477CC"/>
    <w:rsid w:val="00D50B87"/>
    <w:rsid w:val="00D52622"/>
    <w:rsid w:val="00D52E6E"/>
    <w:rsid w:val="00D535DB"/>
    <w:rsid w:val="00D5428C"/>
    <w:rsid w:val="00D54985"/>
    <w:rsid w:val="00D61038"/>
    <w:rsid w:val="00D611E9"/>
    <w:rsid w:val="00D62648"/>
    <w:rsid w:val="00D63ABF"/>
    <w:rsid w:val="00D64777"/>
    <w:rsid w:val="00D64778"/>
    <w:rsid w:val="00D65BFC"/>
    <w:rsid w:val="00D65FA3"/>
    <w:rsid w:val="00D6778C"/>
    <w:rsid w:val="00D707DF"/>
    <w:rsid w:val="00D70D1A"/>
    <w:rsid w:val="00D70E32"/>
    <w:rsid w:val="00D719D7"/>
    <w:rsid w:val="00D7376F"/>
    <w:rsid w:val="00D74213"/>
    <w:rsid w:val="00D7429D"/>
    <w:rsid w:val="00D7466F"/>
    <w:rsid w:val="00D75372"/>
    <w:rsid w:val="00D75BEC"/>
    <w:rsid w:val="00D76303"/>
    <w:rsid w:val="00D7763C"/>
    <w:rsid w:val="00D777AB"/>
    <w:rsid w:val="00D802E2"/>
    <w:rsid w:val="00D825BD"/>
    <w:rsid w:val="00D828AB"/>
    <w:rsid w:val="00D831A6"/>
    <w:rsid w:val="00D83401"/>
    <w:rsid w:val="00D85A14"/>
    <w:rsid w:val="00D86791"/>
    <w:rsid w:val="00D867CB"/>
    <w:rsid w:val="00D86884"/>
    <w:rsid w:val="00D87802"/>
    <w:rsid w:val="00D947B8"/>
    <w:rsid w:val="00D94E87"/>
    <w:rsid w:val="00D95341"/>
    <w:rsid w:val="00D955EB"/>
    <w:rsid w:val="00D9596B"/>
    <w:rsid w:val="00D96999"/>
    <w:rsid w:val="00D9774A"/>
    <w:rsid w:val="00DA1A14"/>
    <w:rsid w:val="00DA3AFD"/>
    <w:rsid w:val="00DA3EB2"/>
    <w:rsid w:val="00DA494E"/>
    <w:rsid w:val="00DA50E7"/>
    <w:rsid w:val="00DA53FD"/>
    <w:rsid w:val="00DA588D"/>
    <w:rsid w:val="00DA6E3D"/>
    <w:rsid w:val="00DA771B"/>
    <w:rsid w:val="00DA7E54"/>
    <w:rsid w:val="00DB04AD"/>
    <w:rsid w:val="00DB16AA"/>
    <w:rsid w:val="00DB19A5"/>
    <w:rsid w:val="00DB1FCB"/>
    <w:rsid w:val="00DB208A"/>
    <w:rsid w:val="00DB3A4E"/>
    <w:rsid w:val="00DB482E"/>
    <w:rsid w:val="00DB64C3"/>
    <w:rsid w:val="00DB6A3E"/>
    <w:rsid w:val="00DB70C8"/>
    <w:rsid w:val="00DB7380"/>
    <w:rsid w:val="00DB7D98"/>
    <w:rsid w:val="00DB7E45"/>
    <w:rsid w:val="00DC0B96"/>
    <w:rsid w:val="00DC1999"/>
    <w:rsid w:val="00DC23D1"/>
    <w:rsid w:val="00DC25A4"/>
    <w:rsid w:val="00DC36E3"/>
    <w:rsid w:val="00DC43CF"/>
    <w:rsid w:val="00DC52D7"/>
    <w:rsid w:val="00DC5340"/>
    <w:rsid w:val="00DC5CC3"/>
    <w:rsid w:val="00DC6313"/>
    <w:rsid w:val="00DC77FF"/>
    <w:rsid w:val="00DC7E06"/>
    <w:rsid w:val="00DD24BE"/>
    <w:rsid w:val="00DD2C0B"/>
    <w:rsid w:val="00DD3751"/>
    <w:rsid w:val="00DD5450"/>
    <w:rsid w:val="00DD5C9F"/>
    <w:rsid w:val="00DD6933"/>
    <w:rsid w:val="00DD6994"/>
    <w:rsid w:val="00DE132E"/>
    <w:rsid w:val="00DE2642"/>
    <w:rsid w:val="00DE293A"/>
    <w:rsid w:val="00DE35B2"/>
    <w:rsid w:val="00DE378E"/>
    <w:rsid w:val="00DE4E96"/>
    <w:rsid w:val="00DE4FE3"/>
    <w:rsid w:val="00DE5489"/>
    <w:rsid w:val="00DE6906"/>
    <w:rsid w:val="00DF052D"/>
    <w:rsid w:val="00DF06DB"/>
    <w:rsid w:val="00DF1380"/>
    <w:rsid w:val="00DF13BB"/>
    <w:rsid w:val="00DF1523"/>
    <w:rsid w:val="00DF1551"/>
    <w:rsid w:val="00DF16C3"/>
    <w:rsid w:val="00DF20DC"/>
    <w:rsid w:val="00DF236B"/>
    <w:rsid w:val="00DF24C4"/>
    <w:rsid w:val="00DF4385"/>
    <w:rsid w:val="00DF4AA1"/>
    <w:rsid w:val="00DF5417"/>
    <w:rsid w:val="00DF626D"/>
    <w:rsid w:val="00DF65DA"/>
    <w:rsid w:val="00DF6DB9"/>
    <w:rsid w:val="00DF744C"/>
    <w:rsid w:val="00DF76B1"/>
    <w:rsid w:val="00DF7D19"/>
    <w:rsid w:val="00E01DDD"/>
    <w:rsid w:val="00E025F3"/>
    <w:rsid w:val="00E02C15"/>
    <w:rsid w:val="00E03654"/>
    <w:rsid w:val="00E03F5C"/>
    <w:rsid w:val="00E041F2"/>
    <w:rsid w:val="00E04682"/>
    <w:rsid w:val="00E0516A"/>
    <w:rsid w:val="00E05B59"/>
    <w:rsid w:val="00E071DA"/>
    <w:rsid w:val="00E07C3E"/>
    <w:rsid w:val="00E11585"/>
    <w:rsid w:val="00E11C68"/>
    <w:rsid w:val="00E125F1"/>
    <w:rsid w:val="00E12898"/>
    <w:rsid w:val="00E14EDD"/>
    <w:rsid w:val="00E17493"/>
    <w:rsid w:val="00E1767E"/>
    <w:rsid w:val="00E176B3"/>
    <w:rsid w:val="00E2106D"/>
    <w:rsid w:val="00E2119C"/>
    <w:rsid w:val="00E2197E"/>
    <w:rsid w:val="00E2486B"/>
    <w:rsid w:val="00E26BE7"/>
    <w:rsid w:val="00E26BF5"/>
    <w:rsid w:val="00E27A12"/>
    <w:rsid w:val="00E32B12"/>
    <w:rsid w:val="00E33CCD"/>
    <w:rsid w:val="00E34CA2"/>
    <w:rsid w:val="00E35ACA"/>
    <w:rsid w:val="00E35E7B"/>
    <w:rsid w:val="00E3778E"/>
    <w:rsid w:val="00E378B5"/>
    <w:rsid w:val="00E4015A"/>
    <w:rsid w:val="00E411F4"/>
    <w:rsid w:val="00E412BA"/>
    <w:rsid w:val="00E42164"/>
    <w:rsid w:val="00E42E94"/>
    <w:rsid w:val="00E43C61"/>
    <w:rsid w:val="00E44849"/>
    <w:rsid w:val="00E45CE9"/>
    <w:rsid w:val="00E45CF9"/>
    <w:rsid w:val="00E47E52"/>
    <w:rsid w:val="00E50DB9"/>
    <w:rsid w:val="00E517D5"/>
    <w:rsid w:val="00E51FF4"/>
    <w:rsid w:val="00E52A8B"/>
    <w:rsid w:val="00E5300D"/>
    <w:rsid w:val="00E559FB"/>
    <w:rsid w:val="00E5610B"/>
    <w:rsid w:val="00E57098"/>
    <w:rsid w:val="00E57128"/>
    <w:rsid w:val="00E57BE8"/>
    <w:rsid w:val="00E61838"/>
    <w:rsid w:val="00E624A3"/>
    <w:rsid w:val="00E629D7"/>
    <w:rsid w:val="00E62C7C"/>
    <w:rsid w:val="00E6318F"/>
    <w:rsid w:val="00E63638"/>
    <w:rsid w:val="00E63B94"/>
    <w:rsid w:val="00E642E0"/>
    <w:rsid w:val="00E644B3"/>
    <w:rsid w:val="00E64D1B"/>
    <w:rsid w:val="00E64D6B"/>
    <w:rsid w:val="00E65B9C"/>
    <w:rsid w:val="00E66A42"/>
    <w:rsid w:val="00E6736D"/>
    <w:rsid w:val="00E701E5"/>
    <w:rsid w:val="00E7229A"/>
    <w:rsid w:val="00E72485"/>
    <w:rsid w:val="00E72AD0"/>
    <w:rsid w:val="00E7609B"/>
    <w:rsid w:val="00E77B07"/>
    <w:rsid w:val="00E77F1A"/>
    <w:rsid w:val="00E82380"/>
    <w:rsid w:val="00E84AA2"/>
    <w:rsid w:val="00E86293"/>
    <w:rsid w:val="00E86294"/>
    <w:rsid w:val="00E8753C"/>
    <w:rsid w:val="00E876AE"/>
    <w:rsid w:val="00E9006D"/>
    <w:rsid w:val="00E9027E"/>
    <w:rsid w:val="00E91771"/>
    <w:rsid w:val="00E9225E"/>
    <w:rsid w:val="00E92CC1"/>
    <w:rsid w:val="00E940DF"/>
    <w:rsid w:val="00E94A6E"/>
    <w:rsid w:val="00E94E95"/>
    <w:rsid w:val="00E94F59"/>
    <w:rsid w:val="00E97E00"/>
    <w:rsid w:val="00E97F18"/>
    <w:rsid w:val="00EA0043"/>
    <w:rsid w:val="00EA0FB5"/>
    <w:rsid w:val="00EA2164"/>
    <w:rsid w:val="00EA3658"/>
    <w:rsid w:val="00EA36F0"/>
    <w:rsid w:val="00EA3705"/>
    <w:rsid w:val="00EA4339"/>
    <w:rsid w:val="00EA4EC7"/>
    <w:rsid w:val="00EA5961"/>
    <w:rsid w:val="00EA6733"/>
    <w:rsid w:val="00EA677D"/>
    <w:rsid w:val="00EA6BD5"/>
    <w:rsid w:val="00EA7CF5"/>
    <w:rsid w:val="00EB1FE8"/>
    <w:rsid w:val="00EB5AA4"/>
    <w:rsid w:val="00EB5B1E"/>
    <w:rsid w:val="00EB5FB2"/>
    <w:rsid w:val="00EB6DF9"/>
    <w:rsid w:val="00EC0AA6"/>
    <w:rsid w:val="00EC1240"/>
    <w:rsid w:val="00EC1331"/>
    <w:rsid w:val="00EC18CF"/>
    <w:rsid w:val="00EC1F73"/>
    <w:rsid w:val="00EC21D5"/>
    <w:rsid w:val="00EC225A"/>
    <w:rsid w:val="00EC2B90"/>
    <w:rsid w:val="00EC30B4"/>
    <w:rsid w:val="00EC3608"/>
    <w:rsid w:val="00EC3B22"/>
    <w:rsid w:val="00EC5BA9"/>
    <w:rsid w:val="00ED064E"/>
    <w:rsid w:val="00ED1E8A"/>
    <w:rsid w:val="00ED2F99"/>
    <w:rsid w:val="00ED47C4"/>
    <w:rsid w:val="00ED4D1F"/>
    <w:rsid w:val="00ED5A88"/>
    <w:rsid w:val="00ED630D"/>
    <w:rsid w:val="00ED64B0"/>
    <w:rsid w:val="00ED6F42"/>
    <w:rsid w:val="00ED763A"/>
    <w:rsid w:val="00ED7985"/>
    <w:rsid w:val="00ED7BF3"/>
    <w:rsid w:val="00EE10AE"/>
    <w:rsid w:val="00EE11A8"/>
    <w:rsid w:val="00EE23B2"/>
    <w:rsid w:val="00EE260C"/>
    <w:rsid w:val="00EE32BE"/>
    <w:rsid w:val="00EE3482"/>
    <w:rsid w:val="00EE3692"/>
    <w:rsid w:val="00EE3959"/>
    <w:rsid w:val="00EE4012"/>
    <w:rsid w:val="00EE5EAE"/>
    <w:rsid w:val="00EE7995"/>
    <w:rsid w:val="00EF512F"/>
    <w:rsid w:val="00EF69C2"/>
    <w:rsid w:val="00EF6C65"/>
    <w:rsid w:val="00EF6F70"/>
    <w:rsid w:val="00F0085E"/>
    <w:rsid w:val="00F00AB3"/>
    <w:rsid w:val="00F00CD5"/>
    <w:rsid w:val="00F0341F"/>
    <w:rsid w:val="00F0346B"/>
    <w:rsid w:val="00F03E9F"/>
    <w:rsid w:val="00F0448F"/>
    <w:rsid w:val="00F04A5A"/>
    <w:rsid w:val="00F05474"/>
    <w:rsid w:val="00F05B8A"/>
    <w:rsid w:val="00F067D0"/>
    <w:rsid w:val="00F10742"/>
    <w:rsid w:val="00F119F0"/>
    <w:rsid w:val="00F12819"/>
    <w:rsid w:val="00F132C3"/>
    <w:rsid w:val="00F13D6C"/>
    <w:rsid w:val="00F140A9"/>
    <w:rsid w:val="00F14360"/>
    <w:rsid w:val="00F14696"/>
    <w:rsid w:val="00F1679D"/>
    <w:rsid w:val="00F171A6"/>
    <w:rsid w:val="00F20C1D"/>
    <w:rsid w:val="00F20D6C"/>
    <w:rsid w:val="00F21AA8"/>
    <w:rsid w:val="00F22D21"/>
    <w:rsid w:val="00F23CFF"/>
    <w:rsid w:val="00F25673"/>
    <w:rsid w:val="00F266E9"/>
    <w:rsid w:val="00F278F3"/>
    <w:rsid w:val="00F30699"/>
    <w:rsid w:val="00F30E72"/>
    <w:rsid w:val="00F3173A"/>
    <w:rsid w:val="00F31761"/>
    <w:rsid w:val="00F32D2E"/>
    <w:rsid w:val="00F33B39"/>
    <w:rsid w:val="00F34747"/>
    <w:rsid w:val="00F34786"/>
    <w:rsid w:val="00F351C0"/>
    <w:rsid w:val="00F37106"/>
    <w:rsid w:val="00F37362"/>
    <w:rsid w:val="00F37821"/>
    <w:rsid w:val="00F37875"/>
    <w:rsid w:val="00F41783"/>
    <w:rsid w:val="00F41A6A"/>
    <w:rsid w:val="00F4240F"/>
    <w:rsid w:val="00F434E2"/>
    <w:rsid w:val="00F438FD"/>
    <w:rsid w:val="00F4488C"/>
    <w:rsid w:val="00F45B46"/>
    <w:rsid w:val="00F45FE4"/>
    <w:rsid w:val="00F46069"/>
    <w:rsid w:val="00F502D7"/>
    <w:rsid w:val="00F50D8F"/>
    <w:rsid w:val="00F50DC0"/>
    <w:rsid w:val="00F5134E"/>
    <w:rsid w:val="00F51DEC"/>
    <w:rsid w:val="00F53B47"/>
    <w:rsid w:val="00F53B6B"/>
    <w:rsid w:val="00F55D09"/>
    <w:rsid w:val="00F56570"/>
    <w:rsid w:val="00F5714D"/>
    <w:rsid w:val="00F5763C"/>
    <w:rsid w:val="00F60B29"/>
    <w:rsid w:val="00F60D03"/>
    <w:rsid w:val="00F63FA0"/>
    <w:rsid w:val="00F645C0"/>
    <w:rsid w:val="00F65C0A"/>
    <w:rsid w:val="00F6661C"/>
    <w:rsid w:val="00F666A0"/>
    <w:rsid w:val="00F670C1"/>
    <w:rsid w:val="00F678D9"/>
    <w:rsid w:val="00F67FDA"/>
    <w:rsid w:val="00F704A3"/>
    <w:rsid w:val="00F70CBD"/>
    <w:rsid w:val="00F738CE"/>
    <w:rsid w:val="00F744BD"/>
    <w:rsid w:val="00F747EC"/>
    <w:rsid w:val="00F74CD0"/>
    <w:rsid w:val="00F75B4E"/>
    <w:rsid w:val="00F75BE4"/>
    <w:rsid w:val="00F76D28"/>
    <w:rsid w:val="00F770CF"/>
    <w:rsid w:val="00F7775A"/>
    <w:rsid w:val="00F77E63"/>
    <w:rsid w:val="00F80687"/>
    <w:rsid w:val="00F8075B"/>
    <w:rsid w:val="00F81702"/>
    <w:rsid w:val="00F83F98"/>
    <w:rsid w:val="00F868A7"/>
    <w:rsid w:val="00F87843"/>
    <w:rsid w:val="00F91213"/>
    <w:rsid w:val="00F91A11"/>
    <w:rsid w:val="00F91AC8"/>
    <w:rsid w:val="00F937EA"/>
    <w:rsid w:val="00F97027"/>
    <w:rsid w:val="00F97E0B"/>
    <w:rsid w:val="00FA043B"/>
    <w:rsid w:val="00FA0978"/>
    <w:rsid w:val="00FA09DB"/>
    <w:rsid w:val="00FA2F01"/>
    <w:rsid w:val="00FA426B"/>
    <w:rsid w:val="00FA43B6"/>
    <w:rsid w:val="00FA581B"/>
    <w:rsid w:val="00FA5A14"/>
    <w:rsid w:val="00FA5BE8"/>
    <w:rsid w:val="00FA6035"/>
    <w:rsid w:val="00FA6506"/>
    <w:rsid w:val="00FB036E"/>
    <w:rsid w:val="00FB1E3A"/>
    <w:rsid w:val="00FB2DB9"/>
    <w:rsid w:val="00FB4976"/>
    <w:rsid w:val="00FB5153"/>
    <w:rsid w:val="00FC2432"/>
    <w:rsid w:val="00FC25B1"/>
    <w:rsid w:val="00FC288B"/>
    <w:rsid w:val="00FC3563"/>
    <w:rsid w:val="00FC3858"/>
    <w:rsid w:val="00FC478D"/>
    <w:rsid w:val="00FC5732"/>
    <w:rsid w:val="00FC5778"/>
    <w:rsid w:val="00FC5E75"/>
    <w:rsid w:val="00FC61EA"/>
    <w:rsid w:val="00FC6229"/>
    <w:rsid w:val="00FC62FA"/>
    <w:rsid w:val="00FC67D1"/>
    <w:rsid w:val="00FC7996"/>
    <w:rsid w:val="00FD05B0"/>
    <w:rsid w:val="00FD0B59"/>
    <w:rsid w:val="00FD11D7"/>
    <w:rsid w:val="00FD487E"/>
    <w:rsid w:val="00FE030F"/>
    <w:rsid w:val="00FE0511"/>
    <w:rsid w:val="00FE0A86"/>
    <w:rsid w:val="00FE1A9C"/>
    <w:rsid w:val="00FE255B"/>
    <w:rsid w:val="00FE2C89"/>
    <w:rsid w:val="00FE3438"/>
    <w:rsid w:val="00FE3666"/>
    <w:rsid w:val="00FE3E96"/>
    <w:rsid w:val="00FE4D67"/>
    <w:rsid w:val="00FE5A65"/>
    <w:rsid w:val="00FF0D5B"/>
    <w:rsid w:val="00FF181A"/>
    <w:rsid w:val="00FF2237"/>
    <w:rsid w:val="00FF45F9"/>
    <w:rsid w:val="00FF46C3"/>
    <w:rsid w:val="00FF470D"/>
    <w:rsid w:val="00FF47F5"/>
    <w:rsid w:val="00FF49A1"/>
    <w:rsid w:val="00FF550E"/>
    <w:rsid w:val="00FF7B11"/>
    <w:rsid w:val="04B207F7"/>
    <w:rsid w:val="1B770DEA"/>
    <w:rsid w:val="2D283624"/>
    <w:rsid w:val="2F2A219C"/>
    <w:rsid w:val="399967AF"/>
    <w:rsid w:val="3A7332C0"/>
    <w:rsid w:val="45C334F1"/>
    <w:rsid w:val="485E088A"/>
    <w:rsid w:val="62C87FA1"/>
    <w:rsid w:val="63040BF0"/>
    <w:rsid w:val="63FF1183"/>
    <w:rsid w:val="6CA13A65"/>
    <w:rsid w:val="7A9D246E"/>
    <w:rsid w:val="7CFF0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3E79E1FF"/>
  <w15:docId w15:val="{3FAA803F-C696-40FE-BB04-6E0D8E7B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4">
    <w:name w:val="Normal"/>
    <w:qFormat/>
    <w:pPr>
      <w:widowControl w:val="0"/>
      <w:spacing w:line="360" w:lineRule="auto"/>
      <w:jc w:val="both"/>
    </w:pPr>
    <w:rPr>
      <w:rFonts w:asciiTheme="minorHAnsi" w:eastAsiaTheme="minorEastAsia" w:hAnsiTheme="minorHAnsi" w:cstheme="minorBidi"/>
      <w:kern w:val="2"/>
      <w:sz w:val="21"/>
      <w:szCs w:val="22"/>
    </w:rPr>
  </w:style>
  <w:style w:type="paragraph" w:styleId="1">
    <w:name w:val="heading 1"/>
    <w:basedOn w:val="af4"/>
    <w:next w:val="af4"/>
    <w:link w:val="10"/>
    <w:qFormat/>
    <w:pPr>
      <w:keepNext/>
      <w:keepLines/>
      <w:spacing w:before="100" w:after="90" w:line="578" w:lineRule="auto"/>
      <w:ind w:leftChars="100" w:left="100" w:rightChars="100" w:right="100"/>
      <w:outlineLvl w:val="0"/>
    </w:pPr>
    <w:rPr>
      <w:rFonts w:eastAsia="黑体"/>
      <w:b/>
      <w:bCs/>
      <w:kern w:val="44"/>
      <w:szCs w:val="44"/>
    </w:rPr>
  </w:style>
  <w:style w:type="paragraph" w:styleId="2">
    <w:name w:val="heading 2"/>
    <w:basedOn w:val="af4"/>
    <w:next w:val="af4"/>
    <w:link w:val="20"/>
    <w:unhideWhenUsed/>
    <w:qFormat/>
    <w:pPr>
      <w:keepNext/>
      <w:keepLines/>
      <w:spacing w:before="120" w:after="120" w:line="416" w:lineRule="auto"/>
      <w:outlineLvl w:val="1"/>
    </w:pPr>
    <w:rPr>
      <w:rFonts w:asciiTheme="majorHAnsi" w:eastAsia="黑体" w:hAnsiTheme="majorHAnsi" w:cstheme="majorBidi"/>
      <w:b/>
      <w:bCs/>
      <w:szCs w:val="32"/>
    </w:rPr>
  </w:style>
  <w:style w:type="paragraph" w:styleId="30">
    <w:name w:val="heading 3"/>
    <w:basedOn w:val="af4"/>
    <w:next w:val="af4"/>
    <w:link w:val="31"/>
    <w:unhideWhenUsed/>
    <w:qFormat/>
    <w:pPr>
      <w:keepNext/>
      <w:keepLines/>
      <w:outlineLvl w:val="2"/>
    </w:pPr>
    <w:rPr>
      <w:rFonts w:eastAsia="黑体"/>
      <w:bCs/>
      <w:szCs w:val="28"/>
    </w:rPr>
  </w:style>
  <w:style w:type="paragraph" w:styleId="4">
    <w:name w:val="heading 4"/>
    <w:basedOn w:val="af4"/>
    <w:next w:val="af4"/>
    <w:link w:val="40"/>
    <w:unhideWhenUsed/>
    <w:qFormat/>
    <w:pPr>
      <w:keepNext/>
      <w:keepLines/>
      <w:spacing w:line="376" w:lineRule="auto"/>
      <w:outlineLvl w:val="3"/>
    </w:pPr>
    <w:rPr>
      <w:rFonts w:asciiTheme="majorHAnsi" w:eastAsia="黑体" w:hAnsiTheme="majorHAnsi" w:cstheme="majorBidi"/>
      <w:bCs/>
      <w:szCs w:val="28"/>
    </w:rPr>
  </w:style>
  <w:style w:type="paragraph" w:styleId="5">
    <w:name w:val="heading 5"/>
    <w:basedOn w:val="af4"/>
    <w:next w:val="af4"/>
    <w:link w:val="50"/>
    <w:unhideWhenUsed/>
    <w:qFormat/>
    <w:pPr>
      <w:keepNext/>
      <w:keepLines/>
      <w:spacing w:before="280" w:after="290" w:line="376" w:lineRule="auto"/>
      <w:outlineLvl w:val="4"/>
    </w:pPr>
    <w:rPr>
      <w:b/>
      <w:bCs/>
      <w:szCs w:val="28"/>
    </w:rPr>
  </w:style>
  <w:style w:type="paragraph" w:styleId="6">
    <w:name w:val="heading 6"/>
    <w:basedOn w:val="af4"/>
    <w:next w:val="af4"/>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f4"/>
    <w:next w:val="af4"/>
    <w:link w:val="70"/>
    <w:uiPriority w:val="9"/>
    <w:semiHidden/>
    <w:unhideWhenUsed/>
    <w:qFormat/>
    <w:pPr>
      <w:keepNext/>
      <w:keepLines/>
      <w:spacing w:before="240" w:after="64" w:line="320" w:lineRule="auto"/>
      <w:outlineLvl w:val="6"/>
    </w:pPr>
    <w:rPr>
      <w:b/>
      <w:bCs/>
      <w:sz w:val="24"/>
      <w:szCs w:val="24"/>
    </w:rPr>
  </w:style>
  <w:style w:type="paragraph" w:styleId="9">
    <w:name w:val="heading 9"/>
    <w:basedOn w:val="af4"/>
    <w:next w:val="af4"/>
    <w:link w:val="90"/>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TOC7">
    <w:name w:val="toc 7"/>
    <w:basedOn w:val="af4"/>
    <w:next w:val="af4"/>
    <w:uiPriority w:val="39"/>
    <w:unhideWhenUsed/>
    <w:qFormat/>
    <w:pPr>
      <w:spacing w:line="240" w:lineRule="auto"/>
      <w:ind w:leftChars="1200" w:left="2520"/>
    </w:pPr>
  </w:style>
  <w:style w:type="paragraph" w:styleId="af8">
    <w:name w:val="caption"/>
    <w:basedOn w:val="af4"/>
    <w:next w:val="af4"/>
    <w:uiPriority w:val="35"/>
    <w:unhideWhenUsed/>
    <w:qFormat/>
    <w:rPr>
      <w:rFonts w:asciiTheme="majorHAnsi" w:eastAsia="黑体" w:hAnsiTheme="majorHAnsi" w:cstheme="majorBidi"/>
      <w:sz w:val="20"/>
      <w:szCs w:val="20"/>
    </w:rPr>
  </w:style>
  <w:style w:type="paragraph" w:styleId="af9">
    <w:name w:val="annotation text"/>
    <w:basedOn w:val="af4"/>
    <w:link w:val="afa"/>
    <w:uiPriority w:val="99"/>
    <w:semiHidden/>
    <w:unhideWhenUsed/>
    <w:qFormat/>
    <w:pPr>
      <w:jc w:val="left"/>
    </w:pPr>
  </w:style>
  <w:style w:type="paragraph" w:styleId="32">
    <w:name w:val="Body Text 3"/>
    <w:basedOn w:val="af4"/>
    <w:link w:val="33"/>
    <w:qFormat/>
    <w:pPr>
      <w:autoSpaceDE w:val="0"/>
      <w:autoSpaceDN w:val="0"/>
      <w:adjustRightInd w:val="0"/>
      <w:spacing w:line="360" w:lineRule="atLeast"/>
      <w:jc w:val="left"/>
      <w:textAlignment w:val="baseline"/>
    </w:pPr>
    <w:rPr>
      <w:rFonts w:ascii="宋体" w:eastAsia="宋体" w:hAnsi="Arial" w:cs="Times New Roman"/>
      <w:kern w:val="0"/>
      <w:sz w:val="28"/>
      <w:szCs w:val="28"/>
      <w:lang w:val="zh-CN"/>
    </w:rPr>
  </w:style>
  <w:style w:type="paragraph" w:styleId="afb">
    <w:name w:val="Body Text"/>
    <w:basedOn w:val="af4"/>
    <w:link w:val="afc"/>
    <w:qFormat/>
    <w:pPr>
      <w:spacing w:after="120" w:line="300" w:lineRule="auto"/>
      <w:ind w:firstLine="425"/>
      <w:jc w:val="left"/>
    </w:pPr>
    <w:rPr>
      <w:rFonts w:ascii="Times New Roman" w:eastAsia="宋体" w:hAnsi="Times New Roman" w:cs="Times New Roman"/>
      <w:szCs w:val="20"/>
    </w:rPr>
  </w:style>
  <w:style w:type="paragraph" w:styleId="TOC5">
    <w:name w:val="toc 5"/>
    <w:basedOn w:val="af4"/>
    <w:next w:val="af4"/>
    <w:uiPriority w:val="39"/>
    <w:unhideWhenUsed/>
    <w:qFormat/>
    <w:pPr>
      <w:spacing w:line="240" w:lineRule="auto"/>
      <w:ind w:leftChars="800" w:left="1680"/>
    </w:pPr>
  </w:style>
  <w:style w:type="paragraph" w:styleId="TOC3">
    <w:name w:val="toc 3"/>
    <w:basedOn w:val="af4"/>
    <w:next w:val="af4"/>
    <w:uiPriority w:val="39"/>
    <w:unhideWhenUsed/>
    <w:qFormat/>
    <w:pPr>
      <w:widowControl/>
      <w:spacing w:after="100" w:line="259" w:lineRule="auto"/>
      <w:ind w:left="440"/>
      <w:jc w:val="left"/>
    </w:pPr>
    <w:rPr>
      <w:rFonts w:cs="Times New Roman"/>
      <w:kern w:val="0"/>
      <w:sz w:val="22"/>
    </w:rPr>
  </w:style>
  <w:style w:type="paragraph" w:styleId="afd">
    <w:name w:val="Plain Text"/>
    <w:basedOn w:val="af4"/>
    <w:qFormat/>
    <w:rPr>
      <w:rFonts w:ascii="宋体" w:hAnsi="Courier New" w:cs="Courier New"/>
      <w:szCs w:val="21"/>
    </w:rPr>
  </w:style>
  <w:style w:type="paragraph" w:styleId="TOC8">
    <w:name w:val="toc 8"/>
    <w:basedOn w:val="af4"/>
    <w:next w:val="af4"/>
    <w:uiPriority w:val="39"/>
    <w:unhideWhenUsed/>
    <w:qFormat/>
    <w:pPr>
      <w:spacing w:line="240" w:lineRule="auto"/>
      <w:ind w:leftChars="1400" w:left="2940"/>
    </w:pPr>
  </w:style>
  <w:style w:type="paragraph" w:styleId="afe">
    <w:name w:val="Balloon Text"/>
    <w:basedOn w:val="af4"/>
    <w:link w:val="aff"/>
    <w:uiPriority w:val="99"/>
    <w:semiHidden/>
    <w:unhideWhenUsed/>
    <w:qFormat/>
    <w:rPr>
      <w:sz w:val="18"/>
      <w:szCs w:val="18"/>
    </w:rPr>
  </w:style>
  <w:style w:type="paragraph" w:styleId="aff0">
    <w:name w:val="footer"/>
    <w:basedOn w:val="af4"/>
    <w:link w:val="aff1"/>
    <w:uiPriority w:val="99"/>
    <w:unhideWhenUsed/>
    <w:qFormat/>
    <w:pPr>
      <w:tabs>
        <w:tab w:val="center" w:pos="4153"/>
        <w:tab w:val="right" w:pos="8306"/>
      </w:tabs>
      <w:snapToGrid w:val="0"/>
      <w:jc w:val="left"/>
    </w:pPr>
    <w:rPr>
      <w:sz w:val="18"/>
      <w:szCs w:val="18"/>
    </w:rPr>
  </w:style>
  <w:style w:type="paragraph" w:styleId="aff2">
    <w:name w:val="header"/>
    <w:basedOn w:val="af4"/>
    <w:link w:val="aff3"/>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4"/>
    <w:next w:val="af4"/>
    <w:uiPriority w:val="39"/>
    <w:unhideWhenUsed/>
    <w:qFormat/>
    <w:pPr>
      <w:widowControl/>
      <w:spacing w:after="100" w:line="259" w:lineRule="auto"/>
      <w:jc w:val="left"/>
    </w:pPr>
    <w:rPr>
      <w:rFonts w:cs="Times New Roman"/>
      <w:kern w:val="0"/>
      <w:sz w:val="22"/>
    </w:rPr>
  </w:style>
  <w:style w:type="paragraph" w:styleId="TOC4">
    <w:name w:val="toc 4"/>
    <w:basedOn w:val="af4"/>
    <w:next w:val="af4"/>
    <w:uiPriority w:val="39"/>
    <w:unhideWhenUsed/>
    <w:qFormat/>
    <w:pPr>
      <w:spacing w:line="240" w:lineRule="auto"/>
      <w:ind w:leftChars="600" w:left="1260"/>
    </w:pPr>
  </w:style>
  <w:style w:type="paragraph" w:styleId="TOC6">
    <w:name w:val="toc 6"/>
    <w:basedOn w:val="af4"/>
    <w:next w:val="af4"/>
    <w:uiPriority w:val="39"/>
    <w:unhideWhenUsed/>
    <w:qFormat/>
    <w:pPr>
      <w:spacing w:line="240" w:lineRule="auto"/>
      <w:ind w:leftChars="1000" w:left="2100"/>
    </w:pPr>
  </w:style>
  <w:style w:type="paragraph" w:styleId="34">
    <w:name w:val="Body Text Indent 3"/>
    <w:basedOn w:val="af4"/>
    <w:link w:val="35"/>
    <w:qFormat/>
    <w:pPr>
      <w:spacing w:after="120" w:line="300" w:lineRule="auto"/>
      <w:ind w:leftChars="200" w:left="420" w:firstLine="425"/>
      <w:jc w:val="left"/>
    </w:pPr>
    <w:rPr>
      <w:rFonts w:ascii="Times New Roman" w:eastAsia="宋体" w:hAnsi="Times New Roman" w:cs="Times New Roman"/>
      <w:sz w:val="16"/>
      <w:szCs w:val="16"/>
    </w:rPr>
  </w:style>
  <w:style w:type="paragraph" w:styleId="TOC2">
    <w:name w:val="toc 2"/>
    <w:basedOn w:val="af4"/>
    <w:next w:val="af4"/>
    <w:uiPriority w:val="39"/>
    <w:unhideWhenUsed/>
    <w:qFormat/>
    <w:pPr>
      <w:widowControl/>
      <w:tabs>
        <w:tab w:val="right" w:leader="dot" w:pos="9344"/>
      </w:tabs>
      <w:spacing w:after="100" w:line="259" w:lineRule="auto"/>
      <w:ind w:left="220"/>
      <w:jc w:val="left"/>
    </w:pPr>
    <w:rPr>
      <w:rFonts w:cs="Times New Roman"/>
      <w:kern w:val="0"/>
      <w:sz w:val="22"/>
    </w:rPr>
  </w:style>
  <w:style w:type="paragraph" w:styleId="TOC9">
    <w:name w:val="toc 9"/>
    <w:basedOn w:val="af4"/>
    <w:next w:val="af4"/>
    <w:uiPriority w:val="39"/>
    <w:unhideWhenUsed/>
    <w:qFormat/>
    <w:pPr>
      <w:spacing w:line="240" w:lineRule="auto"/>
      <w:ind w:leftChars="1600" w:left="3360"/>
    </w:pPr>
  </w:style>
  <w:style w:type="paragraph" w:styleId="aff4">
    <w:name w:val="Title"/>
    <w:basedOn w:val="af4"/>
    <w:next w:val="af4"/>
    <w:link w:val="aff5"/>
    <w:uiPriority w:val="10"/>
    <w:qFormat/>
    <w:pPr>
      <w:spacing w:before="240" w:after="60"/>
      <w:jc w:val="center"/>
      <w:outlineLvl w:val="0"/>
    </w:pPr>
    <w:rPr>
      <w:rFonts w:asciiTheme="majorHAnsi" w:eastAsia="宋体" w:hAnsiTheme="majorHAnsi" w:cstheme="majorBidi"/>
      <w:b/>
      <w:bCs/>
      <w:sz w:val="32"/>
      <w:szCs w:val="32"/>
    </w:rPr>
  </w:style>
  <w:style w:type="paragraph" w:styleId="aff6">
    <w:name w:val="annotation subject"/>
    <w:basedOn w:val="af9"/>
    <w:next w:val="af9"/>
    <w:link w:val="aff7"/>
    <w:uiPriority w:val="99"/>
    <w:semiHidden/>
    <w:unhideWhenUsed/>
    <w:qFormat/>
    <w:rPr>
      <w:b/>
      <w:bCs/>
    </w:rPr>
  </w:style>
  <w:style w:type="table" w:styleId="aff8">
    <w:name w:val="Table Grid"/>
    <w:basedOn w:val="af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qFormat/>
    <w:rPr>
      <w:color w:val="800080"/>
      <w:u w:val="single"/>
    </w:rPr>
  </w:style>
  <w:style w:type="character" w:styleId="affa">
    <w:name w:val="Hyperlink"/>
    <w:basedOn w:val="af5"/>
    <w:uiPriority w:val="99"/>
    <w:unhideWhenUsed/>
    <w:qFormat/>
    <w:rPr>
      <w:color w:val="0563C1" w:themeColor="hyperlink"/>
      <w:u w:val="single"/>
    </w:rPr>
  </w:style>
  <w:style w:type="character" w:styleId="affb">
    <w:name w:val="annotation reference"/>
    <w:basedOn w:val="af5"/>
    <w:uiPriority w:val="99"/>
    <w:semiHidden/>
    <w:unhideWhenUsed/>
    <w:qFormat/>
    <w:rPr>
      <w:sz w:val="21"/>
      <w:szCs w:val="21"/>
    </w:rPr>
  </w:style>
  <w:style w:type="character" w:customStyle="1" w:styleId="10">
    <w:name w:val="标题 1 字符"/>
    <w:basedOn w:val="af5"/>
    <w:link w:val="1"/>
    <w:uiPriority w:val="9"/>
    <w:qFormat/>
    <w:rPr>
      <w:rFonts w:eastAsia="黑体"/>
      <w:b/>
      <w:bCs/>
      <w:kern w:val="44"/>
      <w:szCs w:val="44"/>
    </w:rPr>
  </w:style>
  <w:style w:type="character" w:customStyle="1" w:styleId="20">
    <w:name w:val="标题 2 字符"/>
    <w:basedOn w:val="af5"/>
    <w:link w:val="2"/>
    <w:qFormat/>
    <w:rPr>
      <w:rFonts w:asciiTheme="majorHAnsi" w:eastAsia="黑体" w:hAnsiTheme="majorHAnsi" w:cstheme="majorBidi"/>
      <w:b/>
      <w:bCs/>
      <w:szCs w:val="32"/>
    </w:rPr>
  </w:style>
  <w:style w:type="character" w:customStyle="1" w:styleId="31">
    <w:name w:val="标题 3 字符"/>
    <w:basedOn w:val="af5"/>
    <w:link w:val="30"/>
    <w:uiPriority w:val="9"/>
    <w:qFormat/>
    <w:rPr>
      <w:rFonts w:eastAsia="黑体"/>
      <w:bCs/>
      <w:szCs w:val="28"/>
    </w:rPr>
  </w:style>
  <w:style w:type="character" w:customStyle="1" w:styleId="40">
    <w:name w:val="标题 4 字符"/>
    <w:basedOn w:val="af5"/>
    <w:link w:val="4"/>
    <w:uiPriority w:val="9"/>
    <w:qFormat/>
    <w:rPr>
      <w:rFonts w:asciiTheme="majorHAnsi" w:eastAsia="黑体" w:hAnsiTheme="majorHAnsi" w:cstheme="majorBidi"/>
      <w:bCs/>
      <w:szCs w:val="28"/>
    </w:rPr>
  </w:style>
  <w:style w:type="character" w:customStyle="1" w:styleId="50">
    <w:name w:val="标题 5 字符"/>
    <w:basedOn w:val="af5"/>
    <w:link w:val="5"/>
    <w:uiPriority w:val="9"/>
    <w:qFormat/>
    <w:rPr>
      <w:b/>
      <w:bCs/>
      <w:szCs w:val="28"/>
    </w:rPr>
  </w:style>
  <w:style w:type="character" w:customStyle="1" w:styleId="60">
    <w:name w:val="标题 6 字符"/>
    <w:basedOn w:val="af5"/>
    <w:link w:val="6"/>
    <w:uiPriority w:val="9"/>
    <w:qFormat/>
    <w:rPr>
      <w:rFonts w:asciiTheme="majorHAnsi" w:eastAsiaTheme="majorEastAsia" w:hAnsiTheme="majorHAnsi" w:cstheme="majorBidi"/>
      <w:b/>
      <w:bCs/>
      <w:sz w:val="24"/>
      <w:szCs w:val="24"/>
    </w:rPr>
  </w:style>
  <w:style w:type="character" w:customStyle="1" w:styleId="70">
    <w:name w:val="标题 7 字符"/>
    <w:basedOn w:val="af5"/>
    <w:link w:val="7"/>
    <w:uiPriority w:val="9"/>
    <w:semiHidden/>
    <w:qFormat/>
    <w:rPr>
      <w:b/>
      <w:bCs/>
      <w:sz w:val="24"/>
      <w:szCs w:val="24"/>
    </w:rPr>
  </w:style>
  <w:style w:type="character" w:customStyle="1" w:styleId="90">
    <w:name w:val="标题 9 字符"/>
    <w:basedOn w:val="af5"/>
    <w:link w:val="9"/>
    <w:uiPriority w:val="9"/>
    <w:semiHidden/>
    <w:qFormat/>
    <w:rPr>
      <w:rFonts w:asciiTheme="majorHAnsi" w:eastAsiaTheme="majorEastAsia" w:hAnsiTheme="majorHAnsi" w:cstheme="majorBidi"/>
      <w:szCs w:val="21"/>
    </w:rPr>
  </w:style>
  <w:style w:type="character" w:customStyle="1" w:styleId="aff3">
    <w:name w:val="页眉 字符"/>
    <w:basedOn w:val="af5"/>
    <w:link w:val="aff2"/>
    <w:uiPriority w:val="99"/>
    <w:qFormat/>
    <w:rPr>
      <w:sz w:val="18"/>
      <w:szCs w:val="18"/>
    </w:rPr>
  </w:style>
  <w:style w:type="character" w:customStyle="1" w:styleId="aff1">
    <w:name w:val="页脚 字符"/>
    <w:basedOn w:val="af5"/>
    <w:link w:val="aff0"/>
    <w:uiPriority w:val="99"/>
    <w:qFormat/>
    <w:rPr>
      <w:sz w:val="18"/>
      <w:szCs w:val="18"/>
    </w:rPr>
  </w:style>
  <w:style w:type="paragraph" w:styleId="affc">
    <w:name w:val="List Paragraph"/>
    <w:basedOn w:val="af4"/>
    <w:uiPriority w:val="34"/>
    <w:qFormat/>
    <w:pPr>
      <w:ind w:firstLineChars="200" w:firstLine="420"/>
    </w:pPr>
  </w:style>
  <w:style w:type="paragraph" w:customStyle="1" w:styleId="TOC10">
    <w:name w:val="TOC 标题1"/>
    <w:basedOn w:val="1"/>
    <w:next w:val="af4"/>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
    <w:name w:val="批注框文本 字符"/>
    <w:basedOn w:val="af5"/>
    <w:link w:val="afe"/>
    <w:uiPriority w:val="99"/>
    <w:semiHidden/>
    <w:qFormat/>
    <w:rPr>
      <w:sz w:val="18"/>
      <w:szCs w:val="18"/>
    </w:rPr>
  </w:style>
  <w:style w:type="character" w:customStyle="1" w:styleId="src">
    <w:name w:val="src"/>
    <w:basedOn w:val="af5"/>
    <w:qFormat/>
  </w:style>
  <w:style w:type="character" w:customStyle="1" w:styleId="11">
    <w:name w:val="不明显强调1"/>
    <w:basedOn w:val="af5"/>
    <w:uiPriority w:val="19"/>
    <w:qFormat/>
    <w:rPr>
      <w:i/>
      <w:iCs/>
      <w:color w:val="7F7F7F" w:themeColor="text1" w:themeTint="80"/>
    </w:rPr>
  </w:style>
  <w:style w:type="character" w:customStyle="1" w:styleId="afa">
    <w:name w:val="批注文字 字符"/>
    <w:basedOn w:val="af5"/>
    <w:link w:val="af9"/>
    <w:uiPriority w:val="99"/>
    <w:semiHidden/>
    <w:qFormat/>
  </w:style>
  <w:style w:type="character" w:customStyle="1" w:styleId="aff7">
    <w:name w:val="批注主题 字符"/>
    <w:basedOn w:val="afa"/>
    <w:link w:val="aff6"/>
    <w:uiPriority w:val="99"/>
    <w:semiHidden/>
    <w:qFormat/>
    <w:rPr>
      <w:b/>
      <w:bCs/>
    </w:rPr>
  </w:style>
  <w:style w:type="character" w:customStyle="1" w:styleId="fontstyle01">
    <w:name w:val="fontstyle01"/>
    <w:qFormat/>
    <w:rPr>
      <w:rFonts w:ascii="ArialMT" w:hAnsi="ArialMT" w:hint="default"/>
      <w:color w:val="000000"/>
      <w:sz w:val="20"/>
      <w:szCs w:val="20"/>
    </w:rPr>
  </w:style>
  <w:style w:type="paragraph" w:customStyle="1" w:styleId="affd">
    <w:name w:val="正文表标题"/>
    <w:next w:val="af4"/>
    <w:link w:val="affe"/>
    <w:qFormat/>
    <w:pPr>
      <w:ind w:left="780" w:hanging="360"/>
      <w:jc w:val="center"/>
    </w:pPr>
    <w:rPr>
      <w:rFonts w:ascii="黑体" w:eastAsia="黑体" w:hAnsi="Times New Roman" w:cs="Times New Roman"/>
      <w:sz w:val="21"/>
    </w:rPr>
  </w:style>
  <w:style w:type="paragraph" w:customStyle="1" w:styleId="21">
    <w:name w:val="样式 样式 段 + 首行缩进:  2 字符 + 小五 居中"/>
    <w:basedOn w:val="af4"/>
    <w:qFormat/>
    <w:pPr>
      <w:widowControl/>
      <w:autoSpaceDE w:val="0"/>
      <w:autoSpaceDN w:val="0"/>
      <w:spacing w:line="240" w:lineRule="auto"/>
      <w:jc w:val="center"/>
    </w:pPr>
    <w:rPr>
      <w:rFonts w:ascii="宋体" w:eastAsia="宋体" w:hAnsi="Times New Roman" w:cs="宋体"/>
      <w:kern w:val="0"/>
      <w:sz w:val="18"/>
      <w:szCs w:val="20"/>
    </w:rPr>
  </w:style>
  <w:style w:type="character" w:customStyle="1" w:styleId="txtemoji">
    <w:name w:val="txt_emoji"/>
    <w:basedOn w:val="af5"/>
    <w:qFormat/>
  </w:style>
  <w:style w:type="paragraph" w:customStyle="1" w:styleId="afff">
    <w:name w:val="前言、引言标题"/>
    <w:next w:val="af4"/>
    <w:qFormat/>
    <w:pPr>
      <w:shd w:val="clear" w:color="FFFFFF" w:fill="FFFFFF"/>
      <w:spacing w:before="640" w:after="560"/>
      <w:jc w:val="center"/>
      <w:outlineLvl w:val="0"/>
    </w:pPr>
    <w:rPr>
      <w:rFonts w:ascii="黑体" w:eastAsia="黑体" w:hAnsi="Times New Roman" w:cs="Times New Roman"/>
      <w:sz w:val="32"/>
    </w:rPr>
  </w:style>
  <w:style w:type="paragraph" w:customStyle="1" w:styleId="afff0">
    <w:name w:val="章标题"/>
    <w:next w:val="af4"/>
    <w:link w:val="afff1"/>
    <w:qFormat/>
    <w:pPr>
      <w:spacing w:beforeLines="50" w:afterLines="50"/>
      <w:jc w:val="both"/>
      <w:outlineLvl w:val="1"/>
    </w:pPr>
    <w:rPr>
      <w:rFonts w:ascii="黑体" w:eastAsia="黑体" w:hAnsi="Times New Roman" w:cs="Times New Roman"/>
      <w:sz w:val="21"/>
    </w:rPr>
  </w:style>
  <w:style w:type="paragraph" w:customStyle="1" w:styleId="afff2">
    <w:name w:val="一级条标题"/>
    <w:next w:val="af4"/>
    <w:link w:val="Char"/>
    <w:qFormat/>
    <w:pPr>
      <w:outlineLvl w:val="2"/>
    </w:pPr>
    <w:rPr>
      <w:rFonts w:ascii="Times New Roman" w:eastAsia="黑体" w:hAnsi="Times New Roman" w:cs="Times New Roman"/>
      <w:sz w:val="21"/>
    </w:rPr>
  </w:style>
  <w:style w:type="paragraph" w:customStyle="1" w:styleId="afff3">
    <w:name w:val="二级条标题"/>
    <w:basedOn w:val="afff2"/>
    <w:next w:val="af4"/>
    <w:link w:val="afff4"/>
    <w:qFormat/>
    <w:pPr>
      <w:outlineLvl w:val="3"/>
    </w:pPr>
  </w:style>
  <w:style w:type="paragraph" w:customStyle="1" w:styleId="afff5">
    <w:name w:val="三级条标题"/>
    <w:basedOn w:val="afff3"/>
    <w:next w:val="af4"/>
    <w:link w:val="afff6"/>
    <w:qFormat/>
    <w:pPr>
      <w:outlineLvl w:val="4"/>
    </w:pPr>
  </w:style>
  <w:style w:type="paragraph" w:customStyle="1" w:styleId="afff7">
    <w:name w:val="四级条标题"/>
    <w:basedOn w:val="afff5"/>
    <w:next w:val="af4"/>
    <w:qFormat/>
    <w:pPr>
      <w:outlineLvl w:val="5"/>
    </w:pPr>
  </w:style>
  <w:style w:type="paragraph" w:customStyle="1" w:styleId="afff8">
    <w:name w:val="五级条标题"/>
    <w:basedOn w:val="afff7"/>
    <w:next w:val="af4"/>
    <w:qFormat/>
    <w:pPr>
      <w:outlineLvl w:val="6"/>
    </w:pPr>
  </w:style>
  <w:style w:type="table" w:customStyle="1" w:styleId="12">
    <w:name w:val="网格型1"/>
    <w:basedOn w:val="af6"/>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afffa">
    <w:name w:val="其他_"/>
    <w:basedOn w:val="af5"/>
    <w:link w:val="afffb"/>
    <w:qFormat/>
    <w:rPr>
      <w:rFonts w:ascii="宋体" w:eastAsia="宋体" w:hAnsi="宋体" w:cs="宋体"/>
      <w:sz w:val="19"/>
      <w:szCs w:val="19"/>
    </w:rPr>
  </w:style>
  <w:style w:type="paragraph" w:customStyle="1" w:styleId="afffb">
    <w:name w:val="其他"/>
    <w:basedOn w:val="af4"/>
    <w:link w:val="afffa"/>
    <w:qFormat/>
    <w:pPr>
      <w:spacing w:line="334" w:lineRule="auto"/>
      <w:ind w:firstLine="400"/>
      <w:jc w:val="left"/>
    </w:pPr>
    <w:rPr>
      <w:rFonts w:ascii="宋体" w:eastAsia="宋体" w:hAnsi="宋体" w:cs="宋体"/>
      <w:sz w:val="19"/>
      <w:szCs w:val="19"/>
    </w:rPr>
  </w:style>
  <w:style w:type="character" w:customStyle="1" w:styleId="36">
    <w:name w:val="正文文本 (3)_"/>
    <w:basedOn w:val="af5"/>
    <w:link w:val="37"/>
    <w:qFormat/>
    <w:rPr>
      <w:rFonts w:ascii="宋体" w:eastAsia="宋体" w:hAnsi="宋体" w:cs="宋体"/>
      <w:sz w:val="16"/>
      <w:szCs w:val="16"/>
    </w:rPr>
  </w:style>
  <w:style w:type="paragraph" w:customStyle="1" w:styleId="37">
    <w:name w:val="正文文本 (3)"/>
    <w:basedOn w:val="af4"/>
    <w:link w:val="36"/>
    <w:qFormat/>
    <w:pPr>
      <w:spacing w:line="271" w:lineRule="exact"/>
      <w:jc w:val="left"/>
    </w:pPr>
    <w:rPr>
      <w:rFonts w:ascii="宋体" w:eastAsia="宋体" w:hAnsi="宋体" w:cs="宋体"/>
      <w:sz w:val="16"/>
      <w:szCs w:val="16"/>
    </w:rPr>
  </w:style>
  <w:style w:type="character" w:customStyle="1" w:styleId="afffc">
    <w:name w:val="表格标题_"/>
    <w:basedOn w:val="af5"/>
    <w:link w:val="afffd"/>
    <w:qFormat/>
    <w:rPr>
      <w:rFonts w:ascii="宋体" w:eastAsia="宋体" w:hAnsi="宋体" w:cs="宋体"/>
      <w:sz w:val="19"/>
      <w:szCs w:val="19"/>
    </w:rPr>
  </w:style>
  <w:style w:type="paragraph" w:customStyle="1" w:styleId="afffd">
    <w:name w:val="表格标题"/>
    <w:basedOn w:val="af4"/>
    <w:link w:val="afffc"/>
    <w:qFormat/>
    <w:pPr>
      <w:spacing w:line="240" w:lineRule="auto"/>
      <w:jc w:val="left"/>
    </w:pPr>
    <w:rPr>
      <w:rFonts w:ascii="宋体" w:eastAsia="宋体" w:hAnsi="宋体" w:cs="宋体"/>
      <w:sz w:val="19"/>
      <w:szCs w:val="19"/>
    </w:rPr>
  </w:style>
  <w:style w:type="character" w:customStyle="1" w:styleId="aff5">
    <w:name w:val="标题 字符"/>
    <w:basedOn w:val="af5"/>
    <w:link w:val="aff4"/>
    <w:uiPriority w:val="10"/>
    <w:qFormat/>
    <w:rPr>
      <w:rFonts w:asciiTheme="majorHAnsi" w:eastAsia="宋体" w:hAnsiTheme="majorHAnsi" w:cstheme="majorBidi"/>
      <w:b/>
      <w:bCs/>
      <w:sz w:val="32"/>
      <w:szCs w:val="32"/>
    </w:rPr>
  </w:style>
  <w:style w:type="paragraph" w:customStyle="1" w:styleId="afffe">
    <w:name w:val="段"/>
    <w:link w:val="Char0"/>
    <w:qFormat/>
    <w:pPr>
      <w:autoSpaceDE w:val="0"/>
      <w:autoSpaceDN w:val="0"/>
      <w:ind w:firstLineChars="200" w:firstLine="200"/>
      <w:jc w:val="both"/>
    </w:pPr>
    <w:rPr>
      <w:rFonts w:ascii="宋体" w:hAnsi="Times New Roman" w:cs="Times New Roman"/>
      <w:sz w:val="21"/>
    </w:rPr>
  </w:style>
  <w:style w:type="character" w:customStyle="1" w:styleId="Char0">
    <w:name w:val="段 Char"/>
    <w:link w:val="afffe"/>
    <w:qFormat/>
    <w:rPr>
      <w:rFonts w:ascii="宋体" w:eastAsia="宋体" w:hAnsi="Times New Roman" w:cs="Times New Roman"/>
      <w:kern w:val="0"/>
      <w:szCs w:val="20"/>
    </w:rPr>
  </w:style>
  <w:style w:type="character" w:styleId="affff">
    <w:name w:val="Placeholder Text"/>
    <w:basedOn w:val="af5"/>
    <w:uiPriority w:val="99"/>
    <w:semiHidden/>
    <w:qFormat/>
    <w:rPr>
      <w:color w:val="808080"/>
    </w:rPr>
  </w:style>
  <w:style w:type="character" w:customStyle="1" w:styleId="affff0">
    <w:name w:val="正文文本_"/>
    <w:basedOn w:val="af5"/>
    <w:link w:val="13"/>
    <w:qFormat/>
    <w:rPr>
      <w:rFonts w:ascii="宋体" w:eastAsia="宋体" w:hAnsi="宋体" w:cs="宋体"/>
      <w:sz w:val="19"/>
      <w:szCs w:val="19"/>
    </w:rPr>
  </w:style>
  <w:style w:type="paragraph" w:customStyle="1" w:styleId="13">
    <w:name w:val="正文文本1"/>
    <w:basedOn w:val="af4"/>
    <w:link w:val="affff0"/>
    <w:qFormat/>
    <w:pPr>
      <w:spacing w:line="334" w:lineRule="auto"/>
      <w:ind w:firstLine="400"/>
      <w:jc w:val="left"/>
    </w:pPr>
    <w:rPr>
      <w:rFonts w:ascii="宋体" w:eastAsia="宋体" w:hAnsi="宋体" w:cs="宋体"/>
      <w:sz w:val="19"/>
      <w:szCs w:val="19"/>
    </w:rPr>
  </w:style>
  <w:style w:type="character" w:customStyle="1" w:styleId="22">
    <w:name w:val="正文文本 (2)_"/>
    <w:basedOn w:val="af5"/>
    <w:link w:val="23"/>
    <w:qFormat/>
    <w:rPr>
      <w:rFonts w:ascii="Times New Roman" w:eastAsia="Times New Roman" w:hAnsi="Times New Roman" w:cs="Times New Roman"/>
      <w:sz w:val="20"/>
      <w:szCs w:val="20"/>
    </w:rPr>
  </w:style>
  <w:style w:type="paragraph" w:customStyle="1" w:styleId="23">
    <w:name w:val="正文文本 (2)"/>
    <w:basedOn w:val="af4"/>
    <w:link w:val="22"/>
    <w:qFormat/>
    <w:pPr>
      <w:spacing w:line="329" w:lineRule="auto"/>
      <w:ind w:firstLine="420"/>
      <w:jc w:val="left"/>
    </w:pPr>
    <w:rPr>
      <w:rFonts w:ascii="Times New Roman" w:eastAsia="Times New Roman" w:hAnsi="Times New Roman" w:cs="Times New Roman"/>
      <w:sz w:val="20"/>
      <w:szCs w:val="20"/>
    </w:rPr>
  </w:style>
  <w:style w:type="paragraph" w:customStyle="1" w:styleId="affff1">
    <w:name w:val="目次、标准名称标题"/>
    <w:basedOn w:val="af4"/>
    <w:next w:val="af4"/>
    <w:qFormat/>
    <w:pPr>
      <w:widowControl/>
      <w:shd w:val="clear" w:color="auto" w:fill="FFFFFF"/>
      <w:spacing w:before="640" w:after="560" w:line="460" w:lineRule="exact"/>
      <w:jc w:val="center"/>
      <w:outlineLvl w:val="0"/>
    </w:pPr>
    <w:rPr>
      <w:rFonts w:ascii="黑体" w:eastAsia="黑体" w:hAnsi="黑体" w:cs="Times New Roman"/>
      <w:b/>
      <w:kern w:val="0"/>
      <w:sz w:val="32"/>
      <w:szCs w:val="20"/>
    </w:rPr>
  </w:style>
  <w:style w:type="paragraph" w:customStyle="1" w:styleId="affff2">
    <w:name w:val="目次、索引正文"/>
    <w:qFormat/>
    <w:pPr>
      <w:spacing w:line="320" w:lineRule="exact"/>
      <w:jc w:val="both"/>
    </w:pPr>
    <w:rPr>
      <w:rFonts w:ascii="宋体" w:hAnsi="Times New Roman" w:cs="Times New Roman"/>
      <w:sz w:val="21"/>
    </w:rPr>
  </w:style>
  <w:style w:type="paragraph" w:customStyle="1" w:styleId="affff3">
    <w:name w:val="样式 二级条标题 + 宋体"/>
    <w:basedOn w:val="afff3"/>
    <w:qFormat/>
    <w:pPr>
      <w:ind w:left="2100" w:hanging="420"/>
    </w:pPr>
    <w:rPr>
      <w:rFonts w:ascii="宋体" w:eastAsia="宋体" w:hAnsi="宋体"/>
    </w:rPr>
  </w:style>
  <w:style w:type="character" w:customStyle="1" w:styleId="affff4">
    <w:name w:val="段 字符"/>
    <w:basedOn w:val="af5"/>
    <w:qFormat/>
    <w:rPr>
      <w:rFonts w:ascii="Times New Roman" w:eastAsia="宋体" w:hAnsi="Times New Roman" w:cs="Calibri"/>
      <w:szCs w:val="21"/>
    </w:rPr>
  </w:style>
  <w:style w:type="character" w:customStyle="1" w:styleId="Char">
    <w:name w:val="一级条标题 Char"/>
    <w:link w:val="afff2"/>
    <w:qFormat/>
    <w:locked/>
    <w:rPr>
      <w:rFonts w:ascii="Times New Roman" w:eastAsia="黑体" w:hAnsi="Times New Roman" w:cs="Times New Roman"/>
      <w:kern w:val="0"/>
      <w:szCs w:val="20"/>
    </w:rPr>
  </w:style>
  <w:style w:type="paragraph" w:customStyle="1" w:styleId="affff5">
    <w:name w:val="表格内容"/>
    <w:basedOn w:val="afffe"/>
    <w:qFormat/>
    <w:pPr>
      <w:ind w:firstLineChars="0" w:firstLine="0"/>
      <w:jc w:val="center"/>
    </w:pPr>
    <w:rPr>
      <w:rFonts w:ascii="Times New Roman"/>
      <w:sz w:val="18"/>
    </w:rPr>
  </w:style>
  <w:style w:type="paragraph" w:customStyle="1" w:styleId="3">
    <w:name w:val="标题3"/>
    <w:basedOn w:val="afff3"/>
    <w:next w:val="afd"/>
    <w:link w:val="38"/>
    <w:qFormat/>
    <w:pPr>
      <w:numPr>
        <w:ilvl w:val="2"/>
        <w:numId w:val="1"/>
      </w:numPr>
      <w:spacing w:beforeLines="50" w:afterLines="50"/>
    </w:pPr>
    <w:rPr>
      <w:rFonts w:ascii="黑体"/>
      <w:szCs w:val="21"/>
    </w:rPr>
  </w:style>
  <w:style w:type="character" w:customStyle="1" w:styleId="38">
    <w:name w:val="标题3 字符"/>
    <w:basedOn w:val="af5"/>
    <w:link w:val="3"/>
    <w:qFormat/>
    <w:rPr>
      <w:rFonts w:ascii="黑体" w:eastAsia="黑体" w:hAnsi="Times New Roman" w:cs="Times New Roman"/>
      <w:kern w:val="0"/>
      <w:szCs w:val="21"/>
    </w:rPr>
  </w:style>
  <w:style w:type="character" w:customStyle="1" w:styleId="afff4">
    <w:name w:val="二级条标题 字符"/>
    <w:basedOn w:val="Char"/>
    <w:link w:val="afff3"/>
    <w:qFormat/>
    <w:rPr>
      <w:rFonts w:ascii="Times New Roman" w:eastAsia="黑体" w:hAnsi="Times New Roman" w:cs="Times New Roman"/>
      <w:kern w:val="0"/>
      <w:szCs w:val="20"/>
    </w:rPr>
  </w:style>
  <w:style w:type="paragraph" w:customStyle="1" w:styleId="a5">
    <w:name w:val="二级无"/>
    <w:basedOn w:val="afff3"/>
    <w:qFormat/>
    <w:pPr>
      <w:numPr>
        <w:ilvl w:val="2"/>
        <w:numId w:val="2"/>
      </w:numPr>
    </w:pPr>
    <w:rPr>
      <w:rFonts w:ascii="宋体" w:eastAsia="宋体"/>
      <w:szCs w:val="21"/>
    </w:rPr>
  </w:style>
  <w:style w:type="paragraph" w:customStyle="1" w:styleId="a2">
    <w:name w:val="列项——（一级）"/>
    <w:qFormat/>
    <w:pPr>
      <w:widowControl w:val="0"/>
      <w:numPr>
        <w:numId w:val="3"/>
      </w:numPr>
      <w:jc w:val="both"/>
    </w:pPr>
    <w:rPr>
      <w:rFonts w:ascii="宋体" w:hAnsi="Times New Roman" w:cs="Times New Roman"/>
      <w:sz w:val="21"/>
    </w:rPr>
  </w:style>
  <w:style w:type="paragraph" w:customStyle="1" w:styleId="a3">
    <w:name w:val="列项●（二级）"/>
    <w:qFormat/>
    <w:pPr>
      <w:numPr>
        <w:ilvl w:val="1"/>
        <w:numId w:val="3"/>
      </w:numPr>
      <w:tabs>
        <w:tab w:val="left" w:pos="840"/>
      </w:tabs>
      <w:jc w:val="both"/>
    </w:pPr>
    <w:rPr>
      <w:rFonts w:ascii="宋体" w:hAnsi="Times New Roman" w:cs="Times New Roman"/>
      <w:sz w:val="21"/>
    </w:rPr>
  </w:style>
  <w:style w:type="paragraph" w:customStyle="1" w:styleId="a7">
    <w:name w:val="数字编号列项（二级）"/>
    <w:qFormat/>
    <w:pPr>
      <w:numPr>
        <w:ilvl w:val="1"/>
        <w:numId w:val="4"/>
      </w:numPr>
      <w:jc w:val="both"/>
    </w:pPr>
    <w:rPr>
      <w:rFonts w:ascii="宋体" w:hAnsi="Times New Roman" w:cs="Times New Roman"/>
      <w:sz w:val="21"/>
    </w:rPr>
  </w:style>
  <w:style w:type="paragraph" w:customStyle="1" w:styleId="a6">
    <w:name w:val="字母编号列项（一级）"/>
    <w:qFormat/>
    <w:pPr>
      <w:numPr>
        <w:numId w:val="4"/>
      </w:numPr>
      <w:jc w:val="both"/>
    </w:pPr>
    <w:rPr>
      <w:rFonts w:ascii="宋体" w:hAnsi="Times New Roman" w:cs="Times New Roman"/>
      <w:sz w:val="21"/>
    </w:rPr>
  </w:style>
  <w:style w:type="paragraph" w:customStyle="1" w:styleId="a4">
    <w:name w:val="列项◆（三级）"/>
    <w:basedOn w:val="af4"/>
    <w:qFormat/>
    <w:pPr>
      <w:numPr>
        <w:ilvl w:val="2"/>
        <w:numId w:val="3"/>
      </w:numPr>
      <w:spacing w:line="240" w:lineRule="auto"/>
    </w:pPr>
    <w:rPr>
      <w:rFonts w:ascii="宋体" w:eastAsia="宋体" w:hAnsi="Times New Roman" w:cs="Times New Roman"/>
      <w:szCs w:val="21"/>
    </w:rPr>
  </w:style>
  <w:style w:type="paragraph" w:customStyle="1" w:styleId="a8">
    <w:name w:val="编号列项（三级）"/>
    <w:qFormat/>
    <w:pPr>
      <w:numPr>
        <w:ilvl w:val="2"/>
        <w:numId w:val="4"/>
      </w:numPr>
    </w:pPr>
    <w:rPr>
      <w:rFonts w:ascii="宋体" w:hAnsi="Times New Roman" w:cs="Times New Roman"/>
      <w:sz w:val="21"/>
    </w:rPr>
  </w:style>
  <w:style w:type="paragraph" w:customStyle="1" w:styleId="affff6">
    <w:name w:val="正文图标题"/>
    <w:next w:val="afffe"/>
    <w:qFormat/>
    <w:pPr>
      <w:tabs>
        <w:tab w:val="left" w:pos="360"/>
      </w:tabs>
      <w:spacing w:beforeLines="50" w:afterLines="50"/>
      <w:jc w:val="center"/>
    </w:pPr>
    <w:rPr>
      <w:rFonts w:ascii="黑体" w:eastAsia="黑体" w:hAnsi="Times New Roman" w:cs="Times New Roman"/>
      <w:sz w:val="21"/>
    </w:rPr>
  </w:style>
  <w:style w:type="paragraph" w:customStyle="1" w:styleId="a9">
    <w:name w:val="其他发布日期"/>
    <w:basedOn w:val="af4"/>
    <w:qFormat/>
    <w:pPr>
      <w:framePr w:w="3997" w:h="471" w:hRule="exact" w:vSpace="181" w:wrap="around" w:vAnchor="page" w:hAnchor="page" w:x="1419" w:y="14097" w:anchorLock="1"/>
      <w:widowControl/>
      <w:numPr>
        <w:numId w:val="5"/>
      </w:numPr>
      <w:spacing w:line="240" w:lineRule="auto"/>
      <w:jc w:val="left"/>
    </w:pPr>
    <w:rPr>
      <w:rFonts w:ascii="Times New Roman" w:eastAsia="黑体" w:hAnsi="Times New Roman" w:cs="Times New Roman"/>
      <w:kern w:val="0"/>
      <w:sz w:val="28"/>
      <w:szCs w:val="20"/>
    </w:rPr>
  </w:style>
  <w:style w:type="paragraph" w:customStyle="1" w:styleId="a">
    <w:name w:val="注×："/>
    <w:qFormat/>
    <w:pPr>
      <w:widowControl w:val="0"/>
      <w:numPr>
        <w:numId w:val="6"/>
      </w:numPr>
      <w:autoSpaceDE w:val="0"/>
      <w:autoSpaceDN w:val="0"/>
      <w:jc w:val="both"/>
    </w:pPr>
    <w:rPr>
      <w:rFonts w:ascii="宋体" w:hAnsi="Times New Roman" w:cs="Times New Roman"/>
      <w:sz w:val="18"/>
      <w:szCs w:val="18"/>
    </w:rPr>
  </w:style>
  <w:style w:type="paragraph" w:customStyle="1" w:styleId="ac">
    <w:name w:val="附录标识"/>
    <w:basedOn w:val="af4"/>
    <w:next w:val="afffe"/>
    <w:link w:val="affff7"/>
    <w:qFormat/>
    <w:pPr>
      <w:keepNext/>
      <w:widowControl/>
      <w:numPr>
        <w:numId w:val="7"/>
      </w:numPr>
      <w:shd w:val="clear" w:color="FFFFFF" w:fill="FFFFFF"/>
      <w:tabs>
        <w:tab w:val="left" w:pos="6405"/>
      </w:tabs>
      <w:spacing w:before="640" w:after="280" w:line="240" w:lineRule="auto"/>
      <w:jc w:val="center"/>
      <w:outlineLvl w:val="0"/>
    </w:pPr>
    <w:rPr>
      <w:rFonts w:ascii="黑体" w:eastAsia="黑体" w:hAnsi="Times New Roman" w:cs="Times New Roman"/>
      <w:kern w:val="0"/>
      <w:szCs w:val="20"/>
    </w:rPr>
  </w:style>
  <w:style w:type="paragraph" w:customStyle="1" w:styleId="aa">
    <w:name w:val="附录表标号"/>
    <w:basedOn w:val="af4"/>
    <w:next w:val="afffe"/>
    <w:qFormat/>
    <w:pPr>
      <w:numPr>
        <w:numId w:val="8"/>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b">
    <w:name w:val="附录表标题"/>
    <w:basedOn w:val="af4"/>
    <w:next w:val="afffe"/>
    <w:qFormat/>
    <w:pPr>
      <w:numPr>
        <w:ilvl w:val="1"/>
        <w:numId w:val="8"/>
      </w:numPr>
      <w:tabs>
        <w:tab w:val="left" w:pos="180"/>
      </w:tabs>
      <w:spacing w:beforeLines="50" w:afterLines="50" w:line="240" w:lineRule="auto"/>
      <w:ind w:left="0" w:firstLine="0"/>
      <w:jc w:val="center"/>
    </w:pPr>
    <w:rPr>
      <w:rFonts w:ascii="黑体" w:eastAsia="黑体" w:hAnsi="Times New Roman" w:cs="Times New Roman"/>
      <w:szCs w:val="21"/>
    </w:rPr>
  </w:style>
  <w:style w:type="paragraph" w:customStyle="1" w:styleId="af">
    <w:name w:val="附录二级条标题"/>
    <w:basedOn w:val="af4"/>
    <w:next w:val="afffe"/>
    <w:qFormat/>
    <w:pPr>
      <w:widowControl/>
      <w:numPr>
        <w:ilvl w:val="3"/>
        <w:numId w:val="7"/>
      </w:numPr>
      <w:tabs>
        <w:tab w:val="left" w:pos="360"/>
      </w:tabs>
      <w:wordWrap w:val="0"/>
      <w:overflowPunct w:val="0"/>
      <w:autoSpaceDE w:val="0"/>
      <w:autoSpaceDN w:val="0"/>
      <w:spacing w:beforeLines="50" w:afterLines="50" w:line="240" w:lineRule="auto"/>
      <w:textAlignment w:val="baseline"/>
      <w:outlineLvl w:val="3"/>
    </w:pPr>
    <w:rPr>
      <w:rFonts w:ascii="黑体" w:eastAsia="黑体" w:hAnsi="Times New Roman" w:cs="Times New Roman"/>
      <w:kern w:val="21"/>
      <w:szCs w:val="20"/>
    </w:rPr>
  </w:style>
  <w:style w:type="paragraph" w:customStyle="1" w:styleId="affff8">
    <w:name w:val="附录二级无"/>
    <w:basedOn w:val="af"/>
    <w:qFormat/>
    <w:pPr>
      <w:tabs>
        <w:tab w:val="clear" w:pos="360"/>
      </w:tabs>
      <w:spacing w:beforeLines="0" w:afterLines="0"/>
    </w:pPr>
    <w:rPr>
      <w:rFonts w:ascii="宋体" w:eastAsia="宋体"/>
      <w:szCs w:val="21"/>
    </w:rPr>
  </w:style>
  <w:style w:type="paragraph" w:customStyle="1" w:styleId="af0">
    <w:name w:val="附录三级条标题"/>
    <w:basedOn w:val="af"/>
    <w:next w:val="afffe"/>
    <w:qFormat/>
    <w:pPr>
      <w:numPr>
        <w:ilvl w:val="4"/>
      </w:numPr>
      <w:outlineLvl w:val="4"/>
    </w:pPr>
  </w:style>
  <w:style w:type="paragraph" w:customStyle="1" w:styleId="affff9">
    <w:name w:val="附录三级无"/>
    <w:basedOn w:val="af0"/>
    <w:qFormat/>
    <w:pPr>
      <w:tabs>
        <w:tab w:val="clear" w:pos="360"/>
      </w:tabs>
      <w:spacing w:beforeLines="0" w:afterLines="0"/>
    </w:pPr>
    <w:rPr>
      <w:rFonts w:ascii="宋体" w:eastAsia="宋体"/>
      <w:szCs w:val="21"/>
    </w:rPr>
  </w:style>
  <w:style w:type="paragraph" w:customStyle="1" w:styleId="af1">
    <w:name w:val="附录四级条标题"/>
    <w:basedOn w:val="af0"/>
    <w:next w:val="afffe"/>
    <w:qFormat/>
    <w:pPr>
      <w:numPr>
        <w:ilvl w:val="5"/>
      </w:numPr>
      <w:outlineLvl w:val="5"/>
    </w:pPr>
  </w:style>
  <w:style w:type="paragraph" w:customStyle="1" w:styleId="a0">
    <w:name w:val="附录图标号"/>
    <w:basedOn w:val="af4"/>
    <w:qFormat/>
    <w:pPr>
      <w:keepNext/>
      <w:pageBreakBefore/>
      <w:widowControl/>
      <w:numPr>
        <w:numId w:val="9"/>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1">
    <w:name w:val="附录图标题"/>
    <w:basedOn w:val="af4"/>
    <w:next w:val="afffe"/>
    <w:link w:val="affffa"/>
    <w:qFormat/>
    <w:pPr>
      <w:numPr>
        <w:ilvl w:val="1"/>
        <w:numId w:val="9"/>
      </w:numPr>
      <w:tabs>
        <w:tab w:val="left" w:pos="363"/>
      </w:tabs>
      <w:spacing w:beforeLines="50" w:afterLines="50" w:line="240" w:lineRule="auto"/>
      <w:ind w:left="0" w:firstLine="0"/>
      <w:jc w:val="center"/>
    </w:pPr>
    <w:rPr>
      <w:rFonts w:ascii="黑体" w:eastAsia="黑体" w:hAnsi="Times New Roman" w:cs="Times New Roman"/>
      <w:szCs w:val="21"/>
    </w:rPr>
  </w:style>
  <w:style w:type="paragraph" w:customStyle="1" w:styleId="af2">
    <w:name w:val="附录五级条标题"/>
    <w:basedOn w:val="af1"/>
    <w:next w:val="afffe"/>
    <w:qFormat/>
    <w:pPr>
      <w:numPr>
        <w:ilvl w:val="6"/>
      </w:numPr>
      <w:outlineLvl w:val="6"/>
    </w:pPr>
  </w:style>
  <w:style w:type="paragraph" w:customStyle="1" w:styleId="ad">
    <w:name w:val="附录章标题"/>
    <w:next w:val="afffe"/>
    <w:link w:val="affffb"/>
    <w:qFormat/>
    <w:pPr>
      <w:numPr>
        <w:ilvl w:val="1"/>
        <w:numId w:val="7"/>
      </w:numPr>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e">
    <w:name w:val="附录一级条标题"/>
    <w:basedOn w:val="ad"/>
    <w:next w:val="afffe"/>
    <w:link w:val="affffc"/>
    <w:qFormat/>
    <w:pPr>
      <w:numPr>
        <w:ilvl w:val="2"/>
      </w:numPr>
      <w:tabs>
        <w:tab w:val="left" w:pos="360"/>
      </w:tabs>
      <w:autoSpaceDN w:val="0"/>
      <w:spacing w:beforeLines="50" w:afterLines="50"/>
      <w:outlineLvl w:val="2"/>
    </w:pPr>
  </w:style>
  <w:style w:type="paragraph" w:customStyle="1" w:styleId="affffd">
    <w:name w:val="附录条文"/>
    <w:basedOn w:val="af4"/>
    <w:qFormat/>
    <w:pPr>
      <w:spacing w:line="300" w:lineRule="auto"/>
      <w:ind w:firstLine="425"/>
      <w:jc w:val="left"/>
    </w:pPr>
    <w:rPr>
      <w:rFonts w:ascii="Times New Roman" w:eastAsia="宋体" w:hAnsi="Times New Roman" w:cs="Times New Roman"/>
      <w:kern w:val="0"/>
      <w:szCs w:val="20"/>
    </w:rPr>
  </w:style>
  <w:style w:type="paragraph" w:customStyle="1" w:styleId="af3">
    <w:name w:val="注：（正文）"/>
    <w:basedOn w:val="af4"/>
    <w:next w:val="afffe"/>
    <w:qFormat/>
    <w:pPr>
      <w:numPr>
        <w:numId w:val="10"/>
      </w:numPr>
      <w:autoSpaceDE w:val="0"/>
      <w:autoSpaceDN w:val="0"/>
      <w:spacing w:line="240" w:lineRule="auto"/>
    </w:pPr>
    <w:rPr>
      <w:rFonts w:ascii="宋体" w:eastAsia="宋体" w:hAnsi="Times New Roman" w:cs="Times New Roman"/>
      <w:kern w:val="0"/>
      <w:sz w:val="18"/>
      <w:szCs w:val="18"/>
    </w:rPr>
  </w:style>
  <w:style w:type="paragraph" w:customStyle="1" w:styleId="affffe">
    <w:name w:val="二级无标题条"/>
    <w:basedOn w:val="af4"/>
    <w:qFormat/>
    <w:pPr>
      <w:spacing w:line="240" w:lineRule="auto"/>
    </w:pPr>
    <w:rPr>
      <w:rFonts w:ascii="Times New Roman" w:eastAsia="宋体" w:hAnsi="Times New Roman" w:cs="Times New Roman"/>
      <w:szCs w:val="20"/>
    </w:rPr>
  </w:style>
  <w:style w:type="character" w:customStyle="1" w:styleId="afc">
    <w:name w:val="正文文本 字符"/>
    <w:basedOn w:val="af5"/>
    <w:link w:val="afb"/>
    <w:qFormat/>
    <w:rPr>
      <w:rFonts w:ascii="Times New Roman" w:eastAsia="宋体" w:hAnsi="Times New Roman" w:cs="Times New Roman"/>
      <w:szCs w:val="20"/>
    </w:rPr>
  </w:style>
  <w:style w:type="character" w:customStyle="1" w:styleId="35">
    <w:name w:val="正文文本缩进 3 字符"/>
    <w:basedOn w:val="af5"/>
    <w:link w:val="34"/>
    <w:qFormat/>
    <w:rPr>
      <w:rFonts w:ascii="Times New Roman" w:eastAsia="宋体" w:hAnsi="Times New Roman" w:cs="Times New Roman"/>
      <w:sz w:val="16"/>
      <w:szCs w:val="16"/>
    </w:rPr>
  </w:style>
  <w:style w:type="character" w:customStyle="1" w:styleId="33">
    <w:name w:val="正文文本 3 字符"/>
    <w:basedOn w:val="af5"/>
    <w:link w:val="32"/>
    <w:qFormat/>
    <w:rPr>
      <w:rFonts w:ascii="宋体" w:eastAsia="宋体" w:hAnsi="Arial" w:cs="Times New Roman"/>
      <w:kern w:val="0"/>
      <w:sz w:val="28"/>
      <w:szCs w:val="28"/>
      <w:lang w:val="zh-CN"/>
    </w:rPr>
  </w:style>
  <w:style w:type="paragraph" w:customStyle="1" w:styleId="afffff">
    <w:name w:val="其他发布部门"/>
    <w:basedOn w:val="af4"/>
    <w:qFormat/>
    <w:pPr>
      <w:framePr w:w="7433" w:h="585" w:hRule="exact" w:hSpace="180" w:vSpace="180" w:wrap="around" w:hAnchor="margin" w:xAlign="center" w:y="14401" w:anchorLock="1"/>
      <w:widowControl/>
      <w:spacing w:line="0" w:lineRule="atLeast"/>
      <w:jc w:val="center"/>
    </w:pPr>
    <w:rPr>
      <w:rFonts w:ascii="黑体" w:eastAsia="黑体" w:hAnsi="Times New Roman" w:cs="Times New Roman"/>
      <w:spacing w:val="20"/>
      <w:w w:val="135"/>
      <w:kern w:val="0"/>
      <w:sz w:val="36"/>
      <w:szCs w:val="20"/>
    </w:rPr>
  </w:style>
  <w:style w:type="paragraph" w:customStyle="1" w:styleId="afffff0">
    <w:name w:val="标准书眉_奇数页"/>
    <w:next w:val="af4"/>
    <w:qFormat/>
    <w:pPr>
      <w:tabs>
        <w:tab w:val="center" w:pos="4154"/>
        <w:tab w:val="right" w:pos="8306"/>
      </w:tabs>
      <w:spacing w:after="120"/>
      <w:jc w:val="right"/>
    </w:pPr>
    <w:rPr>
      <w:rFonts w:ascii="Times New Roman" w:hAnsi="Times New Roman" w:cs="Times New Roman"/>
      <w:sz w:val="21"/>
    </w:rPr>
  </w:style>
  <w:style w:type="character" w:customStyle="1" w:styleId="Char1">
    <w:name w:val="Char1"/>
    <w:qFormat/>
    <w:rPr>
      <w:kern w:val="2"/>
      <w:sz w:val="21"/>
      <w:szCs w:val="24"/>
    </w:rPr>
  </w:style>
  <w:style w:type="paragraph" w:customStyle="1" w:styleId="-">
    <w:name w:val="国标-正文"/>
    <w:basedOn w:val="af4"/>
    <w:link w:val="-Char"/>
    <w:qFormat/>
    <w:pPr>
      <w:autoSpaceDE w:val="0"/>
      <w:autoSpaceDN w:val="0"/>
      <w:adjustRightInd w:val="0"/>
      <w:jc w:val="left"/>
    </w:pPr>
    <w:rPr>
      <w:rFonts w:ascii="Times New Roman" w:eastAsia="宋体" w:hAnsi="Times New Roman" w:cs="Arial,Bold"/>
      <w:bCs/>
      <w:kern w:val="0"/>
      <w:sz w:val="24"/>
      <w:szCs w:val="28"/>
    </w:rPr>
  </w:style>
  <w:style w:type="character" w:customStyle="1" w:styleId="-Char">
    <w:name w:val="国标-正文 Char"/>
    <w:link w:val="-"/>
    <w:qFormat/>
    <w:rPr>
      <w:rFonts w:ascii="Times New Roman" w:eastAsia="宋体" w:hAnsi="Times New Roman" w:cs="Arial,Bold"/>
      <w:bCs/>
      <w:kern w:val="0"/>
      <w:sz w:val="24"/>
      <w:szCs w:val="2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affff7">
    <w:name w:val="附录标识 字符"/>
    <w:link w:val="ac"/>
    <w:qFormat/>
    <w:rPr>
      <w:rFonts w:ascii="黑体" w:eastAsia="黑体" w:hAnsi="Times New Roman" w:cs="Times New Roman"/>
      <w:kern w:val="0"/>
      <w:szCs w:val="20"/>
      <w:shd w:val="clear" w:color="FFFFFF" w:fill="FFFFFF"/>
    </w:rPr>
  </w:style>
  <w:style w:type="paragraph" w:customStyle="1" w:styleId="24">
    <w:name w:val="标题2"/>
    <w:basedOn w:val="2"/>
    <w:next w:val="afd"/>
    <w:qFormat/>
    <w:pPr>
      <w:spacing w:before="360" w:after="240" w:line="240" w:lineRule="auto"/>
    </w:pPr>
    <w:rPr>
      <w:rFonts w:ascii="Times New Roman" w:eastAsia="宋体" w:hAnsi="Times New Roman" w:cs="Times New Roman"/>
      <w:sz w:val="28"/>
    </w:rPr>
  </w:style>
  <w:style w:type="paragraph" w:customStyle="1" w:styleId="25">
    <w:name w:val="修订2"/>
    <w:hidden/>
    <w:uiPriority w:val="99"/>
    <w:semiHidden/>
    <w:qFormat/>
    <w:rPr>
      <w:rFonts w:asciiTheme="minorHAnsi" w:eastAsiaTheme="minorEastAsia" w:hAnsiTheme="minorHAnsi" w:cstheme="minorBidi"/>
      <w:kern w:val="2"/>
      <w:sz w:val="21"/>
      <w:szCs w:val="22"/>
    </w:rPr>
  </w:style>
  <w:style w:type="paragraph" w:customStyle="1" w:styleId="39">
    <w:name w:val="修订3"/>
    <w:hidden/>
    <w:uiPriority w:val="99"/>
    <w:semiHidden/>
    <w:rPr>
      <w:rFonts w:asciiTheme="minorHAnsi" w:eastAsiaTheme="minorEastAsia" w:hAnsiTheme="minorHAnsi" w:cstheme="minorBidi"/>
      <w:kern w:val="2"/>
      <w:sz w:val="21"/>
      <w:szCs w:val="22"/>
    </w:rPr>
  </w:style>
  <w:style w:type="character" w:customStyle="1" w:styleId="afffff1">
    <w:name w:val="一级条标题 字符"/>
    <w:basedOn w:val="af5"/>
    <w:qFormat/>
    <w:rPr>
      <w:rFonts w:ascii="Times New Roman" w:eastAsia="黑体" w:hAnsi="Times New Roman" w:cs="黑体"/>
      <w:kern w:val="0"/>
      <w:szCs w:val="21"/>
    </w:rPr>
  </w:style>
  <w:style w:type="character" w:customStyle="1" w:styleId="afff1">
    <w:name w:val="章标题 字符"/>
    <w:basedOn w:val="af5"/>
    <w:link w:val="afff0"/>
    <w:rPr>
      <w:rFonts w:ascii="黑体" w:eastAsia="黑体" w:hAnsi="Times New Roman" w:cs="Times New Roman"/>
      <w:sz w:val="21"/>
    </w:rPr>
  </w:style>
  <w:style w:type="character" w:customStyle="1" w:styleId="affe">
    <w:name w:val="正文表标题 字符"/>
    <w:basedOn w:val="af5"/>
    <w:link w:val="affd"/>
    <w:qFormat/>
    <w:rPr>
      <w:rFonts w:ascii="黑体" w:eastAsia="黑体" w:hAnsi="Times New Roman" w:cs="Times New Roman"/>
      <w:sz w:val="21"/>
    </w:rPr>
  </w:style>
  <w:style w:type="character" w:customStyle="1" w:styleId="afff6">
    <w:name w:val="三级条标题 字符"/>
    <w:basedOn w:val="af5"/>
    <w:link w:val="afff5"/>
    <w:rPr>
      <w:rFonts w:ascii="Times New Roman" w:eastAsia="黑体" w:hAnsi="Times New Roman" w:cs="Times New Roman"/>
      <w:sz w:val="21"/>
    </w:rPr>
  </w:style>
  <w:style w:type="paragraph" w:customStyle="1" w:styleId="afffff2">
    <w:name w:val="附录标题"/>
    <w:basedOn w:val="ac"/>
    <w:next w:val="afffe"/>
    <w:qFormat/>
    <w:pPr>
      <w:numPr>
        <w:numId w:val="0"/>
      </w:numPr>
      <w:tabs>
        <w:tab w:val="left" w:pos="360"/>
      </w:tabs>
      <w:spacing w:after="360" w:line="360" w:lineRule="exact"/>
    </w:pPr>
  </w:style>
  <w:style w:type="character" w:customStyle="1" w:styleId="affffb">
    <w:name w:val="附录章标题 字符"/>
    <w:basedOn w:val="af5"/>
    <w:link w:val="ad"/>
    <w:rPr>
      <w:rFonts w:ascii="黑体" w:eastAsia="黑体" w:hAnsi="Times New Roman" w:cs="Times New Roman"/>
      <w:kern w:val="21"/>
      <w:sz w:val="21"/>
    </w:rPr>
  </w:style>
  <w:style w:type="character" w:customStyle="1" w:styleId="affffc">
    <w:name w:val="附录一级条标题 字符"/>
    <w:basedOn w:val="affffb"/>
    <w:link w:val="ae"/>
    <w:rPr>
      <w:rFonts w:ascii="黑体" w:eastAsia="黑体" w:hAnsi="Times New Roman" w:cs="Times New Roman"/>
      <w:kern w:val="21"/>
      <w:sz w:val="21"/>
    </w:rPr>
  </w:style>
  <w:style w:type="character" w:customStyle="1" w:styleId="affffa">
    <w:name w:val="附录图标题 字符"/>
    <w:basedOn w:val="af5"/>
    <w:link w:val="a1"/>
    <w:qFormat/>
    <w:rPr>
      <w:rFonts w:ascii="黑体" w:eastAsia="黑体" w:hAnsi="Times New Roman" w:cs="Times New Roman"/>
      <w:kern w:val="2"/>
      <w:sz w:val="21"/>
      <w:szCs w:val="21"/>
    </w:rPr>
  </w:style>
  <w:style w:type="paragraph" w:customStyle="1" w:styleId="41">
    <w:name w:val="修订4"/>
    <w:hidden/>
    <w:uiPriority w:val="99"/>
    <w:unhideWhenUsed/>
    <w:rPr>
      <w:rFonts w:asciiTheme="minorHAnsi" w:eastAsiaTheme="minorEastAsia" w:hAnsiTheme="minorHAnsi" w:cstheme="minorBidi"/>
      <w:kern w:val="2"/>
      <w:sz w:val="21"/>
      <w:szCs w:val="22"/>
    </w:rPr>
  </w:style>
  <w:style w:type="paragraph" w:styleId="afffff3">
    <w:name w:val="Revision"/>
    <w:hidden/>
    <w:uiPriority w:val="99"/>
    <w:unhideWhenUsed/>
    <w:rsid w:val="00AC094D"/>
    <w:rPr>
      <w:rFonts w:asciiTheme="minorHAnsi" w:eastAsiaTheme="minorEastAsia" w:hAnsiTheme="minorHAnsi" w:cstheme="minorBidi"/>
      <w:kern w:val="2"/>
      <w:sz w:val="21"/>
      <w:szCs w:val="22"/>
    </w:rPr>
  </w:style>
  <w:style w:type="paragraph" w:customStyle="1" w:styleId="CharChar2CharCharCharChar">
    <w:name w:val=" Char Char2 Char Char Char Char"/>
    <w:basedOn w:val="af4"/>
    <w:rsid w:val="00AC094D"/>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03493-065D-4DFF-AC44-DFABCC45C1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1351</Words>
  <Characters>7701</Characters>
  <Application>Microsoft Office Word</Application>
  <DocSecurity>0</DocSecurity>
  <Lines>64</Lines>
  <Paragraphs>18</Paragraphs>
  <ScaleCrop>false</ScaleCrop>
  <Company>MyCompany</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梁鑫</dc:creator>
  <cp:lastModifiedBy>LL L</cp:lastModifiedBy>
  <cp:revision>15</cp:revision>
  <dcterms:created xsi:type="dcterms:W3CDTF">2023-08-31T11:44:00Z</dcterms:created>
  <dcterms:modified xsi:type="dcterms:W3CDTF">2023-09-27T01:09:00Z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878FBEF9BA2C4536B59384888D18D263_13</vt:lpwstr>
  </property>
</Properties>
</file>