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3596" w14:textId="77777777" w:rsidR="0048771F" w:rsidRDefault="0048771F" w:rsidP="0048771F">
      <w:pPr>
        <w:widowControl/>
        <w:ind w:right="238"/>
        <w:jc w:val="center"/>
        <w:rPr>
          <w:rFonts w:asciiTheme="minorEastAsia" w:hAnsiTheme="minorEastAsia"/>
          <w:b/>
          <w:sz w:val="30"/>
          <w:szCs w:val="30"/>
        </w:rPr>
      </w:pPr>
      <w:r w:rsidRPr="0048771F">
        <w:rPr>
          <w:rFonts w:asciiTheme="minorEastAsia" w:hAnsiTheme="minorEastAsia"/>
          <w:b/>
          <w:sz w:val="30"/>
          <w:szCs w:val="30"/>
        </w:rPr>
        <w:t>T/CRAAS 1015—2023</w:t>
      </w:r>
      <w:r w:rsidR="001B20E9" w:rsidRPr="0048771F">
        <w:rPr>
          <w:rFonts w:asciiTheme="minorEastAsia" w:hAnsiTheme="minorEastAsia"/>
          <w:b/>
          <w:sz w:val="30"/>
          <w:szCs w:val="30"/>
        </w:rPr>
        <w:t xml:space="preserve"> </w:t>
      </w:r>
      <w:r w:rsidR="001B20E9">
        <w:rPr>
          <w:rFonts w:asciiTheme="minorEastAsia" w:hAnsiTheme="minorEastAsia" w:hint="eastAsia"/>
          <w:b/>
          <w:sz w:val="30"/>
          <w:szCs w:val="30"/>
        </w:rPr>
        <w:t>《</w:t>
      </w:r>
      <w:r w:rsidRPr="0048771F">
        <w:rPr>
          <w:rFonts w:asciiTheme="minorEastAsia" w:hAnsiTheme="minorEastAsia" w:hint="eastAsia"/>
          <w:b/>
          <w:sz w:val="30"/>
          <w:szCs w:val="30"/>
        </w:rPr>
        <w:t>数据</w:t>
      </w:r>
      <w:r w:rsidRPr="0048771F">
        <w:rPr>
          <w:rFonts w:asciiTheme="minorEastAsia" w:hAnsiTheme="minorEastAsia"/>
          <w:b/>
          <w:sz w:val="30"/>
          <w:szCs w:val="30"/>
        </w:rPr>
        <w:t>中心间接蒸发冷却系统设计规范</w:t>
      </w:r>
      <w:r w:rsidR="001B20E9">
        <w:rPr>
          <w:rFonts w:asciiTheme="minorEastAsia" w:hAnsiTheme="minorEastAsia" w:hint="eastAsia"/>
          <w:b/>
          <w:sz w:val="30"/>
          <w:szCs w:val="30"/>
        </w:rPr>
        <w:t>》</w:t>
      </w:r>
    </w:p>
    <w:p w14:paraId="4232970E" w14:textId="77777777" w:rsidR="00D37122" w:rsidRDefault="001B20E9" w:rsidP="0048771F">
      <w:pPr>
        <w:widowControl/>
        <w:ind w:right="238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第1号修改单</w:t>
      </w:r>
    </w:p>
    <w:p w14:paraId="29D9CC94" w14:textId="77777777" w:rsidR="00D37122" w:rsidRDefault="001B20E9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noProof/>
          <w:w w:val="1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84294" wp14:editId="3D5EF77D">
                <wp:simplePos x="0" y="0"/>
                <wp:positionH relativeFrom="column">
                  <wp:posOffset>-334645</wp:posOffset>
                </wp:positionH>
                <wp:positionV relativeFrom="paragraph">
                  <wp:posOffset>86360</wp:posOffset>
                </wp:positionV>
                <wp:extent cx="6102985" cy="10795"/>
                <wp:effectExtent l="0" t="0" r="12065" b="279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089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DA234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5pt,6.8pt" to="454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14:paraId="238A1119" w14:textId="77777777" w:rsidR="00A75146" w:rsidRPr="00C824EE" w:rsidRDefault="00A75146" w:rsidP="00A75146">
      <w:pPr>
        <w:pStyle w:val="a9"/>
        <w:numPr>
          <w:ilvl w:val="0"/>
          <w:numId w:val="1"/>
        </w:numPr>
        <w:ind w:firstLineChars="0"/>
        <w:rPr>
          <w:rFonts w:cs="Times New Roman"/>
          <w:b/>
        </w:rPr>
      </w:pPr>
      <w:r w:rsidRPr="00C824EE">
        <w:rPr>
          <w:rFonts w:cs="Times New Roman" w:hint="eastAsia"/>
          <w:b/>
        </w:rPr>
        <w:t>1</w:t>
      </w:r>
      <w:r w:rsidRPr="00C824EE">
        <w:rPr>
          <w:rFonts w:cs="Times New Roman"/>
          <w:b/>
        </w:rPr>
        <w:t>.</w:t>
      </w:r>
      <w:r w:rsidRPr="00C824EE">
        <w:rPr>
          <w:rFonts w:cs="Times New Roman" w:hint="eastAsia"/>
          <w:b/>
        </w:rPr>
        <w:t>范围第一段内容改前为：</w:t>
      </w:r>
    </w:p>
    <w:p w14:paraId="02BEC2EE" w14:textId="77777777" w:rsidR="00A75146" w:rsidRPr="00A75146" w:rsidRDefault="00A75146" w:rsidP="00A75146">
      <w:pPr>
        <w:ind w:firstLine="420"/>
        <w:rPr>
          <w:rFonts w:cs="Times New Roman"/>
        </w:rPr>
      </w:pPr>
      <w:r w:rsidRPr="00A75146">
        <w:rPr>
          <w:rFonts w:cs="Times New Roman" w:hint="eastAsia"/>
        </w:rPr>
        <w:t>本文件规定了数据中心用间接蒸发冷却空调系统设计的一般规定、</w:t>
      </w:r>
      <w:r w:rsidRPr="00A75146">
        <w:rPr>
          <w:rFonts w:cs="Times New Roman" w:hint="eastAsia"/>
          <w:color w:val="FF0000"/>
        </w:rPr>
        <w:t>能效要求、</w:t>
      </w:r>
      <w:r w:rsidRPr="00A75146">
        <w:rPr>
          <w:rFonts w:cs="Times New Roman" w:hint="eastAsia"/>
        </w:rPr>
        <w:t>室内外设计参数、气流组织、设备选择、供配电、建筑和结构、监测与控制等。</w:t>
      </w:r>
    </w:p>
    <w:p w14:paraId="6B48C594" w14:textId="77777777" w:rsidR="00A75146" w:rsidRDefault="00A75146" w:rsidP="00A75146">
      <w:pPr>
        <w:pStyle w:val="a9"/>
        <w:ind w:left="720" w:firstLineChars="0" w:firstLine="0"/>
        <w:rPr>
          <w:rFonts w:cs="Times New Roman"/>
        </w:rPr>
      </w:pPr>
      <w:r>
        <w:rPr>
          <w:rFonts w:cs="Times New Roman" w:hint="eastAsia"/>
        </w:rPr>
        <w:t>修改为：</w:t>
      </w:r>
    </w:p>
    <w:p w14:paraId="61D0A38B" w14:textId="77777777" w:rsidR="00A75146" w:rsidRPr="00B86587" w:rsidRDefault="00A75146" w:rsidP="00A75146">
      <w:pPr>
        <w:pStyle w:val="a9"/>
        <w:ind w:firstLine="503"/>
        <w:rPr>
          <w:rFonts w:cs="Times New Roman"/>
        </w:rPr>
      </w:pPr>
      <w:r>
        <w:t>本文件规定了数据中心用间接蒸发冷却空调系统设计的一般规定、</w:t>
      </w:r>
      <w:r w:rsidRPr="00A75146">
        <w:rPr>
          <w:color w:val="FF0000"/>
        </w:rPr>
        <w:t>性能测试要求</w:t>
      </w:r>
      <w:r>
        <w:t>、室内外设计参数、气流组织、设备选择、供配电、</w:t>
      </w:r>
      <w:r w:rsidRPr="00A75146">
        <w:rPr>
          <w:color w:val="FF0000"/>
        </w:rPr>
        <w:t>给排水、</w:t>
      </w:r>
      <w:r>
        <w:t>建筑和结构、监测与控制等。</w:t>
      </w:r>
    </w:p>
    <w:p w14:paraId="1C1F081B" w14:textId="77777777" w:rsidR="00B86587" w:rsidRDefault="00A75146" w:rsidP="00A75146">
      <w:pPr>
        <w:pStyle w:val="a9"/>
        <w:ind w:left="720" w:firstLineChars="0" w:firstLine="0"/>
      </w:pPr>
      <w:r>
        <w:rPr>
          <w:rFonts w:hint="eastAsia"/>
        </w:rPr>
        <w:t>修改原因：</w:t>
      </w:r>
      <w:r w:rsidR="00B86587">
        <w:rPr>
          <w:rFonts w:hint="eastAsia"/>
        </w:rPr>
        <w:t>调整文件规定的内容范围，使之与标准内容一致。</w:t>
      </w:r>
    </w:p>
    <w:p w14:paraId="6D86A9E8" w14:textId="77777777" w:rsidR="00A75146" w:rsidRPr="00C824EE" w:rsidRDefault="00A75146" w:rsidP="00A75146">
      <w:pPr>
        <w:pStyle w:val="a9"/>
        <w:numPr>
          <w:ilvl w:val="0"/>
          <w:numId w:val="1"/>
        </w:numPr>
        <w:ind w:firstLineChars="0"/>
        <w:rPr>
          <w:rFonts w:cs="Times New Roman"/>
          <w:b/>
        </w:rPr>
      </w:pPr>
      <w:r w:rsidRPr="00C824EE">
        <w:rPr>
          <w:rFonts w:cs="Times New Roman"/>
          <w:b/>
        </w:rPr>
        <w:t xml:space="preserve">2. </w:t>
      </w:r>
      <w:r w:rsidRPr="00C824EE">
        <w:rPr>
          <w:rFonts w:cs="Times New Roman"/>
          <w:b/>
        </w:rPr>
        <w:t>规范性引用文件</w:t>
      </w:r>
      <w:r w:rsidRPr="00C824EE">
        <w:rPr>
          <w:rFonts w:cs="Times New Roman" w:hint="eastAsia"/>
          <w:b/>
        </w:rPr>
        <w:t>改前为：</w:t>
      </w:r>
    </w:p>
    <w:p w14:paraId="623108AA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</w:rPr>
      </w:pPr>
      <w:r w:rsidRPr="004F0DAC">
        <w:rPr>
          <w:rFonts w:cs="Times New Roman" w:hint="eastAsia"/>
        </w:rPr>
        <w:t>G</w:t>
      </w:r>
      <w:r w:rsidRPr="004F0DAC">
        <w:rPr>
          <w:rFonts w:cs="Times New Roman"/>
        </w:rPr>
        <w:t xml:space="preserve">B 50016 </w:t>
      </w:r>
      <w:r w:rsidRPr="004F0DAC">
        <w:rPr>
          <w:rFonts w:cs="Times New Roman"/>
        </w:rPr>
        <w:t>建筑设计防火规范</w:t>
      </w:r>
    </w:p>
    <w:p w14:paraId="0E264471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</w:rPr>
      </w:pPr>
      <w:r w:rsidRPr="004F0DAC">
        <w:rPr>
          <w:rFonts w:cs="Times New Roman" w:hint="eastAsia"/>
        </w:rPr>
        <w:t>G</w:t>
      </w:r>
      <w:r w:rsidRPr="004F0DAC">
        <w:rPr>
          <w:rFonts w:cs="Times New Roman"/>
        </w:rPr>
        <w:t xml:space="preserve">B </w:t>
      </w:r>
      <w:r w:rsidRPr="004F0DAC">
        <w:rPr>
          <w:rFonts w:cs="Times New Roman" w:hint="eastAsia"/>
        </w:rPr>
        <w:t>5</w:t>
      </w:r>
      <w:r w:rsidRPr="004F0DAC">
        <w:rPr>
          <w:rFonts w:cs="Times New Roman"/>
        </w:rPr>
        <w:t>0019</w:t>
      </w:r>
      <w:r w:rsidRPr="004F0DAC">
        <w:rPr>
          <w:rFonts w:cs="Times New Roman" w:hint="eastAsia"/>
        </w:rPr>
        <w:t>工业建筑供暖通风与空气调节设计规范</w:t>
      </w:r>
    </w:p>
    <w:p w14:paraId="6D1C5EFE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</w:rPr>
      </w:pPr>
      <w:r w:rsidRPr="004F0DAC">
        <w:rPr>
          <w:rFonts w:cs="Times New Roman"/>
        </w:rPr>
        <w:t xml:space="preserve">GB 50174 </w:t>
      </w:r>
      <w:r w:rsidRPr="004F0DAC">
        <w:rPr>
          <w:rFonts w:cs="Times New Roman"/>
        </w:rPr>
        <w:t>数据中心设计规范</w:t>
      </w:r>
    </w:p>
    <w:p w14:paraId="74751C19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</w:rPr>
      </w:pPr>
      <w:r w:rsidRPr="004F0DAC">
        <w:rPr>
          <w:rFonts w:cs="Times New Roman" w:hint="eastAsia"/>
        </w:rPr>
        <w:t>G</w:t>
      </w:r>
      <w:r w:rsidRPr="004F0DAC">
        <w:rPr>
          <w:rFonts w:cs="Times New Roman"/>
        </w:rPr>
        <w:t xml:space="preserve">B 50243 </w:t>
      </w:r>
      <w:r w:rsidRPr="004F0DAC">
        <w:rPr>
          <w:rFonts w:cs="Times New Roman"/>
        </w:rPr>
        <w:t>通风与空调工程施工质量验收规范</w:t>
      </w:r>
    </w:p>
    <w:p w14:paraId="4BC3E597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</w:rPr>
      </w:pPr>
      <w:r w:rsidRPr="004F0DAC">
        <w:rPr>
          <w:rFonts w:cs="Times New Roman" w:hint="eastAsia"/>
        </w:rPr>
        <w:t>G</w:t>
      </w:r>
      <w:r w:rsidRPr="004F0DAC">
        <w:rPr>
          <w:rFonts w:cs="Times New Roman"/>
        </w:rPr>
        <w:t xml:space="preserve">B 50736 </w:t>
      </w:r>
      <w:r w:rsidRPr="004F0DAC">
        <w:rPr>
          <w:rFonts w:cs="Times New Roman" w:hint="eastAsia"/>
        </w:rPr>
        <w:t>民用建筑供暖通风与空气调节设计规范</w:t>
      </w:r>
    </w:p>
    <w:p w14:paraId="354BAB19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</w:rPr>
      </w:pPr>
      <w:r w:rsidRPr="004F0DAC">
        <w:rPr>
          <w:rFonts w:cs="Times New Roman" w:hint="eastAsia"/>
        </w:rPr>
        <w:t>G</w:t>
      </w:r>
      <w:r w:rsidRPr="004F0DAC">
        <w:rPr>
          <w:rFonts w:cs="Times New Roman"/>
        </w:rPr>
        <w:t xml:space="preserve">B/T 25860 </w:t>
      </w:r>
      <w:r w:rsidRPr="004F0DAC">
        <w:rPr>
          <w:rFonts w:cs="Times New Roman"/>
        </w:rPr>
        <w:t>蒸发式冷气机</w:t>
      </w:r>
      <w:r w:rsidRPr="004F0DAC">
        <w:rPr>
          <w:rFonts w:cs="Times New Roman"/>
        </w:rPr>
        <w:br/>
        <w:t>GB/T 29044</w:t>
      </w:r>
      <w:r w:rsidRPr="004F0DAC">
        <w:rPr>
          <w:rFonts w:cs="Times New Roman" w:hint="eastAsia"/>
        </w:rPr>
        <w:t>—</w:t>
      </w:r>
      <w:r w:rsidRPr="004F0DAC">
        <w:rPr>
          <w:rFonts w:cs="Times New Roman"/>
        </w:rPr>
        <w:t xml:space="preserve">2012 </w:t>
      </w:r>
      <w:r w:rsidRPr="004F0DAC">
        <w:rPr>
          <w:rFonts w:cs="Times New Roman"/>
        </w:rPr>
        <w:t>采暖空调系统水质</w:t>
      </w:r>
    </w:p>
    <w:p w14:paraId="32EF9E5F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</w:rPr>
      </w:pPr>
      <w:r w:rsidRPr="004F0DAC">
        <w:rPr>
          <w:rFonts w:cs="Times New Roman"/>
        </w:rPr>
        <w:t xml:space="preserve">GB/T 30192 </w:t>
      </w:r>
      <w:r w:rsidRPr="004F0DAC">
        <w:rPr>
          <w:rFonts w:cs="Times New Roman"/>
        </w:rPr>
        <w:t>水蒸发冷却空调机组</w:t>
      </w:r>
    </w:p>
    <w:p w14:paraId="2D9B7682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  <w:color w:val="000000" w:themeColor="text1"/>
        </w:rPr>
      </w:pPr>
      <w:r w:rsidRPr="004F0DAC">
        <w:rPr>
          <w:rFonts w:cs="Times New Roman" w:hint="eastAsia"/>
          <w:color w:val="000000" w:themeColor="text1"/>
        </w:rPr>
        <w:t>T</w:t>
      </w:r>
      <w:r w:rsidRPr="004F0DAC">
        <w:rPr>
          <w:rFonts w:cs="Times New Roman"/>
          <w:color w:val="000000" w:themeColor="text1"/>
        </w:rPr>
        <w:t>/DZJN 81</w:t>
      </w:r>
      <w:r w:rsidRPr="004F0DAC">
        <w:rPr>
          <w:rFonts w:cs="Times New Roman" w:hint="eastAsia"/>
          <w:color w:val="000000" w:themeColor="text1"/>
        </w:rPr>
        <w:t>—</w:t>
      </w:r>
      <w:r w:rsidRPr="004F0DAC">
        <w:rPr>
          <w:rFonts w:cs="Times New Roman"/>
          <w:color w:val="000000" w:themeColor="text1"/>
        </w:rPr>
        <w:t xml:space="preserve">2022 </w:t>
      </w:r>
      <w:r w:rsidRPr="004F0DAC">
        <w:rPr>
          <w:rFonts w:cs="Times New Roman"/>
          <w:color w:val="000000" w:themeColor="text1"/>
        </w:rPr>
        <w:t>数据中心蒸发冷却水质标准</w:t>
      </w:r>
    </w:p>
    <w:p w14:paraId="401E2474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  <w:color w:val="000000" w:themeColor="text1"/>
        </w:rPr>
      </w:pPr>
      <w:r w:rsidRPr="004F0DAC">
        <w:rPr>
          <w:rFonts w:cs="Times New Roman" w:hint="eastAsia"/>
          <w:color w:val="000000" w:themeColor="text1"/>
        </w:rPr>
        <w:lastRenderedPageBreak/>
        <w:t xml:space="preserve">GB 50174-2017 </w:t>
      </w:r>
      <w:r w:rsidRPr="004F0DAC">
        <w:rPr>
          <w:rFonts w:cs="Times New Roman" w:hint="eastAsia"/>
          <w:color w:val="000000" w:themeColor="text1"/>
        </w:rPr>
        <w:t>数据中心设计规范</w:t>
      </w:r>
    </w:p>
    <w:p w14:paraId="5F695E11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  <w:color w:val="000000" w:themeColor="text1"/>
        </w:rPr>
      </w:pPr>
      <w:r w:rsidRPr="004F0DAC">
        <w:rPr>
          <w:rFonts w:cs="Times New Roman" w:hint="eastAsia"/>
          <w:color w:val="000000" w:themeColor="text1"/>
        </w:rPr>
        <w:t xml:space="preserve">GB/T 14295-2019 </w:t>
      </w:r>
      <w:r w:rsidRPr="004F0DAC">
        <w:rPr>
          <w:rFonts w:cs="Times New Roman" w:hint="eastAsia"/>
          <w:color w:val="000000" w:themeColor="text1"/>
        </w:rPr>
        <w:t>空气过滤器</w:t>
      </w:r>
    </w:p>
    <w:p w14:paraId="684A898A" w14:textId="77777777" w:rsidR="00A75146" w:rsidRPr="004F0DAC" w:rsidRDefault="00A75146" w:rsidP="00A75146">
      <w:pPr>
        <w:pStyle w:val="a9"/>
        <w:ind w:left="720" w:firstLineChars="0" w:firstLine="0"/>
        <w:rPr>
          <w:rFonts w:cs="Times New Roman"/>
          <w:color w:val="000000" w:themeColor="text1"/>
        </w:rPr>
      </w:pPr>
      <w:r w:rsidRPr="004F0DAC">
        <w:rPr>
          <w:rFonts w:cs="Times New Roman" w:hint="eastAsia"/>
          <w:color w:val="000000" w:themeColor="text1"/>
        </w:rPr>
        <w:t xml:space="preserve">JB/T 14641 </w:t>
      </w:r>
      <w:r w:rsidRPr="004F0DAC">
        <w:rPr>
          <w:rFonts w:cs="Times New Roman" w:hint="eastAsia"/>
          <w:color w:val="000000" w:themeColor="text1"/>
        </w:rPr>
        <w:t>计算机和数据处理机房用间接蒸发冷却空调机组</w:t>
      </w:r>
    </w:p>
    <w:p w14:paraId="0E8B6B65" w14:textId="77777777" w:rsidR="00A75146" w:rsidRDefault="00A75146" w:rsidP="00A75146">
      <w:pPr>
        <w:pStyle w:val="a9"/>
        <w:ind w:left="720" w:firstLineChars="0" w:firstLine="0"/>
      </w:pPr>
      <w:r w:rsidRPr="004F0DAC">
        <w:rPr>
          <w:rFonts w:cs="Times New Roman" w:hint="eastAsia"/>
        </w:rPr>
        <w:t>G</w:t>
      </w:r>
      <w:r w:rsidRPr="004F0DAC">
        <w:rPr>
          <w:rFonts w:cs="Times New Roman"/>
        </w:rPr>
        <w:t>B/T 5226.1-2019</w:t>
      </w:r>
      <w:r>
        <w:t>机械电气安全</w:t>
      </w:r>
      <w:r>
        <w:t xml:space="preserve"> </w:t>
      </w:r>
      <w:r>
        <w:t>机械电气设备</w:t>
      </w:r>
      <w:r>
        <w:t xml:space="preserve"> </w:t>
      </w:r>
      <w:r>
        <w:t>第</w:t>
      </w:r>
      <w:r>
        <w:t>1</w:t>
      </w:r>
      <w:r>
        <w:t>部分：通用技术</w:t>
      </w:r>
    </w:p>
    <w:p w14:paraId="15A3C9A0" w14:textId="77777777" w:rsidR="00A75146" w:rsidRDefault="00A75146" w:rsidP="00AE2DB5">
      <w:pPr>
        <w:ind w:firstLine="420"/>
        <w:rPr>
          <w:rFonts w:cs="Times New Roman"/>
        </w:rPr>
      </w:pPr>
      <w:bookmarkStart w:id="0" w:name="OLE_LINK2"/>
      <w:r>
        <w:rPr>
          <w:rFonts w:cs="Times New Roman" w:hint="eastAsia"/>
        </w:rPr>
        <w:t>改后为：</w:t>
      </w:r>
    </w:p>
    <w:p w14:paraId="477AC0FD" w14:textId="77777777" w:rsidR="00AE2DB5" w:rsidRDefault="00AE2DB5" w:rsidP="0094134D">
      <w:pPr>
        <w:ind w:left="420" w:firstLine="420"/>
        <w:rPr>
          <w:rFonts w:cs="Times New Roman"/>
        </w:rPr>
      </w:pPr>
      <w:r>
        <w:rPr>
          <w:rFonts w:cs="Times New Roman" w:hint="eastAsia"/>
        </w:rPr>
        <w:t>G</w:t>
      </w:r>
      <w:r>
        <w:rPr>
          <w:rFonts w:cs="Times New Roman"/>
        </w:rPr>
        <w:t xml:space="preserve">B 50016 </w:t>
      </w:r>
      <w:r>
        <w:rPr>
          <w:rFonts w:cs="Times New Roman"/>
        </w:rPr>
        <w:t>建筑设计防火规范</w:t>
      </w:r>
    </w:p>
    <w:p w14:paraId="4B4A76C9" w14:textId="77777777" w:rsidR="00AE2DB5" w:rsidRDefault="00AE2DB5" w:rsidP="0094134D">
      <w:pPr>
        <w:ind w:left="420" w:firstLine="420"/>
        <w:rPr>
          <w:rFonts w:cs="Times New Roman"/>
        </w:rPr>
      </w:pPr>
      <w:r>
        <w:rPr>
          <w:rFonts w:cs="Times New Roman" w:hint="eastAsia"/>
        </w:rPr>
        <w:t>G</w:t>
      </w:r>
      <w:r>
        <w:rPr>
          <w:rFonts w:cs="Times New Roman"/>
        </w:rPr>
        <w:t xml:space="preserve">B </w:t>
      </w:r>
      <w:r>
        <w:rPr>
          <w:rFonts w:cs="Times New Roman" w:hint="eastAsia"/>
        </w:rPr>
        <w:t>5</w:t>
      </w:r>
      <w:r>
        <w:rPr>
          <w:rFonts w:cs="Times New Roman"/>
        </w:rPr>
        <w:t>0019</w:t>
      </w:r>
      <w:r>
        <w:rPr>
          <w:rFonts w:cs="Times New Roman" w:hint="eastAsia"/>
        </w:rPr>
        <w:t>工业建筑供暖通风与空气调节设计规范</w:t>
      </w:r>
    </w:p>
    <w:p w14:paraId="02BBE4CD" w14:textId="77777777" w:rsidR="00AE2DB5" w:rsidRDefault="00AE2DB5" w:rsidP="0094134D">
      <w:pPr>
        <w:ind w:left="420" w:firstLine="420"/>
        <w:rPr>
          <w:rFonts w:cs="Times New Roman"/>
        </w:rPr>
      </w:pPr>
      <w:r>
        <w:rPr>
          <w:rFonts w:cs="Times New Roman"/>
        </w:rPr>
        <w:t xml:space="preserve">GB 50174 </w:t>
      </w:r>
      <w:r>
        <w:rPr>
          <w:rFonts w:cs="Times New Roman"/>
        </w:rPr>
        <w:t>数据中心设计规范</w:t>
      </w:r>
    </w:p>
    <w:p w14:paraId="7D452F89" w14:textId="77777777" w:rsidR="00AE2DB5" w:rsidRDefault="00AE2DB5" w:rsidP="0094134D">
      <w:pPr>
        <w:ind w:left="420" w:firstLine="420"/>
        <w:rPr>
          <w:rFonts w:cs="Times New Roman"/>
        </w:rPr>
      </w:pPr>
      <w:r>
        <w:rPr>
          <w:rFonts w:cs="Times New Roman" w:hint="eastAsia"/>
        </w:rPr>
        <w:t>G</w:t>
      </w:r>
      <w:r>
        <w:rPr>
          <w:rFonts w:cs="Times New Roman"/>
        </w:rPr>
        <w:t xml:space="preserve">B 50243 </w:t>
      </w:r>
      <w:r>
        <w:rPr>
          <w:rFonts w:cs="Times New Roman"/>
        </w:rPr>
        <w:t>通风与空调工程施工质量验收规范</w:t>
      </w:r>
    </w:p>
    <w:p w14:paraId="623D9B46" w14:textId="77777777" w:rsidR="00AE2DB5" w:rsidRDefault="00AE2DB5" w:rsidP="0094134D">
      <w:pPr>
        <w:ind w:left="420" w:firstLine="420"/>
        <w:rPr>
          <w:rFonts w:cs="Times New Roman"/>
        </w:rPr>
      </w:pPr>
      <w:r>
        <w:rPr>
          <w:rFonts w:cs="Times New Roman" w:hint="eastAsia"/>
        </w:rPr>
        <w:t>G</w:t>
      </w:r>
      <w:r>
        <w:rPr>
          <w:rFonts w:cs="Times New Roman"/>
        </w:rPr>
        <w:t xml:space="preserve">B 50736 </w:t>
      </w:r>
      <w:r>
        <w:rPr>
          <w:rFonts w:cs="Times New Roman" w:hint="eastAsia"/>
        </w:rPr>
        <w:t>民用建筑供暖通风与空气调节设计规范</w:t>
      </w:r>
    </w:p>
    <w:p w14:paraId="707AAA9D" w14:textId="77777777" w:rsidR="00AE2DB5" w:rsidRPr="0097144A" w:rsidRDefault="00AE2DB5" w:rsidP="0094134D">
      <w:pPr>
        <w:ind w:left="420" w:firstLine="420"/>
        <w:rPr>
          <w:rFonts w:cs="Times New Roman"/>
          <w:color w:val="000000" w:themeColor="text1"/>
        </w:rPr>
      </w:pPr>
      <w:r>
        <w:rPr>
          <w:rFonts w:cs="Times New Roman" w:hint="eastAsia"/>
        </w:rPr>
        <w:t>G</w:t>
      </w:r>
      <w:r>
        <w:rPr>
          <w:rFonts w:cs="Times New Roman"/>
        </w:rPr>
        <w:t>B/T 5226.1</w:t>
      </w:r>
      <w:r>
        <w:t>机械电气安全</w:t>
      </w:r>
      <w:r>
        <w:t xml:space="preserve"> </w:t>
      </w:r>
      <w:r>
        <w:t>机械电气设备</w:t>
      </w:r>
      <w:r>
        <w:t xml:space="preserve"> </w:t>
      </w:r>
      <w:r>
        <w:t>第</w:t>
      </w:r>
      <w:r>
        <w:t>1</w:t>
      </w:r>
      <w:r>
        <w:t>部分：通用技术条件</w:t>
      </w:r>
    </w:p>
    <w:p w14:paraId="2CF02F3D" w14:textId="77777777" w:rsidR="00AE2DB5" w:rsidRDefault="00AE2DB5" w:rsidP="0094134D">
      <w:pPr>
        <w:ind w:left="420" w:firstLine="420"/>
        <w:rPr>
          <w:rFonts w:cs="Times New Roman"/>
          <w:color w:val="000000" w:themeColor="text1"/>
        </w:rPr>
      </w:pPr>
      <w:r w:rsidRPr="0097144A">
        <w:rPr>
          <w:rFonts w:cs="Times New Roman" w:hint="eastAsia"/>
          <w:color w:val="000000" w:themeColor="text1"/>
        </w:rPr>
        <w:t>GB</w:t>
      </w:r>
      <w:r>
        <w:rPr>
          <w:rFonts w:cs="Times New Roman" w:hint="eastAsia"/>
          <w:color w:val="000000" w:themeColor="text1"/>
        </w:rPr>
        <w:t>/</w:t>
      </w:r>
      <w:r w:rsidRPr="0097144A">
        <w:rPr>
          <w:rFonts w:cs="Times New Roman" w:hint="eastAsia"/>
          <w:color w:val="000000" w:themeColor="text1"/>
        </w:rPr>
        <w:t xml:space="preserve">T 14295 </w:t>
      </w:r>
      <w:r w:rsidRPr="0097144A">
        <w:rPr>
          <w:rFonts w:cs="Times New Roman" w:hint="eastAsia"/>
          <w:color w:val="000000" w:themeColor="text1"/>
        </w:rPr>
        <w:t>空气过滤器</w:t>
      </w:r>
    </w:p>
    <w:p w14:paraId="155107B6" w14:textId="77777777" w:rsidR="00AE2DB5" w:rsidRDefault="00AE2DB5" w:rsidP="00C824EE">
      <w:pPr>
        <w:ind w:left="840"/>
        <w:rPr>
          <w:rFonts w:cs="Times New Roman"/>
        </w:rPr>
      </w:pPr>
      <w:r>
        <w:rPr>
          <w:rFonts w:cs="Times New Roman" w:hint="eastAsia"/>
        </w:rPr>
        <w:t>G</w:t>
      </w:r>
      <w:r>
        <w:rPr>
          <w:rFonts w:cs="Times New Roman"/>
        </w:rPr>
        <w:t xml:space="preserve">B/T 25860 </w:t>
      </w:r>
      <w:r>
        <w:rPr>
          <w:rFonts w:cs="Times New Roman"/>
        </w:rPr>
        <w:t>蒸发式冷气机</w:t>
      </w:r>
      <w:r>
        <w:rPr>
          <w:rFonts w:cs="Times New Roman"/>
        </w:rPr>
        <w:br/>
        <w:t xml:space="preserve">GB/T 30192 </w:t>
      </w:r>
      <w:r>
        <w:rPr>
          <w:rFonts w:cs="Times New Roman"/>
        </w:rPr>
        <w:t>水蒸发冷却空调机组</w:t>
      </w:r>
    </w:p>
    <w:p w14:paraId="60A18EB5" w14:textId="77777777" w:rsidR="00AE2DB5" w:rsidRDefault="00AE2DB5" w:rsidP="0094134D">
      <w:pPr>
        <w:ind w:left="420" w:firstLine="420"/>
        <w:rPr>
          <w:rFonts w:cs="Times New Roman"/>
          <w:color w:val="000000" w:themeColor="text1"/>
        </w:rPr>
      </w:pPr>
      <w:r w:rsidRPr="00560B63">
        <w:rPr>
          <w:rFonts w:cs="Times New Roman" w:hint="eastAsia"/>
          <w:color w:val="000000" w:themeColor="text1"/>
        </w:rPr>
        <w:t xml:space="preserve">JB/T 14641 </w:t>
      </w:r>
      <w:r w:rsidRPr="00560B63">
        <w:rPr>
          <w:rFonts w:cs="Times New Roman" w:hint="eastAsia"/>
          <w:color w:val="000000" w:themeColor="text1"/>
        </w:rPr>
        <w:t>计算机和数据处理机房用间接蒸发冷却空调机组</w:t>
      </w:r>
    </w:p>
    <w:p w14:paraId="30EC9B6F" w14:textId="77777777" w:rsidR="00A75146" w:rsidRPr="00C824EE" w:rsidRDefault="00A75146" w:rsidP="00C824EE">
      <w:pPr>
        <w:ind w:left="420" w:firstLine="420"/>
        <w:rPr>
          <w:rFonts w:cs="Times New Roman"/>
          <w:color w:val="000000" w:themeColor="text1"/>
        </w:rPr>
      </w:pPr>
      <w:r>
        <w:rPr>
          <w:rFonts w:hint="eastAsia"/>
        </w:rPr>
        <w:t>修改原因：删除标准年限，遵循标准最新的版本，优化标准排序，删除重复标准</w:t>
      </w:r>
      <w:r w:rsidR="00C824EE">
        <w:rPr>
          <w:rFonts w:hint="eastAsia"/>
        </w:rPr>
        <w:t>，配合正文修改删除</w:t>
      </w:r>
      <w:r w:rsidR="00C824EE">
        <w:rPr>
          <w:rFonts w:cs="Times New Roman"/>
        </w:rPr>
        <w:t>GB/T 29044</w:t>
      </w:r>
      <w:r w:rsidR="00C824EE">
        <w:rPr>
          <w:rFonts w:cs="Times New Roman"/>
        </w:rPr>
        <w:t>采暖空调系统水质</w:t>
      </w:r>
      <w:r w:rsidR="00C824EE">
        <w:rPr>
          <w:rFonts w:cs="Times New Roman" w:hint="eastAsia"/>
        </w:rPr>
        <w:t>、</w:t>
      </w:r>
      <w:r w:rsidR="00C824EE">
        <w:rPr>
          <w:rFonts w:cs="Times New Roman" w:hint="eastAsia"/>
          <w:color w:val="000000" w:themeColor="text1"/>
        </w:rPr>
        <w:t>T</w:t>
      </w:r>
      <w:r w:rsidR="00C824EE">
        <w:rPr>
          <w:rFonts w:cs="Times New Roman"/>
          <w:color w:val="000000" w:themeColor="text1"/>
        </w:rPr>
        <w:t xml:space="preserve">/DZJN 81 </w:t>
      </w:r>
      <w:r w:rsidR="00C824EE">
        <w:rPr>
          <w:rFonts w:cs="Times New Roman"/>
          <w:color w:val="000000" w:themeColor="text1"/>
        </w:rPr>
        <w:t>数据中心蒸发冷却水质标准</w:t>
      </w:r>
      <w:r w:rsidR="00C824EE">
        <w:rPr>
          <w:rFonts w:cs="Times New Roman" w:hint="eastAsia"/>
          <w:color w:val="000000" w:themeColor="text1"/>
        </w:rPr>
        <w:t>两项</w:t>
      </w:r>
      <w:r w:rsidR="00C824EE">
        <w:rPr>
          <w:rFonts w:hint="eastAsia"/>
        </w:rPr>
        <w:t>标准。</w:t>
      </w:r>
    </w:p>
    <w:bookmarkEnd w:id="0"/>
    <w:p w14:paraId="0013B776" w14:textId="77777777" w:rsidR="007124E2" w:rsidRPr="00C824EE" w:rsidRDefault="00AE2DB5" w:rsidP="00AE2DB5">
      <w:pPr>
        <w:rPr>
          <w:rFonts w:ascii="Times New Roman" w:hAnsi="Times New Roman" w:cs="Times New Roman"/>
          <w:b/>
        </w:rPr>
      </w:pPr>
      <w:r w:rsidRPr="00C824EE">
        <w:rPr>
          <w:rFonts w:ascii="Times New Roman" w:hAnsi="Times New Roman" w:cs="Times New Roman" w:hint="eastAsia"/>
          <w:b/>
        </w:rPr>
        <w:t>三、</w:t>
      </w:r>
      <w:r w:rsidR="0051509C" w:rsidRPr="00C824EE">
        <w:rPr>
          <w:rFonts w:ascii="Times New Roman" w:hAnsi="Times New Roman" w:cs="Times New Roman" w:hint="eastAsia"/>
          <w:b/>
        </w:rPr>
        <w:t>5</w:t>
      </w:r>
      <w:r w:rsidR="0051509C" w:rsidRPr="00C824EE">
        <w:rPr>
          <w:rFonts w:ascii="Times New Roman" w:hAnsi="Times New Roman" w:cs="Times New Roman"/>
          <w:b/>
        </w:rPr>
        <w:t>.1.2</w:t>
      </w:r>
      <w:r w:rsidR="0051509C" w:rsidRPr="00C824EE">
        <w:rPr>
          <w:rFonts w:ascii="Times New Roman" w:hAnsi="Times New Roman" w:cs="Times New Roman" w:hint="eastAsia"/>
          <w:b/>
        </w:rPr>
        <w:t>条目改前为</w:t>
      </w:r>
    </w:p>
    <w:p w14:paraId="0F71DDF2" w14:textId="77777777" w:rsidR="0051509C" w:rsidRDefault="0051509C" w:rsidP="0051509C">
      <w:pPr>
        <w:spacing w:line="360" w:lineRule="auto"/>
        <w:ind w:firstLine="420"/>
      </w:pPr>
      <w:r>
        <w:rPr>
          <w:rFonts w:hint="eastAsia"/>
        </w:rPr>
        <w:t>5</w:t>
      </w:r>
      <w:r>
        <w:t>.1.2</w:t>
      </w:r>
      <w:r>
        <w:t>间接蒸发冷却空调系统，宜对送风温度、湿度进行自动控制，满足</w:t>
      </w:r>
      <w:r>
        <w:t>GB 50174-2017</w:t>
      </w:r>
      <w:r>
        <w:t>附录</w:t>
      </w:r>
      <w:r>
        <w:rPr>
          <w:rFonts w:hint="eastAsia"/>
        </w:rPr>
        <w:t>1</w:t>
      </w:r>
      <w:r>
        <w:rPr>
          <w:rFonts w:hint="eastAsia"/>
        </w:rPr>
        <w:t>内</w:t>
      </w:r>
      <w:r>
        <w:t>数据中心送风温湿度</w:t>
      </w:r>
      <w:r>
        <w:rPr>
          <w:rFonts w:hint="eastAsia"/>
        </w:rPr>
        <w:t>范围</w:t>
      </w:r>
      <w:r>
        <w:t>要求。当极端气象或某些特定条件下，自然冷却无法满足使用要求时，应设置机械制冷设施进行补充。</w:t>
      </w:r>
    </w:p>
    <w:p w14:paraId="1E5C499C" w14:textId="77777777" w:rsidR="00AE2DB5" w:rsidRPr="00AE2DB5" w:rsidRDefault="007124E2" w:rsidP="00AE2DB5">
      <w:pPr>
        <w:rPr>
          <w:rFonts w:ascii="Times New Roman" w:hAnsi="Times New Roman" w:cs="Times New Roman"/>
        </w:rPr>
      </w:pPr>
      <w:r>
        <w:rPr>
          <w:rFonts w:hint="eastAsia"/>
        </w:rPr>
        <w:lastRenderedPageBreak/>
        <w:t>改后为</w:t>
      </w:r>
      <w:r w:rsidR="001824D5">
        <w:rPr>
          <w:rFonts w:hint="eastAsia"/>
        </w:rPr>
        <w:t>：</w:t>
      </w:r>
    </w:p>
    <w:p w14:paraId="5580ABBF" w14:textId="77777777" w:rsidR="001824D5" w:rsidRDefault="001824D5" w:rsidP="0051509C">
      <w:pPr>
        <w:spacing w:line="360" w:lineRule="auto"/>
        <w:ind w:firstLine="420"/>
      </w:pPr>
      <w:r>
        <w:rPr>
          <w:rFonts w:hint="eastAsia"/>
        </w:rPr>
        <w:t>5</w:t>
      </w:r>
      <w:r>
        <w:t>.1.2</w:t>
      </w:r>
      <w:r>
        <w:t>间接蒸发冷却空调系统，宜对送风温度、湿度进行自动控制。当极端气象或某些特定条件下，自然冷却无法满足使用要求时，应设置机械制冷设施进行补充。</w:t>
      </w:r>
    </w:p>
    <w:p w14:paraId="4449B05A" w14:textId="77777777" w:rsidR="007124E2" w:rsidRDefault="007124E2" w:rsidP="0051509C">
      <w:pPr>
        <w:spacing w:line="360" w:lineRule="auto"/>
        <w:ind w:firstLine="420"/>
      </w:pPr>
      <w:r>
        <w:rPr>
          <w:rFonts w:hint="eastAsia"/>
        </w:rPr>
        <w:t>修改原因：</w:t>
      </w:r>
      <w:r>
        <w:rPr>
          <w:rFonts w:ascii="Times New Roman" w:hAnsi="Times New Roman" w:cs="Times New Roman" w:hint="eastAsia"/>
        </w:rPr>
        <w:t>删除条目中“</w:t>
      </w:r>
      <w:r>
        <w:t>满足</w:t>
      </w:r>
      <w:r>
        <w:t>GB 50174-2017</w:t>
      </w:r>
      <w:r>
        <w:t>附录</w:t>
      </w:r>
      <w:r>
        <w:rPr>
          <w:rFonts w:hint="eastAsia"/>
        </w:rPr>
        <w:t>1</w:t>
      </w:r>
      <w:r>
        <w:rPr>
          <w:rFonts w:hint="eastAsia"/>
        </w:rPr>
        <w:t>内</w:t>
      </w:r>
      <w:r>
        <w:t>数据中心送风温湿度</w:t>
      </w:r>
      <w:r>
        <w:rPr>
          <w:rFonts w:hint="eastAsia"/>
        </w:rPr>
        <w:t>范围</w:t>
      </w:r>
      <w:r>
        <w:t>要求</w:t>
      </w:r>
      <w:r>
        <w:rPr>
          <w:rFonts w:ascii="Times New Roman" w:hAnsi="Times New Roman" w:cs="Times New Roman" w:hint="eastAsia"/>
        </w:rPr>
        <w:t>”的内容，标准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.3.1</w:t>
      </w:r>
      <w:r>
        <w:rPr>
          <w:rFonts w:ascii="Times New Roman" w:hAnsi="Times New Roman" w:cs="Times New Roman" w:hint="eastAsia"/>
        </w:rPr>
        <w:t>条目中按照间接蒸发冷却设备的特点对送风温湿度范围进行了要求，而非参照</w:t>
      </w:r>
      <w:r>
        <w:t>GB 50174</w:t>
      </w:r>
      <w:r>
        <w:rPr>
          <w:rFonts w:hint="eastAsia"/>
        </w:rPr>
        <w:t>附录</w:t>
      </w:r>
      <w:r>
        <w:rPr>
          <w:rFonts w:hint="eastAsia"/>
        </w:rPr>
        <w:t>1</w:t>
      </w:r>
      <w:r>
        <w:rPr>
          <w:rFonts w:hint="eastAsia"/>
        </w:rPr>
        <w:t>要求。</w:t>
      </w:r>
    </w:p>
    <w:p w14:paraId="59FF5119" w14:textId="77777777" w:rsidR="00730166" w:rsidRPr="00C824EE" w:rsidRDefault="00C66489" w:rsidP="00B86587">
      <w:pPr>
        <w:rPr>
          <w:rFonts w:ascii="Times New Roman" w:hAnsi="Times New Roman" w:cs="Times New Roman"/>
          <w:b/>
        </w:rPr>
      </w:pPr>
      <w:r w:rsidRPr="00C824EE">
        <w:rPr>
          <w:rFonts w:ascii="Times New Roman" w:hAnsi="Times New Roman" w:cs="Times New Roman" w:hint="eastAsia"/>
          <w:b/>
        </w:rPr>
        <w:t>四、</w:t>
      </w:r>
      <w:r w:rsidR="00730166" w:rsidRPr="00C824EE">
        <w:rPr>
          <w:rFonts w:ascii="Times New Roman" w:hAnsi="Times New Roman" w:cs="Times New Roman" w:hint="eastAsia"/>
          <w:b/>
        </w:rPr>
        <w:t>5</w:t>
      </w:r>
      <w:r w:rsidR="00730166" w:rsidRPr="00C824EE">
        <w:rPr>
          <w:rFonts w:ascii="Times New Roman" w:hAnsi="Times New Roman" w:cs="Times New Roman"/>
          <w:b/>
        </w:rPr>
        <w:t>.1.3</w:t>
      </w:r>
      <w:r w:rsidR="00730166" w:rsidRPr="00C824EE">
        <w:rPr>
          <w:rFonts w:ascii="Times New Roman" w:hAnsi="Times New Roman" w:cs="Times New Roman" w:hint="eastAsia"/>
          <w:b/>
        </w:rPr>
        <w:t>条目改前为：</w:t>
      </w:r>
    </w:p>
    <w:p w14:paraId="32D71535" w14:textId="77777777" w:rsidR="00730166" w:rsidRDefault="00730166" w:rsidP="00730166">
      <w:pPr>
        <w:ind w:firstLine="420"/>
        <w:rPr>
          <w:rFonts w:ascii="Times New Roman" w:hAnsi="Times New Roman" w:cs="Times New Roman"/>
        </w:rPr>
      </w:pPr>
      <w:r w:rsidRPr="00BA6162">
        <w:rPr>
          <w:rFonts w:ascii="Times New Roman" w:hAnsi="Times New Roman" w:cs="Times New Roman" w:hint="eastAsia"/>
        </w:rPr>
        <w:t>5</w:t>
      </w:r>
      <w:r w:rsidRPr="00BA6162">
        <w:rPr>
          <w:rFonts w:ascii="Times New Roman" w:hAnsi="Times New Roman" w:cs="Times New Roman"/>
        </w:rPr>
        <w:t>.1.3</w:t>
      </w:r>
      <w:r w:rsidRPr="00BA6162">
        <w:rPr>
          <w:rFonts w:ascii="Times New Roman" w:hAnsi="Times New Roman" w:cs="Times New Roman"/>
        </w:rPr>
        <w:t>间</w:t>
      </w:r>
      <w:r>
        <w:t>接蒸发冷却空调系统设计时宜对全年能耗、水耗做出计算，包括制冷负载系数（</w:t>
      </w:r>
      <w:r>
        <w:t>Ra</w:t>
      </w:r>
      <w:r>
        <w:t>）</w:t>
      </w:r>
      <w:r>
        <w:t xml:space="preserve"> </w:t>
      </w:r>
      <w:r>
        <w:t>和水利用效率</w:t>
      </w:r>
      <w:r>
        <w:t>(WUE)</w:t>
      </w:r>
      <w:r>
        <w:t>。</w:t>
      </w:r>
    </w:p>
    <w:p w14:paraId="00556607" w14:textId="77777777" w:rsidR="00C66489" w:rsidRPr="00B86587" w:rsidRDefault="00C66489" w:rsidP="00B86587">
      <w:pPr>
        <w:rPr>
          <w:rFonts w:ascii="Times New Roman" w:hAnsi="Times New Roman" w:cs="Times New Roman"/>
        </w:rPr>
      </w:pPr>
      <w:r w:rsidRPr="00B86587">
        <w:rPr>
          <w:rFonts w:ascii="Times New Roman" w:hAnsi="Times New Roman" w:cs="Times New Roman" w:hint="eastAsia"/>
        </w:rPr>
        <w:t>改后</w:t>
      </w:r>
      <w:r w:rsidR="00730166">
        <w:rPr>
          <w:rFonts w:ascii="Times New Roman" w:hAnsi="Times New Roman" w:cs="Times New Roman" w:hint="eastAsia"/>
        </w:rPr>
        <w:t>为</w:t>
      </w:r>
      <w:r w:rsidRPr="00B86587">
        <w:rPr>
          <w:rFonts w:ascii="Times New Roman" w:hAnsi="Times New Roman" w:cs="Times New Roman" w:hint="eastAsia"/>
        </w:rPr>
        <w:t>：</w:t>
      </w:r>
    </w:p>
    <w:p w14:paraId="6737D0DD" w14:textId="77777777" w:rsidR="00C66489" w:rsidRDefault="00B86587" w:rsidP="00730166">
      <w:pPr>
        <w:ind w:firstLine="420"/>
        <w:rPr>
          <w:rFonts w:ascii="Times New Roman" w:hAnsi="Times New Roman" w:cs="Times New Roman"/>
        </w:rPr>
      </w:pPr>
      <w:r w:rsidRPr="00B86587">
        <w:rPr>
          <w:rFonts w:ascii="Times New Roman" w:hAnsi="Times New Roman" w:cs="Times New Roman"/>
        </w:rPr>
        <w:t>5.1.3</w:t>
      </w:r>
      <w:r w:rsidR="00C66489" w:rsidRPr="00B86587">
        <w:rPr>
          <w:rFonts w:ascii="Times New Roman" w:hAnsi="Times New Roman" w:cs="Times New Roman"/>
        </w:rPr>
        <w:t>间接蒸发冷却空调系统设计时宜对全年能耗</w:t>
      </w:r>
      <w:r w:rsidR="00C66489" w:rsidRPr="00B86587">
        <w:rPr>
          <w:rFonts w:ascii="Times New Roman" w:hAnsi="Times New Roman" w:cs="Times New Roman" w:hint="eastAsia"/>
        </w:rPr>
        <w:t>、水耗</w:t>
      </w:r>
      <w:r w:rsidR="00C66489" w:rsidRPr="00B86587">
        <w:rPr>
          <w:rFonts w:ascii="Times New Roman" w:hAnsi="Times New Roman" w:cs="Times New Roman"/>
        </w:rPr>
        <w:t>做出</w:t>
      </w:r>
      <w:r w:rsidR="00C66489" w:rsidRPr="00B86587">
        <w:rPr>
          <w:rFonts w:ascii="Times New Roman" w:hAnsi="Times New Roman" w:cs="Times New Roman" w:hint="eastAsia"/>
        </w:rPr>
        <w:t>计算，</w:t>
      </w:r>
      <w:r w:rsidR="00C66489" w:rsidRPr="00B86587">
        <w:rPr>
          <w:rFonts w:ascii="Times New Roman" w:hAnsi="Times New Roman" w:cs="Times New Roman"/>
        </w:rPr>
        <w:t>包括</w:t>
      </w:r>
      <w:r w:rsidR="006B6D65" w:rsidRPr="00B86587">
        <w:rPr>
          <w:rFonts w:ascii="Times New Roman" w:hAnsi="Times New Roman" w:cs="Times New Roman" w:hint="eastAsia"/>
        </w:rPr>
        <w:t>制冷电能比（</w:t>
      </w:r>
      <w:r w:rsidR="006B6D65" w:rsidRPr="00B86587">
        <w:rPr>
          <w:rFonts w:ascii="Times New Roman" w:hAnsi="Times New Roman" w:cs="Times New Roman" w:hint="eastAsia"/>
        </w:rPr>
        <w:t>Ra</w:t>
      </w:r>
      <w:r w:rsidR="006B6D65" w:rsidRPr="00B86587">
        <w:rPr>
          <w:rFonts w:ascii="Times New Roman" w:hAnsi="Times New Roman" w:cs="Times New Roman" w:hint="eastAsia"/>
        </w:rPr>
        <w:t>）</w:t>
      </w:r>
      <w:r w:rsidR="00C66489" w:rsidRPr="00B86587">
        <w:rPr>
          <w:rFonts w:ascii="Times New Roman" w:hAnsi="Times New Roman" w:cs="Times New Roman" w:hint="eastAsia"/>
        </w:rPr>
        <w:t>和水利用效率</w:t>
      </w:r>
      <w:r w:rsidR="00C66489" w:rsidRPr="00B86587">
        <w:rPr>
          <w:rFonts w:ascii="Times New Roman" w:hAnsi="Times New Roman" w:cs="Times New Roman" w:hint="eastAsia"/>
        </w:rPr>
        <w:t>(WUE)</w:t>
      </w:r>
      <w:r w:rsidR="00C66489" w:rsidRPr="00B86587">
        <w:rPr>
          <w:rFonts w:ascii="Times New Roman" w:hAnsi="Times New Roman" w:cs="Times New Roman" w:hint="eastAsia"/>
        </w:rPr>
        <w:t>。</w:t>
      </w:r>
    </w:p>
    <w:p w14:paraId="6354A293" w14:textId="77777777" w:rsidR="00730166" w:rsidRDefault="00730166" w:rsidP="00730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修改原因：</w:t>
      </w:r>
      <w:r w:rsidRPr="00B86587">
        <w:rPr>
          <w:rFonts w:ascii="Times New Roman" w:hAnsi="Times New Roman" w:cs="Times New Roman" w:hint="eastAsia"/>
        </w:rPr>
        <w:t>修正条目中的名词书写错误。制冷负载系数（</w:t>
      </w:r>
      <w:r w:rsidRPr="00B86587">
        <w:rPr>
          <w:rFonts w:ascii="Times New Roman" w:hAnsi="Times New Roman" w:cs="Times New Roman" w:hint="eastAsia"/>
        </w:rPr>
        <w:t>Ra</w:t>
      </w:r>
      <w:r w:rsidRPr="00B86587">
        <w:rPr>
          <w:rFonts w:ascii="Times New Roman" w:hAnsi="Times New Roman" w:cs="Times New Roman" w:hint="eastAsia"/>
        </w:rPr>
        <w:t>）改为制冷电能比（</w:t>
      </w:r>
      <w:r w:rsidRPr="00B86587">
        <w:rPr>
          <w:rFonts w:ascii="Times New Roman" w:hAnsi="Times New Roman" w:cs="Times New Roman" w:hint="eastAsia"/>
        </w:rPr>
        <w:t>Ra</w:t>
      </w:r>
      <w:r w:rsidRPr="00B86587">
        <w:rPr>
          <w:rFonts w:ascii="Times New Roman" w:hAnsi="Times New Roman" w:cs="Times New Roman" w:hint="eastAsia"/>
        </w:rPr>
        <w:t>），</w:t>
      </w:r>
      <w:r w:rsidRPr="00B86587">
        <w:rPr>
          <w:rFonts w:ascii="Times New Roman" w:hAnsi="Times New Roman" w:cs="Times New Roman"/>
        </w:rPr>
        <w:t>和前后文以及术语定义保持一致</w:t>
      </w:r>
      <w:r w:rsidRPr="00B86587">
        <w:rPr>
          <w:rFonts w:ascii="Times New Roman" w:hAnsi="Times New Roman" w:cs="Times New Roman" w:hint="eastAsia"/>
        </w:rPr>
        <w:t>。</w:t>
      </w:r>
    </w:p>
    <w:p w14:paraId="40EDC608" w14:textId="77777777" w:rsidR="007716FD" w:rsidRPr="00C824EE" w:rsidRDefault="00B86587" w:rsidP="0094134D">
      <w:pPr>
        <w:rPr>
          <w:rFonts w:ascii="Times New Roman" w:hAnsi="Times New Roman" w:cs="Times New Roman"/>
          <w:b/>
        </w:rPr>
      </w:pPr>
      <w:r w:rsidRPr="00C824EE">
        <w:rPr>
          <w:rFonts w:ascii="Times New Roman" w:hAnsi="Times New Roman" w:cs="Times New Roman" w:hint="eastAsia"/>
          <w:b/>
        </w:rPr>
        <w:t>五、</w:t>
      </w:r>
      <w:r w:rsidR="007716FD" w:rsidRPr="00C824EE">
        <w:rPr>
          <w:rFonts w:ascii="Times New Roman" w:hAnsi="Times New Roman" w:cs="Times New Roman" w:hint="eastAsia"/>
          <w:b/>
        </w:rPr>
        <w:t>5</w:t>
      </w:r>
      <w:r w:rsidR="007716FD" w:rsidRPr="00C824EE">
        <w:rPr>
          <w:rFonts w:ascii="Times New Roman" w:hAnsi="Times New Roman" w:cs="Times New Roman"/>
          <w:b/>
        </w:rPr>
        <w:t>.7.2</w:t>
      </w:r>
      <w:r w:rsidR="007716FD" w:rsidRPr="00C824EE">
        <w:rPr>
          <w:rFonts w:ascii="Times New Roman" w:hAnsi="Times New Roman" w:cs="Times New Roman" w:hint="eastAsia"/>
          <w:b/>
        </w:rPr>
        <w:t>改前为</w:t>
      </w:r>
    </w:p>
    <w:p w14:paraId="7CD2F892" w14:textId="77777777" w:rsidR="007716FD" w:rsidRDefault="007716FD" w:rsidP="007716FD">
      <w:pPr>
        <w:spacing w:line="360" w:lineRule="auto"/>
        <w:ind w:firstLine="420"/>
      </w:pPr>
      <w:r>
        <w:t xml:space="preserve">5.7.2 </w:t>
      </w:r>
      <w:r>
        <w:t>间接蒸发冷却空调机组应根据水质具备自动排水功能，水质满足</w:t>
      </w:r>
      <w:r>
        <w:t xml:space="preserve"> 5.7.4 </w:t>
      </w:r>
      <w:r>
        <w:t>要求</w:t>
      </w:r>
      <w:r>
        <w:rPr>
          <w:rFonts w:hint="eastAsia"/>
        </w:rPr>
        <w:t>。</w:t>
      </w:r>
    </w:p>
    <w:p w14:paraId="4496E6CF" w14:textId="77777777" w:rsidR="007716FD" w:rsidRDefault="007716FD" w:rsidP="00B86587">
      <w:pPr>
        <w:spacing w:line="360" w:lineRule="auto"/>
      </w:pPr>
      <w:r>
        <w:rPr>
          <w:rFonts w:hint="eastAsia"/>
        </w:rPr>
        <w:t>改后为：</w:t>
      </w:r>
    </w:p>
    <w:p w14:paraId="6C217115" w14:textId="77777777" w:rsidR="007716FD" w:rsidRPr="00B86587" w:rsidRDefault="007716FD" w:rsidP="007716FD">
      <w:pPr>
        <w:spacing w:line="360" w:lineRule="auto"/>
        <w:ind w:firstLine="420"/>
      </w:pPr>
      <w:r>
        <w:rPr>
          <w:rFonts w:hint="eastAsia"/>
        </w:rPr>
        <w:t>5</w:t>
      </w:r>
      <w:r>
        <w:t xml:space="preserve">.7.2 </w:t>
      </w:r>
      <w:r>
        <w:t>间接蒸发冷却空调机组应根据水质具备自动排水功能</w:t>
      </w:r>
      <w:r>
        <w:rPr>
          <w:rFonts w:hint="eastAsia"/>
        </w:rPr>
        <w:t>。</w:t>
      </w:r>
    </w:p>
    <w:p w14:paraId="59FC2352" w14:textId="77777777" w:rsidR="007716FD" w:rsidRDefault="007716FD" w:rsidP="00B86587">
      <w:pPr>
        <w:spacing w:line="360" w:lineRule="auto"/>
      </w:pPr>
      <w:r>
        <w:tab/>
      </w:r>
      <w:r>
        <w:rPr>
          <w:rFonts w:hint="eastAsia"/>
        </w:rPr>
        <w:t>修改原因：</w:t>
      </w:r>
      <w:r w:rsidR="003873E7">
        <w:rPr>
          <w:rFonts w:hint="eastAsia"/>
        </w:rPr>
        <w:t>删除条目中“水质满足</w:t>
      </w:r>
      <w:r w:rsidR="003873E7">
        <w:rPr>
          <w:rFonts w:hint="eastAsia"/>
        </w:rPr>
        <w:t>5</w:t>
      </w:r>
      <w:r w:rsidR="003873E7">
        <w:t>.7.4</w:t>
      </w:r>
      <w:r w:rsidR="003873E7">
        <w:rPr>
          <w:rFonts w:hint="eastAsia"/>
        </w:rPr>
        <w:t>要求”的内容，避免标准自身嵌套重复。</w:t>
      </w:r>
    </w:p>
    <w:p w14:paraId="38E3E1D2" w14:textId="77777777" w:rsidR="0094134D" w:rsidRPr="00C824EE" w:rsidRDefault="00197EAA" w:rsidP="00B86587">
      <w:pPr>
        <w:spacing w:line="360" w:lineRule="auto"/>
        <w:rPr>
          <w:b/>
        </w:rPr>
      </w:pPr>
      <w:r w:rsidRPr="00C824EE">
        <w:rPr>
          <w:rFonts w:hint="eastAsia"/>
          <w:b/>
        </w:rPr>
        <w:lastRenderedPageBreak/>
        <w:t>六、</w:t>
      </w:r>
      <w:r w:rsidR="0094134D" w:rsidRPr="00C824EE">
        <w:rPr>
          <w:rFonts w:hint="eastAsia"/>
          <w:b/>
        </w:rPr>
        <w:t>5</w:t>
      </w:r>
      <w:r w:rsidR="0094134D" w:rsidRPr="00C824EE">
        <w:rPr>
          <w:b/>
        </w:rPr>
        <w:t>.6.13</w:t>
      </w:r>
      <w:r w:rsidR="0094134D" w:rsidRPr="00C824EE">
        <w:rPr>
          <w:rFonts w:hint="eastAsia"/>
          <w:b/>
        </w:rPr>
        <w:t>改前为：</w:t>
      </w:r>
    </w:p>
    <w:p w14:paraId="195B17BF" w14:textId="77777777" w:rsidR="0094134D" w:rsidRDefault="0094134D" w:rsidP="005F4554">
      <w:pPr>
        <w:spacing w:line="360" w:lineRule="auto"/>
        <w:ind w:firstLine="420"/>
        <w:rPr>
          <w:rFonts w:cs="Times New Roman"/>
        </w:rPr>
      </w:pPr>
      <w:r>
        <w:rPr>
          <w:rFonts w:cs="Times New Roman" w:hint="eastAsia"/>
        </w:rPr>
        <w:t>5</w:t>
      </w:r>
      <w:r>
        <w:rPr>
          <w:rFonts w:cs="Times New Roman"/>
        </w:rPr>
        <w:t>.6.13</w:t>
      </w:r>
      <w:r w:rsidRPr="0094134D">
        <w:rPr>
          <w:rFonts w:cs="Times New Roman" w:hint="eastAsia"/>
        </w:rPr>
        <w:t>组成间接蒸发冷却空调系统的所有设备的金属外壳、各类金属管道、金属线槽、建筑物金属结构等必须进行等电位联结并接地，接地电路满足</w:t>
      </w:r>
      <w:r w:rsidRPr="0094134D">
        <w:rPr>
          <w:rFonts w:cs="Times New Roman" w:hint="eastAsia"/>
        </w:rPr>
        <w:t>G</w:t>
      </w:r>
      <w:r w:rsidRPr="0094134D">
        <w:rPr>
          <w:rFonts w:cs="Times New Roman"/>
        </w:rPr>
        <w:t>B/T 5226.1-2019</w:t>
      </w:r>
      <w:r w:rsidRPr="0094134D">
        <w:rPr>
          <w:rFonts w:cs="Times New Roman"/>
        </w:rPr>
        <w:t>中</w:t>
      </w:r>
      <w:r w:rsidRPr="0094134D">
        <w:rPr>
          <w:rFonts w:cs="Times New Roman" w:hint="eastAsia"/>
        </w:rPr>
        <w:t>8</w:t>
      </w:r>
      <w:r w:rsidRPr="0094134D">
        <w:rPr>
          <w:rFonts w:cs="Times New Roman"/>
        </w:rPr>
        <w:t>.2</w:t>
      </w:r>
      <w:r w:rsidRPr="0094134D">
        <w:rPr>
          <w:rFonts w:cs="Times New Roman"/>
        </w:rPr>
        <w:t>规定</w:t>
      </w:r>
      <w:r w:rsidRPr="0094134D">
        <w:rPr>
          <w:rFonts w:cs="Times New Roman" w:hint="eastAsia"/>
        </w:rPr>
        <w:t>。</w:t>
      </w:r>
    </w:p>
    <w:p w14:paraId="56AAC7C9" w14:textId="77777777" w:rsidR="0094134D" w:rsidRDefault="0094134D" w:rsidP="0094134D">
      <w:pPr>
        <w:spacing w:line="360" w:lineRule="auto"/>
        <w:rPr>
          <w:rFonts w:cs="Times New Roman"/>
        </w:rPr>
      </w:pPr>
      <w:r>
        <w:rPr>
          <w:rFonts w:cs="Times New Roman" w:hint="eastAsia"/>
        </w:rPr>
        <w:t>改后为：</w:t>
      </w:r>
    </w:p>
    <w:p w14:paraId="70BF5C35" w14:textId="77777777" w:rsidR="0094134D" w:rsidRDefault="0094134D" w:rsidP="005F4554">
      <w:pPr>
        <w:spacing w:line="360" w:lineRule="auto"/>
        <w:ind w:firstLine="420"/>
        <w:rPr>
          <w:rFonts w:cs="Times New Roman"/>
        </w:rPr>
      </w:pPr>
      <w:r>
        <w:rPr>
          <w:rFonts w:cs="Times New Roman" w:hint="eastAsia"/>
        </w:rPr>
        <w:t>5</w:t>
      </w:r>
      <w:r>
        <w:rPr>
          <w:rFonts w:cs="Times New Roman"/>
        </w:rPr>
        <w:t>.6.13</w:t>
      </w:r>
      <w:r w:rsidRPr="0094134D">
        <w:rPr>
          <w:rFonts w:cs="Times New Roman" w:hint="eastAsia"/>
        </w:rPr>
        <w:t>组成间接蒸发冷却空调系统的所有设备的金属外壳、各类金属管道、金属线槽、建筑物金属结构等必须进行等电位联结并接地，接地电路满足</w:t>
      </w:r>
      <w:r>
        <w:rPr>
          <w:rFonts w:cs="Times New Roman" w:hint="eastAsia"/>
        </w:rPr>
        <w:t>现行国家标准</w:t>
      </w:r>
      <w:r w:rsidRPr="0094134D">
        <w:rPr>
          <w:rFonts w:cs="Times New Roman" w:hint="eastAsia"/>
        </w:rPr>
        <w:t>G</w:t>
      </w:r>
      <w:r w:rsidRPr="0094134D">
        <w:rPr>
          <w:rFonts w:cs="Times New Roman"/>
        </w:rPr>
        <w:t>B/T 5226.1</w:t>
      </w:r>
      <w:r>
        <w:rPr>
          <w:rFonts w:cs="Times New Roman" w:hint="eastAsia"/>
        </w:rPr>
        <w:t>的相关</w:t>
      </w:r>
      <w:r w:rsidRPr="0094134D">
        <w:rPr>
          <w:rFonts w:cs="Times New Roman"/>
        </w:rPr>
        <w:t>规定</w:t>
      </w:r>
      <w:r w:rsidRPr="0094134D">
        <w:rPr>
          <w:rFonts w:cs="Times New Roman" w:hint="eastAsia"/>
        </w:rPr>
        <w:t>。</w:t>
      </w:r>
    </w:p>
    <w:p w14:paraId="7841568F" w14:textId="77777777" w:rsidR="0094134D" w:rsidRPr="0094134D" w:rsidRDefault="0094134D" w:rsidP="0094134D">
      <w:pPr>
        <w:spacing w:line="360" w:lineRule="auto"/>
        <w:rPr>
          <w:rFonts w:cs="Times New Roman"/>
        </w:rPr>
      </w:pPr>
      <w:r>
        <w:rPr>
          <w:rFonts w:hint="eastAsia"/>
        </w:rPr>
        <w:t>修改原因：删除标准年限，遵循标准最新的版本。</w:t>
      </w:r>
    </w:p>
    <w:p w14:paraId="7DA2AF25" w14:textId="77777777" w:rsidR="0094134D" w:rsidRPr="00C824EE" w:rsidRDefault="005F4554" w:rsidP="00B86587">
      <w:pPr>
        <w:spacing w:line="360" w:lineRule="auto"/>
        <w:rPr>
          <w:b/>
        </w:rPr>
      </w:pPr>
      <w:r w:rsidRPr="00C824EE">
        <w:rPr>
          <w:rFonts w:hint="eastAsia"/>
          <w:b/>
        </w:rPr>
        <w:t>七、</w:t>
      </w:r>
      <w:r w:rsidRPr="00C824EE">
        <w:rPr>
          <w:rFonts w:hint="eastAsia"/>
          <w:b/>
        </w:rPr>
        <w:t>5</w:t>
      </w:r>
      <w:r w:rsidRPr="00C824EE">
        <w:rPr>
          <w:b/>
        </w:rPr>
        <w:t>.7.4</w:t>
      </w:r>
      <w:r w:rsidRPr="00C824EE">
        <w:rPr>
          <w:rFonts w:hint="eastAsia"/>
          <w:b/>
        </w:rPr>
        <w:t>改前为：</w:t>
      </w:r>
    </w:p>
    <w:p w14:paraId="652620BD" w14:textId="77777777" w:rsidR="005F4554" w:rsidRDefault="005F4554" w:rsidP="005F4554">
      <w:pPr>
        <w:spacing w:line="360" w:lineRule="auto"/>
        <w:ind w:firstLine="420"/>
      </w:pPr>
      <w:r>
        <w:rPr>
          <w:rFonts w:hint="eastAsia"/>
        </w:rPr>
        <w:t>5</w:t>
      </w:r>
      <w:r>
        <w:t>.7.4</w:t>
      </w:r>
      <w:r>
        <w:rPr>
          <w:rFonts w:hint="eastAsia"/>
        </w:rPr>
        <w:t>用高分子换热芯体的间接蒸发冷却空调机组，其喷淋冷却水宜采用软化水，水质应符合现行国家标准《采暖空调系统水质》</w:t>
      </w:r>
      <w:r>
        <w:t>GB/T 29044</w:t>
      </w:r>
      <w:r>
        <w:rPr>
          <w:rFonts w:hint="eastAsia"/>
        </w:rPr>
        <w:t>—</w:t>
      </w:r>
      <w:r>
        <w:t>2012</w:t>
      </w:r>
      <w:r>
        <w:t>表</w:t>
      </w:r>
      <w:r>
        <w:rPr>
          <w:rFonts w:hint="eastAsia"/>
        </w:rPr>
        <w:t>4</w:t>
      </w:r>
      <w:r>
        <w:rPr>
          <w:rFonts w:hint="eastAsia"/>
        </w:rPr>
        <w:t>，《工业循环冷却水处理设计规范》</w:t>
      </w:r>
      <w:r>
        <w:t>GB/T50050</w:t>
      </w:r>
      <w:r>
        <w:rPr>
          <w:rFonts w:hint="eastAsia"/>
        </w:rPr>
        <w:t>—</w:t>
      </w:r>
      <w:r>
        <w:t>2017</w:t>
      </w:r>
      <w:r>
        <w:t>表</w:t>
      </w:r>
      <w:r>
        <w:rPr>
          <w:rFonts w:hint="eastAsia"/>
        </w:rPr>
        <w:t>3</w:t>
      </w:r>
      <w:r>
        <w:t>.1.7</w:t>
      </w:r>
      <w:r>
        <w:t>和</w:t>
      </w:r>
      <w:r>
        <w:rPr>
          <w:rFonts w:hint="eastAsia"/>
        </w:rPr>
        <w:t>《数据中心蒸发冷却水质标准》</w:t>
      </w:r>
      <w:r>
        <w:rPr>
          <w:rFonts w:hint="eastAsia"/>
        </w:rPr>
        <w:t>T</w:t>
      </w:r>
      <w:r>
        <w:t>/DZJN 81</w:t>
      </w:r>
      <w:r>
        <w:rPr>
          <w:rFonts w:hint="eastAsia"/>
        </w:rPr>
        <w:t>—</w:t>
      </w:r>
      <w:r>
        <w:t>2022</w:t>
      </w:r>
      <w:r>
        <w:t>表</w:t>
      </w:r>
      <w:r>
        <w:rPr>
          <w:rFonts w:hint="eastAsia"/>
        </w:rPr>
        <w:t>2</w:t>
      </w:r>
      <w:r>
        <w:rPr>
          <w:rFonts w:hint="eastAsia"/>
        </w:rPr>
        <w:t>的相关规定。间接蒸发冷却空调系统中的补充水和循环水的水质应符合表</w:t>
      </w:r>
      <w:r>
        <w:t>5.7</w:t>
      </w:r>
      <w:r>
        <w:rPr>
          <w:rFonts w:hint="eastAsia"/>
        </w:rPr>
        <w:t>的规定。</w:t>
      </w:r>
    </w:p>
    <w:p w14:paraId="02C2EE12" w14:textId="77777777" w:rsidR="005F4554" w:rsidRDefault="005F4554" w:rsidP="005F4554">
      <w:pPr>
        <w:spacing w:line="360" w:lineRule="auto"/>
      </w:pPr>
      <w:r>
        <w:rPr>
          <w:rFonts w:hint="eastAsia"/>
        </w:rPr>
        <w:t>改后为：</w:t>
      </w:r>
    </w:p>
    <w:p w14:paraId="0B33E23D" w14:textId="77777777" w:rsidR="005F4554" w:rsidRDefault="005F4554" w:rsidP="005F4554">
      <w:pPr>
        <w:spacing w:line="360" w:lineRule="auto"/>
        <w:ind w:firstLine="420"/>
      </w:pPr>
      <w:r>
        <w:rPr>
          <w:rFonts w:hint="eastAsia"/>
        </w:rPr>
        <w:t>5</w:t>
      </w:r>
      <w:r>
        <w:t xml:space="preserve">.7.4 </w:t>
      </w:r>
      <w:r>
        <w:rPr>
          <w:rFonts w:hint="eastAsia"/>
        </w:rPr>
        <w:t>用高分子换热芯体的间接蒸发冷却空调机组，其喷淋冷却水宜采用软化水，水质应符合表</w:t>
      </w:r>
      <w:r>
        <w:t>5.7</w:t>
      </w:r>
      <w:r>
        <w:rPr>
          <w:rFonts w:hint="eastAsia"/>
        </w:rPr>
        <w:t>的规定。</w:t>
      </w:r>
    </w:p>
    <w:p w14:paraId="607AEC64" w14:textId="77777777" w:rsidR="005F4554" w:rsidRPr="00B67BE2" w:rsidRDefault="00B67BE2" w:rsidP="00B67BE2">
      <w:pPr>
        <w:spacing w:line="360" w:lineRule="auto"/>
        <w:ind w:firstLine="420"/>
      </w:pPr>
      <w:r>
        <w:rPr>
          <w:rFonts w:hint="eastAsia"/>
        </w:rPr>
        <w:t>修改原因：优化语言表达，</w:t>
      </w:r>
      <w:r w:rsidR="00C824EE">
        <w:rPr>
          <w:rFonts w:hint="eastAsia"/>
        </w:rPr>
        <w:t>标准</w:t>
      </w:r>
      <w:proofErr w:type="gramStart"/>
      <w:r w:rsidR="00C824EE">
        <w:rPr>
          <w:rFonts w:hint="eastAsia"/>
        </w:rPr>
        <w:t>间内容</w:t>
      </w:r>
      <w:proofErr w:type="gramEnd"/>
      <w:r w:rsidR="00C824EE">
        <w:rPr>
          <w:rFonts w:hint="eastAsia"/>
        </w:rPr>
        <w:t>有冲突，且该标准已经给出具体的水质要求，因此</w:t>
      </w:r>
      <w:proofErr w:type="gramStart"/>
      <w:r>
        <w:rPr>
          <w:rFonts w:hint="eastAsia"/>
        </w:rPr>
        <w:t>删除</w:t>
      </w:r>
      <w:r w:rsidR="00C824EE">
        <w:rPr>
          <w:rFonts w:hint="eastAsia"/>
        </w:rPr>
        <w:t>参</w:t>
      </w:r>
      <w:r>
        <w:rPr>
          <w:rFonts w:hint="eastAsia"/>
        </w:rPr>
        <w:t>引</w:t>
      </w:r>
      <w:r w:rsidR="00C824EE">
        <w:rPr>
          <w:rFonts w:hint="eastAsia"/>
        </w:rPr>
        <w:t>标准</w:t>
      </w:r>
      <w:proofErr w:type="gramEnd"/>
      <w:r w:rsidR="00C824EE">
        <w:rPr>
          <w:rFonts w:hint="eastAsia"/>
        </w:rPr>
        <w:t>。</w:t>
      </w:r>
    </w:p>
    <w:p w14:paraId="66CBABEE" w14:textId="77777777" w:rsidR="00D37122" w:rsidRPr="00C824EE" w:rsidRDefault="00C824EE" w:rsidP="0094134D">
      <w:pPr>
        <w:rPr>
          <w:rFonts w:ascii="Times New Roman" w:hAnsi="Times New Roman" w:cs="Times New Roman"/>
          <w:b/>
        </w:rPr>
      </w:pPr>
      <w:r w:rsidRPr="00C824EE">
        <w:rPr>
          <w:rFonts w:ascii="Times New Roman" w:hAnsi="Times New Roman" w:cs="Times New Roman" w:hint="eastAsia"/>
          <w:b/>
        </w:rPr>
        <w:t>八、</w:t>
      </w:r>
      <w:r w:rsidR="007716FD" w:rsidRPr="00C824EE">
        <w:rPr>
          <w:rFonts w:ascii="Times New Roman" w:hAnsi="Times New Roman" w:cs="Times New Roman" w:hint="eastAsia"/>
          <w:b/>
        </w:rPr>
        <w:t>图</w:t>
      </w:r>
      <w:r w:rsidR="007716FD" w:rsidRPr="00C824EE">
        <w:rPr>
          <w:rFonts w:ascii="Times New Roman" w:hAnsi="Times New Roman" w:cs="Times New Roman" w:hint="eastAsia"/>
          <w:b/>
        </w:rPr>
        <w:t>5</w:t>
      </w:r>
      <w:r w:rsidR="007716FD" w:rsidRPr="00C824EE">
        <w:rPr>
          <w:rFonts w:ascii="Times New Roman" w:hAnsi="Times New Roman" w:cs="Times New Roman"/>
          <w:b/>
        </w:rPr>
        <w:t>.1</w:t>
      </w:r>
      <w:r w:rsidR="007716FD" w:rsidRPr="00C824EE">
        <w:rPr>
          <w:rFonts w:ascii="Times New Roman" w:hAnsi="Times New Roman" w:cs="Times New Roman" w:hint="eastAsia"/>
          <w:b/>
        </w:rPr>
        <w:t>改前为</w:t>
      </w:r>
    </w:p>
    <w:p w14:paraId="2E8FC4CB" w14:textId="77777777" w:rsidR="007716FD" w:rsidRDefault="007716FD" w:rsidP="00B86587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7F495A70" wp14:editId="3C1F6756">
            <wp:extent cx="5274310" cy="352901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6439"/>
                    <a:stretch/>
                  </pic:blipFill>
                  <pic:spPr bwMode="auto">
                    <a:xfrm>
                      <a:off x="0" y="0"/>
                      <a:ext cx="5274310" cy="3529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D78D6" w14:textId="77777777" w:rsidR="007716FD" w:rsidRDefault="007716FD" w:rsidP="00B86587">
      <w:pPr>
        <w:spacing w:line="360" w:lineRule="auto"/>
      </w:pPr>
      <w:r>
        <w:rPr>
          <w:rFonts w:hint="eastAsia"/>
        </w:rPr>
        <w:t>改后为：</w:t>
      </w:r>
    </w:p>
    <w:p w14:paraId="54918275" w14:textId="77777777" w:rsidR="00197EAA" w:rsidRDefault="003907E1" w:rsidP="007716FD">
      <w:pPr>
        <w:spacing w:line="360" w:lineRule="auto"/>
        <w:jc w:val="center"/>
      </w:pPr>
      <w:r w:rsidRPr="003472D9">
        <w:rPr>
          <w:noProof/>
        </w:rPr>
        <w:drawing>
          <wp:inline distT="0" distB="0" distL="0" distR="0" wp14:anchorId="1BCC1068" wp14:editId="7E9E282A">
            <wp:extent cx="1932002" cy="3171796"/>
            <wp:effectExtent l="8890" t="0" r="1270" b="1270"/>
            <wp:docPr id="5" name="图片 5" descr="D:\2023\帮忙\新建文件夹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3\帮忙\新建文件夹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51" t="11295" r="28425" b="9467"/>
                    <a:stretch/>
                  </pic:blipFill>
                  <pic:spPr bwMode="auto">
                    <a:xfrm rot="16200000">
                      <a:off x="0" y="0"/>
                      <a:ext cx="1946080" cy="319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69EBD" w14:textId="77777777" w:rsidR="007716FD" w:rsidRDefault="007716FD" w:rsidP="007716FD">
      <w:pPr>
        <w:spacing w:line="360" w:lineRule="auto"/>
      </w:pPr>
      <w:r>
        <w:rPr>
          <w:rFonts w:hint="eastAsia"/>
        </w:rPr>
        <w:t>修改原因：调整图纸比例，使标准中的图纸大小比例保持一致，更加美观，优化图纸表达。</w:t>
      </w:r>
    </w:p>
    <w:p w14:paraId="4944A980" w14:textId="77777777" w:rsidR="003907E1" w:rsidRPr="00C824EE" w:rsidRDefault="00C824EE" w:rsidP="00B86587">
      <w:pPr>
        <w:spacing w:line="360" w:lineRule="auto"/>
        <w:rPr>
          <w:b/>
          <w:noProof/>
        </w:rPr>
      </w:pPr>
      <w:r w:rsidRPr="00C824EE">
        <w:rPr>
          <w:rFonts w:hint="eastAsia"/>
          <w:b/>
        </w:rPr>
        <w:t>九</w:t>
      </w:r>
      <w:r w:rsidR="003907E1" w:rsidRPr="00C824EE">
        <w:rPr>
          <w:rFonts w:hint="eastAsia"/>
          <w:b/>
        </w:rPr>
        <w:t>、</w:t>
      </w:r>
      <w:r w:rsidR="003907E1" w:rsidRPr="00C824EE">
        <w:rPr>
          <w:rFonts w:hint="eastAsia"/>
          <w:b/>
          <w:noProof/>
        </w:rPr>
        <w:t>图</w:t>
      </w:r>
      <w:r w:rsidR="003907E1" w:rsidRPr="00C824EE">
        <w:rPr>
          <w:rFonts w:hint="eastAsia"/>
          <w:b/>
          <w:noProof/>
        </w:rPr>
        <w:t>5</w:t>
      </w:r>
      <w:r w:rsidR="003907E1" w:rsidRPr="00C824EE">
        <w:rPr>
          <w:b/>
          <w:noProof/>
        </w:rPr>
        <w:t>.2</w:t>
      </w:r>
      <w:r w:rsidR="007716FD" w:rsidRPr="00C824EE">
        <w:rPr>
          <w:rFonts w:hint="eastAsia"/>
          <w:b/>
          <w:noProof/>
        </w:rPr>
        <w:t>改前为：</w:t>
      </w:r>
    </w:p>
    <w:p w14:paraId="6A27829E" w14:textId="77777777" w:rsidR="007716FD" w:rsidRDefault="007716FD" w:rsidP="00B86587">
      <w:pPr>
        <w:spacing w:line="360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1477D0EA" wp14:editId="53966C03">
            <wp:extent cx="3533775" cy="20002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ACF8D" w14:textId="77777777" w:rsidR="007716FD" w:rsidRDefault="007716FD" w:rsidP="00B86587">
      <w:pPr>
        <w:spacing w:line="360" w:lineRule="auto"/>
        <w:rPr>
          <w:noProof/>
        </w:rPr>
      </w:pPr>
      <w:r>
        <w:rPr>
          <w:rFonts w:hint="eastAsia"/>
          <w:noProof/>
        </w:rPr>
        <w:t>改后为</w:t>
      </w:r>
      <w:r>
        <w:rPr>
          <w:rFonts w:hint="eastAsia"/>
          <w:noProof/>
        </w:rPr>
        <w:t>:</w:t>
      </w:r>
    </w:p>
    <w:p w14:paraId="67891A21" w14:textId="77777777" w:rsidR="003907E1" w:rsidRDefault="003907E1" w:rsidP="00B86587">
      <w:pPr>
        <w:spacing w:line="360" w:lineRule="auto"/>
      </w:pPr>
      <w:r w:rsidRPr="003472D9">
        <w:rPr>
          <w:noProof/>
        </w:rPr>
        <w:drawing>
          <wp:inline distT="0" distB="0" distL="0" distR="0" wp14:anchorId="4CBA821C" wp14:editId="2A1E4FE7">
            <wp:extent cx="1808476" cy="2413635"/>
            <wp:effectExtent l="1905" t="0" r="3810" b="3810"/>
            <wp:docPr id="6" name="图片 6" descr="D:\2023\帮忙\新建文件夹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3\帮忙\新建文件夹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43" t="21707" r="31363" b="19095"/>
                    <a:stretch/>
                  </pic:blipFill>
                  <pic:spPr bwMode="auto">
                    <a:xfrm rot="16200000">
                      <a:off x="0" y="0"/>
                      <a:ext cx="1809356" cy="241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BC4FE3" w14:textId="77777777" w:rsidR="007716FD" w:rsidRDefault="007716FD" w:rsidP="00B86587">
      <w:pPr>
        <w:spacing w:line="360" w:lineRule="auto"/>
      </w:pPr>
      <w:r>
        <w:rPr>
          <w:rFonts w:hint="eastAsia"/>
        </w:rPr>
        <w:t>修改原因：优化图纸表达，使</w:t>
      </w:r>
      <w:r w:rsidR="00B1792A">
        <w:rPr>
          <w:rFonts w:hint="eastAsia"/>
        </w:rPr>
        <w:t>示意更清晰。</w:t>
      </w:r>
    </w:p>
    <w:p w14:paraId="00518086" w14:textId="77777777" w:rsidR="003907E1" w:rsidRPr="00C824EE" w:rsidRDefault="00C824EE" w:rsidP="00B86587">
      <w:pPr>
        <w:spacing w:line="360" w:lineRule="auto"/>
        <w:rPr>
          <w:b/>
        </w:rPr>
      </w:pPr>
      <w:r w:rsidRPr="00C824EE">
        <w:rPr>
          <w:rFonts w:hint="eastAsia"/>
          <w:b/>
        </w:rPr>
        <w:t>十</w:t>
      </w:r>
      <w:r w:rsidR="003907E1" w:rsidRPr="00C824EE">
        <w:rPr>
          <w:rFonts w:hint="eastAsia"/>
          <w:b/>
        </w:rPr>
        <w:t>、图</w:t>
      </w:r>
      <w:r w:rsidR="003907E1" w:rsidRPr="00C824EE">
        <w:rPr>
          <w:rFonts w:hint="eastAsia"/>
          <w:b/>
        </w:rPr>
        <w:t>5</w:t>
      </w:r>
      <w:r w:rsidR="003907E1" w:rsidRPr="00C824EE">
        <w:rPr>
          <w:b/>
        </w:rPr>
        <w:t>.3</w:t>
      </w:r>
      <w:r w:rsidR="00B1792A" w:rsidRPr="00C824EE">
        <w:rPr>
          <w:rFonts w:hint="eastAsia"/>
          <w:b/>
        </w:rPr>
        <w:t>改前为：</w:t>
      </w:r>
    </w:p>
    <w:p w14:paraId="51BC4BFA" w14:textId="77777777" w:rsidR="00B1792A" w:rsidRDefault="00B1792A" w:rsidP="00B86587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7EC21B0" wp14:editId="68D555CB">
            <wp:extent cx="5274310" cy="401129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B919C" w14:textId="77777777" w:rsidR="00B1792A" w:rsidRDefault="00B1792A" w:rsidP="00B86587">
      <w:pPr>
        <w:spacing w:line="360" w:lineRule="auto"/>
      </w:pPr>
      <w:r>
        <w:rPr>
          <w:rFonts w:hint="eastAsia"/>
        </w:rPr>
        <w:t>改后为：</w:t>
      </w:r>
    </w:p>
    <w:p w14:paraId="19CDE318" w14:textId="77777777" w:rsidR="003907E1" w:rsidRDefault="003907E1" w:rsidP="00B86587">
      <w:pPr>
        <w:spacing w:line="360" w:lineRule="auto"/>
      </w:pPr>
      <w:r w:rsidRPr="00C05FB7">
        <w:rPr>
          <w:noProof/>
        </w:rPr>
        <w:drawing>
          <wp:inline distT="0" distB="0" distL="0" distR="0" wp14:anchorId="5B494C6C" wp14:editId="2605B8DB">
            <wp:extent cx="2579669" cy="4542832"/>
            <wp:effectExtent l="8890" t="0" r="1270" b="1270"/>
            <wp:docPr id="3" name="图片 3" descr="D:\2023\帮忙\新建文件夹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3\帮忙\新建文件夹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8" t="1770" r="24738" b="1285"/>
                    <a:stretch/>
                  </pic:blipFill>
                  <pic:spPr bwMode="auto">
                    <a:xfrm rot="16200000">
                      <a:off x="0" y="0"/>
                      <a:ext cx="2594710" cy="456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DC5E5" w14:textId="77777777" w:rsidR="00B1792A" w:rsidRDefault="00B1792A" w:rsidP="00B86587">
      <w:pPr>
        <w:spacing w:line="360" w:lineRule="auto"/>
      </w:pPr>
      <w:r>
        <w:rPr>
          <w:rFonts w:hint="eastAsia"/>
        </w:rPr>
        <w:t>修改原因：图纸一排布置，更加美观，优化图纸表达，使示意更清晰。</w:t>
      </w:r>
    </w:p>
    <w:p w14:paraId="7BEDA22D" w14:textId="77777777" w:rsidR="00E154E5" w:rsidRDefault="00E93182" w:rsidP="00B86587">
      <w:pPr>
        <w:spacing w:line="360" w:lineRule="auto"/>
        <w:rPr>
          <w:b/>
        </w:rPr>
      </w:pPr>
      <w:r w:rsidRPr="00E93182">
        <w:rPr>
          <w:rFonts w:hint="eastAsia"/>
          <w:b/>
        </w:rPr>
        <w:t>十一、</w:t>
      </w:r>
      <w:r>
        <w:rPr>
          <w:rFonts w:hint="eastAsia"/>
          <w:b/>
        </w:rPr>
        <w:t>表</w:t>
      </w:r>
      <w:r>
        <w:rPr>
          <w:rFonts w:hint="eastAsia"/>
          <w:b/>
        </w:rPr>
        <w:t>5</w:t>
      </w:r>
      <w:r>
        <w:rPr>
          <w:b/>
        </w:rPr>
        <w:t>.1</w:t>
      </w:r>
      <w:r>
        <w:rPr>
          <w:rFonts w:hint="eastAsia"/>
          <w:b/>
        </w:rPr>
        <w:t>改前为</w:t>
      </w:r>
    </w:p>
    <w:p w14:paraId="66739D32" w14:textId="77777777" w:rsidR="00E93182" w:rsidRDefault="00E93182" w:rsidP="00B86587">
      <w:pPr>
        <w:spacing w:line="360" w:lineRule="auto"/>
        <w:rPr>
          <w:b/>
        </w:rPr>
      </w:pPr>
      <w:r w:rsidRPr="001B487D">
        <w:rPr>
          <w:noProof/>
          <w:sz w:val="11"/>
        </w:rPr>
        <w:lastRenderedPageBreak/>
        <w:drawing>
          <wp:inline distT="0" distB="0" distL="0" distR="0" wp14:anchorId="4491796F" wp14:editId="1BEC62EE">
            <wp:extent cx="4993532" cy="2472997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4160" cy="253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262F3" w14:textId="77777777" w:rsidR="00E93182" w:rsidRDefault="00E93182" w:rsidP="00E93182">
      <w:pPr>
        <w:spacing w:line="360" w:lineRule="auto"/>
      </w:pPr>
      <w:r>
        <w:rPr>
          <w:rFonts w:hint="eastAsia"/>
        </w:rPr>
        <w:t>改后为：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2546"/>
        <w:gridCol w:w="1417"/>
        <w:gridCol w:w="1134"/>
        <w:gridCol w:w="1134"/>
        <w:gridCol w:w="1134"/>
        <w:gridCol w:w="1134"/>
      </w:tblGrid>
      <w:tr w:rsidR="00E93182" w14:paraId="4DBD4A93" w14:textId="77777777" w:rsidTr="00DC3C4D">
        <w:trPr>
          <w:trHeight w:val="285"/>
          <w:jc w:val="center"/>
        </w:trPr>
        <w:tc>
          <w:tcPr>
            <w:tcW w:w="3392" w:type="dxa"/>
            <w:gridSpan w:val="2"/>
            <w:vMerge w:val="restart"/>
            <w:shd w:val="clear" w:color="auto" w:fill="auto"/>
            <w:noWrap/>
            <w:vAlign w:val="bottom"/>
          </w:tcPr>
          <w:p w14:paraId="657AF1AC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项目</w:t>
            </w:r>
          </w:p>
          <w:p w14:paraId="389634D1" w14:textId="77777777" w:rsidR="00E93182" w:rsidRDefault="00E93182" w:rsidP="00DC3C4D">
            <w:pPr>
              <w:jc w:val="center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</w:tcPr>
          <w:p w14:paraId="75750DE3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室内</w:t>
            </w:r>
            <w:proofErr w:type="gramStart"/>
            <w:r>
              <w:rPr>
                <w:rFonts w:cs="Times New Roman"/>
              </w:rPr>
              <w:t>侧条件</w:t>
            </w:r>
            <w:proofErr w:type="gramEnd"/>
          </w:p>
        </w:tc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14:paraId="26A2C71C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室外</w:t>
            </w:r>
            <w:proofErr w:type="gramStart"/>
            <w:r>
              <w:rPr>
                <w:rFonts w:cs="Times New Roman"/>
              </w:rPr>
              <w:t>侧条件</w:t>
            </w:r>
            <w:proofErr w:type="gramEnd"/>
          </w:p>
        </w:tc>
      </w:tr>
      <w:tr w:rsidR="00E93182" w14:paraId="5BD5C791" w14:textId="77777777" w:rsidTr="00DC3C4D">
        <w:trPr>
          <w:trHeight w:val="256"/>
          <w:jc w:val="center"/>
        </w:trPr>
        <w:tc>
          <w:tcPr>
            <w:tcW w:w="3392" w:type="dxa"/>
            <w:gridSpan w:val="2"/>
            <w:vMerge/>
            <w:shd w:val="clear" w:color="auto" w:fill="auto"/>
            <w:noWrap/>
            <w:vAlign w:val="bottom"/>
          </w:tcPr>
          <w:p w14:paraId="71E2B53A" w14:textId="77777777" w:rsidR="00E93182" w:rsidRDefault="00E93182" w:rsidP="00DC3C4D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4F6B62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干球温度</w:t>
            </w:r>
            <w:r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℃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D74512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湿球温度</w:t>
            </w:r>
            <w:r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℃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81C5C4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干球温度</w:t>
            </w:r>
            <w:r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℃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8CBE5A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湿球温度</w:t>
            </w:r>
            <w:r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℃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6F6DD7" w14:textId="77777777" w:rsidR="00E93182" w:rsidRDefault="00E93182" w:rsidP="00DC3C4D">
            <w:pPr>
              <w:jc w:val="center"/>
              <w:rPr>
                <w:rFonts w:cs="Times New Roman"/>
              </w:rPr>
            </w:pPr>
            <w:r w:rsidRPr="005757EB">
              <w:rPr>
                <w:rFonts w:cs="Times New Roman" w:hint="eastAsia"/>
              </w:rPr>
              <w:t>补水温度</w:t>
            </w:r>
            <w:r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℃</w:t>
            </w:r>
            <w:r>
              <w:rPr>
                <w:rFonts w:cs="Times New Roman" w:hint="eastAsia"/>
              </w:rPr>
              <w:t>）</w:t>
            </w:r>
          </w:p>
        </w:tc>
      </w:tr>
      <w:tr w:rsidR="00E93182" w14:paraId="76B41319" w14:textId="77777777" w:rsidTr="00DC3C4D">
        <w:trPr>
          <w:trHeight w:val="285"/>
          <w:jc w:val="center"/>
        </w:trPr>
        <w:tc>
          <w:tcPr>
            <w:tcW w:w="3392" w:type="dxa"/>
            <w:gridSpan w:val="2"/>
            <w:shd w:val="clear" w:color="auto" w:fill="auto"/>
            <w:noWrap/>
            <w:vAlign w:val="center"/>
          </w:tcPr>
          <w:p w14:paraId="3355E62F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t>风量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6C711E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3C4FC9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CD9B39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C8D0C4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FDE12C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</w:tr>
      <w:tr w:rsidR="00E93182" w14:paraId="71A1CAB9" w14:textId="77777777" w:rsidTr="00DC3C4D">
        <w:trPr>
          <w:trHeight w:val="285"/>
          <w:jc w:val="center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754D962C" w14:textId="77777777" w:rsidR="00E93182" w:rsidRDefault="00E93182" w:rsidP="00DC3C4D">
            <w:pPr>
              <w:jc w:val="center"/>
            </w:pPr>
            <w:r>
              <w:t>制冷量</w:t>
            </w:r>
            <w:r>
              <w:t>kW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C870BFF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t>干模式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E412C6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B1074C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71F8DA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64A1FB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A6EB67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</w:tr>
      <w:tr w:rsidR="00E93182" w14:paraId="57FCEE36" w14:textId="77777777" w:rsidTr="00DC3C4D">
        <w:trPr>
          <w:trHeight w:val="285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6EB023B" w14:textId="77777777" w:rsidR="00E93182" w:rsidRDefault="00E93182" w:rsidP="00DC3C4D">
            <w:pPr>
              <w:ind w:firstLine="420"/>
              <w:jc w:val="center"/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60C18858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t>湿模式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987BEB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D6F26A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1E92B8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EF57E4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0B7E66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30</w:t>
            </w:r>
          </w:p>
        </w:tc>
      </w:tr>
      <w:tr w:rsidR="00E93182" w14:paraId="239C0776" w14:textId="77777777" w:rsidTr="00DC3C4D">
        <w:trPr>
          <w:trHeight w:val="285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D4B81AF" w14:textId="77777777" w:rsidR="00E93182" w:rsidRDefault="00E93182" w:rsidP="00DC3C4D">
            <w:pPr>
              <w:ind w:firstLine="420"/>
              <w:jc w:val="center"/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74BAD7E9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t>补</w:t>
            </w:r>
            <w:proofErr w:type="gramStart"/>
            <w:r>
              <w:t>冷模式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F9EE78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3E4FEE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8D2B3D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C08B77" w14:textId="77777777" w:rsidR="00E93182" w:rsidRDefault="00E93182" w:rsidP="00DC3C4D">
            <w:pPr>
              <w:jc w:val="center"/>
              <w:rPr>
                <w:rFonts w:cs="Times New Roman"/>
              </w:rPr>
            </w:pPr>
            <w:r w:rsidRPr="008256C0">
              <w:rPr>
                <w:rFonts w:cs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B338F0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30</w:t>
            </w:r>
          </w:p>
        </w:tc>
      </w:tr>
      <w:tr w:rsidR="00E93182" w14:paraId="3D7A1681" w14:textId="77777777" w:rsidTr="00DC3C4D">
        <w:trPr>
          <w:trHeight w:val="285"/>
          <w:jc w:val="center"/>
        </w:trPr>
        <w:tc>
          <w:tcPr>
            <w:tcW w:w="3392" w:type="dxa"/>
            <w:gridSpan w:val="2"/>
            <w:shd w:val="clear" w:color="auto" w:fill="auto"/>
            <w:noWrap/>
            <w:vAlign w:val="center"/>
          </w:tcPr>
          <w:p w14:paraId="33D6FD27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t>高温工况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9BA9F5A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8025E5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3AB91A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DBFE65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BB74BC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30</w:t>
            </w:r>
          </w:p>
        </w:tc>
      </w:tr>
      <w:tr w:rsidR="00E93182" w14:paraId="60B1DF50" w14:textId="77777777" w:rsidTr="00DC3C4D">
        <w:trPr>
          <w:trHeight w:val="285"/>
          <w:jc w:val="center"/>
        </w:trPr>
        <w:tc>
          <w:tcPr>
            <w:tcW w:w="3392" w:type="dxa"/>
            <w:gridSpan w:val="2"/>
            <w:shd w:val="clear" w:color="auto" w:fill="auto"/>
            <w:noWrap/>
            <w:vAlign w:val="center"/>
          </w:tcPr>
          <w:p w14:paraId="0FBE3446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t>低温工况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E81A01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3A5128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485F98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8831FE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F2CD11" w14:textId="77777777" w:rsidR="00E93182" w:rsidRDefault="00E93182" w:rsidP="00DC3C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</w:tr>
    </w:tbl>
    <w:p w14:paraId="22D0ED9C" w14:textId="77777777" w:rsidR="00E93182" w:rsidRPr="00E93182" w:rsidRDefault="00E93182" w:rsidP="00B86587">
      <w:pPr>
        <w:spacing w:line="360" w:lineRule="auto"/>
        <w:rPr>
          <w:b/>
        </w:rPr>
      </w:pPr>
      <w:r>
        <w:rPr>
          <w:rFonts w:hint="eastAsia"/>
          <w:b/>
        </w:rPr>
        <w:t>修改原因：室内侧环境要求调整为和表</w:t>
      </w:r>
      <w:r>
        <w:rPr>
          <w:rFonts w:hint="eastAsia"/>
          <w:b/>
        </w:rPr>
        <w:t>5</w:t>
      </w:r>
      <w:r>
        <w:rPr>
          <w:b/>
        </w:rPr>
        <w:t>.3</w:t>
      </w:r>
      <w:r>
        <w:rPr>
          <w:rFonts w:hint="eastAsia"/>
          <w:b/>
        </w:rPr>
        <w:t>一致。</w:t>
      </w:r>
    </w:p>
    <w:sectPr w:rsidR="00E93182" w:rsidRPr="00E93182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97FF" w14:textId="77777777" w:rsidR="00ED79A6" w:rsidRDefault="00ED79A6">
      <w:r>
        <w:separator/>
      </w:r>
    </w:p>
  </w:endnote>
  <w:endnote w:type="continuationSeparator" w:id="0">
    <w:p w14:paraId="55E0D266" w14:textId="77777777" w:rsidR="00ED79A6" w:rsidRDefault="00ED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182423"/>
      <w:docPartObj>
        <w:docPartGallery w:val="AutoText"/>
      </w:docPartObj>
    </w:sdtPr>
    <w:sdtEndPr/>
    <w:sdtContent>
      <w:p w14:paraId="0B304177" w14:textId="77777777" w:rsidR="00D37122" w:rsidRDefault="001B20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554C21A9" w14:textId="77777777" w:rsidR="00D37122" w:rsidRDefault="00D37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D1A0" w14:textId="77777777" w:rsidR="00ED79A6" w:rsidRDefault="00ED79A6">
      <w:r>
        <w:separator/>
      </w:r>
    </w:p>
  </w:footnote>
  <w:footnote w:type="continuationSeparator" w:id="0">
    <w:p w14:paraId="4CC4BFE1" w14:textId="77777777" w:rsidR="00ED79A6" w:rsidRDefault="00ED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57AE" w14:textId="77777777" w:rsidR="00D37122" w:rsidRDefault="001B20E9">
    <w:pPr>
      <w:pStyle w:val="a7"/>
      <w:jc w:val="both"/>
      <w:rPr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T/CRAAS 110</w:t>
    </w:r>
    <w:r>
      <w:rPr>
        <w:rFonts w:ascii="Times New Roman" w:hAnsi="Times New Roman" w:cs="Times New Roman" w:hint="eastAsia"/>
        <w:sz w:val="28"/>
        <w:szCs w:val="28"/>
      </w:rPr>
      <w:t>6</w:t>
    </w:r>
    <w:r>
      <w:rPr>
        <w:rFonts w:ascii="Times New Roman" w:hAnsi="Times New Roman" w:cs="Times New Roman"/>
        <w:sz w:val="28"/>
        <w:szCs w:val="28"/>
      </w:rPr>
      <w:t>—2021</w:t>
    </w:r>
  </w:p>
  <w:p w14:paraId="5355728B" w14:textId="77777777" w:rsidR="00D37122" w:rsidRDefault="00D371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4352"/>
    <w:multiLevelType w:val="multilevel"/>
    <w:tmpl w:val="1F134352"/>
    <w:lvl w:ilvl="0">
      <w:start w:val="1"/>
      <w:numFmt w:val="decimal"/>
      <w:lvlText w:val="5.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FA07C7"/>
    <w:multiLevelType w:val="multilevel"/>
    <w:tmpl w:val="38FA07C7"/>
    <w:lvl w:ilvl="0">
      <w:start w:val="1"/>
      <w:numFmt w:val="decimal"/>
      <w:lvlText w:val="5.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973DB9"/>
    <w:multiLevelType w:val="multilevel"/>
    <w:tmpl w:val="43973DB9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微软雅黑" w:eastAsia="微软雅黑" w:hAnsi="微软雅黑"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D35AF2"/>
    <w:multiLevelType w:val="multilevel"/>
    <w:tmpl w:val="72D35AF2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D11284"/>
    <w:multiLevelType w:val="hybridMultilevel"/>
    <w:tmpl w:val="42704E2E"/>
    <w:lvl w:ilvl="0" w:tplc="41EC50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3332786">
    <w:abstractNumId w:val="4"/>
  </w:num>
  <w:num w:numId="2" w16cid:durableId="132719860">
    <w:abstractNumId w:val="3"/>
  </w:num>
  <w:num w:numId="3" w16cid:durableId="517083565">
    <w:abstractNumId w:val="2"/>
  </w:num>
  <w:num w:numId="4" w16cid:durableId="720982337">
    <w:abstractNumId w:val="0"/>
  </w:num>
  <w:num w:numId="5" w16cid:durableId="33202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103A79"/>
    <w:rsid w:val="000F5E6F"/>
    <w:rsid w:val="00103A79"/>
    <w:rsid w:val="0011369E"/>
    <w:rsid w:val="001824D5"/>
    <w:rsid w:val="001825C4"/>
    <w:rsid w:val="00197EAA"/>
    <w:rsid w:val="001A67BB"/>
    <w:rsid w:val="001B20E9"/>
    <w:rsid w:val="002518BE"/>
    <w:rsid w:val="00260C72"/>
    <w:rsid w:val="00260E62"/>
    <w:rsid w:val="00266130"/>
    <w:rsid w:val="002D09DA"/>
    <w:rsid w:val="002D2E25"/>
    <w:rsid w:val="003873E7"/>
    <w:rsid w:val="003907E1"/>
    <w:rsid w:val="00397521"/>
    <w:rsid w:val="003A1D20"/>
    <w:rsid w:val="003D7C56"/>
    <w:rsid w:val="0048771F"/>
    <w:rsid w:val="00497F1C"/>
    <w:rsid w:val="004C682A"/>
    <w:rsid w:val="004F0DAC"/>
    <w:rsid w:val="004F7F77"/>
    <w:rsid w:val="0051509C"/>
    <w:rsid w:val="00524D7F"/>
    <w:rsid w:val="005B75DD"/>
    <w:rsid w:val="005F215A"/>
    <w:rsid w:val="005F4554"/>
    <w:rsid w:val="006872D9"/>
    <w:rsid w:val="006B1967"/>
    <w:rsid w:val="006B6D65"/>
    <w:rsid w:val="007124E2"/>
    <w:rsid w:val="00730166"/>
    <w:rsid w:val="00752D6A"/>
    <w:rsid w:val="007716FD"/>
    <w:rsid w:val="007D7B82"/>
    <w:rsid w:val="007E0D3D"/>
    <w:rsid w:val="00833C12"/>
    <w:rsid w:val="008377BA"/>
    <w:rsid w:val="00853698"/>
    <w:rsid w:val="008A159C"/>
    <w:rsid w:val="008A2CA2"/>
    <w:rsid w:val="008B6096"/>
    <w:rsid w:val="008F6562"/>
    <w:rsid w:val="0094134D"/>
    <w:rsid w:val="00997D09"/>
    <w:rsid w:val="009A7FAB"/>
    <w:rsid w:val="009D2741"/>
    <w:rsid w:val="00A75146"/>
    <w:rsid w:val="00A81694"/>
    <w:rsid w:val="00AD4A90"/>
    <w:rsid w:val="00AE2DB5"/>
    <w:rsid w:val="00B07B9D"/>
    <w:rsid w:val="00B1792A"/>
    <w:rsid w:val="00B67BE2"/>
    <w:rsid w:val="00B86587"/>
    <w:rsid w:val="00B946D6"/>
    <w:rsid w:val="00BA6162"/>
    <w:rsid w:val="00BF1548"/>
    <w:rsid w:val="00BF4076"/>
    <w:rsid w:val="00C057FF"/>
    <w:rsid w:val="00C63521"/>
    <w:rsid w:val="00C66489"/>
    <w:rsid w:val="00C824EE"/>
    <w:rsid w:val="00CB2288"/>
    <w:rsid w:val="00D302BC"/>
    <w:rsid w:val="00D37122"/>
    <w:rsid w:val="00D84984"/>
    <w:rsid w:val="00DC4716"/>
    <w:rsid w:val="00E00FF2"/>
    <w:rsid w:val="00E154E5"/>
    <w:rsid w:val="00E303EC"/>
    <w:rsid w:val="00E85BA2"/>
    <w:rsid w:val="00E93182"/>
    <w:rsid w:val="00ED79A6"/>
    <w:rsid w:val="00EF31D6"/>
    <w:rsid w:val="00FD4DC7"/>
    <w:rsid w:val="0AB66195"/>
    <w:rsid w:val="14564B59"/>
    <w:rsid w:val="2A0500A2"/>
    <w:rsid w:val="4B031362"/>
    <w:rsid w:val="5AF6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9DD7CB2"/>
  <w15:docId w15:val="{464521C5-E95F-463D-B7D4-C472CFD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w w:val="90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Theme="minorHAnsi" w:eastAsiaTheme="minorEastAsia" w:hAnsiTheme="minorHAnsi" w:cstheme="minorBidi"/>
      <w:w w:val="90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w w:val="90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w w:val="90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E2DB5"/>
    <w:pPr>
      <w:ind w:firstLineChars="200" w:firstLine="420"/>
    </w:pPr>
  </w:style>
  <w:style w:type="paragraph" w:customStyle="1" w:styleId="1">
    <w:name w:val="标题1"/>
    <w:basedOn w:val="aa"/>
    <w:link w:val="1Char"/>
    <w:qFormat/>
    <w:rsid w:val="00B86587"/>
    <w:pPr>
      <w:numPr>
        <w:numId w:val="3"/>
      </w:numPr>
      <w:spacing w:line="360" w:lineRule="auto"/>
      <w:jc w:val="left"/>
    </w:pPr>
    <w:rPr>
      <w:rFonts w:eastAsia="黑体"/>
      <w:sz w:val="28"/>
      <w:shd w:val="clear" w:color="auto" w:fill="FFFFFF"/>
    </w:rPr>
  </w:style>
  <w:style w:type="character" w:customStyle="1" w:styleId="1Char">
    <w:name w:val="标题1 Char"/>
    <w:basedOn w:val="ab"/>
    <w:link w:val="1"/>
    <w:qFormat/>
    <w:rsid w:val="00B86587"/>
    <w:rPr>
      <w:rFonts w:asciiTheme="majorHAnsi" w:eastAsia="黑体" w:hAnsiTheme="majorHAnsi" w:cstheme="majorBidi"/>
      <w:b/>
      <w:bCs/>
      <w:w w:val="90"/>
      <w:kern w:val="2"/>
      <w:sz w:val="28"/>
      <w:szCs w:val="32"/>
    </w:rPr>
  </w:style>
  <w:style w:type="paragraph" w:styleId="aa">
    <w:name w:val="Title"/>
    <w:basedOn w:val="a"/>
    <w:next w:val="a"/>
    <w:link w:val="ab"/>
    <w:qFormat/>
    <w:rsid w:val="00B865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B86587"/>
    <w:rPr>
      <w:rFonts w:asciiTheme="majorHAnsi" w:eastAsiaTheme="majorEastAsia" w:hAnsiTheme="majorHAnsi" w:cstheme="majorBidi"/>
      <w:b/>
      <w:bCs/>
      <w:w w:val="9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6B5308B-7DDF-4018-9F02-59F660CDA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1835</Words>
  <Characters>617</Characters>
  <Application>Microsoft Office Word</Application>
  <DocSecurity>0</DocSecurity>
  <Lines>5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Yuxl</dc:creator>
  <cp:lastModifiedBy>LL L</cp:lastModifiedBy>
  <cp:revision>8</cp:revision>
  <cp:lastPrinted>2022-09-29T01:36:00Z</cp:lastPrinted>
  <dcterms:created xsi:type="dcterms:W3CDTF">2023-11-25T01:24:00Z</dcterms:created>
  <dcterms:modified xsi:type="dcterms:W3CDTF">2023-12-26T03:01:00Z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94E6FE4C480B48F582E97D4FBFC68820</vt:lpwstr>
  </property>
  <property fmtid="{D5CDD505-2E9C-101B-9397-08002B2CF9AE}" pid="4" name="_2015_ms_pID_725343">
    <vt:lpwstr>(3)B75BiSyWMAbIZEbGMlD83PTg84dXzGw0ZkQbBnmtI18DcACMgOJoj1TGMw2h6EJZL19DId0s
BfiLbbJRIc1wMMEr0JY1Hh0/NfF8tmsVkA2CA7hyOknxOyrDcu/AE4WP+RSVtE2ErC8lAGFA
yHy4wWg1MroTrPnbp1D5IsW7tScL23sr9quQz5hF8vu6FsfvgjouawFNRx/GnD6tzXIOL1/d
M6NFhvw/5YXI42N1AP</vt:lpwstr>
  </property>
  <property fmtid="{D5CDD505-2E9C-101B-9397-08002B2CF9AE}" pid="5" name="_2015_ms_pID_7253431">
    <vt:lpwstr>qA3NEp8OqmKzutPAsq181Xc6FIviwy0ElIxsQqFIo9ZoXVv0LBoFZh
gL907bNQLWUc6FrfwPjI1Qlhmk8UPmDnZqdnesaqbGuEOGMAwl5iwPKyebNSrWfNsq5rDv0F
S0iXVbEa6XtV6onWm5DbaeZSbOjfmfm6nq4rFjK2En4lCtKChRg5endSi4cMArSd8TA+UfZC
Nsb7GUfjH/v+jRcn1jMBqXRxZwKIyTftjGKC</vt:lpwstr>
  </property>
  <property fmtid="{D5CDD505-2E9C-101B-9397-08002B2CF9AE}" pid="6" name="_2015_ms_pID_7253432">
    <vt:lpwstr>JA==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1702457787</vt:lpwstr>
  </property>
</Properties>
</file>