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0DBA" w14:textId="03279D56" w:rsidR="006734AC" w:rsidRPr="00154E80" w:rsidRDefault="00F73BA1">
      <w:pPr>
        <w:rPr>
          <w:sz w:val="24"/>
        </w:rPr>
      </w:pPr>
      <w:r w:rsidRPr="00154E80">
        <w:rPr>
          <w:noProof/>
        </w:rPr>
        <w:drawing>
          <wp:anchor distT="0" distB="0" distL="114300" distR="114300" simplePos="0" relativeHeight="251659264" behindDoc="0" locked="0" layoutInCell="1" allowOverlap="1" wp14:anchorId="62300F8F" wp14:editId="68D1C14E">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969DE" w14:textId="77777777" w:rsidR="006734AC" w:rsidRPr="00154E80" w:rsidRDefault="006734AC">
      <w:pPr>
        <w:rPr>
          <w:sz w:val="28"/>
          <w:szCs w:val="28"/>
        </w:rPr>
      </w:pPr>
    </w:p>
    <w:p w14:paraId="61FF468F" w14:textId="77777777" w:rsidR="006734AC" w:rsidRPr="00154E80" w:rsidRDefault="006734AC">
      <w:pPr>
        <w:rPr>
          <w:sz w:val="28"/>
          <w:szCs w:val="28"/>
        </w:rPr>
      </w:pPr>
    </w:p>
    <w:p w14:paraId="1942BEC8" w14:textId="77777777" w:rsidR="006734AC" w:rsidRPr="00154E80" w:rsidRDefault="006734AC">
      <w:pPr>
        <w:rPr>
          <w:sz w:val="24"/>
        </w:rPr>
      </w:pPr>
      <w:r w:rsidRPr="00154E80">
        <w:rPr>
          <w:rFonts w:hint="eastAsia"/>
          <w:sz w:val="24"/>
        </w:rPr>
        <w:t>ICS</w:t>
      </w:r>
      <w:r w:rsidRPr="00154E80">
        <w:rPr>
          <w:rFonts w:hint="eastAsia"/>
          <w:sz w:val="24"/>
        </w:rPr>
        <w:t>号</w:t>
      </w:r>
    </w:p>
    <w:p w14:paraId="309DC889" w14:textId="77777777" w:rsidR="006734AC" w:rsidRPr="00154E80" w:rsidRDefault="006734AC">
      <w:pPr>
        <w:rPr>
          <w:sz w:val="24"/>
        </w:rPr>
      </w:pPr>
      <w:r w:rsidRPr="00154E80">
        <w:rPr>
          <w:rFonts w:hint="eastAsia"/>
          <w:sz w:val="24"/>
        </w:rPr>
        <w:t>中国标准文献分类号</w:t>
      </w:r>
    </w:p>
    <w:p w14:paraId="30230D5B" w14:textId="77777777" w:rsidR="006734AC" w:rsidRPr="00154E80" w:rsidRDefault="006734AC">
      <w:pPr>
        <w:rPr>
          <w:sz w:val="24"/>
        </w:rPr>
      </w:pPr>
    </w:p>
    <w:p w14:paraId="4BC430E1" w14:textId="77777777" w:rsidR="006734AC" w:rsidRPr="00154E80" w:rsidRDefault="006734AC" w:rsidP="00D57EE2">
      <w:pPr>
        <w:jc w:val="center"/>
        <w:rPr>
          <w:spacing w:val="32"/>
          <w:sz w:val="64"/>
          <w:szCs w:val="64"/>
        </w:rPr>
      </w:pPr>
      <w:r w:rsidRPr="00182E45">
        <w:rPr>
          <w:rFonts w:hint="eastAsia"/>
          <w:spacing w:val="29"/>
          <w:kern w:val="0"/>
          <w:sz w:val="64"/>
          <w:szCs w:val="64"/>
          <w:fitText w:val="8320" w:id="2087952384"/>
        </w:rPr>
        <w:t>中国制冷空调工业协会标</w:t>
      </w:r>
      <w:r w:rsidRPr="00182E45">
        <w:rPr>
          <w:rFonts w:hint="eastAsia"/>
          <w:spacing w:val="1"/>
          <w:kern w:val="0"/>
          <w:sz w:val="64"/>
          <w:szCs w:val="64"/>
          <w:fitText w:val="8320" w:id="2087952384"/>
        </w:rPr>
        <w:t>准</w:t>
      </w:r>
    </w:p>
    <w:p w14:paraId="4093F2E4" w14:textId="77777777" w:rsidR="006734AC" w:rsidRPr="00154E80" w:rsidRDefault="006734AC" w:rsidP="00D57EE2">
      <w:pPr>
        <w:jc w:val="right"/>
        <w:rPr>
          <w:sz w:val="24"/>
        </w:rPr>
      </w:pPr>
      <w:r w:rsidRPr="00154E80">
        <w:rPr>
          <w:rFonts w:hint="eastAsia"/>
          <w:sz w:val="24"/>
        </w:rPr>
        <w:t>团体标准编号</w:t>
      </w:r>
    </w:p>
    <w:p w14:paraId="06D9F5CA" w14:textId="77777777" w:rsidR="006734AC" w:rsidRPr="00154E80" w:rsidRDefault="006734AC" w:rsidP="00D57EE2">
      <w:pPr>
        <w:jc w:val="right"/>
        <w:rPr>
          <w:sz w:val="24"/>
        </w:rPr>
      </w:pPr>
      <w:r w:rsidRPr="00154E80">
        <w:rPr>
          <w:rFonts w:hint="eastAsia"/>
          <w:sz w:val="24"/>
        </w:rPr>
        <w:t>代替的团体标准编号</w:t>
      </w:r>
    </w:p>
    <w:p w14:paraId="72B6FB81" w14:textId="77777777" w:rsidR="006734AC" w:rsidRPr="00154E80" w:rsidRDefault="00F73BA1" w:rsidP="006734AC">
      <w:pPr>
        <w:spacing w:line="360" w:lineRule="auto"/>
        <w:ind w:right="240"/>
        <w:rPr>
          <w:sz w:val="24"/>
        </w:rPr>
      </w:pPr>
      <w:r w:rsidRPr="00154E80">
        <w:rPr>
          <w:noProof/>
        </w:rPr>
        <mc:AlternateContent>
          <mc:Choice Requires="wps">
            <w:drawing>
              <wp:anchor distT="4294967295" distB="4294967295" distL="114300" distR="114300" simplePos="0" relativeHeight="251656192" behindDoc="0" locked="0" layoutInCell="1" allowOverlap="1" wp14:anchorId="51F1BDCD" wp14:editId="420B53F7">
                <wp:simplePos x="0" y="0"/>
                <wp:positionH relativeFrom="column">
                  <wp:posOffset>10160</wp:posOffset>
                </wp:positionH>
                <wp:positionV relativeFrom="paragraph">
                  <wp:posOffset>15239</wp:posOffset>
                </wp:positionV>
                <wp:extent cx="527812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B546F" id="直接连接符 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2pt" to="41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" strokecolor="windowText" strokeweight="1pt">
                <v:stroke joinstyle="miter"/>
                <o:lock v:ext="edit" shapetype="f"/>
              </v:line>
            </w:pict>
          </mc:Fallback>
        </mc:AlternateContent>
      </w:r>
    </w:p>
    <w:p w14:paraId="70DB7BBF" w14:textId="77777777" w:rsidR="006734AC" w:rsidRPr="00154E80" w:rsidRDefault="006734AC" w:rsidP="006734AC">
      <w:pPr>
        <w:spacing w:line="360" w:lineRule="auto"/>
        <w:ind w:right="240"/>
        <w:rPr>
          <w:sz w:val="24"/>
        </w:rPr>
      </w:pPr>
    </w:p>
    <w:p w14:paraId="2F274034" w14:textId="77777777" w:rsidR="006734AC" w:rsidRPr="00154E80" w:rsidRDefault="006734AC" w:rsidP="006734AC">
      <w:pPr>
        <w:spacing w:line="360" w:lineRule="auto"/>
        <w:ind w:right="240"/>
        <w:rPr>
          <w:sz w:val="24"/>
        </w:rPr>
      </w:pPr>
    </w:p>
    <w:p w14:paraId="0FD6E170" w14:textId="77777777" w:rsidR="006734AC" w:rsidRPr="00154E80" w:rsidRDefault="006734AC" w:rsidP="006734AC">
      <w:pPr>
        <w:spacing w:line="360" w:lineRule="auto"/>
        <w:ind w:right="240"/>
        <w:rPr>
          <w:sz w:val="24"/>
        </w:rPr>
      </w:pPr>
    </w:p>
    <w:p w14:paraId="4193314C" w14:textId="77777777" w:rsidR="006734AC" w:rsidRPr="00154E80" w:rsidRDefault="006734AC" w:rsidP="006734AC">
      <w:pPr>
        <w:spacing w:line="360" w:lineRule="auto"/>
        <w:ind w:right="240"/>
        <w:rPr>
          <w:sz w:val="24"/>
        </w:rPr>
      </w:pPr>
    </w:p>
    <w:p w14:paraId="2038CA54" w14:textId="54BBB29F" w:rsidR="003755DE" w:rsidRPr="00154E80" w:rsidRDefault="00AB7A92" w:rsidP="003755DE">
      <w:pPr>
        <w:spacing w:line="360" w:lineRule="auto"/>
        <w:ind w:right="238"/>
        <w:jc w:val="center"/>
        <w:rPr>
          <w:sz w:val="48"/>
          <w:szCs w:val="48"/>
        </w:rPr>
      </w:pPr>
      <w:r w:rsidRPr="00AB7A92">
        <w:rPr>
          <w:rFonts w:hint="eastAsia"/>
          <w:sz w:val="48"/>
          <w:szCs w:val="48"/>
        </w:rPr>
        <w:t>工业或商业用换新机组</w:t>
      </w:r>
      <w:r w:rsidRPr="00AB7A92">
        <w:rPr>
          <w:rFonts w:hint="eastAsia"/>
          <w:sz w:val="48"/>
          <w:szCs w:val="48"/>
        </w:rPr>
        <w:t xml:space="preserve"> </w:t>
      </w:r>
      <w:r w:rsidRPr="00AB7A92">
        <w:rPr>
          <w:rFonts w:hint="eastAsia"/>
          <w:sz w:val="48"/>
          <w:szCs w:val="48"/>
        </w:rPr>
        <w:t>第</w:t>
      </w:r>
      <w:r w:rsidRPr="00AB7A92">
        <w:rPr>
          <w:rFonts w:hint="eastAsia"/>
          <w:sz w:val="48"/>
          <w:szCs w:val="48"/>
        </w:rPr>
        <w:t>1</w:t>
      </w:r>
      <w:r w:rsidRPr="00AB7A92">
        <w:rPr>
          <w:rFonts w:hint="eastAsia"/>
          <w:sz w:val="48"/>
          <w:szCs w:val="48"/>
        </w:rPr>
        <w:t>部分：多联式空调（热泵）机组</w:t>
      </w:r>
    </w:p>
    <w:p w14:paraId="28CAC914" w14:textId="182B708A" w:rsidR="003755DE" w:rsidRPr="00154E80" w:rsidRDefault="00AB7A92" w:rsidP="003755DE">
      <w:pPr>
        <w:spacing w:line="360" w:lineRule="auto"/>
        <w:ind w:right="238"/>
        <w:jc w:val="center"/>
        <w:rPr>
          <w:sz w:val="36"/>
          <w:szCs w:val="36"/>
        </w:rPr>
      </w:pPr>
      <w:r w:rsidRPr="00AB7A92">
        <w:rPr>
          <w:sz w:val="36"/>
          <w:szCs w:val="36"/>
        </w:rPr>
        <w:t>Industrial or commercial replacement units - Part 1: Multi-</w:t>
      </w:r>
      <w:r w:rsidR="00FD0AED">
        <w:rPr>
          <w:rFonts w:hint="eastAsia"/>
          <w:sz w:val="36"/>
          <w:szCs w:val="36"/>
        </w:rPr>
        <w:t>split</w:t>
      </w:r>
      <w:r w:rsidRPr="00AB7A92">
        <w:rPr>
          <w:sz w:val="36"/>
          <w:szCs w:val="36"/>
        </w:rPr>
        <w:t xml:space="preserve"> air-</w:t>
      </w:r>
      <w:proofErr w:type="gramStart"/>
      <w:r w:rsidRPr="00AB7A92">
        <w:rPr>
          <w:sz w:val="36"/>
          <w:szCs w:val="36"/>
        </w:rPr>
        <w:t>condition</w:t>
      </w:r>
      <w:r w:rsidR="00FD0AED">
        <w:rPr>
          <w:rFonts w:hint="eastAsia"/>
          <w:sz w:val="36"/>
          <w:szCs w:val="36"/>
        </w:rPr>
        <w:t>ing</w:t>
      </w:r>
      <w:r w:rsidRPr="00AB7A92">
        <w:rPr>
          <w:sz w:val="36"/>
          <w:szCs w:val="36"/>
        </w:rPr>
        <w:t>(</w:t>
      </w:r>
      <w:proofErr w:type="gramEnd"/>
      <w:r w:rsidRPr="00AB7A92">
        <w:rPr>
          <w:sz w:val="36"/>
          <w:szCs w:val="36"/>
        </w:rPr>
        <w:t xml:space="preserve"> heat pump) unit</w:t>
      </w:r>
      <w:r w:rsidR="00FD0AED">
        <w:rPr>
          <w:rFonts w:hint="eastAsia"/>
          <w:sz w:val="36"/>
          <w:szCs w:val="36"/>
        </w:rPr>
        <w:t>s</w:t>
      </w:r>
    </w:p>
    <w:p w14:paraId="63DAC4E8" w14:textId="77777777" w:rsidR="00832E04" w:rsidRPr="009D0D4F" w:rsidRDefault="00832E04" w:rsidP="006734AC">
      <w:pPr>
        <w:spacing w:line="360" w:lineRule="auto"/>
        <w:ind w:right="238"/>
        <w:jc w:val="center"/>
        <w:rPr>
          <w:sz w:val="36"/>
          <w:szCs w:val="36"/>
        </w:rPr>
      </w:pPr>
    </w:p>
    <w:p w14:paraId="59FA3A17" w14:textId="77777777" w:rsidR="00207630" w:rsidRDefault="00207630" w:rsidP="006734AC">
      <w:pPr>
        <w:spacing w:line="360" w:lineRule="auto"/>
        <w:ind w:right="238"/>
        <w:jc w:val="center"/>
        <w:rPr>
          <w:sz w:val="36"/>
          <w:szCs w:val="36"/>
        </w:rPr>
      </w:pPr>
    </w:p>
    <w:p w14:paraId="6F936BFB" w14:textId="77777777" w:rsidR="00207630" w:rsidRDefault="00207630" w:rsidP="006734AC">
      <w:pPr>
        <w:spacing w:line="360" w:lineRule="auto"/>
        <w:ind w:right="238"/>
        <w:jc w:val="center"/>
        <w:rPr>
          <w:sz w:val="36"/>
          <w:szCs w:val="36"/>
        </w:rPr>
      </w:pPr>
    </w:p>
    <w:p w14:paraId="40FE882A" w14:textId="77777777" w:rsidR="00207630" w:rsidRDefault="00207630" w:rsidP="006734AC">
      <w:pPr>
        <w:spacing w:line="360" w:lineRule="auto"/>
        <w:ind w:right="238"/>
        <w:jc w:val="center"/>
        <w:rPr>
          <w:sz w:val="36"/>
          <w:szCs w:val="36"/>
        </w:rPr>
      </w:pPr>
    </w:p>
    <w:p w14:paraId="761EEA19" w14:textId="77777777" w:rsidR="00AB7A92" w:rsidRPr="007F5A62" w:rsidRDefault="00AB7A92" w:rsidP="006734AC">
      <w:pPr>
        <w:spacing w:line="360" w:lineRule="auto"/>
        <w:ind w:right="238"/>
        <w:jc w:val="center"/>
        <w:rPr>
          <w:sz w:val="36"/>
          <w:szCs w:val="36"/>
        </w:rPr>
      </w:pPr>
    </w:p>
    <w:p w14:paraId="542A14EE" w14:textId="77777777" w:rsidR="006734AC" w:rsidRPr="00154E80" w:rsidRDefault="006734AC" w:rsidP="006734AC">
      <w:pPr>
        <w:spacing w:line="360" w:lineRule="auto"/>
        <w:rPr>
          <w:sz w:val="24"/>
        </w:rPr>
      </w:pPr>
    </w:p>
    <w:p w14:paraId="6D71E18C" w14:textId="77777777" w:rsidR="006734AC" w:rsidRPr="00154E80" w:rsidRDefault="006734AC" w:rsidP="006734AC">
      <w:pPr>
        <w:spacing w:line="360" w:lineRule="auto"/>
        <w:jc w:val="distribute"/>
        <w:rPr>
          <w:sz w:val="24"/>
        </w:rPr>
      </w:pPr>
      <w:r w:rsidRPr="00154E80">
        <w:rPr>
          <w:sz w:val="24"/>
        </w:rPr>
        <w:t>××××-××-××</w:t>
      </w:r>
      <w:r w:rsidRPr="00154E80">
        <w:rPr>
          <w:sz w:val="24"/>
        </w:rPr>
        <w:t>发布</w:t>
      </w:r>
      <w:r w:rsidRPr="00154E80">
        <w:rPr>
          <w:sz w:val="24"/>
        </w:rPr>
        <w:t xml:space="preserve">        </w:t>
      </w:r>
      <w:r w:rsidRPr="00154E80">
        <w:rPr>
          <w:rFonts w:hint="eastAsia"/>
          <w:sz w:val="24"/>
        </w:rPr>
        <w:t xml:space="preserve">               </w:t>
      </w:r>
      <w:r w:rsidRPr="00154E80">
        <w:rPr>
          <w:sz w:val="24"/>
        </w:rPr>
        <w:t xml:space="preserve">                 ××××-××-××</w:t>
      </w:r>
      <w:r w:rsidRPr="00154E80">
        <w:rPr>
          <w:sz w:val="24"/>
        </w:rPr>
        <w:t>实施</w:t>
      </w:r>
    </w:p>
    <w:p w14:paraId="1D944720" w14:textId="77777777" w:rsidR="00D94144" w:rsidRPr="00154E80" w:rsidRDefault="00F73BA1" w:rsidP="00D57EE2">
      <w:pPr>
        <w:spacing w:line="720" w:lineRule="auto"/>
        <w:jc w:val="center"/>
        <w:rPr>
          <w:rFonts w:ascii="宋体" w:hAnsi="宋体"/>
          <w:sz w:val="32"/>
          <w:szCs w:val="32"/>
        </w:rPr>
        <w:sectPr w:rsidR="00D94144" w:rsidRPr="00154E80" w:rsidSect="00C86136">
          <w:footerReference w:type="even" r:id="rId9"/>
          <w:footerReference w:type="default" r:id="rId10"/>
          <w:pgSz w:w="11906" w:h="16838"/>
          <w:pgMar w:top="1440" w:right="1800" w:bottom="1440" w:left="1800" w:header="851" w:footer="992" w:gutter="0"/>
          <w:cols w:space="425"/>
          <w:titlePg/>
          <w:docGrid w:type="lines" w:linePitch="312"/>
        </w:sectPr>
      </w:pPr>
      <w:r w:rsidRPr="00154E80">
        <w:rPr>
          <w:noProof/>
        </w:rPr>
        <mc:AlternateContent>
          <mc:Choice Requires="wps">
            <w:drawing>
              <wp:anchor distT="4294967295" distB="4294967295" distL="114300" distR="114300" simplePos="0" relativeHeight="251657216" behindDoc="0" locked="0" layoutInCell="1" allowOverlap="1" wp14:anchorId="47A0F330" wp14:editId="049E44B8">
                <wp:simplePos x="0" y="0"/>
                <wp:positionH relativeFrom="column">
                  <wp:posOffset>10160</wp:posOffset>
                </wp:positionH>
                <wp:positionV relativeFrom="paragraph">
                  <wp:posOffset>-2541</wp:posOffset>
                </wp:positionV>
                <wp:extent cx="527812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0EA142" id="直接连接符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" strokecolor="windowText" strokeweight="1pt">
                <v:stroke joinstyle="miter"/>
                <o:lock v:ext="edit" shapetype="f"/>
              </v:line>
            </w:pict>
          </mc:Fallback>
        </mc:AlternateContent>
      </w:r>
      <w:r w:rsidR="006734AC" w:rsidRPr="00154E80">
        <w:rPr>
          <w:rFonts w:ascii="宋体" w:hAnsi="宋体" w:hint="eastAsia"/>
          <w:sz w:val="32"/>
          <w:szCs w:val="32"/>
        </w:rPr>
        <w:t xml:space="preserve"> 中国制冷空调工业协会  发布</w:t>
      </w:r>
    </w:p>
    <w:p w14:paraId="2F3A6113" w14:textId="6DFCCD01" w:rsidR="001D6C75" w:rsidRPr="00E66C4A" w:rsidRDefault="001D6C75" w:rsidP="00E66C4A">
      <w:pPr>
        <w:pStyle w:val="afffffffa"/>
        <w:spacing w:after="468"/>
        <w:rPr>
          <w:rFonts w:hAnsi="黑体"/>
          <w:shd w:val="clear" w:color="auto" w:fill="FFFFFF"/>
        </w:rPr>
      </w:pPr>
      <w:bookmarkStart w:id="0" w:name="_Toc942016"/>
      <w:bookmarkStart w:id="1" w:name="_Toc1651879"/>
      <w:bookmarkStart w:id="2" w:name="_Toc33894310"/>
      <w:bookmarkStart w:id="3" w:name="_Toc942345"/>
      <w:bookmarkStart w:id="4" w:name="_Toc171411666"/>
      <w:bookmarkStart w:id="5" w:name="_Toc171423795"/>
      <w:r w:rsidRPr="00E66C4A">
        <w:rPr>
          <w:rFonts w:hAnsi="黑体"/>
          <w:shd w:val="clear" w:color="auto" w:fill="FFFFFF"/>
        </w:rPr>
        <w:lastRenderedPageBreak/>
        <w:t>目    次</w:t>
      </w:r>
      <w:bookmarkEnd w:id="0"/>
      <w:bookmarkEnd w:id="1"/>
      <w:bookmarkEnd w:id="2"/>
      <w:bookmarkEnd w:id="3"/>
      <w:bookmarkEnd w:id="4"/>
      <w:bookmarkEnd w:id="5"/>
    </w:p>
    <w:p w14:paraId="1045675D" w14:textId="6FA0AAC7" w:rsidR="00AA36BC" w:rsidRDefault="00F5478A">
      <w:pPr>
        <w:pStyle w:val="14"/>
        <w:rPr>
          <w:rFonts w:asciiTheme="minorHAnsi" w:eastAsiaTheme="minorEastAsia" w:hAnsiTheme="minorHAnsi" w:cstheme="minorBidi"/>
          <w:noProof/>
          <w:szCs w:val="22"/>
        </w:rPr>
      </w:pPr>
      <w:r w:rsidRPr="006A28AD">
        <w:rPr>
          <w:rFonts w:ascii="宋体" w:hAnsi="Calibri"/>
        </w:rPr>
        <w:fldChar w:fldCharType="begin"/>
      </w:r>
      <w:r w:rsidRPr="006A28AD">
        <w:instrText xml:space="preserve"> TOC \o "1-1" \h </w:instrText>
      </w:r>
      <w:r w:rsidRPr="006A28AD">
        <w:rPr>
          <w:rFonts w:ascii="宋体" w:hAnsi="Calibri"/>
        </w:rPr>
        <w:fldChar w:fldCharType="separate"/>
      </w:r>
      <w:r w:rsidR="00F26372">
        <w:rPr>
          <w:noProof/>
        </w:rPr>
        <w:t>1</w:t>
      </w:r>
      <w:hyperlink w:anchor="_Toc171423796" w:history="1">
        <w:r w:rsidR="00AA36BC" w:rsidRPr="00FE320C">
          <w:rPr>
            <w:rStyle w:val="affff8"/>
            <w:rFonts w:hint="eastAsia"/>
            <w:noProof/>
          </w:rPr>
          <w:t>范围</w:t>
        </w:r>
        <w:r w:rsidR="00AA36BC">
          <w:rPr>
            <w:noProof/>
          </w:rPr>
          <w:tab/>
        </w:r>
        <w:r w:rsidR="00AA36BC" w:rsidRPr="00AA36BC">
          <w:rPr>
            <w:noProof/>
          </w:rPr>
          <w:tab/>
        </w:r>
        <w:r w:rsidR="00AA36BC">
          <w:rPr>
            <w:noProof/>
          </w:rPr>
          <w:fldChar w:fldCharType="begin"/>
        </w:r>
        <w:r w:rsidR="00AA36BC">
          <w:rPr>
            <w:noProof/>
          </w:rPr>
          <w:instrText xml:space="preserve"> PAGEREF _Toc171423796 \h </w:instrText>
        </w:r>
        <w:r w:rsidR="00AA36BC">
          <w:rPr>
            <w:noProof/>
          </w:rPr>
        </w:r>
        <w:r w:rsidR="00AA36BC">
          <w:rPr>
            <w:noProof/>
          </w:rPr>
          <w:fldChar w:fldCharType="separate"/>
        </w:r>
        <w:r w:rsidR="00BE442E">
          <w:rPr>
            <w:noProof/>
          </w:rPr>
          <w:t>1</w:t>
        </w:r>
        <w:r w:rsidR="00AA36BC">
          <w:rPr>
            <w:noProof/>
          </w:rPr>
          <w:fldChar w:fldCharType="end"/>
        </w:r>
      </w:hyperlink>
    </w:p>
    <w:p w14:paraId="519B18AD" w14:textId="77777777" w:rsidR="00AA36BC" w:rsidRDefault="007D7FA5">
      <w:pPr>
        <w:pStyle w:val="14"/>
        <w:rPr>
          <w:rFonts w:asciiTheme="minorHAnsi" w:eastAsiaTheme="minorEastAsia" w:hAnsiTheme="minorHAnsi" w:cstheme="minorBidi"/>
          <w:noProof/>
          <w:szCs w:val="22"/>
        </w:rPr>
      </w:pPr>
      <w:hyperlink w:anchor="_Toc171423797" w:history="1">
        <w:r w:rsidR="00AA36BC" w:rsidRPr="00FE320C">
          <w:rPr>
            <w:rStyle w:val="affff8"/>
            <w:noProof/>
          </w:rPr>
          <w:t>2</w:t>
        </w:r>
        <w:r w:rsidR="00AA36BC" w:rsidRPr="00FE320C">
          <w:rPr>
            <w:rStyle w:val="affff8"/>
            <w:rFonts w:hint="eastAsia"/>
            <w:noProof/>
          </w:rPr>
          <w:t xml:space="preserve"> </w:t>
        </w:r>
        <w:r w:rsidR="00AA36BC" w:rsidRPr="00FE320C">
          <w:rPr>
            <w:rStyle w:val="affff8"/>
            <w:rFonts w:hint="eastAsia"/>
            <w:noProof/>
          </w:rPr>
          <w:t>规范性引用文件</w:t>
        </w:r>
        <w:r w:rsidR="00AA36BC">
          <w:rPr>
            <w:noProof/>
          </w:rPr>
          <w:tab/>
        </w:r>
        <w:r w:rsidR="00AA36BC">
          <w:rPr>
            <w:noProof/>
          </w:rPr>
          <w:fldChar w:fldCharType="begin"/>
        </w:r>
        <w:r w:rsidR="00AA36BC">
          <w:rPr>
            <w:noProof/>
          </w:rPr>
          <w:instrText xml:space="preserve"> PAGEREF _Toc171423797 \h </w:instrText>
        </w:r>
        <w:r w:rsidR="00AA36BC">
          <w:rPr>
            <w:noProof/>
          </w:rPr>
        </w:r>
        <w:r w:rsidR="00AA36BC">
          <w:rPr>
            <w:noProof/>
          </w:rPr>
          <w:fldChar w:fldCharType="separate"/>
        </w:r>
        <w:r w:rsidR="00BE442E">
          <w:rPr>
            <w:noProof/>
          </w:rPr>
          <w:t>1</w:t>
        </w:r>
        <w:r w:rsidR="00AA36BC">
          <w:rPr>
            <w:noProof/>
          </w:rPr>
          <w:fldChar w:fldCharType="end"/>
        </w:r>
      </w:hyperlink>
    </w:p>
    <w:p w14:paraId="460E8009" w14:textId="77777777" w:rsidR="00AA36BC" w:rsidRDefault="007D7FA5">
      <w:pPr>
        <w:pStyle w:val="14"/>
        <w:rPr>
          <w:rFonts w:asciiTheme="minorHAnsi" w:eastAsiaTheme="minorEastAsia" w:hAnsiTheme="minorHAnsi" w:cstheme="minorBidi"/>
          <w:noProof/>
          <w:szCs w:val="22"/>
        </w:rPr>
      </w:pPr>
      <w:hyperlink w:anchor="_Toc171423798" w:history="1">
        <w:r w:rsidR="00AA36BC" w:rsidRPr="00FE320C">
          <w:rPr>
            <w:rStyle w:val="affff8"/>
            <w:noProof/>
          </w:rPr>
          <w:t>3</w:t>
        </w:r>
        <w:r w:rsidR="00AA36BC" w:rsidRPr="00FE320C">
          <w:rPr>
            <w:rStyle w:val="affff8"/>
            <w:rFonts w:hint="eastAsia"/>
            <w:noProof/>
          </w:rPr>
          <w:t xml:space="preserve"> </w:t>
        </w:r>
        <w:r w:rsidR="00AA36BC" w:rsidRPr="00FE320C">
          <w:rPr>
            <w:rStyle w:val="affff8"/>
            <w:rFonts w:hint="eastAsia"/>
            <w:noProof/>
          </w:rPr>
          <w:t>术语和定义</w:t>
        </w:r>
        <w:r w:rsidR="00AA36BC">
          <w:rPr>
            <w:noProof/>
          </w:rPr>
          <w:tab/>
        </w:r>
        <w:r w:rsidR="00AA36BC">
          <w:rPr>
            <w:noProof/>
          </w:rPr>
          <w:fldChar w:fldCharType="begin"/>
        </w:r>
        <w:r w:rsidR="00AA36BC">
          <w:rPr>
            <w:noProof/>
          </w:rPr>
          <w:instrText xml:space="preserve"> PAGEREF _Toc171423798 \h </w:instrText>
        </w:r>
        <w:r w:rsidR="00AA36BC">
          <w:rPr>
            <w:noProof/>
          </w:rPr>
        </w:r>
        <w:r w:rsidR="00AA36BC">
          <w:rPr>
            <w:noProof/>
          </w:rPr>
          <w:fldChar w:fldCharType="separate"/>
        </w:r>
        <w:r w:rsidR="00BE442E">
          <w:rPr>
            <w:noProof/>
          </w:rPr>
          <w:t>1</w:t>
        </w:r>
        <w:r w:rsidR="00AA36BC">
          <w:rPr>
            <w:noProof/>
          </w:rPr>
          <w:fldChar w:fldCharType="end"/>
        </w:r>
      </w:hyperlink>
    </w:p>
    <w:p w14:paraId="3552B548" w14:textId="77777777" w:rsidR="00AA36BC" w:rsidRDefault="007D7FA5">
      <w:pPr>
        <w:pStyle w:val="14"/>
        <w:rPr>
          <w:rFonts w:asciiTheme="minorHAnsi" w:eastAsiaTheme="minorEastAsia" w:hAnsiTheme="minorHAnsi" w:cstheme="minorBidi"/>
          <w:noProof/>
          <w:szCs w:val="22"/>
        </w:rPr>
      </w:pPr>
      <w:hyperlink w:anchor="_Toc171423799" w:history="1">
        <w:r w:rsidR="00AA36BC" w:rsidRPr="00FE320C">
          <w:rPr>
            <w:rStyle w:val="affff8"/>
            <w:noProof/>
          </w:rPr>
          <w:t>4</w:t>
        </w:r>
        <w:r w:rsidR="00AA36BC" w:rsidRPr="00FE320C">
          <w:rPr>
            <w:rStyle w:val="affff8"/>
            <w:rFonts w:hint="eastAsia"/>
            <w:noProof/>
          </w:rPr>
          <w:t xml:space="preserve"> </w:t>
        </w:r>
        <w:r w:rsidR="00AA36BC" w:rsidRPr="00FE320C">
          <w:rPr>
            <w:rStyle w:val="affff8"/>
            <w:rFonts w:hint="eastAsia"/>
            <w:noProof/>
          </w:rPr>
          <w:t>型式、型号和基本参数</w:t>
        </w:r>
        <w:r w:rsidR="00AA36BC">
          <w:rPr>
            <w:noProof/>
          </w:rPr>
          <w:tab/>
        </w:r>
        <w:r w:rsidR="00AA36BC">
          <w:rPr>
            <w:noProof/>
          </w:rPr>
          <w:fldChar w:fldCharType="begin"/>
        </w:r>
        <w:r w:rsidR="00AA36BC">
          <w:rPr>
            <w:noProof/>
          </w:rPr>
          <w:instrText xml:space="preserve"> PAGEREF _Toc171423799 \h </w:instrText>
        </w:r>
        <w:r w:rsidR="00AA36BC">
          <w:rPr>
            <w:noProof/>
          </w:rPr>
        </w:r>
        <w:r w:rsidR="00AA36BC">
          <w:rPr>
            <w:noProof/>
          </w:rPr>
          <w:fldChar w:fldCharType="separate"/>
        </w:r>
        <w:r w:rsidR="00BE442E">
          <w:rPr>
            <w:noProof/>
          </w:rPr>
          <w:t>2</w:t>
        </w:r>
        <w:r w:rsidR="00AA36BC">
          <w:rPr>
            <w:noProof/>
          </w:rPr>
          <w:fldChar w:fldCharType="end"/>
        </w:r>
      </w:hyperlink>
    </w:p>
    <w:p w14:paraId="41016718" w14:textId="300FFF8B" w:rsidR="00AA36BC" w:rsidRDefault="007D7FA5">
      <w:pPr>
        <w:pStyle w:val="14"/>
        <w:rPr>
          <w:rFonts w:asciiTheme="minorHAnsi" w:eastAsiaTheme="minorEastAsia" w:hAnsiTheme="minorHAnsi" w:cstheme="minorBidi"/>
          <w:noProof/>
          <w:szCs w:val="22"/>
        </w:rPr>
      </w:pPr>
      <w:hyperlink w:anchor="_Toc171423800" w:history="1">
        <w:r w:rsidR="00AA36BC" w:rsidRPr="00FE320C">
          <w:rPr>
            <w:rStyle w:val="affff8"/>
            <w:noProof/>
          </w:rPr>
          <w:t>5</w:t>
        </w:r>
        <w:r w:rsidR="00AA36BC" w:rsidRPr="00FE320C">
          <w:rPr>
            <w:rStyle w:val="affff8"/>
            <w:rFonts w:hint="eastAsia"/>
            <w:noProof/>
          </w:rPr>
          <w:t xml:space="preserve"> </w:t>
        </w:r>
        <w:r w:rsidR="00AA36BC" w:rsidRPr="00FE320C">
          <w:rPr>
            <w:rStyle w:val="affff8"/>
            <w:rFonts w:hint="eastAsia"/>
            <w:noProof/>
          </w:rPr>
          <w:t>要求</w:t>
        </w:r>
        <w:r w:rsidR="00AA36BC">
          <w:rPr>
            <w:noProof/>
          </w:rPr>
          <w:tab/>
        </w:r>
        <w:r w:rsidR="00AA36BC" w:rsidRPr="00AA36BC">
          <w:rPr>
            <w:noProof/>
          </w:rPr>
          <w:tab/>
        </w:r>
        <w:r w:rsidR="00AA36BC">
          <w:rPr>
            <w:noProof/>
          </w:rPr>
          <w:fldChar w:fldCharType="begin"/>
        </w:r>
        <w:r w:rsidR="00AA36BC">
          <w:rPr>
            <w:noProof/>
          </w:rPr>
          <w:instrText xml:space="preserve"> PAGEREF _Toc171423800 \h </w:instrText>
        </w:r>
        <w:r w:rsidR="00AA36BC">
          <w:rPr>
            <w:noProof/>
          </w:rPr>
        </w:r>
        <w:r w:rsidR="00AA36BC">
          <w:rPr>
            <w:noProof/>
          </w:rPr>
          <w:fldChar w:fldCharType="separate"/>
        </w:r>
        <w:r w:rsidR="00BE442E">
          <w:rPr>
            <w:noProof/>
          </w:rPr>
          <w:t>3</w:t>
        </w:r>
        <w:r w:rsidR="00AA36BC">
          <w:rPr>
            <w:noProof/>
          </w:rPr>
          <w:fldChar w:fldCharType="end"/>
        </w:r>
      </w:hyperlink>
    </w:p>
    <w:p w14:paraId="6DDCD8AF" w14:textId="70CB4E56" w:rsidR="00AA36BC" w:rsidRDefault="007D7FA5">
      <w:pPr>
        <w:pStyle w:val="14"/>
        <w:rPr>
          <w:rFonts w:asciiTheme="minorHAnsi" w:eastAsiaTheme="minorEastAsia" w:hAnsiTheme="minorHAnsi" w:cstheme="minorBidi"/>
          <w:noProof/>
          <w:szCs w:val="22"/>
        </w:rPr>
      </w:pPr>
      <w:hyperlink w:anchor="_Toc171423801" w:history="1">
        <w:r w:rsidR="00AA36BC" w:rsidRPr="00FE320C">
          <w:rPr>
            <w:rStyle w:val="affff8"/>
            <w:noProof/>
          </w:rPr>
          <w:t>6</w:t>
        </w:r>
        <w:r w:rsidR="00AA36BC" w:rsidRPr="00FE320C">
          <w:rPr>
            <w:rStyle w:val="affff8"/>
            <w:rFonts w:hint="eastAsia"/>
            <w:noProof/>
          </w:rPr>
          <w:t xml:space="preserve"> </w:t>
        </w:r>
        <w:r w:rsidR="00AA36BC" w:rsidRPr="00FE320C">
          <w:rPr>
            <w:rStyle w:val="affff8"/>
            <w:rFonts w:hint="eastAsia"/>
            <w:noProof/>
          </w:rPr>
          <w:t>试验</w:t>
        </w:r>
        <w:r w:rsidR="00AA36BC">
          <w:rPr>
            <w:noProof/>
          </w:rPr>
          <w:tab/>
        </w:r>
        <w:r w:rsidR="00AA36BC" w:rsidRPr="00AA36BC">
          <w:rPr>
            <w:noProof/>
          </w:rPr>
          <w:tab/>
        </w:r>
        <w:r w:rsidR="00AA36BC">
          <w:rPr>
            <w:noProof/>
          </w:rPr>
          <w:fldChar w:fldCharType="begin"/>
        </w:r>
        <w:r w:rsidR="00AA36BC">
          <w:rPr>
            <w:noProof/>
          </w:rPr>
          <w:instrText xml:space="preserve"> PAGEREF _Toc171423801 \h </w:instrText>
        </w:r>
        <w:r w:rsidR="00AA36BC">
          <w:rPr>
            <w:noProof/>
          </w:rPr>
        </w:r>
        <w:r w:rsidR="00AA36BC">
          <w:rPr>
            <w:noProof/>
          </w:rPr>
          <w:fldChar w:fldCharType="separate"/>
        </w:r>
        <w:r w:rsidR="00BE442E">
          <w:rPr>
            <w:noProof/>
          </w:rPr>
          <w:t>6</w:t>
        </w:r>
        <w:r w:rsidR="00AA36BC">
          <w:rPr>
            <w:noProof/>
          </w:rPr>
          <w:fldChar w:fldCharType="end"/>
        </w:r>
      </w:hyperlink>
    </w:p>
    <w:p w14:paraId="4C71B107" w14:textId="77777777" w:rsidR="00AA36BC" w:rsidRDefault="007D7FA5">
      <w:pPr>
        <w:pStyle w:val="14"/>
        <w:rPr>
          <w:rFonts w:asciiTheme="minorHAnsi" w:eastAsiaTheme="minorEastAsia" w:hAnsiTheme="minorHAnsi" w:cstheme="minorBidi"/>
          <w:noProof/>
          <w:szCs w:val="22"/>
        </w:rPr>
      </w:pPr>
      <w:hyperlink w:anchor="_Toc171423802" w:history="1">
        <w:r w:rsidR="00AA36BC" w:rsidRPr="00FE320C">
          <w:rPr>
            <w:rStyle w:val="affff8"/>
            <w:noProof/>
          </w:rPr>
          <w:t>7</w:t>
        </w:r>
        <w:r w:rsidR="00AA36BC" w:rsidRPr="00FE320C">
          <w:rPr>
            <w:rStyle w:val="affff8"/>
            <w:rFonts w:hint="eastAsia"/>
            <w:noProof/>
          </w:rPr>
          <w:t xml:space="preserve"> </w:t>
        </w:r>
        <w:r w:rsidR="00AA36BC" w:rsidRPr="00FE320C">
          <w:rPr>
            <w:rStyle w:val="affff8"/>
            <w:rFonts w:hint="eastAsia"/>
            <w:noProof/>
          </w:rPr>
          <w:t>检验规则</w:t>
        </w:r>
        <w:r w:rsidR="00AA36BC">
          <w:rPr>
            <w:noProof/>
          </w:rPr>
          <w:tab/>
        </w:r>
        <w:r w:rsidR="00AA36BC">
          <w:rPr>
            <w:noProof/>
          </w:rPr>
          <w:fldChar w:fldCharType="begin"/>
        </w:r>
        <w:r w:rsidR="00AA36BC">
          <w:rPr>
            <w:noProof/>
          </w:rPr>
          <w:instrText xml:space="preserve"> PAGEREF _Toc171423802 \h </w:instrText>
        </w:r>
        <w:r w:rsidR="00AA36BC">
          <w:rPr>
            <w:noProof/>
          </w:rPr>
        </w:r>
        <w:r w:rsidR="00AA36BC">
          <w:rPr>
            <w:noProof/>
          </w:rPr>
          <w:fldChar w:fldCharType="separate"/>
        </w:r>
        <w:r w:rsidR="00BE442E">
          <w:rPr>
            <w:noProof/>
          </w:rPr>
          <w:t>10</w:t>
        </w:r>
        <w:r w:rsidR="00AA36BC">
          <w:rPr>
            <w:noProof/>
          </w:rPr>
          <w:fldChar w:fldCharType="end"/>
        </w:r>
      </w:hyperlink>
    </w:p>
    <w:p w14:paraId="40A13255" w14:textId="77777777" w:rsidR="00AA36BC" w:rsidRDefault="007D7FA5">
      <w:pPr>
        <w:pStyle w:val="14"/>
        <w:rPr>
          <w:rFonts w:asciiTheme="minorHAnsi" w:eastAsiaTheme="minorEastAsia" w:hAnsiTheme="minorHAnsi" w:cstheme="minorBidi"/>
          <w:noProof/>
          <w:szCs w:val="22"/>
        </w:rPr>
      </w:pPr>
      <w:hyperlink w:anchor="_Toc171423803" w:history="1">
        <w:r w:rsidR="00AA36BC" w:rsidRPr="00FE320C">
          <w:rPr>
            <w:rStyle w:val="affff8"/>
            <w:noProof/>
          </w:rPr>
          <w:t>8</w:t>
        </w:r>
        <w:r w:rsidR="00AA36BC" w:rsidRPr="00FE320C">
          <w:rPr>
            <w:rStyle w:val="affff8"/>
            <w:rFonts w:hint="eastAsia"/>
            <w:noProof/>
          </w:rPr>
          <w:t xml:space="preserve"> </w:t>
        </w:r>
        <w:r w:rsidR="00AA36BC" w:rsidRPr="00FE320C">
          <w:rPr>
            <w:rStyle w:val="affff8"/>
            <w:rFonts w:hint="eastAsia"/>
            <w:noProof/>
          </w:rPr>
          <w:t>标志、包装、运输和贮存</w:t>
        </w:r>
        <w:r w:rsidR="00AA36BC">
          <w:rPr>
            <w:noProof/>
          </w:rPr>
          <w:tab/>
        </w:r>
        <w:r w:rsidR="00AA36BC">
          <w:rPr>
            <w:noProof/>
          </w:rPr>
          <w:fldChar w:fldCharType="begin"/>
        </w:r>
        <w:r w:rsidR="00AA36BC">
          <w:rPr>
            <w:noProof/>
          </w:rPr>
          <w:instrText xml:space="preserve"> PAGEREF _Toc171423803 \h </w:instrText>
        </w:r>
        <w:r w:rsidR="00AA36BC">
          <w:rPr>
            <w:noProof/>
          </w:rPr>
        </w:r>
        <w:r w:rsidR="00AA36BC">
          <w:rPr>
            <w:noProof/>
          </w:rPr>
          <w:fldChar w:fldCharType="separate"/>
        </w:r>
        <w:r w:rsidR="00BE442E">
          <w:rPr>
            <w:noProof/>
          </w:rPr>
          <w:t>11</w:t>
        </w:r>
        <w:r w:rsidR="00AA36BC">
          <w:rPr>
            <w:noProof/>
          </w:rPr>
          <w:fldChar w:fldCharType="end"/>
        </w:r>
      </w:hyperlink>
    </w:p>
    <w:p w14:paraId="0314CA17" w14:textId="21053925" w:rsidR="00AA36BC" w:rsidRDefault="007D7FA5">
      <w:pPr>
        <w:pStyle w:val="14"/>
        <w:rPr>
          <w:rFonts w:asciiTheme="minorHAnsi" w:eastAsiaTheme="minorEastAsia" w:hAnsiTheme="minorHAnsi" w:cstheme="minorBidi"/>
          <w:noProof/>
          <w:szCs w:val="22"/>
        </w:rPr>
      </w:pPr>
      <w:hyperlink w:anchor="_Toc171423804" w:history="1">
        <w:r w:rsidR="00AA36BC" w:rsidRPr="00FE320C">
          <w:rPr>
            <w:rStyle w:val="affff8"/>
            <w:rFonts w:hint="eastAsia"/>
            <w:noProof/>
            <w:spacing w:val="100"/>
          </w:rPr>
          <w:t>附录</w:t>
        </w:r>
        <w:r w:rsidR="00AA36BC" w:rsidRPr="00FE320C">
          <w:rPr>
            <w:rStyle w:val="affff8"/>
            <w:rFonts w:hint="eastAsia"/>
            <w:noProof/>
            <w:spacing w:val="100"/>
          </w:rPr>
          <w:t>A</w:t>
        </w:r>
        <w:r w:rsidR="00AA36BC" w:rsidRPr="00FE320C">
          <w:rPr>
            <w:rStyle w:val="affff8"/>
            <w:rFonts w:hint="eastAsia"/>
            <w:noProof/>
          </w:rPr>
          <w:t>（规范性）全年性能系数（</w:t>
        </w:r>
        <w:r w:rsidR="00AA36BC" w:rsidRPr="00FE320C">
          <w:rPr>
            <w:rStyle w:val="affff8"/>
            <w:noProof/>
          </w:rPr>
          <w:t>APF</w:t>
        </w:r>
        <w:r w:rsidR="00AA36BC" w:rsidRPr="00FE320C">
          <w:rPr>
            <w:rStyle w:val="affff8"/>
            <w:rFonts w:hint="eastAsia"/>
            <w:noProof/>
          </w:rPr>
          <w:t>）的试验方法</w:t>
        </w:r>
        <w:r w:rsidR="00AA36BC">
          <w:rPr>
            <w:noProof/>
          </w:rPr>
          <w:tab/>
        </w:r>
        <w:r w:rsidR="00AA36BC">
          <w:rPr>
            <w:noProof/>
          </w:rPr>
          <w:fldChar w:fldCharType="begin"/>
        </w:r>
        <w:r w:rsidR="00AA36BC">
          <w:rPr>
            <w:noProof/>
          </w:rPr>
          <w:instrText xml:space="preserve"> PAGEREF _Toc171423804 \h </w:instrText>
        </w:r>
        <w:r w:rsidR="00AA36BC">
          <w:rPr>
            <w:noProof/>
          </w:rPr>
        </w:r>
        <w:r w:rsidR="00AA36BC">
          <w:rPr>
            <w:noProof/>
          </w:rPr>
          <w:fldChar w:fldCharType="separate"/>
        </w:r>
        <w:r w:rsidR="00BE442E">
          <w:rPr>
            <w:noProof/>
          </w:rPr>
          <w:t>13</w:t>
        </w:r>
        <w:r w:rsidR="00AA36BC">
          <w:rPr>
            <w:noProof/>
          </w:rPr>
          <w:fldChar w:fldCharType="end"/>
        </w:r>
      </w:hyperlink>
    </w:p>
    <w:p w14:paraId="71DDB251" w14:textId="72505600" w:rsidR="00F5478A" w:rsidRPr="00F5478A" w:rsidRDefault="00F5478A" w:rsidP="00F5478A">
      <w:pPr>
        <w:pStyle w:val="affff1"/>
        <w:ind w:firstLine="420"/>
        <w:rPr>
          <w:rFonts w:asciiTheme="minorHAnsi" w:eastAsiaTheme="minorEastAsia" w:hAnsiTheme="minorHAnsi" w:cstheme="minorBidi"/>
          <w:noProof/>
          <w:szCs w:val="22"/>
        </w:rPr>
      </w:pPr>
      <w:r w:rsidRPr="006A28AD">
        <w:fldChar w:fldCharType="end"/>
      </w:r>
      <w:r>
        <w:br w:type="page"/>
      </w:r>
      <w:r w:rsidR="001D6C75" w:rsidRPr="00154E80">
        <w:fldChar w:fldCharType="begin"/>
      </w:r>
      <w:r w:rsidR="001D6C75" w:rsidRPr="00154E80">
        <w:instrText xml:space="preserve"> TOC \h \z \t "章标题,1,目次、前言、引言,1,1章标题,1,标准文件_一级条标题,2,前言标题,1,一级条标题,2,附录标识,1,附录标题,1,附录章标题,2" </w:instrText>
      </w:r>
      <w:r w:rsidR="001D6C75" w:rsidRPr="00154E80">
        <w:fldChar w:fldCharType="separate"/>
      </w:r>
    </w:p>
    <w:p w14:paraId="7C38FBC8" w14:textId="682F2D8A" w:rsidR="00D94144" w:rsidRPr="00154E80" w:rsidRDefault="001D6C75" w:rsidP="00E66C4A">
      <w:pPr>
        <w:pStyle w:val="afffffffa"/>
        <w:spacing w:after="468"/>
        <w:rPr>
          <w:shd w:val="clear" w:color="auto" w:fill="FFFFFF"/>
          <w:lang w:val="zh-CN"/>
        </w:rPr>
      </w:pPr>
      <w:r w:rsidRPr="00154E80">
        <w:lastRenderedPageBreak/>
        <w:fldChar w:fldCharType="end"/>
      </w:r>
      <w:r w:rsidR="00D94144" w:rsidRPr="00154E80">
        <w:rPr>
          <w:shd w:val="clear" w:color="auto" w:fill="FFFFFF"/>
          <w:lang w:val="zh-CN"/>
        </w:rPr>
        <w:t>前  言</w:t>
      </w:r>
    </w:p>
    <w:p w14:paraId="31201FEB" w14:textId="16664C51" w:rsidR="00D94144" w:rsidRPr="009F3C6D" w:rsidRDefault="00D94144" w:rsidP="00D94144">
      <w:pPr>
        <w:spacing w:line="360" w:lineRule="auto"/>
        <w:ind w:firstLineChars="200" w:firstLine="420"/>
        <w:rPr>
          <w:rFonts w:ascii="宋体" w:hAnsi="宋体" w:cstheme="minorBidi"/>
          <w:szCs w:val="21"/>
          <w:shd w:val="clear" w:color="auto" w:fill="FFFFFF"/>
        </w:rPr>
      </w:pPr>
      <w:bookmarkStart w:id="6" w:name="_Toc224612245"/>
      <w:r w:rsidRPr="009F3C6D">
        <w:rPr>
          <w:rFonts w:ascii="宋体" w:hAnsi="宋体" w:cstheme="minorBidi" w:hint="eastAsia"/>
          <w:szCs w:val="21"/>
          <w:shd w:val="clear" w:color="auto" w:fill="FFFFFF"/>
        </w:rPr>
        <w:t>本文件按照GB/T 1.1</w:t>
      </w:r>
      <w:r w:rsidR="00094EF1" w:rsidRPr="009F3C6D">
        <w:rPr>
          <w:rFonts w:ascii="宋体" w:hAnsi="宋体" w:cstheme="minorBidi" w:hint="eastAsia"/>
          <w:szCs w:val="21"/>
          <w:shd w:val="clear" w:color="auto" w:fill="FFFFFF"/>
        </w:rPr>
        <w:t>—</w:t>
      </w:r>
      <w:r w:rsidRPr="009F3C6D">
        <w:rPr>
          <w:rFonts w:ascii="宋体" w:hAnsi="宋体" w:cstheme="minorBidi" w:hint="eastAsia"/>
          <w:szCs w:val="21"/>
          <w:shd w:val="clear" w:color="auto" w:fill="FFFFFF"/>
        </w:rPr>
        <w:t>2020 《标准化工作导则 第1部分：标准化文件的结构和起草规则》的规定起草。</w:t>
      </w:r>
    </w:p>
    <w:p w14:paraId="38754261"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hint="eastAsia"/>
          <w:szCs w:val="21"/>
          <w:shd w:val="clear" w:color="auto" w:fill="FFFFFF"/>
        </w:rPr>
        <w:t>请注意本文件的某些内容可能涉及专利。本文件的发布机构不承担识别专利的责任。</w:t>
      </w:r>
    </w:p>
    <w:p w14:paraId="05804C13"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由中国制冷空调工业协会提出并归口。</w:t>
      </w:r>
    </w:p>
    <w:p w14:paraId="25F3174C"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hint="eastAsia"/>
          <w:szCs w:val="21"/>
          <w:shd w:val="clear" w:color="auto" w:fill="FFFFFF"/>
        </w:rPr>
        <w:t>本文件由中国制冷空调工业协会技术与标准法规部负责解释。</w:t>
      </w:r>
    </w:p>
    <w:bookmarkEnd w:id="6"/>
    <w:p w14:paraId="79D18065"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主要起草单位：</w:t>
      </w:r>
      <w:r w:rsidRPr="009F3C6D">
        <w:rPr>
          <w:rFonts w:ascii="宋体" w:hAnsi="宋体" w:cstheme="minorBidi" w:hint="eastAsia"/>
          <w:szCs w:val="21"/>
          <w:shd w:val="clear" w:color="auto" w:fill="FFFFFF"/>
        </w:rPr>
        <w:t>××××</w:t>
      </w:r>
    </w:p>
    <w:p w14:paraId="75378EF6"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参加起草单位：</w:t>
      </w:r>
      <w:bookmarkStart w:id="7" w:name="OLE_LINK1"/>
      <w:r w:rsidRPr="009F3C6D">
        <w:rPr>
          <w:rFonts w:ascii="宋体" w:hAnsi="宋体" w:cstheme="minorBidi" w:hint="eastAsia"/>
          <w:szCs w:val="21"/>
          <w:shd w:val="clear" w:color="auto" w:fill="FFFFFF"/>
        </w:rPr>
        <w:t>××××</w:t>
      </w:r>
    </w:p>
    <w:bookmarkEnd w:id="7"/>
    <w:p w14:paraId="6F745F56"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参加起草人：</w:t>
      </w:r>
      <w:r w:rsidRPr="009F3C6D">
        <w:rPr>
          <w:rFonts w:ascii="宋体" w:hAnsi="宋体" w:cstheme="minorBidi" w:hint="eastAsia"/>
          <w:szCs w:val="21"/>
          <w:shd w:val="clear" w:color="auto" w:fill="FFFFFF"/>
        </w:rPr>
        <w:t>××××</w:t>
      </w:r>
    </w:p>
    <w:p w14:paraId="5E7A5CB4"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于XXX年XXX月XXX日通过中国制冷空调工业协会技术委员会审查。</w:t>
      </w:r>
    </w:p>
    <w:p w14:paraId="174345FA" w14:textId="77777777" w:rsidR="00D94144" w:rsidRPr="009F3C6D" w:rsidRDefault="00D94144" w:rsidP="00D94144">
      <w:pPr>
        <w:spacing w:line="360" w:lineRule="auto"/>
        <w:ind w:firstLineChars="200" w:firstLine="420"/>
        <w:rPr>
          <w:rFonts w:ascii="宋体" w:hAnsi="宋体" w:cstheme="minorBidi"/>
          <w:szCs w:val="21"/>
          <w:shd w:val="clear" w:color="auto" w:fill="FFFFFF"/>
        </w:rPr>
      </w:pPr>
      <w:r w:rsidRPr="009F3C6D">
        <w:rPr>
          <w:rFonts w:ascii="宋体" w:hAnsi="宋体" w:cstheme="minorBidi"/>
          <w:szCs w:val="21"/>
          <w:shd w:val="clear" w:color="auto" w:fill="FFFFFF"/>
        </w:rPr>
        <w:t>本</w:t>
      </w:r>
      <w:r w:rsidRPr="009F3C6D">
        <w:rPr>
          <w:rFonts w:ascii="宋体" w:hAnsi="宋体" w:cstheme="minorBidi" w:hint="eastAsia"/>
          <w:szCs w:val="21"/>
          <w:shd w:val="clear" w:color="auto" w:fill="FFFFFF"/>
        </w:rPr>
        <w:t>文件</w:t>
      </w:r>
      <w:r w:rsidRPr="009F3C6D">
        <w:rPr>
          <w:rFonts w:ascii="宋体" w:hAnsi="宋体" w:cstheme="minorBidi"/>
          <w:szCs w:val="21"/>
          <w:shd w:val="clear" w:color="auto" w:fill="FFFFFF"/>
        </w:rPr>
        <w:t>于XXX年XXX月XXX日经中国制冷空调工业协会理事长审核批准。</w:t>
      </w:r>
    </w:p>
    <w:p w14:paraId="0AE04078" w14:textId="77777777" w:rsidR="00D94144" w:rsidRPr="00154E80" w:rsidRDefault="00D94144" w:rsidP="00D94144">
      <w:pPr>
        <w:rPr>
          <w:rFonts w:eastAsia="黑体"/>
          <w:sz w:val="30"/>
          <w:szCs w:val="30"/>
        </w:rPr>
      </w:pPr>
    </w:p>
    <w:p w14:paraId="17FC6789" w14:textId="77777777" w:rsidR="00C86136" w:rsidRDefault="00C86136">
      <w:pPr>
        <w:widowControl/>
        <w:jc w:val="left"/>
        <w:rPr>
          <w:sz w:val="32"/>
          <w:szCs w:val="32"/>
        </w:rPr>
        <w:sectPr w:rsidR="00C86136" w:rsidSect="00C86136">
          <w:pgSz w:w="11906" w:h="16838"/>
          <w:pgMar w:top="1440" w:right="1800" w:bottom="1440" w:left="1800" w:header="851" w:footer="992" w:gutter="0"/>
          <w:pgNumType w:fmt="upperRoman" w:start="1"/>
          <w:cols w:space="425"/>
          <w:docGrid w:type="lines" w:linePitch="312"/>
        </w:sectPr>
      </w:pPr>
    </w:p>
    <w:p w14:paraId="1DE2A514" w14:textId="28B733AD" w:rsidR="00D94144" w:rsidRPr="00154E80" w:rsidRDefault="00AB7A92" w:rsidP="00AB7A92">
      <w:pPr>
        <w:pStyle w:val="afffffffa"/>
        <w:spacing w:after="468"/>
      </w:pPr>
      <w:r w:rsidRPr="00AB7A92">
        <w:rPr>
          <w:rFonts w:hint="eastAsia"/>
        </w:rPr>
        <w:lastRenderedPageBreak/>
        <w:t>工业或商业用换新机组 第1部分：多联式空调（热泵）机组</w:t>
      </w:r>
    </w:p>
    <w:p w14:paraId="710C8469" w14:textId="4019A008" w:rsidR="00D94144" w:rsidRPr="00154E80" w:rsidRDefault="00D94144" w:rsidP="001D56CE">
      <w:pPr>
        <w:pStyle w:val="aff6"/>
        <w:spacing w:before="312" w:after="312"/>
      </w:pPr>
      <w:bookmarkStart w:id="8" w:name="_Toc145161810"/>
      <w:bookmarkStart w:id="9" w:name="_Toc448329831"/>
      <w:bookmarkStart w:id="10" w:name="_Toc133361502"/>
      <w:bookmarkStart w:id="11" w:name="_Toc331075620"/>
      <w:bookmarkStart w:id="12" w:name="_Toc9255"/>
      <w:bookmarkStart w:id="13" w:name="_Toc153715948"/>
      <w:bookmarkStart w:id="14" w:name="_Toc153715907"/>
      <w:bookmarkStart w:id="15" w:name="_Toc12710"/>
      <w:bookmarkStart w:id="16" w:name="_Toc19495"/>
      <w:bookmarkStart w:id="17" w:name="_Toc145161874"/>
      <w:bookmarkStart w:id="18" w:name="_Toc148254922"/>
      <w:bookmarkStart w:id="19" w:name="_Toc150284754"/>
      <w:bookmarkStart w:id="20" w:name="_Toc145161746"/>
      <w:bookmarkStart w:id="21" w:name="_Toc449691094"/>
      <w:bookmarkStart w:id="22" w:name="_Toc16486"/>
      <w:bookmarkStart w:id="23" w:name="_Toc171423796"/>
      <w:r w:rsidRPr="00154E80">
        <w:t>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2431A6B" w14:textId="2AF50113" w:rsidR="001A3513" w:rsidRDefault="00A22703" w:rsidP="001A3513">
      <w:pPr>
        <w:spacing w:line="360" w:lineRule="exact"/>
        <w:ind w:firstLineChars="200" w:firstLine="420"/>
      </w:pPr>
      <w:r>
        <w:rPr>
          <w:rFonts w:hint="eastAsia"/>
        </w:rPr>
        <w:t>本文件</w:t>
      </w:r>
      <w:r w:rsidR="001A3513">
        <w:rPr>
          <w:rFonts w:hint="eastAsia"/>
        </w:rPr>
        <w:t>规定了多联式空调（热泵）</w:t>
      </w:r>
      <w:r w:rsidR="00B664A5">
        <w:rPr>
          <w:rFonts w:hint="eastAsia"/>
        </w:rPr>
        <w:t>换新</w:t>
      </w:r>
      <w:r w:rsidR="001A3513">
        <w:rPr>
          <w:rFonts w:hint="eastAsia"/>
        </w:rPr>
        <w:t>机组（以下简称“</w:t>
      </w:r>
      <w:r w:rsidR="00F5478A">
        <w:rPr>
          <w:rFonts w:hint="eastAsia"/>
        </w:rPr>
        <w:t>机组</w:t>
      </w:r>
      <w:r w:rsidR="001A3513">
        <w:rPr>
          <w:rFonts w:hint="eastAsia"/>
        </w:rPr>
        <w:t>”）的定义、型式和基本参数、技术要求、试验、检验规则、标志、包装、运输和贮存等。</w:t>
      </w:r>
    </w:p>
    <w:p w14:paraId="43595503" w14:textId="478E3150" w:rsidR="001A3513" w:rsidRDefault="00A22703" w:rsidP="001A3513">
      <w:pPr>
        <w:spacing w:line="360" w:lineRule="exact"/>
        <w:ind w:firstLineChars="200" w:firstLine="420"/>
      </w:pPr>
      <w:r>
        <w:rPr>
          <w:rFonts w:hint="eastAsia"/>
        </w:rPr>
        <w:t>本文件</w:t>
      </w:r>
      <w:r w:rsidR="001A3513">
        <w:rPr>
          <w:rFonts w:hint="eastAsia"/>
        </w:rPr>
        <w:t>适用于</w:t>
      </w:r>
      <w:r w:rsidR="0088767E" w:rsidRPr="0088767E">
        <w:rPr>
          <w:rFonts w:hint="eastAsia"/>
        </w:rPr>
        <w:t>使用</w:t>
      </w:r>
      <w:r w:rsidR="0088767E" w:rsidRPr="0088767E">
        <w:rPr>
          <w:rFonts w:hint="eastAsia"/>
        </w:rPr>
        <w:t>GB/T 7778</w:t>
      </w:r>
      <w:r w:rsidR="00396D2F">
        <w:rPr>
          <w:rFonts w:hint="eastAsia"/>
        </w:rPr>
        <w:t>规定的</w:t>
      </w:r>
      <w:r w:rsidR="0088767E" w:rsidRPr="0088767E">
        <w:rPr>
          <w:rFonts w:hint="eastAsia"/>
        </w:rPr>
        <w:t>制冷剂</w:t>
      </w:r>
      <w:r w:rsidR="0088767E">
        <w:rPr>
          <w:rFonts w:hint="eastAsia"/>
        </w:rPr>
        <w:t>的</w:t>
      </w:r>
      <w:r w:rsidR="001A3513">
        <w:rPr>
          <w:rFonts w:hint="eastAsia"/>
        </w:rPr>
        <w:t>多联式空调（热泵）</w:t>
      </w:r>
      <w:r w:rsidR="007F4969">
        <w:rPr>
          <w:rFonts w:hint="eastAsia"/>
        </w:rPr>
        <w:t>换新机组</w:t>
      </w:r>
      <w:r w:rsidR="001A3513">
        <w:rPr>
          <w:rFonts w:hint="eastAsia"/>
        </w:rPr>
        <w:t>。双制冷循环系统和多制冷循环系统可参照</w:t>
      </w:r>
      <w:r>
        <w:rPr>
          <w:rFonts w:hint="eastAsia"/>
        </w:rPr>
        <w:t>本文件</w:t>
      </w:r>
      <w:r w:rsidR="001A3513">
        <w:rPr>
          <w:rFonts w:hint="eastAsia"/>
        </w:rPr>
        <w:t>。带热回收的多联式空调（热泵）</w:t>
      </w:r>
      <w:r w:rsidR="007F4969">
        <w:rPr>
          <w:rFonts w:hint="eastAsia"/>
        </w:rPr>
        <w:t>换新机组</w:t>
      </w:r>
      <w:r w:rsidR="001A3513">
        <w:rPr>
          <w:rFonts w:hint="eastAsia"/>
        </w:rPr>
        <w:t>可参照执行。</w:t>
      </w:r>
    </w:p>
    <w:p w14:paraId="74738207" w14:textId="6FE0BC17" w:rsidR="00D94144" w:rsidRPr="00154E80" w:rsidRDefault="00D94144" w:rsidP="001D56CE">
      <w:pPr>
        <w:pStyle w:val="aff6"/>
        <w:spacing w:before="312" w:after="312"/>
      </w:pPr>
      <w:bookmarkStart w:id="24" w:name="_Toc150284755"/>
      <w:bookmarkStart w:id="25" w:name="_Toc448329832"/>
      <w:bookmarkStart w:id="26" w:name="_Toc331075621"/>
      <w:bookmarkStart w:id="27" w:name="_Toc133361503"/>
      <w:bookmarkStart w:id="28" w:name="_Toc19005"/>
      <w:bookmarkStart w:id="29" w:name="_Toc449691095"/>
      <w:bookmarkStart w:id="30" w:name="_Toc153715949"/>
      <w:bookmarkStart w:id="31" w:name="_Toc148254923"/>
      <w:bookmarkStart w:id="32" w:name="_Toc153715908"/>
      <w:bookmarkStart w:id="33" w:name="_Toc6598"/>
      <w:bookmarkStart w:id="34" w:name="_Toc145161875"/>
      <w:bookmarkStart w:id="35" w:name="_Toc145161811"/>
      <w:bookmarkStart w:id="36" w:name="_Toc145161747"/>
      <w:bookmarkStart w:id="37" w:name="_Toc11685"/>
      <w:bookmarkStart w:id="38" w:name="_Toc18547"/>
      <w:bookmarkStart w:id="39" w:name="_Toc171423797"/>
      <w:r w:rsidRPr="00154E80">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E504433" w14:textId="6E9A2CBA" w:rsidR="00D94144" w:rsidRPr="00154E80" w:rsidRDefault="002A3140" w:rsidP="00D94144">
      <w:pPr>
        <w:spacing w:line="360" w:lineRule="exact"/>
        <w:ind w:firstLineChars="200" w:firstLine="420"/>
      </w:pPr>
      <w:r w:rsidRPr="002A314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17534D" w14:textId="77777777" w:rsidR="005A21F0" w:rsidRDefault="005A21F0" w:rsidP="001D56CE">
      <w:pPr>
        <w:spacing w:line="360" w:lineRule="exact"/>
        <w:ind w:firstLineChars="200" w:firstLine="420"/>
      </w:pPr>
      <w:r>
        <w:rPr>
          <w:rFonts w:hint="eastAsia"/>
        </w:rPr>
        <w:t xml:space="preserve">GB/T 191  </w:t>
      </w:r>
      <w:r>
        <w:rPr>
          <w:rFonts w:hint="eastAsia"/>
        </w:rPr>
        <w:t>包装储运图示标志</w:t>
      </w:r>
    </w:p>
    <w:p w14:paraId="56E3960D" w14:textId="0A9FCF5E" w:rsidR="005A21F0" w:rsidRDefault="005A21F0" w:rsidP="005A21F0">
      <w:pPr>
        <w:spacing w:line="360" w:lineRule="exact"/>
        <w:ind w:firstLineChars="200" w:firstLine="420"/>
      </w:pPr>
      <w:r>
        <w:rPr>
          <w:rFonts w:hint="eastAsia"/>
        </w:rPr>
        <w:t xml:space="preserve">GB/T 2828.1  </w:t>
      </w:r>
      <w:r>
        <w:rPr>
          <w:rFonts w:hint="eastAsia"/>
        </w:rPr>
        <w:t>计数抽样检验程序</w:t>
      </w:r>
      <w:r>
        <w:rPr>
          <w:rFonts w:hint="eastAsia"/>
        </w:rPr>
        <w:t xml:space="preserve"> </w:t>
      </w:r>
      <w:r>
        <w:rPr>
          <w:rFonts w:hint="eastAsia"/>
        </w:rPr>
        <w:t>第</w:t>
      </w:r>
      <w:r>
        <w:rPr>
          <w:rFonts w:hint="eastAsia"/>
        </w:rPr>
        <w:t>1</w:t>
      </w:r>
      <w:r>
        <w:rPr>
          <w:rFonts w:hint="eastAsia"/>
        </w:rPr>
        <w:t>部分</w:t>
      </w:r>
      <w:r>
        <w:rPr>
          <w:rFonts w:hint="eastAsia"/>
        </w:rPr>
        <w:t>:</w:t>
      </w:r>
      <w:r>
        <w:rPr>
          <w:rFonts w:hint="eastAsia"/>
        </w:rPr>
        <w:t>按接收质量限</w:t>
      </w:r>
      <w:r>
        <w:rPr>
          <w:rFonts w:hint="eastAsia"/>
        </w:rPr>
        <w:t>(AQL)</w:t>
      </w:r>
      <w:r>
        <w:rPr>
          <w:rFonts w:hint="eastAsia"/>
        </w:rPr>
        <w:t>检索的逐批检验抽样计划</w:t>
      </w:r>
    </w:p>
    <w:p w14:paraId="74004BD5" w14:textId="77777777" w:rsidR="005A21F0" w:rsidRDefault="005A21F0" w:rsidP="005A21F0">
      <w:pPr>
        <w:spacing w:line="360" w:lineRule="exact"/>
        <w:ind w:firstLineChars="200" w:firstLine="420"/>
      </w:pPr>
      <w:r>
        <w:rPr>
          <w:rFonts w:hint="eastAsia"/>
        </w:rPr>
        <w:t xml:space="preserve">GB/T 6388  </w:t>
      </w:r>
      <w:r>
        <w:rPr>
          <w:rFonts w:hint="eastAsia"/>
        </w:rPr>
        <w:t>运输包装收发货标志</w:t>
      </w:r>
    </w:p>
    <w:p w14:paraId="21B85DB6" w14:textId="3AECE56A" w:rsidR="00396D2F" w:rsidRDefault="003E0A06" w:rsidP="005A21F0">
      <w:pPr>
        <w:spacing w:line="360" w:lineRule="exact"/>
        <w:ind w:firstLineChars="200" w:firstLine="420"/>
      </w:pPr>
      <w:r>
        <w:rPr>
          <w:rFonts w:hint="eastAsia"/>
        </w:rPr>
        <w:t xml:space="preserve">GB/T </w:t>
      </w:r>
      <w:r>
        <w:t xml:space="preserve">7778 </w:t>
      </w:r>
      <w:r>
        <w:t>制冷剂编号方法和安全性分类</w:t>
      </w:r>
    </w:p>
    <w:p w14:paraId="4A6A25C9" w14:textId="77777777" w:rsidR="005A21F0" w:rsidRDefault="005A21F0" w:rsidP="005A21F0">
      <w:pPr>
        <w:spacing w:line="360" w:lineRule="exact"/>
        <w:ind w:firstLineChars="200" w:firstLine="420"/>
      </w:pPr>
      <w:r>
        <w:rPr>
          <w:rFonts w:hint="eastAsia"/>
        </w:rPr>
        <w:t xml:space="preserve">GB/T 9237 </w:t>
      </w:r>
      <w:r>
        <w:rPr>
          <w:rFonts w:hint="eastAsia"/>
        </w:rPr>
        <w:t>制冷系统及热泵</w:t>
      </w:r>
      <w:r>
        <w:rPr>
          <w:rFonts w:hint="eastAsia"/>
        </w:rPr>
        <w:t xml:space="preserve"> </w:t>
      </w:r>
      <w:r>
        <w:rPr>
          <w:rFonts w:hint="eastAsia"/>
        </w:rPr>
        <w:t>安全与环境要求</w:t>
      </w:r>
    </w:p>
    <w:p w14:paraId="65387027" w14:textId="16FC8832" w:rsidR="005A21F0" w:rsidRDefault="005A21F0" w:rsidP="005A21F0">
      <w:pPr>
        <w:spacing w:line="360" w:lineRule="exact"/>
        <w:ind w:firstLineChars="200" w:firstLine="420"/>
      </w:pPr>
      <w:r>
        <w:rPr>
          <w:rFonts w:hint="eastAsia"/>
        </w:rPr>
        <w:t>GB/T</w:t>
      </w:r>
      <w:r w:rsidR="00D705CE">
        <w:t xml:space="preserve"> </w:t>
      </w:r>
      <w:r>
        <w:rPr>
          <w:rFonts w:hint="eastAsia"/>
        </w:rPr>
        <w:t>10870</w:t>
      </w:r>
      <w:r w:rsidR="00533725">
        <w:rPr>
          <w:rFonts w:hint="eastAsia"/>
        </w:rPr>
        <w:t>—</w:t>
      </w:r>
      <w:r>
        <w:rPr>
          <w:rFonts w:hint="eastAsia"/>
        </w:rPr>
        <w:t>2014</w:t>
      </w:r>
      <w:r w:rsidR="003E2800">
        <w:t xml:space="preserve"> </w:t>
      </w:r>
      <w:proofErr w:type="gramStart"/>
      <w:r>
        <w:rPr>
          <w:rFonts w:hint="eastAsia"/>
        </w:rPr>
        <w:t>蒸气</w:t>
      </w:r>
      <w:proofErr w:type="gramEnd"/>
      <w:r>
        <w:rPr>
          <w:rFonts w:hint="eastAsia"/>
        </w:rPr>
        <w:t>压缩循环冷水</w:t>
      </w:r>
      <w:r>
        <w:rPr>
          <w:rFonts w:hint="eastAsia"/>
        </w:rPr>
        <w:t>(</w:t>
      </w:r>
      <w:r>
        <w:rPr>
          <w:rFonts w:hint="eastAsia"/>
        </w:rPr>
        <w:t>热泵</w:t>
      </w:r>
      <w:r>
        <w:rPr>
          <w:rFonts w:hint="eastAsia"/>
        </w:rPr>
        <w:t>)</w:t>
      </w:r>
      <w:r>
        <w:rPr>
          <w:rFonts w:hint="eastAsia"/>
        </w:rPr>
        <w:t>机组性能试验方法</w:t>
      </w:r>
    </w:p>
    <w:p w14:paraId="413363BB" w14:textId="77777777" w:rsidR="005A21F0" w:rsidRDefault="005A21F0" w:rsidP="005A21F0">
      <w:pPr>
        <w:spacing w:line="360" w:lineRule="exact"/>
        <w:ind w:firstLineChars="200" w:firstLine="420"/>
      </w:pPr>
      <w:r>
        <w:rPr>
          <w:rFonts w:hint="eastAsia"/>
        </w:rPr>
        <w:t xml:space="preserve">GB/T 13306  </w:t>
      </w:r>
      <w:r>
        <w:rPr>
          <w:rFonts w:hint="eastAsia"/>
        </w:rPr>
        <w:t>标牌</w:t>
      </w:r>
    </w:p>
    <w:p w14:paraId="6B85D56C" w14:textId="66F6E8A9" w:rsidR="005A21F0" w:rsidRDefault="005A21F0" w:rsidP="005A21F0">
      <w:pPr>
        <w:spacing w:line="360" w:lineRule="exact"/>
        <w:ind w:firstLineChars="200" w:firstLine="420"/>
      </w:pPr>
      <w:r>
        <w:rPr>
          <w:rFonts w:hint="eastAsia"/>
        </w:rPr>
        <w:t>GB/T 17758</w:t>
      </w:r>
      <w:r w:rsidR="00A96C22">
        <w:rPr>
          <w:rFonts w:hint="eastAsia"/>
        </w:rPr>
        <w:t>—</w:t>
      </w:r>
      <w:r w:rsidR="00A96C22">
        <w:rPr>
          <w:rFonts w:hint="eastAsia"/>
        </w:rPr>
        <w:t>20</w:t>
      </w:r>
      <w:r w:rsidR="00A96C22">
        <w:t>23</w:t>
      </w:r>
      <w:r w:rsidR="003E2800">
        <w:t xml:space="preserve"> </w:t>
      </w:r>
      <w:r>
        <w:rPr>
          <w:rFonts w:hint="eastAsia"/>
        </w:rPr>
        <w:t>单元式空气调节机</w:t>
      </w:r>
    </w:p>
    <w:p w14:paraId="6C40EA4D" w14:textId="5DF9B71F" w:rsidR="005A21F0" w:rsidRDefault="005A21F0" w:rsidP="005A21F0">
      <w:pPr>
        <w:spacing w:line="360" w:lineRule="exact"/>
        <w:ind w:firstLineChars="200" w:firstLine="420"/>
      </w:pPr>
      <w:r>
        <w:rPr>
          <w:rFonts w:hint="eastAsia"/>
        </w:rPr>
        <w:t>GB/T 18837</w:t>
      </w:r>
      <w:r w:rsidR="00533725">
        <w:rPr>
          <w:rFonts w:hint="eastAsia"/>
        </w:rPr>
        <w:t>—</w:t>
      </w:r>
      <w:r>
        <w:rPr>
          <w:rFonts w:hint="eastAsia"/>
        </w:rPr>
        <w:t>2015</w:t>
      </w:r>
      <w:r w:rsidR="003E2800">
        <w:t xml:space="preserve"> </w:t>
      </w:r>
      <w:r>
        <w:rPr>
          <w:rFonts w:hint="eastAsia"/>
        </w:rPr>
        <w:t>多联式空调（热泵）机组</w:t>
      </w:r>
    </w:p>
    <w:p w14:paraId="3957F03E" w14:textId="4CEB0EF0" w:rsidR="002828AB" w:rsidRDefault="002828AB" w:rsidP="005A21F0">
      <w:pPr>
        <w:spacing w:line="360" w:lineRule="exact"/>
        <w:ind w:firstLineChars="200" w:firstLine="420"/>
      </w:pPr>
      <w:r w:rsidRPr="00C75F3A">
        <w:t>GB/T</w:t>
      </w:r>
      <w:r>
        <w:t xml:space="preserve"> </w:t>
      </w:r>
      <w:r w:rsidRPr="00AF2992">
        <w:t>21363</w:t>
      </w:r>
      <w:r w:rsidRPr="00AF2992">
        <w:rPr>
          <w:rFonts w:hint="eastAsia"/>
        </w:rPr>
        <w:t>—</w:t>
      </w:r>
      <w:r w:rsidRPr="00AF2992">
        <w:rPr>
          <w:rFonts w:hint="eastAsia"/>
        </w:rPr>
        <w:t>2018</w:t>
      </w:r>
      <w:r>
        <w:t xml:space="preserve"> </w:t>
      </w:r>
      <w:r>
        <w:rPr>
          <w:rFonts w:hint="eastAsia"/>
        </w:rPr>
        <w:t>容积式制冷压缩冷凝机组</w:t>
      </w:r>
    </w:p>
    <w:p w14:paraId="2DAE876A" w14:textId="0379F692" w:rsidR="002D44D4" w:rsidRDefault="002D44D4" w:rsidP="005A21F0">
      <w:pPr>
        <w:spacing w:line="360" w:lineRule="exact"/>
        <w:ind w:firstLineChars="200" w:firstLine="420"/>
      </w:pPr>
      <w:r>
        <w:rPr>
          <w:rFonts w:hint="eastAsia"/>
        </w:rPr>
        <w:t xml:space="preserve">GB 25130  </w:t>
      </w:r>
      <w:r>
        <w:rPr>
          <w:rFonts w:hint="eastAsia"/>
        </w:rPr>
        <w:t>单元式空气调节机</w:t>
      </w:r>
      <w:r>
        <w:t xml:space="preserve"> </w:t>
      </w:r>
      <w:r>
        <w:rPr>
          <w:rFonts w:hint="eastAsia"/>
        </w:rPr>
        <w:t>安全要求</w:t>
      </w:r>
    </w:p>
    <w:p w14:paraId="06767C30" w14:textId="524683C3" w:rsidR="008471CA" w:rsidRPr="00154E80" w:rsidRDefault="008471CA" w:rsidP="005A21F0">
      <w:pPr>
        <w:spacing w:line="360" w:lineRule="exact"/>
        <w:ind w:firstLineChars="200" w:firstLine="420"/>
      </w:pPr>
      <w:r>
        <w:rPr>
          <w:rFonts w:hint="eastAsia"/>
        </w:rPr>
        <w:t xml:space="preserve">JB/T 7249  </w:t>
      </w:r>
      <w:r>
        <w:rPr>
          <w:rFonts w:hint="eastAsia"/>
        </w:rPr>
        <w:t>制冷与空调设备</w:t>
      </w:r>
      <w:r>
        <w:t xml:space="preserve"> </w:t>
      </w:r>
      <w:r>
        <w:rPr>
          <w:rFonts w:hint="eastAsia"/>
        </w:rPr>
        <w:t>术语</w:t>
      </w:r>
    </w:p>
    <w:p w14:paraId="56F2F705" w14:textId="28EE02F2" w:rsidR="00D94144" w:rsidRPr="00154E80" w:rsidRDefault="00D94144" w:rsidP="001D56CE">
      <w:pPr>
        <w:pStyle w:val="aff6"/>
        <w:spacing w:before="312" w:after="312"/>
      </w:pPr>
      <w:bookmarkStart w:id="40" w:name="_Toc133361504"/>
      <w:bookmarkStart w:id="41" w:name="_Toc148254924"/>
      <w:bookmarkStart w:id="42" w:name="_Toc145161812"/>
      <w:bookmarkStart w:id="43" w:name="_Toc150284756"/>
      <w:bookmarkStart w:id="44" w:name="_Toc153715909"/>
      <w:bookmarkStart w:id="45" w:name="_Toc29592"/>
      <w:bookmarkStart w:id="46" w:name="_Toc331075622"/>
      <w:bookmarkStart w:id="47" w:name="_Toc145161748"/>
      <w:bookmarkStart w:id="48" w:name="_Toc145161876"/>
      <w:bookmarkStart w:id="49" w:name="_Toc449691096"/>
      <w:bookmarkStart w:id="50" w:name="_Toc32113"/>
      <w:bookmarkStart w:id="51" w:name="_Toc153715950"/>
      <w:bookmarkStart w:id="52" w:name="_Toc448329833"/>
      <w:bookmarkStart w:id="53" w:name="_Toc3070"/>
      <w:bookmarkStart w:id="54" w:name="_Toc30496"/>
      <w:bookmarkStart w:id="55" w:name="_Toc171423798"/>
      <w:r w:rsidRPr="00154E80">
        <w:t>术语和定义</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1FB6AD6" w14:textId="3C555DAD" w:rsidR="00D94144" w:rsidRPr="00154E80" w:rsidRDefault="004202FC" w:rsidP="00D94144">
      <w:pPr>
        <w:pStyle w:val="afffc"/>
        <w:spacing w:line="360" w:lineRule="exact"/>
        <w:ind w:left="360" w:firstLineChars="0" w:firstLine="0"/>
      </w:pPr>
      <w:r w:rsidRPr="00154E80">
        <w:t>GB/T 18837</w:t>
      </w:r>
      <w:r w:rsidR="00764626">
        <w:t>、</w:t>
      </w:r>
      <w:r w:rsidR="00764626">
        <w:rPr>
          <w:rFonts w:hint="eastAsia"/>
        </w:rPr>
        <w:t>JB/T 7249</w:t>
      </w:r>
      <w:r w:rsidR="00D94144" w:rsidRPr="00154E80">
        <w:t>界定的以及下列术语和定义适用于本文件。</w:t>
      </w:r>
    </w:p>
    <w:p w14:paraId="4379BA81" w14:textId="77777777" w:rsidR="003E00E0" w:rsidRDefault="003E00E0" w:rsidP="003A6539">
      <w:pPr>
        <w:pStyle w:val="affffffff7"/>
      </w:pPr>
    </w:p>
    <w:p w14:paraId="2FF4C74C" w14:textId="7EBDE239" w:rsidR="003E00E0" w:rsidRDefault="003E00E0" w:rsidP="00BB3615">
      <w:pPr>
        <w:pStyle w:val="afffff8"/>
        <w:ind w:firstLine="420"/>
      </w:pPr>
      <w:r>
        <w:t>多联式空调（热泵）</w:t>
      </w:r>
      <w:r w:rsidR="007F4969">
        <w:t>换新机组</w:t>
      </w:r>
      <w:r>
        <w:t xml:space="preserve">  multi-</w:t>
      </w:r>
      <w:r w:rsidR="00533725">
        <w:rPr>
          <w:rFonts w:hint="eastAsia"/>
        </w:rPr>
        <w:t>split</w:t>
      </w:r>
      <w:r>
        <w:t xml:space="preserve"> air-conditioning</w:t>
      </w:r>
      <w:r w:rsidR="00E26751">
        <w:rPr>
          <w:rFonts w:hint="eastAsia"/>
        </w:rPr>
        <w:t>（</w:t>
      </w:r>
      <w:r>
        <w:t>heat pump</w:t>
      </w:r>
      <w:r w:rsidR="00E26751">
        <w:rPr>
          <w:rFonts w:hint="eastAsia"/>
        </w:rPr>
        <w:t>）</w:t>
      </w:r>
      <w:r>
        <w:t>renewal heating unit</w:t>
      </w:r>
      <w:r w:rsidR="009D0D4F">
        <w:t>s</w:t>
      </w:r>
    </w:p>
    <w:p w14:paraId="5C8E7FAE" w14:textId="3BA7C9D1" w:rsidR="003E00E0" w:rsidRDefault="00E26751" w:rsidP="00EB412A">
      <w:pPr>
        <w:pStyle w:val="26"/>
      </w:pPr>
      <w:r w:rsidRPr="006C2CED">
        <w:rPr>
          <w:rFonts w:hint="eastAsia"/>
        </w:rPr>
        <w:t>更换</w:t>
      </w:r>
      <w:r w:rsidR="003E00E0" w:rsidRPr="006C2CED">
        <w:rPr>
          <w:rFonts w:hint="eastAsia"/>
        </w:rPr>
        <w:t>已安装的</w:t>
      </w:r>
      <w:r w:rsidR="00E633B0" w:rsidRPr="006C2CED">
        <w:rPr>
          <w:rFonts w:hint="eastAsia"/>
        </w:rPr>
        <w:t>原</w:t>
      </w:r>
      <w:r w:rsidRPr="006C2CED">
        <w:rPr>
          <w:rFonts w:hint="eastAsia"/>
        </w:rPr>
        <w:t>室外机</w:t>
      </w:r>
      <w:r w:rsidR="003E00E0" w:rsidRPr="006C2CED">
        <w:t>，</w:t>
      </w:r>
      <w:r w:rsidR="00E633B0" w:rsidRPr="006C2CED">
        <w:rPr>
          <w:rFonts w:hint="eastAsia"/>
        </w:rPr>
        <w:t>连接</w:t>
      </w:r>
      <w:r w:rsidR="003E00E0" w:rsidRPr="006C2CED">
        <w:t>原</w:t>
      </w:r>
      <w:r w:rsidR="00E633B0" w:rsidRPr="006C2CED">
        <w:rPr>
          <w:rFonts w:hint="eastAsia"/>
        </w:rPr>
        <w:t>制冷</w:t>
      </w:r>
      <w:r w:rsidR="00E633B0" w:rsidRPr="006C2CED">
        <w:t>循环</w:t>
      </w:r>
      <w:r w:rsidR="003E00E0" w:rsidRPr="006C2CED">
        <w:t>系统</w:t>
      </w:r>
      <w:r w:rsidR="00E633B0" w:rsidRPr="006C2CED">
        <w:t>的</w:t>
      </w:r>
      <w:r w:rsidR="003E00E0" w:rsidRPr="006C2CED">
        <w:t>管路、配线</w:t>
      </w:r>
      <w:r w:rsidR="00E633B0" w:rsidRPr="006C2CED">
        <w:rPr>
          <w:rFonts w:hint="eastAsia"/>
        </w:rPr>
        <w:t>和</w:t>
      </w:r>
      <w:r w:rsidR="003E00E0" w:rsidRPr="006C2CED">
        <w:t>室内机</w:t>
      </w:r>
      <w:r w:rsidR="00E633B0" w:rsidRPr="006C2CED">
        <w:rPr>
          <w:rFonts w:hint="eastAsia"/>
        </w:rPr>
        <w:t>，</w:t>
      </w:r>
      <w:r w:rsidR="00E633B0" w:rsidRPr="006C2CED">
        <w:t>组成新的</w:t>
      </w:r>
      <w:r w:rsidR="003E00E0" w:rsidRPr="006C2CED">
        <w:t>多联式空调（热泵）机组。</w:t>
      </w:r>
    </w:p>
    <w:p w14:paraId="2725F034" w14:textId="77777777" w:rsidR="003E00E0" w:rsidRDefault="003E00E0" w:rsidP="003A6539">
      <w:pPr>
        <w:pStyle w:val="affffffff7"/>
      </w:pPr>
      <w:bookmarkStart w:id="56" w:name="_Toc93718872"/>
      <w:bookmarkStart w:id="57" w:name="_Toc93718873"/>
      <w:bookmarkStart w:id="58" w:name="_Toc93718874"/>
      <w:bookmarkStart w:id="59" w:name="_Toc93718875"/>
      <w:bookmarkStart w:id="60" w:name="_Toc93718876"/>
      <w:bookmarkStart w:id="61" w:name="_Toc93718883"/>
      <w:bookmarkStart w:id="62" w:name="_Toc93718878"/>
      <w:bookmarkStart w:id="63" w:name="_Toc93718879"/>
      <w:bookmarkStart w:id="64" w:name="_Toc93718877"/>
      <w:bookmarkStart w:id="65" w:name="_Toc93718884"/>
      <w:bookmarkStart w:id="66" w:name="_Toc93718885"/>
      <w:bookmarkEnd w:id="56"/>
      <w:bookmarkEnd w:id="57"/>
      <w:bookmarkEnd w:id="58"/>
      <w:bookmarkEnd w:id="59"/>
      <w:bookmarkEnd w:id="60"/>
      <w:bookmarkEnd w:id="61"/>
      <w:bookmarkEnd w:id="62"/>
      <w:bookmarkEnd w:id="63"/>
      <w:bookmarkEnd w:id="64"/>
      <w:bookmarkEnd w:id="65"/>
      <w:bookmarkEnd w:id="66"/>
    </w:p>
    <w:p w14:paraId="757CC524" w14:textId="77777777" w:rsidR="003E00E0" w:rsidRDefault="003E00E0" w:rsidP="00BB3615">
      <w:pPr>
        <w:pStyle w:val="afffff8"/>
        <w:ind w:firstLine="420"/>
      </w:pPr>
      <w:r>
        <w:t>原有配管</w:t>
      </w:r>
      <w:r>
        <w:t xml:space="preserve"> original piping</w:t>
      </w:r>
    </w:p>
    <w:p w14:paraId="4EA3F681" w14:textId="7FCC58B0" w:rsidR="003E00E0" w:rsidRPr="00EB412A" w:rsidRDefault="003E00E0" w:rsidP="00EB412A">
      <w:pPr>
        <w:pStyle w:val="26"/>
      </w:pPr>
      <w:r w:rsidRPr="00EB412A">
        <w:t>原</w:t>
      </w:r>
      <w:r w:rsidR="00E633B0">
        <w:rPr>
          <w:rFonts w:hint="eastAsia"/>
        </w:rPr>
        <w:t>制冷</w:t>
      </w:r>
      <w:r w:rsidR="00E633B0">
        <w:t>循环</w:t>
      </w:r>
      <w:r w:rsidRPr="00EB412A">
        <w:t>系统</w:t>
      </w:r>
      <w:r w:rsidR="00E633B0">
        <w:t>中连接室内机与</w:t>
      </w:r>
      <w:r w:rsidRPr="00EB412A">
        <w:t>室外机的联机配管。</w:t>
      </w:r>
    </w:p>
    <w:p w14:paraId="03349998" w14:textId="77777777" w:rsidR="003E00E0" w:rsidRDefault="003E00E0" w:rsidP="003A6539">
      <w:pPr>
        <w:pStyle w:val="affffffff7"/>
      </w:pPr>
    </w:p>
    <w:p w14:paraId="13F510D2" w14:textId="77777777" w:rsidR="003E00E0" w:rsidRDefault="003E00E0" w:rsidP="00BB3615">
      <w:pPr>
        <w:pStyle w:val="afffff8"/>
        <w:ind w:firstLine="420"/>
      </w:pPr>
      <w:r>
        <w:t>原有配线</w:t>
      </w:r>
      <w:r>
        <w:t xml:space="preserve"> original wiring</w:t>
      </w:r>
    </w:p>
    <w:p w14:paraId="3B930F66" w14:textId="2DCCA608" w:rsidR="003E00E0" w:rsidRPr="00EB412A" w:rsidRDefault="003E00E0" w:rsidP="00EB412A">
      <w:pPr>
        <w:pStyle w:val="26"/>
      </w:pPr>
      <w:r w:rsidRPr="00EB412A">
        <w:t>原</w:t>
      </w:r>
      <w:r w:rsidR="00E633B0">
        <w:rPr>
          <w:rFonts w:hint="eastAsia"/>
        </w:rPr>
        <w:t>制冷</w:t>
      </w:r>
      <w:r w:rsidR="00E633B0">
        <w:t>循环</w:t>
      </w:r>
      <w:r w:rsidRPr="00EB412A">
        <w:t>系统</w:t>
      </w:r>
      <w:r w:rsidR="00E633B0">
        <w:t>中连接室内机与</w:t>
      </w:r>
      <w:r w:rsidR="00E633B0" w:rsidRPr="00EB412A">
        <w:t>室外机</w:t>
      </w:r>
      <w:r w:rsidRPr="00EB412A">
        <w:t>的电源配线和通讯配线。</w:t>
      </w:r>
    </w:p>
    <w:p w14:paraId="13C294FF" w14:textId="77777777" w:rsidR="003E00E0" w:rsidRDefault="003E00E0" w:rsidP="003A6539">
      <w:pPr>
        <w:pStyle w:val="affffffff7"/>
      </w:pPr>
    </w:p>
    <w:p w14:paraId="2ADAC56B" w14:textId="77777777" w:rsidR="003E00E0" w:rsidRDefault="003E00E0" w:rsidP="00BB3615">
      <w:pPr>
        <w:pStyle w:val="afffff8"/>
        <w:ind w:firstLine="420"/>
      </w:pPr>
      <w:r>
        <w:lastRenderedPageBreak/>
        <w:t>清洁装置</w:t>
      </w:r>
      <w:r>
        <w:t xml:space="preserve"> cleaning device</w:t>
      </w:r>
    </w:p>
    <w:p w14:paraId="25D457FD" w14:textId="6A81CBFB" w:rsidR="003E00E0" w:rsidRPr="00EB412A" w:rsidRDefault="003E00E0" w:rsidP="00EB412A">
      <w:pPr>
        <w:pStyle w:val="26"/>
      </w:pPr>
      <w:r w:rsidRPr="00EB412A">
        <w:t>一种用于</w:t>
      </w:r>
      <w:proofErr w:type="gramStart"/>
      <w:r w:rsidRPr="00EB412A">
        <w:t>清洁原</w:t>
      </w:r>
      <w:proofErr w:type="gramEnd"/>
      <w:r w:rsidR="00850922">
        <w:rPr>
          <w:rFonts w:hint="eastAsia"/>
        </w:rPr>
        <w:t>制冷</w:t>
      </w:r>
      <w:r w:rsidR="00850922">
        <w:t>循环系统中</w:t>
      </w:r>
      <w:r w:rsidRPr="00EB412A">
        <w:t>配管或</w:t>
      </w:r>
      <w:r w:rsidR="00850922">
        <w:rPr>
          <w:rFonts w:hint="eastAsia"/>
        </w:rPr>
        <w:t>室内机</w:t>
      </w:r>
      <w:r w:rsidRPr="00EB412A">
        <w:t>中各种杂质的装置。</w:t>
      </w:r>
    </w:p>
    <w:p w14:paraId="5E404EA3" w14:textId="77777777" w:rsidR="003E00E0" w:rsidRDefault="003E00E0" w:rsidP="003A6539">
      <w:pPr>
        <w:pStyle w:val="affffffff7"/>
      </w:pPr>
    </w:p>
    <w:p w14:paraId="6415B93A" w14:textId="77777777" w:rsidR="003E00E0" w:rsidRDefault="003E00E0" w:rsidP="00BB3615">
      <w:pPr>
        <w:pStyle w:val="afffff8"/>
        <w:ind w:firstLine="420"/>
      </w:pPr>
      <w:r>
        <w:t>低承压运转模式</w:t>
      </w:r>
      <w:r>
        <w:t xml:space="preserve"> low pressure operation mode</w:t>
      </w:r>
    </w:p>
    <w:p w14:paraId="028D245A" w14:textId="107B4563" w:rsidR="001D7A06" w:rsidRPr="00EB412A" w:rsidRDefault="003E00E0" w:rsidP="00EB412A">
      <w:pPr>
        <w:pStyle w:val="26"/>
      </w:pPr>
      <w:r w:rsidRPr="00EB412A">
        <w:t>为保护原</w:t>
      </w:r>
      <w:r w:rsidR="00850922">
        <w:rPr>
          <w:rFonts w:hint="eastAsia"/>
        </w:rPr>
        <w:t>制冷</w:t>
      </w:r>
      <w:r w:rsidR="00850922">
        <w:t>循环</w:t>
      </w:r>
      <w:r w:rsidRPr="00EB412A">
        <w:t>系统的联机配管，机组根据原有管路的承压要求，采用低压力工作的一种运转模式。</w:t>
      </w:r>
    </w:p>
    <w:p w14:paraId="360747B2" w14:textId="0419A79D" w:rsidR="00A22703" w:rsidRPr="00A22703" w:rsidRDefault="00A22703" w:rsidP="001D56CE">
      <w:pPr>
        <w:pStyle w:val="aff6"/>
        <w:spacing w:before="312" w:after="312"/>
      </w:pPr>
      <w:bookmarkStart w:id="67" w:name="_Toc93718851"/>
      <w:bookmarkStart w:id="68" w:name="_Toc93718798"/>
      <w:bookmarkStart w:id="69" w:name="_Toc93718886"/>
      <w:bookmarkStart w:id="70" w:name="_Toc151716266"/>
      <w:bookmarkStart w:id="71" w:name="_Toc171423799"/>
      <w:r w:rsidRPr="00A22703">
        <w:t>型式、型号和基本参数</w:t>
      </w:r>
      <w:bookmarkEnd w:id="67"/>
      <w:bookmarkEnd w:id="68"/>
      <w:bookmarkEnd w:id="69"/>
      <w:bookmarkEnd w:id="70"/>
      <w:bookmarkEnd w:id="71"/>
    </w:p>
    <w:p w14:paraId="505648D0" w14:textId="77777777" w:rsidR="00A22703" w:rsidRPr="00EB412A" w:rsidRDefault="00A22703" w:rsidP="00EB412A">
      <w:pPr>
        <w:pStyle w:val="aff7"/>
        <w:spacing w:before="156" w:after="156"/>
      </w:pPr>
      <w:bookmarkStart w:id="72" w:name="_Toc93718887"/>
      <w:bookmarkStart w:id="73" w:name="_Toc171411643"/>
      <w:bookmarkStart w:id="74" w:name="_Toc171423503"/>
      <w:r w:rsidRPr="00EB412A">
        <w:t>型式</w:t>
      </w:r>
      <w:bookmarkEnd w:id="72"/>
      <w:bookmarkEnd w:id="73"/>
      <w:bookmarkEnd w:id="74"/>
    </w:p>
    <w:p w14:paraId="1934228A" w14:textId="04B54646" w:rsidR="00A22703" w:rsidRDefault="00A22703" w:rsidP="00C76250">
      <w:pPr>
        <w:pStyle w:val="affffff3"/>
      </w:pPr>
      <w:r>
        <w:t>按功能分为：单冷型、热泵型、热回收型</w:t>
      </w:r>
      <w:r w:rsidR="004F1387">
        <w:rPr>
          <w:rFonts w:hint="eastAsia"/>
        </w:rPr>
        <w:t>。</w:t>
      </w:r>
      <w:r>
        <w:t xml:space="preserve"> </w:t>
      </w:r>
    </w:p>
    <w:p w14:paraId="001DCCD9" w14:textId="2EF289C3" w:rsidR="00A22703" w:rsidRDefault="00A22703" w:rsidP="0029558E">
      <w:pPr>
        <w:pStyle w:val="affffff3"/>
      </w:pPr>
      <w:r>
        <w:t>按送风型式分为：直接吹出型、接风管型</w:t>
      </w:r>
      <w:r w:rsidR="004F1387">
        <w:t>。</w:t>
      </w:r>
    </w:p>
    <w:p w14:paraId="1248439A" w14:textId="299BC94B" w:rsidR="00A22703" w:rsidRDefault="00A22703" w:rsidP="0029558E">
      <w:pPr>
        <w:pStyle w:val="affffff3"/>
      </w:pPr>
      <w:r>
        <w:t>按空调机能力调节特性分为：定容型、非定容型</w:t>
      </w:r>
      <w:r w:rsidR="004F1387">
        <w:t>。</w:t>
      </w:r>
    </w:p>
    <w:p w14:paraId="79562936" w14:textId="588618B6" w:rsidR="00A22703" w:rsidRDefault="00A22703" w:rsidP="0029558E">
      <w:pPr>
        <w:pStyle w:val="affffff3"/>
      </w:pPr>
      <w:r>
        <w:t>按机组联机配管清洁装置的放置位置分为：内置型、外置型</w:t>
      </w:r>
      <w:r w:rsidR="004F1387">
        <w:t>。</w:t>
      </w:r>
    </w:p>
    <w:p w14:paraId="7977E2A6" w14:textId="2B6EEF7C" w:rsidR="00A22703" w:rsidRDefault="00A22703" w:rsidP="0029558E">
      <w:pPr>
        <w:pStyle w:val="affffff3"/>
      </w:pPr>
      <w:r>
        <w:t>按机组联机配管最高工作压力的模式种类分为：</w:t>
      </w:r>
      <w:proofErr w:type="gramStart"/>
      <w:r w:rsidRPr="008B0C2B">
        <w:t>单压力</w:t>
      </w:r>
      <w:proofErr w:type="gramEnd"/>
      <w:r w:rsidRPr="008B0C2B">
        <w:t>型、多压力型</w:t>
      </w:r>
      <w:r w:rsidR="004F1387">
        <w:t>。</w:t>
      </w:r>
    </w:p>
    <w:p w14:paraId="5DDA05C0" w14:textId="5B7418C1" w:rsidR="00DF01FA" w:rsidRPr="00C76250" w:rsidRDefault="00DF01FA" w:rsidP="006636DE">
      <w:pPr>
        <w:pStyle w:val="affffff3"/>
      </w:pPr>
      <w:r w:rsidRPr="00DF01FA">
        <w:rPr>
          <w:rFonts w:hint="eastAsia"/>
        </w:rPr>
        <w:t>按室外机冷凝器的冷却方式分为：</w:t>
      </w:r>
      <w:r>
        <w:rPr>
          <w:rFonts w:hint="eastAsia"/>
        </w:rPr>
        <w:t>风冷式、水冷式。</w:t>
      </w:r>
    </w:p>
    <w:p w14:paraId="073EEB3A" w14:textId="5B7B9EB5" w:rsidR="00A22703" w:rsidRPr="00EB412A" w:rsidRDefault="00A22703" w:rsidP="00EB412A">
      <w:pPr>
        <w:pStyle w:val="aff7"/>
        <w:spacing w:before="156" w:after="156"/>
      </w:pPr>
      <w:bookmarkStart w:id="75" w:name="_Toc93718888"/>
      <w:bookmarkStart w:id="76" w:name="_Toc171411644"/>
      <w:bookmarkStart w:id="77" w:name="_Toc171423504"/>
      <w:r w:rsidRPr="00EB412A">
        <w:t>型号</w:t>
      </w:r>
      <w:bookmarkEnd w:id="75"/>
      <w:bookmarkEnd w:id="76"/>
      <w:bookmarkEnd w:id="77"/>
    </w:p>
    <w:p w14:paraId="13D2B95C" w14:textId="77777777" w:rsidR="00A22703" w:rsidRPr="00CD27E0" w:rsidRDefault="00A22703" w:rsidP="00CD27E0">
      <w:pPr>
        <w:pStyle w:val="affff1"/>
        <w:ind w:firstLine="420"/>
      </w:pPr>
      <w:r w:rsidRPr="00CD27E0">
        <w:t>机组型号的编制可由制造商自行确定，但型号中应体现名义工况及低承压下机组的制冷量。</w:t>
      </w:r>
    </w:p>
    <w:p w14:paraId="161DB51F" w14:textId="77777777" w:rsidR="00A22703" w:rsidRDefault="00A22703" w:rsidP="00EB412A">
      <w:pPr>
        <w:pStyle w:val="aff7"/>
        <w:spacing w:before="156" w:after="156"/>
      </w:pPr>
      <w:bookmarkStart w:id="78" w:name="_Toc93718889"/>
      <w:bookmarkStart w:id="79" w:name="_Toc171411645"/>
      <w:bookmarkStart w:id="80" w:name="_Toc171423505"/>
      <w:r>
        <w:t>基本参数</w:t>
      </w:r>
      <w:bookmarkEnd w:id="78"/>
      <w:bookmarkEnd w:id="79"/>
      <w:bookmarkEnd w:id="80"/>
    </w:p>
    <w:p w14:paraId="0CBA30AB" w14:textId="77777777" w:rsidR="00A22703" w:rsidRDefault="00A22703" w:rsidP="003A6539">
      <w:pPr>
        <w:pStyle w:val="affffff3"/>
      </w:pPr>
      <w:r>
        <w:t>机组的电源为额定电压220V单相或380V三相交流电，额定频率50Hz。</w:t>
      </w:r>
    </w:p>
    <w:p w14:paraId="5DE9D1C2" w14:textId="77777777" w:rsidR="00A22703" w:rsidRDefault="00A22703" w:rsidP="003A6539">
      <w:pPr>
        <w:pStyle w:val="affffff3"/>
      </w:pPr>
      <w:r>
        <w:t>机组在下列条件下应能正常工作：</w:t>
      </w:r>
    </w:p>
    <w:p w14:paraId="25A58B30" w14:textId="64219B56" w:rsidR="007721CF" w:rsidRDefault="007721CF" w:rsidP="006636DE">
      <w:pPr>
        <w:pStyle w:val="af1"/>
      </w:pPr>
      <w:r>
        <w:rPr>
          <w:rFonts w:hint="eastAsia"/>
        </w:rPr>
        <w:t>风冷式</w:t>
      </w:r>
      <w:r w:rsidR="00C76250">
        <w:rPr>
          <w:rFonts w:hint="eastAsia"/>
        </w:rPr>
        <w:t>机组工作条件：</w:t>
      </w:r>
    </w:p>
    <w:p w14:paraId="6E20DDCF" w14:textId="714DCEA9" w:rsidR="00A22703" w:rsidRDefault="00A22703" w:rsidP="006636DE">
      <w:pPr>
        <w:pStyle w:val="af2"/>
      </w:pPr>
      <w:r>
        <w:t>热泵型机组环境温度：-7</w:t>
      </w:r>
      <w:r>
        <w:t>℃</w:t>
      </w:r>
      <w:r w:rsidRPr="00C75F3A">
        <w:rPr>
          <w:rFonts w:ascii="汉仪中黑 197" w:eastAsia="汉仪中黑 197" w:hAnsi="汉仪中黑 197"/>
        </w:rPr>
        <w:t>~</w:t>
      </w:r>
      <w:r>
        <w:t>43</w:t>
      </w:r>
      <w:r w:rsidR="00C76250">
        <w:t>℃</w:t>
      </w:r>
      <w:r w:rsidR="00C76250">
        <w:t>；</w:t>
      </w:r>
    </w:p>
    <w:p w14:paraId="7DEA4256" w14:textId="3955A5CD" w:rsidR="00A22703" w:rsidRDefault="00A22703" w:rsidP="006636DE">
      <w:pPr>
        <w:pStyle w:val="af2"/>
      </w:pPr>
      <w:r>
        <w:t>单冷型机组环境温度：18</w:t>
      </w:r>
      <w:r>
        <w:t>℃</w:t>
      </w:r>
      <w:r w:rsidR="004F1387" w:rsidRPr="00512FE6">
        <w:rPr>
          <w:rFonts w:ascii="汉仪中黑 197" w:eastAsia="汉仪中黑 197" w:hAnsi="汉仪中黑 197"/>
        </w:rPr>
        <w:t>~</w:t>
      </w:r>
      <w:r>
        <w:t>43</w:t>
      </w:r>
      <w:r>
        <w:t>℃</w:t>
      </w:r>
      <w:r>
        <w:t>。</w:t>
      </w:r>
    </w:p>
    <w:p w14:paraId="5374E065" w14:textId="436BB77D" w:rsidR="007721CF" w:rsidRDefault="007721CF" w:rsidP="00D910D5">
      <w:pPr>
        <w:pStyle w:val="af1"/>
        <w:ind w:left="851"/>
      </w:pPr>
      <w:r>
        <w:rPr>
          <w:rFonts w:hint="eastAsia"/>
        </w:rPr>
        <w:t>水冷式</w:t>
      </w:r>
      <w:r w:rsidR="00C76250">
        <w:rPr>
          <w:rFonts w:hint="eastAsia"/>
        </w:rPr>
        <w:t>机组工作条件</w:t>
      </w:r>
      <w:r w:rsidR="00A35A20">
        <w:rPr>
          <w:rFonts w:hint="eastAsia"/>
        </w:rPr>
        <w:t>是在</w:t>
      </w:r>
      <w:r w:rsidRPr="007721CF">
        <w:rPr>
          <w:rFonts w:hint="eastAsia"/>
        </w:rPr>
        <w:t>制冷运行时，水冷式机组冷凝器的进水温度不超过40℃。</w:t>
      </w:r>
    </w:p>
    <w:p w14:paraId="7D6C39B2" w14:textId="6F94BF2E" w:rsidR="002828AB" w:rsidRDefault="002828AB" w:rsidP="0029558E">
      <w:pPr>
        <w:pStyle w:val="affffff3"/>
      </w:pPr>
      <w:r>
        <w:rPr>
          <w:rFonts w:hint="eastAsia"/>
        </w:rPr>
        <w:t>室外机</w:t>
      </w:r>
      <w:r w:rsidR="00DA6DB3">
        <w:rPr>
          <w:rFonts w:hint="eastAsia"/>
        </w:rPr>
        <w:t>独立</w:t>
      </w:r>
      <w:r>
        <w:rPr>
          <w:rFonts w:hint="eastAsia"/>
        </w:rPr>
        <w:t>试验工况</w:t>
      </w:r>
      <w:r w:rsidR="0029558E">
        <w:rPr>
          <w:rFonts w:hint="eastAsia"/>
        </w:rPr>
        <w:t>满足</w:t>
      </w:r>
      <w:r>
        <w:rPr>
          <w:rFonts w:hint="eastAsia"/>
        </w:rPr>
        <w:t>表1</w:t>
      </w:r>
      <w:r w:rsidR="0029558E">
        <w:rPr>
          <w:rFonts w:hint="eastAsia"/>
        </w:rPr>
        <w:t>的要求，</w:t>
      </w:r>
      <w:r w:rsidR="006C2CED">
        <w:rPr>
          <w:rFonts w:hint="eastAsia"/>
        </w:rPr>
        <w:t>机组组合</w:t>
      </w:r>
      <w:r w:rsidR="0029558E">
        <w:t>试验工况</w:t>
      </w:r>
      <w:r w:rsidR="0029558E">
        <w:rPr>
          <w:rFonts w:hint="eastAsia"/>
        </w:rPr>
        <w:t>满足</w:t>
      </w:r>
      <w:r w:rsidR="0029558E">
        <w:t>表2的要求</w:t>
      </w:r>
      <w:r>
        <w:t>。</w:t>
      </w:r>
    </w:p>
    <w:p w14:paraId="56444E2A" w14:textId="631945AE" w:rsidR="00A22703" w:rsidRDefault="002828AB" w:rsidP="009D738F">
      <w:pPr>
        <w:pStyle w:val="afe"/>
        <w:spacing w:before="156" w:after="156"/>
      </w:pPr>
      <w:r>
        <w:rPr>
          <w:rFonts w:hint="eastAsia"/>
        </w:rPr>
        <w:t>室</w:t>
      </w:r>
      <w:r w:rsidR="00A22703">
        <w:t>外机</w:t>
      </w:r>
      <w:r w:rsidR="00DA6DB3">
        <w:t>独立</w:t>
      </w:r>
      <w:r w:rsidR="00A22703">
        <w:t>试验工况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12"/>
        <w:gridCol w:w="859"/>
        <w:gridCol w:w="765"/>
        <w:gridCol w:w="840"/>
        <w:gridCol w:w="789"/>
        <w:gridCol w:w="698"/>
        <w:gridCol w:w="810"/>
        <w:gridCol w:w="541"/>
        <w:gridCol w:w="1844"/>
      </w:tblGrid>
      <w:tr w:rsidR="00DF01FA" w:rsidRPr="008D564A" w14:paraId="564BE49E" w14:textId="1E3BAD39" w:rsidTr="005C7680">
        <w:trPr>
          <w:cantSplit/>
          <w:trHeight w:val="483"/>
          <w:jc w:val="center"/>
        </w:trPr>
        <w:tc>
          <w:tcPr>
            <w:tcW w:w="7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777E9F" w14:textId="77777777" w:rsidR="00DF01FA" w:rsidRPr="008D564A" w:rsidRDefault="00DF01FA" w:rsidP="00F35D01">
            <w:pPr>
              <w:pStyle w:val="afffd"/>
              <w:autoSpaceDE/>
              <w:ind w:firstLineChars="0" w:firstLine="0"/>
              <w:jc w:val="center"/>
              <w:rPr>
                <w:rFonts w:ascii="Times New Roman"/>
                <w:sz w:val="18"/>
                <w:szCs w:val="18"/>
              </w:rPr>
            </w:pPr>
            <w:r w:rsidRPr="008D564A">
              <w:rPr>
                <w:rFonts w:ascii="Times New Roman"/>
                <w:sz w:val="18"/>
                <w:szCs w:val="18"/>
              </w:rPr>
              <w:t>试验条件</w:t>
            </w:r>
          </w:p>
        </w:tc>
        <w:tc>
          <w:tcPr>
            <w:tcW w:w="217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4159AD" w14:textId="77777777" w:rsidR="00DF01FA" w:rsidRPr="008D564A" w:rsidRDefault="00DF01FA" w:rsidP="00A22703">
            <w:pPr>
              <w:pStyle w:val="afffd"/>
              <w:autoSpaceDE/>
              <w:ind w:firstLineChars="0" w:firstLine="0"/>
              <w:jc w:val="center"/>
              <w:rPr>
                <w:rFonts w:ascii="Times New Roman"/>
                <w:sz w:val="18"/>
                <w:szCs w:val="18"/>
              </w:rPr>
            </w:pPr>
            <w:r w:rsidRPr="008D564A">
              <w:rPr>
                <w:rFonts w:ascii="Times New Roman"/>
                <w:color w:val="000000"/>
                <w:sz w:val="18"/>
                <w:szCs w:val="18"/>
              </w:rPr>
              <w:t>外机换热器</w:t>
            </w:r>
            <w:r w:rsidRPr="008D564A">
              <w:rPr>
                <w:rFonts w:ascii="Times New Roman"/>
                <w:sz w:val="18"/>
                <w:szCs w:val="18"/>
              </w:rPr>
              <w:t>试验台状态</w:t>
            </w:r>
          </w:p>
        </w:tc>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A195C" w14:textId="11BE1891" w:rsidR="00DF01FA" w:rsidRPr="008D564A" w:rsidRDefault="00DF01FA" w:rsidP="00A22703">
            <w:pPr>
              <w:pStyle w:val="afffd"/>
              <w:autoSpaceDE/>
              <w:ind w:firstLineChars="0" w:firstLine="0"/>
              <w:jc w:val="center"/>
              <w:rPr>
                <w:rFonts w:ascii="Times New Roman"/>
                <w:sz w:val="18"/>
                <w:szCs w:val="18"/>
              </w:rPr>
            </w:pPr>
            <w:r>
              <w:rPr>
                <w:rFonts w:ascii="Times New Roman" w:hint="eastAsia"/>
                <w:sz w:val="18"/>
                <w:szCs w:val="18"/>
              </w:rPr>
              <w:t>风冷式</w:t>
            </w:r>
            <w:r w:rsidRPr="008D564A">
              <w:rPr>
                <w:rFonts w:ascii="Times New Roman"/>
                <w:sz w:val="18"/>
                <w:szCs w:val="18"/>
              </w:rPr>
              <w:t>室外侧入口空气状态</w:t>
            </w:r>
          </w:p>
        </w:tc>
        <w:tc>
          <w:tcPr>
            <w:tcW w:w="1275" w:type="pct"/>
            <w:gridSpan w:val="2"/>
            <w:tcBorders>
              <w:top w:val="single" w:sz="4" w:space="0" w:color="auto"/>
              <w:left w:val="single" w:sz="4" w:space="0" w:color="auto"/>
              <w:bottom w:val="single" w:sz="4" w:space="0" w:color="auto"/>
              <w:right w:val="single" w:sz="4" w:space="0" w:color="auto"/>
            </w:tcBorders>
          </w:tcPr>
          <w:p w14:paraId="72712950" w14:textId="0A812D33" w:rsidR="00DF01FA" w:rsidRDefault="00DF01FA" w:rsidP="00A22703">
            <w:pPr>
              <w:pStyle w:val="afffd"/>
              <w:autoSpaceDE/>
              <w:ind w:firstLineChars="0" w:firstLine="0"/>
              <w:jc w:val="center"/>
              <w:rPr>
                <w:rFonts w:ascii="Times New Roman"/>
                <w:sz w:val="18"/>
                <w:szCs w:val="18"/>
              </w:rPr>
            </w:pPr>
            <w:r>
              <w:rPr>
                <w:rFonts w:ascii="Times New Roman" w:hint="eastAsia"/>
                <w:sz w:val="18"/>
                <w:szCs w:val="18"/>
              </w:rPr>
              <w:t>水冷式进水温度和流量状态</w:t>
            </w:r>
          </w:p>
        </w:tc>
      </w:tr>
      <w:tr w:rsidR="00DF01FA" w:rsidRPr="008D564A" w14:paraId="5345D4A1" w14:textId="7A4AD872" w:rsidTr="00C41875">
        <w:trPr>
          <w:cantSplit/>
          <w:trHeight w:val="165"/>
          <w:jc w:val="center"/>
        </w:trPr>
        <w:tc>
          <w:tcPr>
            <w:tcW w:w="7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8E6787" w14:textId="77777777" w:rsidR="00DF01FA" w:rsidRPr="008D564A" w:rsidRDefault="00DF01FA" w:rsidP="00A22703">
            <w:pPr>
              <w:rPr>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0D79B21" w14:textId="231B2EDE"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液管侧绝对压力</w:t>
            </w:r>
          </w:p>
          <w:p w14:paraId="4A266F9F" w14:textId="3A670BC5"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MPa</w:t>
            </w:r>
            <w:r w:rsidRPr="008D564A">
              <w:rPr>
                <w:rFonts w:ascii="Times New Roman"/>
                <w:sz w:val="18"/>
                <w:szCs w:val="18"/>
              </w:rPr>
              <w:t>（</w:t>
            </w:r>
            <w:r w:rsidRPr="008D564A">
              <w:rPr>
                <w:rFonts w:ascii="Times New Roman"/>
                <w:sz w:val="18"/>
                <w:szCs w:val="18"/>
              </w:rPr>
              <w:t>A</w:t>
            </w:r>
            <w:r w:rsidRPr="008D564A">
              <w:rPr>
                <w:rFonts w:ascii="Times New Roman"/>
                <w:sz w:val="18"/>
                <w:szCs w:val="18"/>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B0C680F" w14:textId="64E1B7B7"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气管侧绝对压力</w:t>
            </w:r>
          </w:p>
          <w:p w14:paraId="3F950ED6" w14:textId="4600C677"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MPa</w:t>
            </w:r>
            <w:r w:rsidRPr="008D564A">
              <w:rPr>
                <w:rFonts w:ascii="Times New Roman"/>
                <w:sz w:val="18"/>
                <w:szCs w:val="18"/>
              </w:rPr>
              <w:t>（</w:t>
            </w:r>
            <w:r w:rsidRPr="008D564A">
              <w:rPr>
                <w:rFonts w:ascii="Times New Roman"/>
                <w:sz w:val="18"/>
                <w:szCs w:val="18"/>
              </w:rPr>
              <w:t>A</w:t>
            </w:r>
            <w:r w:rsidRPr="008D564A">
              <w:rPr>
                <w:rFonts w:ascii="Times New Roman"/>
                <w:sz w:val="18"/>
                <w:szCs w:val="18"/>
              </w:rPr>
              <w:t>）</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2803744F" w14:textId="4251C2BE"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液管侧</w:t>
            </w:r>
            <w:r>
              <w:rPr>
                <w:rFonts w:ascii="Times New Roman"/>
                <w:sz w:val="18"/>
                <w:szCs w:val="18"/>
              </w:rPr>
              <w:t>制冷剂</w:t>
            </w:r>
            <w:r w:rsidRPr="008D564A">
              <w:rPr>
                <w:rFonts w:ascii="Times New Roman"/>
                <w:sz w:val="18"/>
                <w:szCs w:val="18"/>
              </w:rPr>
              <w:t>温度</w:t>
            </w:r>
          </w:p>
          <w:p w14:paraId="54670D0B" w14:textId="2791C8ED"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5EC76C7" w14:textId="55A8D601"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气管侧</w:t>
            </w:r>
            <w:r>
              <w:rPr>
                <w:rFonts w:ascii="Times New Roman"/>
                <w:sz w:val="18"/>
                <w:szCs w:val="18"/>
              </w:rPr>
              <w:t>制冷剂</w:t>
            </w:r>
            <w:r w:rsidRPr="008D564A">
              <w:rPr>
                <w:rFonts w:ascii="Times New Roman"/>
                <w:sz w:val="18"/>
                <w:szCs w:val="18"/>
              </w:rPr>
              <w:t>温度</w:t>
            </w:r>
          </w:p>
          <w:p w14:paraId="106C4F04" w14:textId="7B958329"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257E1E2" w14:textId="4926BC2E"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液管侧</w:t>
            </w:r>
            <w:r>
              <w:rPr>
                <w:rFonts w:ascii="Times New Roman"/>
                <w:sz w:val="18"/>
                <w:szCs w:val="18"/>
              </w:rPr>
              <w:t>制冷剂</w:t>
            </w:r>
            <w:r w:rsidRPr="008D564A">
              <w:rPr>
                <w:rFonts w:ascii="Times New Roman"/>
                <w:sz w:val="18"/>
                <w:szCs w:val="18"/>
              </w:rPr>
              <w:t>过冷度</w:t>
            </w:r>
          </w:p>
          <w:p w14:paraId="26201523" w14:textId="40815FF6"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7B0A867" w14:textId="6E0E060D"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干球温度</w:t>
            </w:r>
          </w:p>
          <w:p w14:paraId="37D79A89" w14:textId="3F3939BB"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79989E7" w14:textId="2B0B1CA8" w:rsidR="0029558E" w:rsidRDefault="00DF01FA" w:rsidP="0029558E">
            <w:pPr>
              <w:pStyle w:val="afffd"/>
              <w:ind w:firstLineChars="0" w:firstLine="0"/>
              <w:jc w:val="center"/>
              <w:rPr>
                <w:rFonts w:ascii="Times New Roman"/>
                <w:sz w:val="18"/>
                <w:szCs w:val="18"/>
              </w:rPr>
            </w:pPr>
            <w:r w:rsidRPr="008D564A">
              <w:rPr>
                <w:rFonts w:ascii="Times New Roman"/>
                <w:sz w:val="18"/>
                <w:szCs w:val="18"/>
              </w:rPr>
              <w:t>湿球温度</w:t>
            </w:r>
          </w:p>
          <w:p w14:paraId="655043CC" w14:textId="284C199E"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289" w:type="pct"/>
            <w:tcBorders>
              <w:top w:val="single" w:sz="4" w:space="0" w:color="auto"/>
              <w:left w:val="single" w:sz="4" w:space="0" w:color="auto"/>
              <w:bottom w:val="single" w:sz="4" w:space="0" w:color="auto"/>
              <w:right w:val="single" w:sz="4" w:space="0" w:color="auto"/>
            </w:tcBorders>
            <w:vAlign w:val="center"/>
          </w:tcPr>
          <w:p w14:paraId="5660A27D" w14:textId="64571D4A" w:rsidR="0029558E" w:rsidRDefault="00DF01FA" w:rsidP="0029558E">
            <w:pPr>
              <w:pStyle w:val="afffd"/>
              <w:ind w:firstLineChars="0" w:firstLine="0"/>
              <w:jc w:val="center"/>
              <w:rPr>
                <w:rFonts w:ascii="Times New Roman"/>
                <w:sz w:val="18"/>
                <w:szCs w:val="18"/>
              </w:rPr>
            </w:pPr>
            <w:r>
              <w:rPr>
                <w:rFonts w:ascii="Times New Roman" w:hint="eastAsia"/>
                <w:sz w:val="18"/>
                <w:szCs w:val="18"/>
              </w:rPr>
              <w:t>进水</w:t>
            </w:r>
            <w:r w:rsidRPr="008D564A">
              <w:rPr>
                <w:rFonts w:ascii="Times New Roman"/>
                <w:sz w:val="18"/>
                <w:szCs w:val="18"/>
              </w:rPr>
              <w:t>温度</w:t>
            </w:r>
          </w:p>
          <w:p w14:paraId="06827615" w14:textId="544678B0" w:rsidR="00DF01FA" w:rsidRPr="008D564A" w:rsidRDefault="00DF01FA" w:rsidP="0029558E">
            <w:pPr>
              <w:pStyle w:val="afffd"/>
              <w:ind w:firstLineChars="0" w:firstLine="0"/>
              <w:jc w:val="center"/>
              <w:rPr>
                <w:rFonts w:ascii="Times New Roman"/>
                <w:sz w:val="18"/>
                <w:szCs w:val="18"/>
              </w:rPr>
            </w:pPr>
            <w:r w:rsidRPr="008D564A">
              <w:rPr>
                <w:rFonts w:ascii="Times New Roman"/>
                <w:sz w:val="18"/>
                <w:szCs w:val="18"/>
              </w:rPr>
              <w:t>℃</w:t>
            </w:r>
          </w:p>
        </w:tc>
        <w:tc>
          <w:tcPr>
            <w:tcW w:w="986" w:type="pct"/>
            <w:tcBorders>
              <w:top w:val="single" w:sz="4" w:space="0" w:color="auto"/>
              <w:left w:val="single" w:sz="4" w:space="0" w:color="auto"/>
              <w:bottom w:val="single" w:sz="4" w:space="0" w:color="auto"/>
              <w:right w:val="single" w:sz="4" w:space="0" w:color="auto"/>
            </w:tcBorders>
            <w:vAlign w:val="center"/>
          </w:tcPr>
          <w:p w14:paraId="4ADAE6A0" w14:textId="054BDC77" w:rsidR="00DF01FA" w:rsidRPr="00DF01FA" w:rsidRDefault="00DF01FA" w:rsidP="006636DE">
            <w:pPr>
              <w:pStyle w:val="afffd"/>
              <w:ind w:firstLineChars="18" w:firstLine="32"/>
              <w:jc w:val="center"/>
              <w:rPr>
                <w:rFonts w:ascii="Times New Roman"/>
                <w:sz w:val="18"/>
                <w:szCs w:val="18"/>
              </w:rPr>
            </w:pPr>
            <w:r w:rsidRPr="00DF01FA">
              <w:rPr>
                <w:rFonts w:ascii="Times New Roman" w:hint="eastAsia"/>
                <w:sz w:val="18"/>
                <w:szCs w:val="18"/>
              </w:rPr>
              <w:t>单位名义制冷量流量</w:t>
            </w:r>
          </w:p>
          <w:p w14:paraId="245E8D52" w14:textId="0B8307F6" w:rsidR="00DF01FA" w:rsidRPr="008D564A" w:rsidRDefault="00DF01FA" w:rsidP="005C7680">
            <w:pPr>
              <w:pStyle w:val="afffd"/>
              <w:ind w:firstLine="360"/>
              <w:jc w:val="left"/>
              <w:rPr>
                <w:rFonts w:ascii="Times New Roman"/>
                <w:sz w:val="18"/>
                <w:szCs w:val="18"/>
              </w:rPr>
            </w:pPr>
            <w:r w:rsidRPr="00DF01FA">
              <w:rPr>
                <w:rFonts w:ascii="Times New Roman"/>
                <w:sz w:val="18"/>
                <w:szCs w:val="18"/>
              </w:rPr>
              <w:t>m</w:t>
            </w:r>
            <w:r w:rsidRPr="006636DE">
              <w:rPr>
                <w:rFonts w:ascii="Times New Roman"/>
                <w:sz w:val="18"/>
                <w:szCs w:val="18"/>
                <w:vertAlign w:val="superscript"/>
              </w:rPr>
              <w:t>3</w:t>
            </w:r>
            <w:r w:rsidRPr="00DF01FA">
              <w:rPr>
                <w:rFonts w:ascii="Times New Roman" w:hint="eastAsia"/>
                <w:sz w:val="18"/>
                <w:szCs w:val="18"/>
              </w:rPr>
              <w:t>/</w:t>
            </w:r>
            <w:r w:rsidR="005C7680">
              <w:rPr>
                <w:rFonts w:ascii="Times New Roman" w:hint="eastAsia"/>
                <w:sz w:val="18"/>
                <w:szCs w:val="18"/>
              </w:rPr>
              <w:t>（</w:t>
            </w:r>
            <w:r w:rsidRPr="00DF01FA">
              <w:rPr>
                <w:rFonts w:ascii="Times New Roman" w:hint="eastAsia"/>
                <w:sz w:val="18"/>
                <w:szCs w:val="18"/>
              </w:rPr>
              <w:t>h</w:t>
            </w:r>
            <w:r w:rsidRPr="00DF01FA">
              <w:rPr>
                <w:rFonts w:ascii="Times New Roman" w:hint="eastAsia"/>
                <w:sz w:val="18"/>
                <w:szCs w:val="18"/>
              </w:rPr>
              <w:t>·</w:t>
            </w:r>
            <w:r w:rsidRPr="00DF01FA">
              <w:rPr>
                <w:rFonts w:ascii="Times New Roman" w:hint="eastAsia"/>
                <w:sz w:val="18"/>
                <w:szCs w:val="18"/>
              </w:rPr>
              <w:t>kW</w:t>
            </w:r>
            <w:r w:rsidR="0029558E">
              <w:rPr>
                <w:rFonts w:ascii="Times New Roman" w:hint="eastAsia"/>
                <w:sz w:val="18"/>
                <w:szCs w:val="18"/>
              </w:rPr>
              <w:t>）</w:t>
            </w:r>
          </w:p>
        </w:tc>
      </w:tr>
      <w:tr w:rsidR="00DF01FA" w:rsidRPr="008D564A" w14:paraId="03404D87" w14:textId="5A6038A9" w:rsidTr="00C41875">
        <w:trPr>
          <w:cantSplit/>
          <w:trHeight w:val="46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8FB176E"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名义制冷</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3BEA2DE"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37AD234"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0.94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69DEC72A"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28B91E4"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10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F68A66D"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5</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CC59231" w14:textId="77777777" w:rsidR="00DF01FA" w:rsidRPr="008D564A" w:rsidRDefault="00DF01FA" w:rsidP="00A22703">
            <w:pPr>
              <w:pStyle w:val="afffd"/>
              <w:ind w:rightChars="10" w:right="21" w:firstLineChars="0" w:firstLine="0"/>
              <w:jc w:val="center"/>
              <w:rPr>
                <w:rFonts w:ascii="Times New Roman"/>
                <w:sz w:val="18"/>
                <w:szCs w:val="18"/>
              </w:rPr>
            </w:pPr>
            <w:r w:rsidRPr="008D564A">
              <w:rPr>
                <w:rFonts w:ascii="Times New Roman"/>
                <w:sz w:val="18"/>
                <w:szCs w:val="18"/>
              </w:rPr>
              <w:t>35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2863F89"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24</w:t>
            </w:r>
          </w:p>
        </w:tc>
        <w:tc>
          <w:tcPr>
            <w:tcW w:w="289" w:type="pct"/>
            <w:tcBorders>
              <w:top w:val="single" w:sz="4" w:space="0" w:color="auto"/>
              <w:left w:val="single" w:sz="4" w:space="0" w:color="auto"/>
              <w:bottom w:val="single" w:sz="4" w:space="0" w:color="auto"/>
              <w:right w:val="single" w:sz="4" w:space="0" w:color="auto"/>
            </w:tcBorders>
            <w:vAlign w:val="center"/>
          </w:tcPr>
          <w:p w14:paraId="41395C9E" w14:textId="063316DD" w:rsidR="00DF01FA" w:rsidRPr="008D564A" w:rsidRDefault="00DF01FA" w:rsidP="0029558E">
            <w:pPr>
              <w:pStyle w:val="afffd"/>
              <w:ind w:firstLineChars="0" w:firstLine="0"/>
              <w:jc w:val="center"/>
              <w:rPr>
                <w:rFonts w:ascii="Times New Roman"/>
                <w:sz w:val="18"/>
                <w:szCs w:val="18"/>
              </w:rPr>
            </w:pPr>
            <w:r>
              <w:rPr>
                <w:rFonts w:ascii="Times New Roman"/>
                <w:sz w:val="18"/>
                <w:szCs w:val="18"/>
              </w:rPr>
              <w:t>30</w:t>
            </w:r>
          </w:p>
        </w:tc>
        <w:tc>
          <w:tcPr>
            <w:tcW w:w="986" w:type="pct"/>
            <w:tcBorders>
              <w:top w:val="single" w:sz="4" w:space="0" w:color="auto"/>
              <w:left w:val="single" w:sz="4" w:space="0" w:color="auto"/>
              <w:bottom w:val="single" w:sz="4" w:space="0" w:color="auto"/>
              <w:right w:val="single" w:sz="4" w:space="0" w:color="auto"/>
            </w:tcBorders>
            <w:vAlign w:val="center"/>
          </w:tcPr>
          <w:p w14:paraId="386A9C3D" w14:textId="6DC9B3F7" w:rsidR="00DF01FA" w:rsidRPr="008D564A" w:rsidRDefault="00DF01FA" w:rsidP="0029558E">
            <w:pPr>
              <w:pStyle w:val="afffd"/>
              <w:ind w:firstLineChars="0" w:firstLine="0"/>
              <w:jc w:val="center"/>
              <w:rPr>
                <w:rFonts w:ascii="Times New Roman"/>
                <w:sz w:val="18"/>
                <w:szCs w:val="18"/>
              </w:rPr>
            </w:pPr>
            <w:r>
              <w:rPr>
                <w:rFonts w:ascii="Times New Roman"/>
                <w:sz w:val="18"/>
                <w:szCs w:val="18"/>
              </w:rPr>
              <w:t>0.215</w:t>
            </w:r>
          </w:p>
        </w:tc>
      </w:tr>
      <w:tr w:rsidR="00DF01FA" w:rsidRPr="008D564A" w14:paraId="4E9ADFDD" w14:textId="6CF898C3" w:rsidTr="00C41875">
        <w:trPr>
          <w:cantSplit/>
          <w:trHeight w:val="559"/>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EAF6F4" w14:textId="77777777" w:rsidR="00DF01FA" w:rsidRPr="008D564A" w:rsidRDefault="00DF01FA" w:rsidP="00A22703">
            <w:pPr>
              <w:pStyle w:val="afffff6"/>
              <w:jc w:val="center"/>
              <w:rPr>
                <w:szCs w:val="18"/>
              </w:rPr>
            </w:pPr>
            <w:r w:rsidRPr="008D564A">
              <w:rPr>
                <w:szCs w:val="18"/>
              </w:rPr>
              <w:t>名义制热</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510D059"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115D1C9"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2.95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3D1DAB44"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33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6401FBB"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50E0793"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645668D"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7</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F7BE205" w14:textId="77777777" w:rsidR="00DF01FA" w:rsidRPr="008D564A" w:rsidRDefault="00DF01FA" w:rsidP="00A22703">
            <w:pPr>
              <w:pStyle w:val="afffd"/>
              <w:ind w:firstLineChars="0" w:firstLine="0"/>
              <w:jc w:val="center"/>
              <w:rPr>
                <w:rFonts w:ascii="Times New Roman"/>
                <w:sz w:val="18"/>
                <w:szCs w:val="18"/>
              </w:rPr>
            </w:pPr>
            <w:r w:rsidRPr="008D564A">
              <w:rPr>
                <w:rFonts w:ascii="Times New Roman"/>
                <w:sz w:val="18"/>
                <w:szCs w:val="18"/>
              </w:rPr>
              <w:t>6</w:t>
            </w:r>
          </w:p>
        </w:tc>
        <w:tc>
          <w:tcPr>
            <w:tcW w:w="289" w:type="pct"/>
            <w:tcBorders>
              <w:top w:val="single" w:sz="4" w:space="0" w:color="auto"/>
              <w:left w:val="single" w:sz="4" w:space="0" w:color="auto"/>
              <w:bottom w:val="single" w:sz="4" w:space="0" w:color="auto"/>
              <w:right w:val="single" w:sz="4" w:space="0" w:color="auto"/>
            </w:tcBorders>
            <w:vAlign w:val="center"/>
          </w:tcPr>
          <w:p w14:paraId="18CCE0A4" w14:textId="0D5E9DAF" w:rsidR="00DF01FA" w:rsidRPr="008D564A" w:rsidRDefault="00DF01FA" w:rsidP="0029558E">
            <w:pPr>
              <w:pStyle w:val="afffd"/>
              <w:ind w:firstLineChars="0" w:firstLine="0"/>
              <w:jc w:val="center"/>
              <w:rPr>
                <w:rFonts w:ascii="Times New Roman"/>
                <w:sz w:val="18"/>
                <w:szCs w:val="18"/>
              </w:rPr>
            </w:pPr>
            <w:r>
              <w:rPr>
                <w:rFonts w:ascii="Times New Roman"/>
                <w:sz w:val="18"/>
                <w:szCs w:val="18"/>
              </w:rPr>
              <w:t>20</w:t>
            </w:r>
          </w:p>
        </w:tc>
        <w:tc>
          <w:tcPr>
            <w:tcW w:w="986" w:type="pct"/>
            <w:tcBorders>
              <w:top w:val="single" w:sz="4" w:space="0" w:color="auto"/>
              <w:left w:val="single" w:sz="4" w:space="0" w:color="auto"/>
              <w:bottom w:val="single" w:sz="4" w:space="0" w:color="auto"/>
              <w:right w:val="single" w:sz="4" w:space="0" w:color="auto"/>
            </w:tcBorders>
            <w:vAlign w:val="center"/>
          </w:tcPr>
          <w:p w14:paraId="1809716B" w14:textId="48196D64" w:rsidR="00DF01FA" w:rsidRPr="008D564A" w:rsidRDefault="00DF01FA" w:rsidP="0029558E">
            <w:pPr>
              <w:pStyle w:val="afffd"/>
              <w:ind w:firstLineChars="0" w:firstLine="0"/>
              <w:jc w:val="center"/>
              <w:rPr>
                <w:rFonts w:ascii="Times New Roman"/>
                <w:sz w:val="18"/>
                <w:szCs w:val="18"/>
              </w:rPr>
            </w:pPr>
            <w:r w:rsidRPr="00DF01FA">
              <w:rPr>
                <w:rFonts w:ascii="Times New Roman" w:hint="eastAsia"/>
                <w:sz w:val="18"/>
                <w:szCs w:val="18"/>
              </w:rPr>
              <w:t>采用名义制冷试验条件确定的水流量</w:t>
            </w:r>
          </w:p>
        </w:tc>
      </w:tr>
    </w:tbl>
    <w:p w14:paraId="4A9B1BD9" w14:textId="0CB350EA" w:rsidR="00FD56BC" w:rsidRDefault="00FD56BC" w:rsidP="006636DE">
      <w:pPr>
        <w:pStyle w:val="af1"/>
        <w:numPr>
          <w:ilvl w:val="0"/>
          <w:numId w:val="0"/>
        </w:numPr>
        <w:ind w:left="851"/>
      </w:pPr>
    </w:p>
    <w:p w14:paraId="5633E8B7" w14:textId="77777777" w:rsidR="00FD56BC" w:rsidRDefault="00FD56BC">
      <w:pPr>
        <w:widowControl/>
        <w:jc w:val="left"/>
        <w:rPr>
          <w:rFonts w:ascii="宋体"/>
          <w:kern w:val="0"/>
          <w:szCs w:val="20"/>
        </w:rPr>
      </w:pPr>
      <w:r>
        <w:br w:type="page"/>
      </w:r>
    </w:p>
    <w:p w14:paraId="01597697" w14:textId="69CE3B70" w:rsidR="00EB412A" w:rsidRDefault="006C2CED" w:rsidP="00EB412A">
      <w:pPr>
        <w:pStyle w:val="afe"/>
        <w:spacing w:before="156" w:after="156"/>
      </w:pPr>
      <w:r>
        <w:lastRenderedPageBreak/>
        <w:t>机组</w:t>
      </w:r>
      <w:r w:rsidR="00B22F9A">
        <w:rPr>
          <w:rFonts w:hint="eastAsia"/>
        </w:rPr>
        <w:t>组合</w:t>
      </w:r>
      <w:r w:rsidR="00A22703">
        <w:t>试验工况</w:t>
      </w:r>
    </w:p>
    <w:p w14:paraId="3700E5ED" w14:textId="314F4F1F" w:rsidR="00A22703" w:rsidRPr="00BB3615" w:rsidRDefault="00A22703" w:rsidP="00EB412A">
      <w:pPr>
        <w:pStyle w:val="affff1"/>
        <w:wordWrap w:val="0"/>
        <w:ind w:firstLine="420"/>
        <w:jc w:val="right"/>
      </w:pPr>
      <w:r>
        <w:t>单位：摄氏度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380"/>
        <w:gridCol w:w="1321"/>
        <w:gridCol w:w="1141"/>
        <w:gridCol w:w="1304"/>
        <w:gridCol w:w="1545"/>
        <w:gridCol w:w="1773"/>
      </w:tblGrid>
      <w:tr w:rsidR="009D738F" w14:paraId="054C2AC5" w14:textId="1363EC29" w:rsidTr="00626EA4">
        <w:trPr>
          <w:cantSplit/>
          <w:trHeight w:val="411"/>
          <w:jc w:val="center"/>
        </w:trPr>
        <w:tc>
          <w:tcPr>
            <w:tcW w:w="121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819681" w14:textId="77777777" w:rsidR="009D738F" w:rsidRDefault="009D738F" w:rsidP="00A22703">
            <w:pPr>
              <w:pStyle w:val="afffd"/>
              <w:autoSpaceDE/>
              <w:ind w:firstLineChars="0" w:firstLine="0"/>
              <w:jc w:val="center"/>
              <w:rPr>
                <w:rFonts w:ascii="Times New Roman"/>
                <w:sz w:val="18"/>
              </w:rPr>
            </w:pPr>
            <w:r>
              <w:rPr>
                <w:rFonts w:ascii="Times New Roman"/>
                <w:sz w:val="18"/>
              </w:rPr>
              <w:t>试验条件</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7B1CC" w14:textId="77777777" w:rsidR="009D738F" w:rsidRDefault="009D738F" w:rsidP="00A22703">
            <w:pPr>
              <w:pStyle w:val="afffd"/>
              <w:autoSpaceDE/>
              <w:ind w:firstLineChars="0" w:firstLine="0"/>
              <w:jc w:val="center"/>
              <w:rPr>
                <w:rFonts w:ascii="Times New Roman"/>
                <w:sz w:val="18"/>
              </w:rPr>
            </w:pPr>
            <w:r>
              <w:rPr>
                <w:rFonts w:ascii="Times New Roman"/>
                <w:sz w:val="18"/>
              </w:rPr>
              <w:t>室内侧入口空气状态</w:t>
            </w:r>
          </w:p>
        </w:tc>
        <w:tc>
          <w:tcPr>
            <w:tcW w:w="1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CBE45" w14:textId="356C4701" w:rsidR="009D738F" w:rsidRDefault="009D738F" w:rsidP="00A22703">
            <w:pPr>
              <w:pStyle w:val="afffd"/>
              <w:autoSpaceDE/>
              <w:ind w:firstLineChars="0" w:firstLine="0"/>
              <w:jc w:val="center"/>
              <w:rPr>
                <w:rFonts w:ascii="Times New Roman"/>
                <w:sz w:val="18"/>
              </w:rPr>
            </w:pPr>
            <w:r>
              <w:rPr>
                <w:rFonts w:ascii="Times New Roman" w:hint="eastAsia"/>
                <w:sz w:val="18"/>
                <w:szCs w:val="18"/>
              </w:rPr>
              <w:t>风冷式</w:t>
            </w:r>
            <w:r>
              <w:rPr>
                <w:rFonts w:ascii="Times New Roman"/>
                <w:sz w:val="18"/>
              </w:rPr>
              <w:t>室外侧入口空气状态</w:t>
            </w:r>
          </w:p>
        </w:tc>
        <w:tc>
          <w:tcPr>
            <w:tcW w:w="948" w:type="pct"/>
            <w:tcBorders>
              <w:top w:val="single" w:sz="4" w:space="0" w:color="auto"/>
              <w:left w:val="single" w:sz="4" w:space="0" w:color="auto"/>
              <w:bottom w:val="single" w:sz="4" w:space="0" w:color="auto"/>
              <w:right w:val="single" w:sz="4" w:space="0" w:color="auto"/>
            </w:tcBorders>
            <w:vAlign w:val="center"/>
          </w:tcPr>
          <w:p w14:paraId="25C78AFA" w14:textId="6F5A5C30" w:rsidR="009D738F" w:rsidRDefault="009D738F" w:rsidP="0029558E">
            <w:pPr>
              <w:pStyle w:val="afffd"/>
              <w:autoSpaceDE/>
              <w:ind w:firstLineChars="0" w:firstLine="0"/>
              <w:jc w:val="center"/>
              <w:rPr>
                <w:rFonts w:ascii="Times New Roman"/>
                <w:sz w:val="18"/>
              </w:rPr>
            </w:pPr>
            <w:r>
              <w:rPr>
                <w:rFonts w:ascii="Times New Roman" w:hint="eastAsia"/>
                <w:sz w:val="18"/>
                <w:szCs w:val="18"/>
              </w:rPr>
              <w:t>水冷式进水温度</w:t>
            </w:r>
          </w:p>
        </w:tc>
      </w:tr>
      <w:tr w:rsidR="009D738F" w14:paraId="7CD41FCF" w14:textId="511B2204" w:rsidTr="00626EA4">
        <w:trPr>
          <w:cantSplit/>
          <w:trHeight w:val="90"/>
          <w:jc w:val="center"/>
        </w:trPr>
        <w:tc>
          <w:tcPr>
            <w:tcW w:w="121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61188E7" w14:textId="77777777" w:rsidR="009D738F" w:rsidRDefault="009D738F" w:rsidP="00A22703">
            <w:pPr>
              <w:rPr>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9BDEEBD" w14:textId="77777777" w:rsidR="009D738F" w:rsidRDefault="009D738F" w:rsidP="00A22703">
            <w:pPr>
              <w:pStyle w:val="afffd"/>
              <w:ind w:firstLineChars="0" w:firstLine="0"/>
              <w:jc w:val="center"/>
              <w:rPr>
                <w:rFonts w:ascii="Times New Roman"/>
                <w:sz w:val="18"/>
              </w:rPr>
            </w:pPr>
            <w:r>
              <w:rPr>
                <w:rFonts w:ascii="Times New Roman"/>
                <w:sz w:val="18"/>
              </w:rPr>
              <w:t>干球温度</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67CCD49" w14:textId="77777777" w:rsidR="009D738F" w:rsidRDefault="009D738F" w:rsidP="00A22703">
            <w:pPr>
              <w:pStyle w:val="afffd"/>
              <w:ind w:firstLineChars="0" w:firstLine="0"/>
              <w:jc w:val="center"/>
              <w:rPr>
                <w:rFonts w:ascii="Times New Roman"/>
                <w:sz w:val="18"/>
              </w:rPr>
            </w:pPr>
            <w:r>
              <w:rPr>
                <w:rFonts w:ascii="Times New Roman"/>
                <w:sz w:val="18"/>
              </w:rPr>
              <w:t>湿球温度</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CDC3079" w14:textId="77777777" w:rsidR="009D738F" w:rsidRDefault="009D738F" w:rsidP="00A22703">
            <w:pPr>
              <w:pStyle w:val="afffd"/>
              <w:ind w:firstLineChars="0" w:firstLine="0"/>
              <w:jc w:val="center"/>
              <w:rPr>
                <w:rFonts w:ascii="Times New Roman"/>
                <w:sz w:val="18"/>
              </w:rPr>
            </w:pPr>
            <w:r>
              <w:rPr>
                <w:rFonts w:ascii="Times New Roman"/>
                <w:sz w:val="18"/>
              </w:rPr>
              <w:t>干球温度</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263C92B0" w14:textId="77777777" w:rsidR="009D738F" w:rsidRDefault="009D738F" w:rsidP="00A22703">
            <w:pPr>
              <w:pStyle w:val="afffd"/>
              <w:ind w:firstLineChars="0" w:firstLine="0"/>
              <w:jc w:val="center"/>
              <w:rPr>
                <w:rFonts w:ascii="Times New Roman"/>
                <w:sz w:val="18"/>
              </w:rPr>
            </w:pPr>
            <w:r>
              <w:rPr>
                <w:rFonts w:ascii="Times New Roman"/>
                <w:sz w:val="18"/>
              </w:rPr>
              <w:t>湿球温度</w:t>
            </w:r>
          </w:p>
        </w:tc>
        <w:tc>
          <w:tcPr>
            <w:tcW w:w="948" w:type="pct"/>
            <w:tcBorders>
              <w:top w:val="single" w:sz="4" w:space="0" w:color="auto"/>
              <w:left w:val="single" w:sz="4" w:space="0" w:color="auto"/>
              <w:bottom w:val="single" w:sz="4" w:space="0" w:color="auto"/>
              <w:right w:val="single" w:sz="4" w:space="0" w:color="auto"/>
            </w:tcBorders>
          </w:tcPr>
          <w:p w14:paraId="6475F397" w14:textId="7119FE73" w:rsidR="009D738F" w:rsidRDefault="009D738F" w:rsidP="0029558E">
            <w:pPr>
              <w:pStyle w:val="afffd"/>
              <w:ind w:firstLineChars="0" w:firstLine="0"/>
              <w:jc w:val="center"/>
              <w:rPr>
                <w:rFonts w:ascii="Times New Roman"/>
                <w:sz w:val="18"/>
              </w:rPr>
            </w:pPr>
            <w:r>
              <w:rPr>
                <w:rFonts w:ascii="Times New Roman" w:hint="eastAsia"/>
                <w:sz w:val="18"/>
                <w:szCs w:val="18"/>
              </w:rPr>
              <w:t>进水</w:t>
            </w:r>
            <w:r w:rsidRPr="008D564A">
              <w:rPr>
                <w:rFonts w:ascii="Times New Roman"/>
                <w:sz w:val="18"/>
                <w:szCs w:val="18"/>
              </w:rPr>
              <w:t>温度</w:t>
            </w:r>
          </w:p>
        </w:tc>
      </w:tr>
      <w:tr w:rsidR="009D738F" w14:paraId="34CD47D3" w14:textId="05B062AD" w:rsidTr="00626EA4">
        <w:trPr>
          <w:cantSplit/>
          <w:trHeight w:val="171"/>
          <w:jc w:val="center"/>
        </w:trPr>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5390A" w14:textId="77777777" w:rsidR="009D738F" w:rsidRDefault="009D738F" w:rsidP="003E2800">
            <w:pPr>
              <w:pStyle w:val="afffd"/>
              <w:ind w:firstLineChars="0" w:firstLine="0"/>
              <w:jc w:val="center"/>
              <w:rPr>
                <w:rFonts w:ascii="Times New Roman"/>
                <w:sz w:val="18"/>
              </w:rPr>
            </w:pPr>
            <w:r>
              <w:rPr>
                <w:rFonts w:ascii="Times New Roman"/>
                <w:sz w:val="18"/>
              </w:rPr>
              <w:t>制冷</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3EFA23C0" w14:textId="6BE6D8FC" w:rsidR="009D738F" w:rsidRDefault="009D738F" w:rsidP="00967791">
            <w:pPr>
              <w:pStyle w:val="afffd"/>
              <w:ind w:firstLineChars="0" w:firstLine="0"/>
              <w:jc w:val="center"/>
              <w:rPr>
                <w:rFonts w:ascii="Times New Roman"/>
                <w:sz w:val="18"/>
              </w:rPr>
            </w:pPr>
            <w:r>
              <w:rPr>
                <w:rFonts w:ascii="Times New Roman" w:hint="eastAsia"/>
                <w:sz w:val="18"/>
              </w:rPr>
              <w:t>名义制冷</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D3A64FA" w14:textId="49CE9655" w:rsidR="009D738F" w:rsidRDefault="009D738F" w:rsidP="003E2800">
            <w:pPr>
              <w:pStyle w:val="afffd"/>
              <w:ind w:firstLineChars="0" w:firstLine="0"/>
              <w:jc w:val="center"/>
              <w:rPr>
                <w:rFonts w:ascii="Times New Roman"/>
                <w:sz w:val="18"/>
              </w:rPr>
            </w:pPr>
            <w:r>
              <w:rPr>
                <w:rFonts w:ascii="Times New Roman"/>
                <w:sz w:val="18"/>
              </w:rPr>
              <w:t>27</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44097B2" w14:textId="4CF25F12" w:rsidR="009D738F" w:rsidRDefault="009D738F" w:rsidP="003E2800">
            <w:pPr>
              <w:pStyle w:val="afffd"/>
              <w:ind w:firstLineChars="0" w:firstLine="0"/>
              <w:jc w:val="center"/>
              <w:rPr>
                <w:rFonts w:ascii="Times New Roman"/>
                <w:sz w:val="18"/>
              </w:rPr>
            </w:pPr>
            <w:r>
              <w:rPr>
                <w:rFonts w:ascii="Times New Roman"/>
                <w:sz w:val="18"/>
              </w:rPr>
              <w:t>19</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1D086F71" w14:textId="796BF43E" w:rsidR="009D738F" w:rsidRDefault="009D738F" w:rsidP="003E2800">
            <w:pPr>
              <w:pStyle w:val="afffd"/>
              <w:ind w:rightChars="10" w:right="21" w:firstLineChars="0" w:firstLine="0"/>
              <w:jc w:val="center"/>
              <w:rPr>
                <w:rFonts w:ascii="Times New Roman"/>
                <w:sz w:val="18"/>
              </w:rPr>
            </w:pPr>
            <w:r>
              <w:rPr>
                <w:rFonts w:ascii="Times New Roman"/>
                <w:sz w:val="18"/>
              </w:rPr>
              <w:t>35</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67A80B7A" w14:textId="5796F68F" w:rsidR="009D738F" w:rsidRPr="009D738F" w:rsidRDefault="009D738F" w:rsidP="003E2800">
            <w:pPr>
              <w:pStyle w:val="afffd"/>
              <w:ind w:firstLineChars="0" w:firstLine="0"/>
              <w:jc w:val="center"/>
              <w:rPr>
                <w:rFonts w:ascii="Times New Roman"/>
                <w:sz w:val="18"/>
              </w:rPr>
            </w:pPr>
            <w:r w:rsidRPr="009D738F">
              <w:rPr>
                <w:rFonts w:ascii="Times New Roman"/>
                <w:sz w:val="18"/>
              </w:rPr>
              <w:t>24</w:t>
            </w:r>
          </w:p>
        </w:tc>
        <w:tc>
          <w:tcPr>
            <w:tcW w:w="948" w:type="pct"/>
            <w:tcBorders>
              <w:top w:val="single" w:sz="4" w:space="0" w:color="auto"/>
              <w:left w:val="single" w:sz="4" w:space="0" w:color="auto"/>
              <w:bottom w:val="single" w:sz="4" w:space="0" w:color="auto"/>
              <w:right w:val="single" w:sz="4" w:space="0" w:color="auto"/>
            </w:tcBorders>
            <w:vAlign w:val="center"/>
          </w:tcPr>
          <w:p w14:paraId="017969AE" w14:textId="510E9F64" w:rsidR="009D738F" w:rsidRDefault="009D738F" w:rsidP="003E2800">
            <w:pPr>
              <w:pStyle w:val="afffd"/>
              <w:ind w:firstLineChars="0" w:firstLine="0"/>
              <w:jc w:val="center"/>
              <w:rPr>
                <w:rFonts w:ascii="Times New Roman"/>
                <w:sz w:val="18"/>
              </w:rPr>
            </w:pPr>
            <w:r>
              <w:rPr>
                <w:rFonts w:ascii="Times New Roman"/>
                <w:sz w:val="18"/>
              </w:rPr>
              <w:t>30</w:t>
            </w:r>
          </w:p>
        </w:tc>
      </w:tr>
      <w:tr w:rsidR="009D738F" w14:paraId="5E424B78" w14:textId="02031077" w:rsidTr="00626EA4">
        <w:trPr>
          <w:cantSplit/>
          <w:trHeight w:val="171"/>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65CA95" w14:textId="77777777" w:rsidR="009D738F" w:rsidRDefault="009D738F" w:rsidP="003E2800">
            <w:pPr>
              <w:pStyle w:val="afffd"/>
              <w:ind w:firstLineChars="0" w:firstLine="0"/>
              <w:jc w:val="center"/>
              <w:rPr>
                <w:rFonts w:ascii="Times New Roman"/>
                <w:sz w:val="18"/>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3196B1A" w14:textId="7AAFB3E8" w:rsidR="009D738F" w:rsidRDefault="009D738F" w:rsidP="00967791">
            <w:pPr>
              <w:pStyle w:val="afffd"/>
              <w:ind w:firstLineChars="0" w:firstLine="0"/>
              <w:jc w:val="center"/>
              <w:rPr>
                <w:rFonts w:ascii="Times New Roman"/>
                <w:sz w:val="18"/>
              </w:rPr>
            </w:pPr>
            <w:r>
              <w:rPr>
                <w:rFonts w:ascii="Times New Roman"/>
                <w:sz w:val="18"/>
              </w:rPr>
              <w:t>最大运行</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12EAE65" w14:textId="4195C677" w:rsidR="009D738F" w:rsidRDefault="009D738F" w:rsidP="003E2800">
            <w:pPr>
              <w:pStyle w:val="afffd"/>
              <w:ind w:firstLineChars="0" w:firstLine="0"/>
              <w:jc w:val="center"/>
              <w:rPr>
                <w:rFonts w:ascii="Times New Roman"/>
                <w:sz w:val="18"/>
              </w:rPr>
            </w:pPr>
            <w:r>
              <w:rPr>
                <w:rFonts w:ascii="Times New Roman"/>
                <w:sz w:val="18"/>
              </w:rPr>
              <w:t>32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6E52C63" w14:textId="29EB8E63" w:rsidR="009D738F" w:rsidRDefault="009D738F" w:rsidP="003E2800">
            <w:pPr>
              <w:pStyle w:val="afffd"/>
              <w:ind w:firstLineChars="0" w:firstLine="0"/>
              <w:jc w:val="center"/>
              <w:rPr>
                <w:rFonts w:ascii="Times New Roman"/>
                <w:sz w:val="18"/>
              </w:rPr>
            </w:pPr>
            <w:r>
              <w:rPr>
                <w:rFonts w:ascii="Times New Roman"/>
                <w:sz w:val="18"/>
              </w:rPr>
              <w:t>23</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10E4A7B0" w14:textId="4CC2268F" w:rsidR="009D738F" w:rsidRDefault="009D738F" w:rsidP="003E2800">
            <w:pPr>
              <w:pStyle w:val="afffd"/>
              <w:ind w:rightChars="10" w:right="21" w:firstLineChars="0" w:firstLine="0"/>
              <w:jc w:val="center"/>
              <w:rPr>
                <w:rFonts w:ascii="Times New Roman"/>
                <w:sz w:val="18"/>
              </w:rPr>
            </w:pPr>
            <w:r>
              <w:rPr>
                <w:rFonts w:ascii="Times New Roman"/>
                <w:sz w:val="18"/>
              </w:rPr>
              <w:t>43</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2F01B69F" w14:textId="4F4E1770" w:rsidR="009D738F" w:rsidRDefault="009D738F" w:rsidP="003E2800">
            <w:pPr>
              <w:pStyle w:val="afffd"/>
              <w:ind w:firstLineChars="0" w:firstLine="0"/>
              <w:jc w:val="center"/>
              <w:rPr>
                <w:rFonts w:ascii="Times New Roman"/>
                <w:sz w:val="18"/>
              </w:rPr>
            </w:pPr>
            <w:r>
              <w:rPr>
                <w:rFonts w:ascii="Times New Roman"/>
                <w:sz w:val="18"/>
              </w:rPr>
              <w:t>26</w:t>
            </w:r>
            <w:r>
              <w:rPr>
                <w:rFonts w:ascii="Times New Roman"/>
                <w:sz w:val="18"/>
                <w:vertAlign w:val="superscript"/>
              </w:rPr>
              <w:t>a</w:t>
            </w:r>
          </w:p>
        </w:tc>
        <w:tc>
          <w:tcPr>
            <w:tcW w:w="948" w:type="pct"/>
            <w:tcBorders>
              <w:top w:val="single" w:sz="4" w:space="0" w:color="auto"/>
              <w:left w:val="single" w:sz="4" w:space="0" w:color="auto"/>
              <w:bottom w:val="single" w:sz="4" w:space="0" w:color="auto"/>
              <w:right w:val="single" w:sz="4" w:space="0" w:color="auto"/>
            </w:tcBorders>
            <w:vAlign w:val="center"/>
          </w:tcPr>
          <w:p w14:paraId="6FC7C7A0" w14:textId="01E5F537" w:rsidR="009D738F" w:rsidRDefault="009D738F" w:rsidP="003E2800">
            <w:pPr>
              <w:pStyle w:val="afffd"/>
              <w:ind w:firstLineChars="0" w:firstLine="0"/>
              <w:jc w:val="center"/>
              <w:rPr>
                <w:rFonts w:ascii="Times New Roman"/>
                <w:sz w:val="18"/>
              </w:rPr>
            </w:pPr>
            <w:r>
              <w:rPr>
                <w:rFonts w:ascii="Times New Roman"/>
                <w:sz w:val="18"/>
              </w:rPr>
              <w:t>34</w:t>
            </w:r>
          </w:p>
        </w:tc>
      </w:tr>
      <w:tr w:rsidR="009D738F" w14:paraId="6D181917" w14:textId="45C65C7F" w:rsidTr="00626EA4">
        <w:trPr>
          <w:cantSplit/>
          <w:trHeight w:val="51"/>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4930D6" w14:textId="77777777" w:rsidR="009D738F" w:rsidRDefault="009D738F" w:rsidP="003E2800">
            <w:pPr>
              <w:jc w:val="center"/>
              <w:rPr>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0CE34AA7" w14:textId="77777777" w:rsidR="009D738F" w:rsidRDefault="009D738F" w:rsidP="00967791">
            <w:pPr>
              <w:pStyle w:val="afffff6"/>
              <w:spacing w:before="0"/>
              <w:jc w:val="center"/>
            </w:pPr>
            <w:r>
              <w:t>最小运行</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B39208" w14:textId="77777777" w:rsidR="009D738F" w:rsidRDefault="009D738F" w:rsidP="003E2800">
            <w:pPr>
              <w:pStyle w:val="afffd"/>
              <w:ind w:firstLineChars="0" w:firstLine="0"/>
              <w:jc w:val="center"/>
              <w:rPr>
                <w:rFonts w:ascii="Times New Roman"/>
                <w:sz w:val="18"/>
              </w:rPr>
            </w:pPr>
            <w:r>
              <w:rPr>
                <w:rFonts w:ascii="Times New Roman"/>
                <w:sz w:val="18"/>
              </w:rPr>
              <w:t>21</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F5FA93" w14:textId="77777777" w:rsidR="009D738F" w:rsidRDefault="009D738F" w:rsidP="003E2800">
            <w:pPr>
              <w:pStyle w:val="afffd"/>
              <w:ind w:firstLineChars="0" w:firstLine="0"/>
              <w:jc w:val="center"/>
              <w:rPr>
                <w:rFonts w:ascii="Times New Roman"/>
                <w:sz w:val="18"/>
              </w:rPr>
            </w:pPr>
            <w:r>
              <w:rPr>
                <w:rFonts w:ascii="Times New Roman"/>
                <w:sz w:val="18"/>
              </w:rPr>
              <w:t>15</w:t>
            </w:r>
          </w:p>
        </w:tc>
        <w:tc>
          <w:tcPr>
            <w:tcW w:w="697" w:type="pct"/>
            <w:tcBorders>
              <w:top w:val="single" w:sz="4" w:space="0" w:color="auto"/>
              <w:left w:val="single" w:sz="4" w:space="0" w:color="auto"/>
              <w:bottom w:val="nil"/>
              <w:right w:val="single" w:sz="4" w:space="0" w:color="auto"/>
            </w:tcBorders>
            <w:shd w:val="clear" w:color="auto" w:fill="auto"/>
            <w:vAlign w:val="center"/>
          </w:tcPr>
          <w:p w14:paraId="449A9FAF" w14:textId="77777777" w:rsidR="009D738F" w:rsidRDefault="009D738F" w:rsidP="003E2800">
            <w:pPr>
              <w:pStyle w:val="afffd"/>
              <w:ind w:firstLineChars="0" w:firstLine="0"/>
              <w:jc w:val="center"/>
              <w:rPr>
                <w:rFonts w:ascii="Times New Roman"/>
                <w:sz w:val="18"/>
              </w:rPr>
            </w:pPr>
            <w:r>
              <w:rPr>
                <w:rFonts w:ascii="Times New Roman"/>
                <w:sz w:val="18"/>
              </w:rPr>
              <w:t>18</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AECE4F2" w14:textId="77777777" w:rsidR="009D738F" w:rsidRDefault="009D738F" w:rsidP="003E2800">
            <w:pPr>
              <w:pStyle w:val="afffd"/>
              <w:ind w:firstLineChars="0" w:firstLine="0"/>
              <w:jc w:val="center"/>
              <w:rPr>
                <w:rFonts w:ascii="Times New Roman"/>
                <w:sz w:val="18"/>
              </w:rPr>
            </w:pPr>
            <w:r>
              <w:rPr>
                <w:rFonts w:ascii="Times New Roman"/>
                <w:sz w:val="18"/>
              </w:rPr>
              <w:t>—</w:t>
            </w:r>
          </w:p>
        </w:tc>
        <w:tc>
          <w:tcPr>
            <w:tcW w:w="948" w:type="pct"/>
            <w:tcBorders>
              <w:top w:val="single" w:sz="4" w:space="0" w:color="auto"/>
              <w:left w:val="single" w:sz="4" w:space="0" w:color="auto"/>
              <w:bottom w:val="single" w:sz="4" w:space="0" w:color="auto"/>
              <w:right w:val="single" w:sz="4" w:space="0" w:color="auto"/>
            </w:tcBorders>
            <w:vAlign w:val="center"/>
          </w:tcPr>
          <w:p w14:paraId="59F861F0" w14:textId="3D880F4D" w:rsidR="009D738F" w:rsidRDefault="009D738F" w:rsidP="003E2800">
            <w:pPr>
              <w:pStyle w:val="afffd"/>
              <w:ind w:firstLineChars="0" w:firstLine="0"/>
              <w:jc w:val="center"/>
              <w:rPr>
                <w:rFonts w:ascii="Times New Roman"/>
                <w:sz w:val="18"/>
              </w:rPr>
            </w:pPr>
            <w:r>
              <w:rPr>
                <w:rFonts w:ascii="Times New Roman"/>
                <w:sz w:val="18"/>
              </w:rPr>
              <w:t>21</w:t>
            </w:r>
          </w:p>
        </w:tc>
      </w:tr>
      <w:tr w:rsidR="009D738F" w14:paraId="3826152E" w14:textId="0EF42BB6" w:rsidTr="00626EA4">
        <w:trPr>
          <w:cantSplit/>
          <w:trHeight w:val="51"/>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8766E3" w14:textId="77777777" w:rsidR="009D738F" w:rsidRDefault="009D738F" w:rsidP="003E2800">
            <w:pPr>
              <w:jc w:val="center"/>
              <w:rPr>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75830314" w14:textId="77777777" w:rsidR="009D738F" w:rsidRDefault="009D738F" w:rsidP="00967791">
            <w:pPr>
              <w:pStyle w:val="afffd"/>
              <w:ind w:firstLineChars="0" w:firstLine="0"/>
              <w:jc w:val="center"/>
              <w:rPr>
                <w:rFonts w:ascii="Times New Roman"/>
                <w:sz w:val="18"/>
              </w:rPr>
            </w:pPr>
            <w:r>
              <w:rPr>
                <w:rFonts w:ascii="Times New Roman"/>
                <w:sz w:val="18"/>
              </w:rPr>
              <w:t>低温运行</w:t>
            </w: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A16B1" w14:textId="77777777" w:rsidR="009D738F" w:rsidRDefault="009D738F" w:rsidP="003E2800">
            <w:pPr>
              <w:jc w:val="center"/>
              <w:rPr>
                <w:sz w:val="20"/>
                <w:szCs w:val="20"/>
              </w:rPr>
            </w:pPr>
          </w:p>
        </w:tc>
        <w:tc>
          <w:tcPr>
            <w:tcW w:w="6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E56B08" w14:textId="77777777" w:rsidR="009D738F" w:rsidRDefault="009D738F" w:rsidP="003E2800">
            <w:pPr>
              <w:jc w:val="center"/>
              <w:rPr>
                <w:sz w:val="20"/>
                <w:szCs w:val="20"/>
              </w:rPr>
            </w:pPr>
          </w:p>
        </w:tc>
        <w:tc>
          <w:tcPr>
            <w:tcW w:w="697" w:type="pct"/>
            <w:tcBorders>
              <w:top w:val="single" w:sz="4" w:space="0" w:color="auto"/>
              <w:left w:val="single" w:sz="4" w:space="0" w:color="auto"/>
              <w:bottom w:val="nil"/>
              <w:right w:val="single" w:sz="4" w:space="0" w:color="auto"/>
            </w:tcBorders>
            <w:shd w:val="clear" w:color="auto" w:fill="auto"/>
            <w:vAlign w:val="center"/>
          </w:tcPr>
          <w:p w14:paraId="4147C682" w14:textId="77777777" w:rsidR="009D738F" w:rsidRDefault="009D738F" w:rsidP="003E2800">
            <w:pPr>
              <w:pStyle w:val="afffd"/>
              <w:ind w:firstLineChars="0" w:firstLine="0"/>
              <w:jc w:val="center"/>
              <w:rPr>
                <w:rFonts w:ascii="Times New Roman"/>
                <w:sz w:val="18"/>
              </w:rPr>
            </w:pPr>
            <w:r>
              <w:rPr>
                <w:rFonts w:ascii="Times New Roman"/>
                <w:sz w:val="18"/>
              </w:rPr>
              <w:t>21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9973055" w14:textId="77777777" w:rsidR="009D738F" w:rsidRDefault="009D738F" w:rsidP="003E2800">
            <w:pPr>
              <w:pStyle w:val="afffff8"/>
              <w:ind w:firstLineChars="0" w:firstLine="0"/>
              <w:jc w:val="center"/>
              <w:rPr>
                <w:sz w:val="18"/>
              </w:rPr>
            </w:pPr>
            <w:r>
              <w:t>—</w:t>
            </w:r>
          </w:p>
        </w:tc>
        <w:tc>
          <w:tcPr>
            <w:tcW w:w="948" w:type="pct"/>
            <w:tcBorders>
              <w:top w:val="single" w:sz="4" w:space="0" w:color="auto"/>
              <w:left w:val="single" w:sz="4" w:space="0" w:color="auto"/>
              <w:bottom w:val="single" w:sz="4" w:space="0" w:color="auto"/>
              <w:right w:val="single" w:sz="4" w:space="0" w:color="auto"/>
            </w:tcBorders>
            <w:vAlign w:val="center"/>
          </w:tcPr>
          <w:p w14:paraId="215D970E" w14:textId="0250C164" w:rsidR="009D738F" w:rsidRDefault="009D738F" w:rsidP="003E2800">
            <w:pPr>
              <w:pStyle w:val="afffff8"/>
              <w:ind w:firstLineChars="0" w:firstLine="0"/>
              <w:jc w:val="center"/>
            </w:pPr>
            <w:r>
              <w:t>21</w:t>
            </w:r>
          </w:p>
        </w:tc>
      </w:tr>
      <w:tr w:rsidR="009D738F" w14:paraId="1BF2E0A9" w14:textId="00CE5178" w:rsidTr="00626EA4">
        <w:trPr>
          <w:cantSplit/>
          <w:trHeight w:val="60"/>
          <w:jc w:val="center"/>
        </w:trPr>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07598F" w14:textId="77777777" w:rsidR="009D738F" w:rsidRDefault="009D738F" w:rsidP="003E2800">
            <w:pPr>
              <w:pStyle w:val="afffd"/>
              <w:ind w:firstLineChars="0" w:firstLine="0"/>
              <w:jc w:val="center"/>
              <w:rPr>
                <w:rFonts w:ascii="Times New Roman"/>
              </w:rPr>
            </w:pPr>
            <w:r>
              <w:rPr>
                <w:rFonts w:ascii="Times New Roman"/>
                <w:sz w:val="18"/>
              </w:rPr>
              <w:t>制热</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3D03803E" w14:textId="07825ED4" w:rsidR="009D738F" w:rsidRDefault="009D738F" w:rsidP="00967791">
            <w:pPr>
              <w:pStyle w:val="afffff6"/>
              <w:spacing w:before="0"/>
              <w:jc w:val="center"/>
            </w:pPr>
            <w:r>
              <w:rPr>
                <w:rFonts w:hint="eastAsia"/>
              </w:rPr>
              <w:t>名义制热</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A5B9454" w14:textId="5A9F9C08" w:rsidR="009D738F" w:rsidRDefault="009D738F" w:rsidP="003E2800">
            <w:pPr>
              <w:pStyle w:val="afffd"/>
              <w:ind w:firstLineChars="0" w:firstLine="0"/>
              <w:jc w:val="center"/>
              <w:rPr>
                <w:rFonts w:ascii="Times New Roman"/>
                <w:sz w:val="18"/>
              </w:rPr>
            </w:pPr>
            <w:r>
              <w:rPr>
                <w:rFonts w:ascii="Times New Roman"/>
                <w:sz w:val="18"/>
              </w:rPr>
              <w:t>20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6563122" w14:textId="0D436AC1" w:rsidR="009D738F" w:rsidRDefault="009D738F" w:rsidP="003E2800">
            <w:pPr>
              <w:pStyle w:val="afffd"/>
              <w:ind w:firstLineChars="0" w:firstLine="0"/>
              <w:jc w:val="center"/>
              <w:rPr>
                <w:rFonts w:ascii="Times New Roman"/>
                <w:sz w:val="18"/>
              </w:rPr>
            </w:pPr>
            <w:r>
              <w:t>—</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23A7BE4B" w14:textId="67528001" w:rsidR="009D738F" w:rsidRDefault="009D738F" w:rsidP="003E2800">
            <w:pPr>
              <w:pStyle w:val="afffd"/>
              <w:ind w:firstLineChars="0" w:firstLine="0"/>
              <w:jc w:val="center"/>
              <w:rPr>
                <w:rFonts w:ascii="Times New Roman"/>
                <w:sz w:val="18"/>
              </w:rPr>
            </w:pPr>
            <w:r>
              <w:rPr>
                <w:rFonts w:ascii="Times New Roman"/>
                <w:sz w:val="18"/>
              </w:rPr>
              <w:t>7</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53C0E06" w14:textId="6305922F" w:rsidR="009D738F" w:rsidRDefault="009D738F" w:rsidP="003E2800">
            <w:pPr>
              <w:pStyle w:val="afffd"/>
              <w:ind w:firstLineChars="0" w:firstLine="0"/>
              <w:jc w:val="center"/>
              <w:rPr>
                <w:rFonts w:ascii="Times New Roman"/>
                <w:sz w:val="18"/>
              </w:rPr>
            </w:pPr>
            <w:r>
              <w:rPr>
                <w:rFonts w:ascii="Times New Roman"/>
                <w:sz w:val="18"/>
              </w:rPr>
              <w:t>6</w:t>
            </w:r>
          </w:p>
        </w:tc>
        <w:tc>
          <w:tcPr>
            <w:tcW w:w="948" w:type="pct"/>
            <w:tcBorders>
              <w:top w:val="single" w:sz="4" w:space="0" w:color="auto"/>
              <w:left w:val="single" w:sz="4" w:space="0" w:color="auto"/>
              <w:bottom w:val="single" w:sz="4" w:space="0" w:color="auto"/>
              <w:right w:val="single" w:sz="4" w:space="0" w:color="auto"/>
            </w:tcBorders>
            <w:vAlign w:val="center"/>
          </w:tcPr>
          <w:p w14:paraId="18D4AD8D" w14:textId="319BDF76" w:rsidR="009D738F" w:rsidRDefault="009D738F" w:rsidP="003E2800">
            <w:pPr>
              <w:pStyle w:val="afffd"/>
              <w:ind w:firstLineChars="0" w:firstLine="0"/>
              <w:jc w:val="center"/>
              <w:rPr>
                <w:rFonts w:ascii="Times New Roman"/>
                <w:sz w:val="18"/>
              </w:rPr>
            </w:pPr>
            <w:r>
              <w:rPr>
                <w:rFonts w:ascii="Times New Roman"/>
                <w:sz w:val="18"/>
              </w:rPr>
              <w:t>20</w:t>
            </w:r>
          </w:p>
        </w:tc>
      </w:tr>
      <w:tr w:rsidR="00967791" w14:paraId="33348085" w14:textId="655017D7" w:rsidTr="00626EA4">
        <w:trPr>
          <w:cantSplit/>
          <w:trHeight w:val="60"/>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DE38A1" w14:textId="77777777" w:rsidR="00967791" w:rsidRDefault="00967791" w:rsidP="00967791">
            <w:pPr>
              <w:pStyle w:val="afffd"/>
              <w:ind w:firstLineChars="0" w:firstLine="0"/>
              <w:rPr>
                <w:rFonts w:ascii="Times New Roman"/>
                <w:sz w:val="18"/>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82F7698" w14:textId="49942559" w:rsidR="00967791" w:rsidRDefault="00967791" w:rsidP="00967791">
            <w:pPr>
              <w:pStyle w:val="afffff6"/>
              <w:spacing w:before="0"/>
              <w:jc w:val="center"/>
            </w:pPr>
            <w:r>
              <w:t>最大运行</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FE573AB" w14:textId="453E8C45" w:rsidR="00967791" w:rsidRDefault="00967791" w:rsidP="00967791">
            <w:pPr>
              <w:pStyle w:val="afffd"/>
              <w:ind w:firstLineChars="0" w:firstLine="0"/>
              <w:jc w:val="center"/>
              <w:rPr>
                <w:rFonts w:ascii="Times New Roman"/>
                <w:sz w:val="18"/>
              </w:rPr>
            </w:pPr>
            <w:r>
              <w:rPr>
                <w:rFonts w:ascii="Times New Roman"/>
                <w:sz w:val="18"/>
              </w:rPr>
              <w:t>27</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09347C7" w14:textId="0B97FADA" w:rsidR="00967791" w:rsidRDefault="00967791" w:rsidP="00967791">
            <w:pPr>
              <w:pStyle w:val="afffd"/>
              <w:ind w:firstLineChars="0" w:firstLine="0"/>
              <w:jc w:val="center"/>
              <w:rPr>
                <w:rFonts w:ascii="Times New Roman"/>
                <w:sz w:val="18"/>
              </w:rPr>
            </w:pPr>
            <w:r>
              <w:rPr>
                <w:rFonts w:ascii="Times New Roman"/>
                <w:sz w:val="18"/>
              </w:rPr>
              <w:t>24</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D35836C" w14:textId="607F311E" w:rsidR="00967791" w:rsidRDefault="00967791" w:rsidP="00967791">
            <w:pPr>
              <w:pStyle w:val="afffd"/>
              <w:ind w:firstLineChars="0" w:firstLine="0"/>
              <w:jc w:val="center"/>
              <w:rPr>
                <w:rFonts w:ascii="Times New Roman"/>
                <w:sz w:val="18"/>
              </w:rPr>
            </w:pPr>
            <w:r>
              <w:rPr>
                <w:rFonts w:ascii="Times New Roman"/>
                <w:sz w:val="18"/>
              </w:rPr>
              <w:t>21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48FF8FD0" w14:textId="0A8C4762" w:rsidR="00967791" w:rsidRDefault="00967791" w:rsidP="00967791">
            <w:pPr>
              <w:pStyle w:val="afffd"/>
              <w:ind w:firstLineChars="0" w:firstLine="0"/>
              <w:jc w:val="center"/>
              <w:rPr>
                <w:rFonts w:ascii="Times New Roman"/>
                <w:sz w:val="18"/>
              </w:rPr>
            </w:pPr>
            <w:r>
              <w:rPr>
                <w:rFonts w:ascii="Times New Roman"/>
                <w:sz w:val="18"/>
              </w:rPr>
              <w:t>15</w:t>
            </w:r>
            <w:r>
              <w:rPr>
                <w:rFonts w:ascii="Times New Roman"/>
                <w:sz w:val="18"/>
                <w:vertAlign w:val="superscript"/>
              </w:rPr>
              <w:t xml:space="preserve"> a</w:t>
            </w:r>
          </w:p>
        </w:tc>
        <w:tc>
          <w:tcPr>
            <w:tcW w:w="948" w:type="pct"/>
            <w:tcBorders>
              <w:top w:val="single" w:sz="4" w:space="0" w:color="auto"/>
              <w:left w:val="single" w:sz="4" w:space="0" w:color="auto"/>
              <w:bottom w:val="single" w:sz="4" w:space="0" w:color="auto"/>
              <w:right w:val="single" w:sz="4" w:space="0" w:color="auto"/>
            </w:tcBorders>
            <w:vAlign w:val="center"/>
          </w:tcPr>
          <w:p w14:paraId="0F3D06A4" w14:textId="429B3B44" w:rsidR="00967791" w:rsidRDefault="00967791" w:rsidP="00967791">
            <w:pPr>
              <w:pStyle w:val="afffd"/>
              <w:ind w:firstLineChars="0" w:firstLine="0"/>
              <w:jc w:val="center"/>
              <w:rPr>
                <w:rFonts w:ascii="Times New Roman"/>
                <w:sz w:val="18"/>
              </w:rPr>
            </w:pPr>
            <w:r>
              <w:rPr>
                <w:rFonts w:ascii="Times New Roman"/>
                <w:sz w:val="18"/>
              </w:rPr>
              <w:t>30</w:t>
            </w:r>
          </w:p>
        </w:tc>
      </w:tr>
      <w:tr w:rsidR="00967791" w14:paraId="5889A55D" w14:textId="048C6A2C" w:rsidTr="00626EA4">
        <w:trPr>
          <w:cantSplit/>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A17D33" w14:textId="77777777" w:rsidR="00967791" w:rsidRDefault="00967791" w:rsidP="00967791">
            <w:pPr>
              <w:rPr>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014CE426" w14:textId="189D8C89" w:rsidR="00967791" w:rsidRDefault="00967791" w:rsidP="00967791">
            <w:pPr>
              <w:pStyle w:val="afffff6"/>
              <w:spacing w:before="0"/>
              <w:ind w:right="181"/>
            </w:pPr>
            <w:r>
              <w:t>最小运行</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D93861" w14:textId="77777777" w:rsidR="00967791" w:rsidRDefault="00967791" w:rsidP="00967791">
            <w:pPr>
              <w:pStyle w:val="afffd"/>
              <w:ind w:firstLineChars="0" w:firstLine="0"/>
              <w:jc w:val="center"/>
              <w:rPr>
                <w:rFonts w:ascii="Times New Roman"/>
                <w:sz w:val="18"/>
              </w:rPr>
            </w:pPr>
            <w:r>
              <w:rPr>
                <w:rFonts w:ascii="Times New Roman"/>
                <w:sz w:val="18"/>
              </w:rPr>
              <w:t>20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1154D262" w14:textId="77777777" w:rsidR="00967791" w:rsidRDefault="00967791" w:rsidP="00967791">
            <w:pPr>
              <w:pStyle w:val="afffd"/>
              <w:ind w:firstLineChars="0" w:firstLine="0"/>
              <w:jc w:val="center"/>
              <w:rPr>
                <w:rFonts w:ascii="Times New Roman"/>
                <w:sz w:val="18"/>
              </w:rPr>
            </w:pPr>
            <w:r>
              <w:rPr>
                <w:rFonts w:ascii="Times New Roman"/>
                <w:sz w:val="18"/>
              </w:rPr>
              <w:t>15</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E17C341" w14:textId="77777777" w:rsidR="00967791" w:rsidRDefault="00967791" w:rsidP="00967791">
            <w:pPr>
              <w:pStyle w:val="afffd"/>
              <w:ind w:firstLineChars="0" w:firstLine="0"/>
              <w:jc w:val="center"/>
              <w:rPr>
                <w:rFonts w:ascii="Times New Roman"/>
                <w:sz w:val="18"/>
              </w:rPr>
            </w:pPr>
            <w:r>
              <w:rPr>
                <w:rFonts w:ascii="Times New Roman"/>
                <w:sz w:val="18"/>
              </w:rPr>
              <w:t>-7</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0AA83A8" w14:textId="77777777" w:rsidR="00967791" w:rsidRDefault="00967791" w:rsidP="00967791">
            <w:pPr>
              <w:pStyle w:val="afffd"/>
              <w:ind w:firstLineChars="0" w:firstLine="0"/>
              <w:jc w:val="center"/>
              <w:rPr>
                <w:rFonts w:ascii="Times New Roman"/>
                <w:sz w:val="18"/>
              </w:rPr>
            </w:pPr>
            <w:r>
              <w:rPr>
                <w:rFonts w:ascii="Times New Roman"/>
                <w:sz w:val="18"/>
              </w:rPr>
              <w:t>-8</w:t>
            </w:r>
          </w:p>
        </w:tc>
        <w:tc>
          <w:tcPr>
            <w:tcW w:w="948" w:type="pct"/>
            <w:tcBorders>
              <w:top w:val="single" w:sz="4" w:space="0" w:color="auto"/>
              <w:left w:val="single" w:sz="4" w:space="0" w:color="auto"/>
              <w:bottom w:val="single" w:sz="4" w:space="0" w:color="auto"/>
              <w:right w:val="single" w:sz="4" w:space="0" w:color="auto"/>
            </w:tcBorders>
            <w:vAlign w:val="center"/>
          </w:tcPr>
          <w:p w14:paraId="14CED8F9" w14:textId="72B1F289" w:rsidR="00967791" w:rsidRDefault="00967791" w:rsidP="00967791">
            <w:pPr>
              <w:pStyle w:val="afffd"/>
              <w:ind w:firstLineChars="0" w:firstLine="0"/>
              <w:jc w:val="center"/>
              <w:rPr>
                <w:rFonts w:ascii="Times New Roman"/>
                <w:sz w:val="18"/>
              </w:rPr>
            </w:pPr>
            <w:r>
              <w:rPr>
                <w:rFonts w:ascii="Times New Roman"/>
                <w:sz w:val="18"/>
              </w:rPr>
              <w:t>15</w:t>
            </w:r>
          </w:p>
        </w:tc>
      </w:tr>
      <w:tr w:rsidR="009D738F" w14:paraId="08A91E0A" w14:textId="21791165" w:rsidTr="00626EA4">
        <w:trPr>
          <w:cantSplit/>
          <w:jc w:val="center"/>
        </w:trPr>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99B8D4" w14:textId="77777777" w:rsidR="009D738F" w:rsidRDefault="009D738F" w:rsidP="00C3349B">
            <w:pPr>
              <w:rPr>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B5460E7" w14:textId="77777777" w:rsidR="009D738F" w:rsidRDefault="009D738F" w:rsidP="00967791">
            <w:pPr>
              <w:pStyle w:val="afffd"/>
              <w:ind w:firstLineChars="0" w:firstLine="0"/>
              <w:jc w:val="center"/>
              <w:rPr>
                <w:rFonts w:ascii="Times New Roman"/>
                <w:sz w:val="18"/>
              </w:rPr>
            </w:pPr>
            <w:proofErr w:type="gramStart"/>
            <w:r>
              <w:rPr>
                <w:rFonts w:ascii="Times New Roman"/>
                <w:sz w:val="18"/>
              </w:rPr>
              <w:t>融霜</w:t>
            </w:r>
            <w:proofErr w:type="gramEnd"/>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16471F" w14:textId="77777777" w:rsidR="009D738F" w:rsidRDefault="009D738F" w:rsidP="003E2800">
            <w:pPr>
              <w:jc w:val="center"/>
              <w:rPr>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74B35BDB" w14:textId="77777777" w:rsidR="009D738F" w:rsidRDefault="009D738F" w:rsidP="003E2800">
            <w:pPr>
              <w:pStyle w:val="afffd"/>
              <w:ind w:firstLineChars="0" w:firstLine="0"/>
              <w:jc w:val="center"/>
              <w:rPr>
                <w:rFonts w:ascii="Times New Roman"/>
                <w:sz w:val="18"/>
              </w:rPr>
            </w:pPr>
            <w:r>
              <w:rPr>
                <w:rFonts w:ascii="Times New Roman"/>
                <w:sz w:val="18"/>
              </w:rPr>
              <w:t>≥15</w:t>
            </w:r>
            <w:r>
              <w:rPr>
                <w:rFonts w:ascii="Times New Roman"/>
                <w:sz w:val="18"/>
                <w:vertAlign w:val="superscript"/>
              </w:rPr>
              <w:t>b</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1FD7DA78" w14:textId="77777777" w:rsidR="009D738F" w:rsidRDefault="009D738F" w:rsidP="003E2800">
            <w:pPr>
              <w:pStyle w:val="afffd"/>
              <w:ind w:firstLineChars="0" w:firstLine="0"/>
              <w:jc w:val="center"/>
              <w:rPr>
                <w:rFonts w:ascii="Times New Roman"/>
                <w:sz w:val="18"/>
              </w:rPr>
            </w:pPr>
            <w:r>
              <w:rPr>
                <w:rFonts w:ascii="Times New Roman"/>
                <w:sz w:val="18"/>
              </w:rPr>
              <w:t>2</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6E4F573" w14:textId="77777777" w:rsidR="009D738F" w:rsidRDefault="009D738F" w:rsidP="003E2800">
            <w:pPr>
              <w:pStyle w:val="afffd"/>
              <w:ind w:firstLineChars="0" w:firstLine="0"/>
              <w:jc w:val="center"/>
              <w:rPr>
                <w:rFonts w:ascii="Times New Roman"/>
                <w:sz w:val="18"/>
              </w:rPr>
            </w:pPr>
            <w:r>
              <w:rPr>
                <w:rFonts w:ascii="Times New Roman"/>
                <w:sz w:val="18"/>
              </w:rPr>
              <w:t>1</w:t>
            </w:r>
          </w:p>
        </w:tc>
        <w:tc>
          <w:tcPr>
            <w:tcW w:w="948" w:type="pct"/>
            <w:tcBorders>
              <w:top w:val="single" w:sz="4" w:space="0" w:color="auto"/>
              <w:left w:val="single" w:sz="4" w:space="0" w:color="auto"/>
              <w:bottom w:val="single" w:sz="4" w:space="0" w:color="auto"/>
              <w:right w:val="single" w:sz="4" w:space="0" w:color="auto"/>
            </w:tcBorders>
            <w:vAlign w:val="center"/>
          </w:tcPr>
          <w:p w14:paraId="1F7071AF" w14:textId="6E633405" w:rsidR="009D738F" w:rsidRDefault="009D738F" w:rsidP="003E2800">
            <w:pPr>
              <w:pStyle w:val="afffd"/>
              <w:ind w:firstLineChars="0" w:firstLine="0"/>
              <w:jc w:val="center"/>
              <w:rPr>
                <w:rFonts w:ascii="Times New Roman"/>
                <w:sz w:val="18"/>
              </w:rPr>
            </w:pPr>
            <w:r>
              <w:t>—</w:t>
            </w:r>
          </w:p>
        </w:tc>
      </w:tr>
      <w:tr w:rsidR="00A25EE2" w14:paraId="0B71CD2B" w14:textId="6FD42BAD" w:rsidTr="00626EA4">
        <w:trPr>
          <w:cantSplit/>
          <w:trHeight w:val="81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79798A" w14:textId="77777777" w:rsidR="00A25EE2" w:rsidRDefault="00A25EE2" w:rsidP="00C3349B">
            <w:pPr>
              <w:pStyle w:val="a1"/>
            </w:pPr>
            <w:r>
              <w:t xml:space="preserve"> </w:t>
            </w:r>
            <w:r w:rsidRPr="00C75F3A">
              <w:rPr>
                <w:rFonts w:hAnsi="宋体"/>
              </w:rPr>
              <w:t>“</w:t>
            </w:r>
            <w:r>
              <w:t>—</w:t>
            </w:r>
            <w:r w:rsidRPr="00C75F3A">
              <w:rPr>
                <w:rFonts w:hAnsi="宋体"/>
              </w:rPr>
              <w:t>”</w:t>
            </w:r>
            <w:r>
              <w:t>为不作要求的参数。</w:t>
            </w:r>
          </w:p>
          <w:p w14:paraId="6C386EBC" w14:textId="77777777" w:rsidR="00A25EE2" w:rsidRDefault="00A25EE2" w:rsidP="00C3349B">
            <w:pPr>
              <w:pStyle w:val="a1"/>
            </w:pPr>
            <w:r>
              <w:t>室内机风机转速挡与制造商要求一致。</w:t>
            </w:r>
          </w:p>
          <w:p w14:paraId="4BFD06B3" w14:textId="77777777" w:rsidR="00A25EE2" w:rsidRDefault="00A25EE2" w:rsidP="00C3349B">
            <w:pPr>
              <w:pStyle w:val="a1"/>
            </w:pPr>
            <w:r>
              <w:t>若室外机标称有机外静压的，按室外机标称的机外静压进行试验。</w:t>
            </w:r>
          </w:p>
          <w:p w14:paraId="44F6EA27" w14:textId="77777777" w:rsidR="00A25EE2" w:rsidRDefault="00A25EE2" w:rsidP="00C3349B">
            <w:pPr>
              <w:pStyle w:val="a1"/>
            </w:pPr>
            <w:r>
              <w:t>试验时，若室外机风量可调，则按照制造商说明书规定的风机转速</w:t>
            </w:r>
            <w:proofErr w:type="gramStart"/>
            <w:r>
              <w:t>档</w:t>
            </w:r>
            <w:proofErr w:type="gramEnd"/>
            <w:r>
              <w:t>进行；若室外机风量不可调，则按照其名义风速</w:t>
            </w:r>
            <w:proofErr w:type="gramStart"/>
            <w:r>
              <w:t>档</w:t>
            </w:r>
            <w:proofErr w:type="gramEnd"/>
            <w:r>
              <w:t>进行试验。</w:t>
            </w:r>
          </w:p>
          <w:p w14:paraId="44527126" w14:textId="4F81ADF0" w:rsidR="00A25EE2" w:rsidRDefault="00A25EE2" w:rsidP="006636DE">
            <w:pPr>
              <w:pStyle w:val="a1"/>
              <w:numPr>
                <w:ilvl w:val="0"/>
                <w:numId w:val="0"/>
              </w:numPr>
              <w:ind w:left="811"/>
            </w:pPr>
            <w:r>
              <w:rPr>
                <w:rFonts w:hint="eastAsia"/>
              </w:rPr>
              <w:t>水冷式机组水流量状态采用名义制冷试验条件确定的水流量，按单位名义制冷量水流量 0.215m</w:t>
            </w:r>
            <w:r w:rsidRPr="006636DE">
              <w:rPr>
                <w:vertAlign w:val="superscript"/>
              </w:rPr>
              <w:t>3</w:t>
            </w:r>
            <w:r>
              <w:rPr>
                <w:rFonts w:hint="eastAsia"/>
              </w:rPr>
              <w:t>/（h·kW）计算得到。</w:t>
            </w:r>
          </w:p>
        </w:tc>
      </w:tr>
      <w:tr w:rsidR="00A25EE2" w14:paraId="7CEACC2E" w14:textId="44D84A81" w:rsidTr="00626EA4">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A4C74F" w14:textId="77777777" w:rsidR="00A25EE2" w:rsidRDefault="00A25EE2" w:rsidP="00C3349B">
            <w:pPr>
              <w:pStyle w:val="afffd"/>
              <w:ind w:firstLineChars="0" w:firstLine="276"/>
              <w:rPr>
                <w:rFonts w:ascii="Times New Roman"/>
                <w:sz w:val="18"/>
              </w:rPr>
            </w:pPr>
            <w:r>
              <w:rPr>
                <w:rFonts w:ascii="Times New Roman"/>
                <w:sz w:val="18"/>
              </w:rPr>
              <w:t xml:space="preserve">a  </w:t>
            </w:r>
            <w:r>
              <w:rPr>
                <w:rFonts w:ascii="Times New Roman"/>
                <w:sz w:val="18"/>
              </w:rPr>
              <w:t>适应于湿球温度影响室外侧换热的装置；</w:t>
            </w:r>
          </w:p>
          <w:p w14:paraId="02F68041" w14:textId="6B7ED9D1" w:rsidR="00A25EE2" w:rsidRDefault="00A25EE2" w:rsidP="00C3349B">
            <w:pPr>
              <w:pStyle w:val="afffd"/>
              <w:ind w:firstLineChars="0" w:firstLine="276"/>
              <w:rPr>
                <w:rFonts w:ascii="Times New Roman"/>
                <w:sz w:val="18"/>
              </w:rPr>
            </w:pPr>
            <w:r>
              <w:rPr>
                <w:rFonts w:ascii="Times New Roman"/>
                <w:sz w:val="18"/>
              </w:rPr>
              <w:t xml:space="preserve">b  </w:t>
            </w:r>
            <w:r>
              <w:rPr>
                <w:rFonts w:ascii="Times New Roman"/>
                <w:sz w:val="18"/>
              </w:rPr>
              <w:t>适应于湿球温度影响室内侧换热的装置。</w:t>
            </w:r>
          </w:p>
        </w:tc>
      </w:tr>
    </w:tbl>
    <w:p w14:paraId="03ED7D24" w14:textId="77777777" w:rsidR="00A22703" w:rsidRDefault="00A22703" w:rsidP="003A6539">
      <w:pPr>
        <w:pStyle w:val="affffff3"/>
      </w:pPr>
      <w:r>
        <w:t>现场</w:t>
      </w:r>
      <w:proofErr w:type="gramStart"/>
      <w:r>
        <w:t>不</w:t>
      </w:r>
      <w:proofErr w:type="gramEnd"/>
      <w:r>
        <w:t>接风管的室外机，其机外静压为0Pa；接风管的室外机应标称其机外静压。</w:t>
      </w:r>
    </w:p>
    <w:p w14:paraId="48E684C7" w14:textId="35015B6C" w:rsidR="00A22703" w:rsidRPr="00A22703" w:rsidRDefault="00A22703" w:rsidP="00A22703">
      <w:pPr>
        <w:pStyle w:val="aff6"/>
        <w:spacing w:before="312" w:after="312"/>
      </w:pPr>
      <w:bookmarkStart w:id="81" w:name="_Toc93718890"/>
      <w:bookmarkStart w:id="82" w:name="_Toc93718852"/>
      <w:bookmarkStart w:id="83" w:name="_Toc151716267"/>
      <w:bookmarkStart w:id="84" w:name="_Toc93718799"/>
      <w:bookmarkStart w:id="85" w:name="_Toc171423800"/>
      <w:r w:rsidRPr="00A22703">
        <w:t>要求</w:t>
      </w:r>
      <w:bookmarkEnd w:id="81"/>
      <w:bookmarkEnd w:id="82"/>
      <w:bookmarkEnd w:id="83"/>
      <w:bookmarkEnd w:id="84"/>
      <w:bookmarkEnd w:id="85"/>
    </w:p>
    <w:p w14:paraId="4E8090B2" w14:textId="77777777" w:rsidR="00A22703" w:rsidRPr="00EB412A" w:rsidRDefault="00A22703" w:rsidP="00EB412A">
      <w:pPr>
        <w:pStyle w:val="aff7"/>
        <w:spacing w:before="156" w:after="156"/>
      </w:pPr>
      <w:bookmarkStart w:id="86" w:name="_Toc93718891"/>
      <w:bookmarkStart w:id="87" w:name="_Toc171411646"/>
      <w:bookmarkStart w:id="88" w:name="_Toc171423506"/>
      <w:r w:rsidRPr="00EB412A">
        <w:t>一般要求</w:t>
      </w:r>
      <w:bookmarkEnd w:id="86"/>
      <w:bookmarkEnd w:id="87"/>
      <w:bookmarkEnd w:id="88"/>
    </w:p>
    <w:p w14:paraId="353BE4AA" w14:textId="33E3B2DB" w:rsidR="00A22703" w:rsidRDefault="00A22703" w:rsidP="003A6539">
      <w:pPr>
        <w:pStyle w:val="affffff3"/>
      </w:pPr>
      <w:r>
        <w:t>机组应符合本文件的要求，并应按规定程序批准的图样和技术文件制造。</w:t>
      </w:r>
    </w:p>
    <w:p w14:paraId="55C02C17" w14:textId="5E79E696" w:rsidR="00A22703" w:rsidRDefault="00A22703" w:rsidP="003A6539">
      <w:pPr>
        <w:pStyle w:val="affffff3"/>
      </w:pPr>
      <w:r>
        <w:t>热回收型机组的热回收能力宜按GB/T 18837</w:t>
      </w:r>
      <w:r w:rsidR="0088790A">
        <w:rPr>
          <w:rFonts w:hint="eastAsia"/>
        </w:rPr>
        <w:t>—</w:t>
      </w:r>
      <w:r>
        <w:t>2015附录E进行试验，性能参数由制造商自行确定。</w:t>
      </w:r>
    </w:p>
    <w:p w14:paraId="4868627E" w14:textId="6EBB61D8" w:rsidR="00A22703" w:rsidRDefault="00A22703" w:rsidP="003A6539">
      <w:pPr>
        <w:pStyle w:val="affffff3"/>
      </w:pPr>
      <w:r>
        <w:t>制造商应以图表的形式提供机组在名义工况下制冷量、制冷消耗功率、制热量和制热消耗功率随连接管长度变化的修正系数，长配管性能修正参数试验方法参见GB/T 18837</w:t>
      </w:r>
      <w:r w:rsidR="0088790A">
        <w:rPr>
          <w:rFonts w:hint="eastAsia"/>
        </w:rPr>
        <w:t>—</w:t>
      </w:r>
      <w:r>
        <w:t>2015附录F。</w:t>
      </w:r>
    </w:p>
    <w:p w14:paraId="67976A71" w14:textId="77777777" w:rsidR="00A22703" w:rsidRPr="00EB412A" w:rsidRDefault="00A22703" w:rsidP="00EB412A">
      <w:pPr>
        <w:pStyle w:val="aff7"/>
        <w:spacing w:before="156" w:after="156"/>
      </w:pPr>
      <w:bookmarkStart w:id="89" w:name="_Toc171411647"/>
      <w:bookmarkStart w:id="90" w:name="_Toc171423507"/>
      <w:bookmarkStart w:id="91" w:name="_Toc93718892"/>
      <w:r w:rsidRPr="00EB412A">
        <w:t>安全要求</w:t>
      </w:r>
      <w:bookmarkEnd w:id="89"/>
      <w:bookmarkEnd w:id="90"/>
    </w:p>
    <w:p w14:paraId="36DB55C1" w14:textId="0A0C1BAC" w:rsidR="00A22703" w:rsidRDefault="00A22703" w:rsidP="00F54D46">
      <w:pPr>
        <w:pStyle w:val="26"/>
      </w:pPr>
      <w:r>
        <w:t>机组的安全要求应符合GB 25130以及GB/T 9237的规定。</w:t>
      </w:r>
      <w:bookmarkEnd w:id="91"/>
    </w:p>
    <w:p w14:paraId="1775ABC0" w14:textId="77777777" w:rsidR="00A22703" w:rsidRPr="00EB412A" w:rsidRDefault="00A22703" w:rsidP="00EB412A">
      <w:pPr>
        <w:pStyle w:val="aff7"/>
        <w:spacing w:before="156" w:after="156"/>
      </w:pPr>
      <w:bookmarkStart w:id="92" w:name="_Toc93718893"/>
      <w:bookmarkStart w:id="93" w:name="_Toc171411648"/>
      <w:bookmarkStart w:id="94" w:name="_Toc171423508"/>
      <w:r w:rsidRPr="00EB412A">
        <w:t>机组正常运转要求</w:t>
      </w:r>
      <w:bookmarkEnd w:id="92"/>
      <w:bookmarkEnd w:id="93"/>
      <w:bookmarkEnd w:id="94"/>
    </w:p>
    <w:p w14:paraId="184AA80A" w14:textId="54F7C80D" w:rsidR="00A22703" w:rsidRPr="00EB412A" w:rsidRDefault="00A22703" w:rsidP="00EB412A">
      <w:pPr>
        <w:pStyle w:val="26"/>
      </w:pPr>
      <w:r w:rsidRPr="00EB412A">
        <w:t>机组应在制造厂标称的各种条件下安全、可靠的工作，包括室内、外机的最大高度差，室内、外机最大管长，室内机之间</w:t>
      </w:r>
      <w:r w:rsidR="00E477FD">
        <w:t>最大</w:t>
      </w:r>
      <w:r w:rsidRPr="00EB412A">
        <w:t>高</w:t>
      </w:r>
      <w:r w:rsidR="00E477FD">
        <w:t>度</w:t>
      </w:r>
      <w:r w:rsidRPr="00EB412A">
        <w:t>差，最大配置率，最小配置率，最低环境温度制冷，最低环境温度制热等。</w:t>
      </w:r>
    </w:p>
    <w:p w14:paraId="031D3F75" w14:textId="77777777" w:rsidR="00A22703" w:rsidRPr="00EB412A" w:rsidRDefault="00A22703" w:rsidP="00EB412A">
      <w:pPr>
        <w:pStyle w:val="aff7"/>
        <w:spacing w:before="156" w:after="156"/>
      </w:pPr>
      <w:bookmarkStart w:id="95" w:name="_Toc93718894"/>
      <w:bookmarkStart w:id="96" w:name="_Toc171411649"/>
      <w:bookmarkStart w:id="97" w:name="_Toc171423509"/>
      <w:r w:rsidRPr="00EB412A">
        <w:t>性能要求</w:t>
      </w:r>
      <w:bookmarkEnd w:id="95"/>
      <w:bookmarkEnd w:id="96"/>
      <w:bookmarkEnd w:id="97"/>
    </w:p>
    <w:p w14:paraId="14182B59" w14:textId="77777777" w:rsidR="00A22703" w:rsidRDefault="00A22703" w:rsidP="00EB412A">
      <w:pPr>
        <w:pStyle w:val="aff8"/>
        <w:spacing w:before="156" w:after="156"/>
      </w:pPr>
      <w:r>
        <w:t>制冷系统密封性能</w:t>
      </w:r>
    </w:p>
    <w:p w14:paraId="7E439F84" w14:textId="77777777" w:rsidR="00A22703" w:rsidRPr="00CD27E0" w:rsidRDefault="00A22703" w:rsidP="00CD27E0">
      <w:pPr>
        <w:pStyle w:val="affff1"/>
        <w:ind w:firstLine="420"/>
      </w:pPr>
      <w:r w:rsidRPr="00CD27E0">
        <w:t>机组制冷系统各部分制冷剂的泄漏量应不大于14g/a。</w:t>
      </w:r>
    </w:p>
    <w:p w14:paraId="034B85EA" w14:textId="77777777" w:rsidR="00A22703" w:rsidRDefault="00A22703" w:rsidP="00EB412A">
      <w:pPr>
        <w:pStyle w:val="aff8"/>
        <w:spacing w:before="156" w:after="156"/>
      </w:pPr>
      <w:r>
        <w:lastRenderedPageBreak/>
        <w:t>运转</w:t>
      </w:r>
    </w:p>
    <w:p w14:paraId="035D1856" w14:textId="77777777" w:rsidR="00A22703" w:rsidRPr="00CD27E0" w:rsidRDefault="00A22703" w:rsidP="00CD27E0">
      <w:pPr>
        <w:pStyle w:val="affff1"/>
        <w:ind w:firstLine="420"/>
      </w:pPr>
      <w:r w:rsidRPr="00CD27E0">
        <w:t>机组运转时所测得的电流、电压、输入功率等参数应符合设计要求。</w:t>
      </w:r>
    </w:p>
    <w:p w14:paraId="257B42CF" w14:textId="77777777" w:rsidR="00A22703" w:rsidRDefault="00A22703" w:rsidP="00EB412A">
      <w:pPr>
        <w:pStyle w:val="aff8"/>
        <w:spacing w:before="156" w:after="156"/>
      </w:pPr>
      <w:r>
        <w:t>制冷量</w:t>
      </w:r>
    </w:p>
    <w:p w14:paraId="04BEC613" w14:textId="77777777" w:rsidR="00A22703" w:rsidRPr="00CD27E0" w:rsidRDefault="00A22703" w:rsidP="00CD27E0">
      <w:pPr>
        <w:pStyle w:val="affff1"/>
        <w:ind w:firstLine="420"/>
      </w:pPr>
      <w:r w:rsidRPr="00CD27E0">
        <w:t>机组的实测制冷量不应小于其名义制冷量的95%。</w:t>
      </w:r>
    </w:p>
    <w:p w14:paraId="25C18B0D" w14:textId="77777777" w:rsidR="00A22703" w:rsidRDefault="00A22703" w:rsidP="00EB412A">
      <w:pPr>
        <w:pStyle w:val="aff8"/>
        <w:spacing w:before="156" w:after="156"/>
      </w:pPr>
      <w:r>
        <w:t>制冷消耗功率</w:t>
      </w:r>
    </w:p>
    <w:p w14:paraId="0D004023" w14:textId="07EC4EC0" w:rsidR="00A22703" w:rsidRDefault="00A22703" w:rsidP="008B0C2B">
      <w:pPr>
        <w:pStyle w:val="afffffffc"/>
      </w:pPr>
      <w:r>
        <w:t>机组制冷消耗功率为室外机消耗功率。</w:t>
      </w:r>
    </w:p>
    <w:p w14:paraId="5DA948B4" w14:textId="0F95BE98" w:rsidR="00A22703" w:rsidRDefault="00A22703" w:rsidP="008B0C2B">
      <w:pPr>
        <w:pStyle w:val="afffffffc"/>
      </w:pPr>
      <w:r>
        <w:t>机组的实测制冷消耗功率不应大于其名义制冷消耗功率的110%。</w:t>
      </w:r>
    </w:p>
    <w:p w14:paraId="42571C9C" w14:textId="77777777" w:rsidR="00A22703" w:rsidRDefault="00A22703" w:rsidP="00EB412A">
      <w:pPr>
        <w:pStyle w:val="aff8"/>
        <w:spacing w:before="156" w:after="156"/>
      </w:pPr>
      <w:r>
        <w:t>制热量</w:t>
      </w:r>
    </w:p>
    <w:p w14:paraId="22F16E88" w14:textId="77777777" w:rsidR="00A22703" w:rsidRPr="00CD27E0" w:rsidRDefault="00A22703" w:rsidP="00CD27E0">
      <w:pPr>
        <w:pStyle w:val="affff1"/>
        <w:ind w:firstLine="420"/>
      </w:pPr>
      <w:r w:rsidRPr="00CD27E0">
        <w:t>机组的实测制热量不应小于名义制热量的95%。</w:t>
      </w:r>
    </w:p>
    <w:p w14:paraId="232A136D" w14:textId="77777777" w:rsidR="00A22703" w:rsidRDefault="00A22703" w:rsidP="00EB412A">
      <w:pPr>
        <w:pStyle w:val="aff8"/>
        <w:spacing w:before="156" w:after="156"/>
      </w:pPr>
      <w:r>
        <w:t>制热消耗功率</w:t>
      </w:r>
    </w:p>
    <w:p w14:paraId="20380308" w14:textId="3434FA6E" w:rsidR="00A22703" w:rsidRPr="008B0C2B" w:rsidRDefault="00A22703" w:rsidP="008B0C2B">
      <w:pPr>
        <w:pStyle w:val="afffffffc"/>
      </w:pPr>
      <w:r w:rsidRPr="008B0C2B">
        <w:t>机组制热消耗功率为室外机消耗功率。</w:t>
      </w:r>
    </w:p>
    <w:p w14:paraId="1FD919DB" w14:textId="6F781D75" w:rsidR="00A22703" w:rsidRDefault="00A22703" w:rsidP="008B0C2B">
      <w:pPr>
        <w:pStyle w:val="afffffffc"/>
        <w:rPr>
          <w:rFonts w:ascii="Times New Roman"/>
        </w:rPr>
      </w:pPr>
      <w:r w:rsidRPr="008B0C2B">
        <w:t>机组</w:t>
      </w:r>
      <w:r>
        <w:rPr>
          <w:rFonts w:ascii="Times New Roman"/>
        </w:rPr>
        <w:t>的实测制热消耗功率不应大于其名义制热消耗功率的</w:t>
      </w:r>
      <w:r>
        <w:rPr>
          <w:rFonts w:ascii="Times New Roman"/>
        </w:rPr>
        <w:t>110%</w:t>
      </w:r>
      <w:r>
        <w:rPr>
          <w:rFonts w:ascii="Times New Roman"/>
        </w:rPr>
        <w:t>。</w:t>
      </w:r>
    </w:p>
    <w:p w14:paraId="66C1B921" w14:textId="77777777" w:rsidR="00A22703" w:rsidRDefault="00A22703" w:rsidP="00EB412A">
      <w:pPr>
        <w:pStyle w:val="aff8"/>
        <w:spacing w:before="156" w:after="156"/>
      </w:pPr>
      <w:r>
        <w:t>最大运行制冷</w:t>
      </w:r>
    </w:p>
    <w:p w14:paraId="30E80746" w14:textId="6E0F06FD" w:rsidR="00A22703" w:rsidRPr="008B0C2B" w:rsidRDefault="00A22703" w:rsidP="008B0C2B">
      <w:pPr>
        <w:pStyle w:val="afffffffc"/>
      </w:pPr>
      <w:r w:rsidRPr="008B0C2B">
        <w:t>在最大运行制冷运行期间，机组各部件不应损坏，应能正常运行；过载保护器不应跳开。</w:t>
      </w:r>
    </w:p>
    <w:p w14:paraId="526D49EC" w14:textId="0CB8FF67" w:rsidR="00A22703" w:rsidRDefault="00A22703" w:rsidP="008B0C2B">
      <w:pPr>
        <w:pStyle w:val="afffffffc"/>
        <w:rPr>
          <w:rFonts w:ascii="Times New Roman"/>
        </w:rPr>
      </w:pPr>
      <w:r w:rsidRPr="008B0C2B">
        <w:t>当机组停机3</w:t>
      </w:r>
      <w:r w:rsidR="009D738F">
        <w:t xml:space="preserve"> </w:t>
      </w:r>
      <w:r w:rsidRPr="008B0C2B">
        <w:t>min后，再启动连续运行1</w:t>
      </w:r>
      <w:r w:rsidR="009D738F">
        <w:t xml:space="preserve"> </w:t>
      </w:r>
      <w:r w:rsidRPr="008B0C2B">
        <w:t>h，但在启动运行的最初5</w:t>
      </w:r>
      <w:r w:rsidR="004A11CA">
        <w:t xml:space="preserve"> </w:t>
      </w:r>
      <w:r w:rsidRPr="008B0C2B">
        <w:t>min内允许过载保护器跳开，其后不允许动作</w:t>
      </w:r>
      <w:r>
        <w:rPr>
          <w:rFonts w:ascii="Times New Roman"/>
        </w:rPr>
        <w:t>；如在运行的最初</w:t>
      </w:r>
      <w:r>
        <w:rPr>
          <w:rFonts w:ascii="Times New Roman"/>
        </w:rPr>
        <w:t>5</w:t>
      </w:r>
      <w:r w:rsidR="00330F79">
        <w:rPr>
          <w:rFonts w:ascii="Times New Roman"/>
        </w:rPr>
        <w:t xml:space="preserve">  min</w:t>
      </w:r>
      <w:r>
        <w:rPr>
          <w:rFonts w:ascii="Times New Roman"/>
        </w:rPr>
        <w:t>内过载保护器</w:t>
      </w:r>
      <w:proofErr w:type="gramStart"/>
      <w:r>
        <w:rPr>
          <w:rFonts w:ascii="Times New Roman"/>
        </w:rPr>
        <w:t>不</w:t>
      </w:r>
      <w:proofErr w:type="gramEnd"/>
      <w:r>
        <w:rPr>
          <w:rFonts w:ascii="Times New Roman"/>
        </w:rPr>
        <w:t>复位，但在停机不超过</w:t>
      </w:r>
      <w:r>
        <w:rPr>
          <w:rFonts w:ascii="Times New Roman"/>
        </w:rPr>
        <w:t>30</w:t>
      </w:r>
      <w:r w:rsidR="004A11CA">
        <w:rPr>
          <w:rFonts w:ascii="Times New Roman"/>
        </w:rPr>
        <w:t xml:space="preserve"> </w:t>
      </w:r>
      <w:r>
        <w:rPr>
          <w:rFonts w:ascii="Times New Roman"/>
        </w:rPr>
        <w:t>min</w:t>
      </w:r>
      <w:r>
        <w:rPr>
          <w:rFonts w:ascii="Times New Roman"/>
        </w:rPr>
        <w:t>复位的，应连续运行</w:t>
      </w:r>
      <w:r>
        <w:rPr>
          <w:rFonts w:ascii="Times New Roman"/>
        </w:rPr>
        <w:t>1</w:t>
      </w:r>
      <w:r w:rsidR="004A11CA">
        <w:rPr>
          <w:rFonts w:ascii="Times New Roman"/>
        </w:rPr>
        <w:t xml:space="preserve"> </w:t>
      </w:r>
      <w:r>
        <w:rPr>
          <w:rFonts w:ascii="Times New Roman"/>
        </w:rPr>
        <w:t>h</w:t>
      </w:r>
      <w:r>
        <w:rPr>
          <w:rFonts w:ascii="Times New Roman"/>
        </w:rPr>
        <w:t>。对于手动复位的过载保护器，在最初</w:t>
      </w:r>
      <w:r>
        <w:rPr>
          <w:rFonts w:ascii="Times New Roman"/>
        </w:rPr>
        <w:t>5</w:t>
      </w:r>
      <w:r w:rsidR="004A11CA">
        <w:rPr>
          <w:rFonts w:ascii="Times New Roman"/>
        </w:rPr>
        <w:t xml:space="preserve"> </w:t>
      </w:r>
      <w:r>
        <w:rPr>
          <w:rFonts w:ascii="Times New Roman"/>
        </w:rPr>
        <w:t>min</w:t>
      </w:r>
      <w:r>
        <w:rPr>
          <w:rFonts w:ascii="Times New Roman"/>
        </w:rPr>
        <w:t>内跳开的，应在跳开</w:t>
      </w:r>
      <w:r>
        <w:rPr>
          <w:rFonts w:ascii="Times New Roman"/>
        </w:rPr>
        <w:t>10</w:t>
      </w:r>
      <w:r w:rsidR="004A11CA">
        <w:rPr>
          <w:rFonts w:ascii="Times New Roman"/>
        </w:rPr>
        <w:t xml:space="preserve"> </w:t>
      </w:r>
      <w:r>
        <w:rPr>
          <w:rFonts w:ascii="Times New Roman"/>
        </w:rPr>
        <w:t>min</w:t>
      </w:r>
      <w:r>
        <w:rPr>
          <w:rFonts w:ascii="Times New Roman"/>
        </w:rPr>
        <w:t>后使其强行复位，</w:t>
      </w:r>
      <w:proofErr w:type="gramStart"/>
      <w:r>
        <w:rPr>
          <w:rFonts w:ascii="Times New Roman"/>
        </w:rPr>
        <w:t>此后应</w:t>
      </w:r>
      <w:proofErr w:type="gramEnd"/>
      <w:r>
        <w:rPr>
          <w:rFonts w:ascii="Times New Roman"/>
        </w:rPr>
        <w:t>能够再连续运行</w:t>
      </w:r>
      <w:r>
        <w:rPr>
          <w:rFonts w:ascii="Times New Roman"/>
        </w:rPr>
        <w:t>1</w:t>
      </w:r>
      <w:r w:rsidR="004A11CA">
        <w:rPr>
          <w:rFonts w:ascii="Times New Roman"/>
        </w:rPr>
        <w:t xml:space="preserve"> </w:t>
      </w:r>
      <w:r>
        <w:rPr>
          <w:rFonts w:ascii="Times New Roman"/>
        </w:rPr>
        <w:t>h</w:t>
      </w:r>
      <w:r>
        <w:rPr>
          <w:rFonts w:ascii="Times New Roman"/>
        </w:rPr>
        <w:t>。</w:t>
      </w:r>
    </w:p>
    <w:p w14:paraId="45B9D12E" w14:textId="77777777" w:rsidR="00A22703" w:rsidRDefault="00A22703" w:rsidP="00EB412A">
      <w:pPr>
        <w:pStyle w:val="aff8"/>
        <w:spacing w:before="156" w:after="156"/>
      </w:pPr>
      <w:r>
        <w:t>最大运行制热</w:t>
      </w:r>
    </w:p>
    <w:p w14:paraId="049AA183" w14:textId="0571EEB3" w:rsidR="00A22703" w:rsidRPr="006636DE" w:rsidRDefault="00A22703" w:rsidP="008B0C2B">
      <w:pPr>
        <w:pStyle w:val="afffffffc"/>
        <w:rPr>
          <w:rFonts w:hAnsi="宋体"/>
        </w:rPr>
      </w:pPr>
      <w:r w:rsidRPr="006636DE">
        <w:rPr>
          <w:rFonts w:hAnsi="宋体" w:hint="eastAsia"/>
        </w:rPr>
        <w:t>在最大运行制热运行期间，机组各部件不应损坏，应能正常运行，过载保护器不应跳开。</w:t>
      </w:r>
    </w:p>
    <w:p w14:paraId="2A43EA3C" w14:textId="74A04C3B" w:rsidR="00A22703" w:rsidRPr="006636DE" w:rsidRDefault="00A22703" w:rsidP="00D6239D">
      <w:pPr>
        <w:pStyle w:val="afffffffc"/>
        <w:rPr>
          <w:rFonts w:hAnsi="宋体"/>
        </w:rPr>
      </w:pPr>
      <w:r w:rsidRPr="006636DE">
        <w:rPr>
          <w:rFonts w:hAnsi="宋体" w:hint="eastAsia"/>
        </w:rPr>
        <w:t>当机组停机3</w:t>
      </w:r>
      <w:r w:rsidR="00330F79">
        <w:rPr>
          <w:rFonts w:hAnsi="宋体" w:hint="eastAsia"/>
        </w:rPr>
        <w:t xml:space="preserve"> min</w:t>
      </w:r>
      <w:r w:rsidRPr="006636DE">
        <w:rPr>
          <w:rFonts w:hAnsi="宋体" w:hint="eastAsia"/>
        </w:rPr>
        <w:t>后，再启动连续运行1</w:t>
      </w:r>
      <w:r w:rsidR="004A11CA" w:rsidRPr="006636DE">
        <w:rPr>
          <w:rFonts w:hAnsi="宋体"/>
        </w:rPr>
        <w:t xml:space="preserve"> </w:t>
      </w:r>
      <w:r w:rsidRPr="006636DE">
        <w:rPr>
          <w:rFonts w:hAnsi="宋体" w:hint="eastAsia"/>
        </w:rPr>
        <w:t>h，但在启动运行的最初5</w:t>
      </w:r>
      <w:r w:rsidR="004A11CA" w:rsidRPr="006636DE">
        <w:rPr>
          <w:rFonts w:hAnsi="宋体"/>
        </w:rPr>
        <w:t xml:space="preserve"> </w:t>
      </w:r>
      <w:r w:rsidRPr="006636DE">
        <w:rPr>
          <w:rFonts w:hAnsi="宋体" w:hint="eastAsia"/>
        </w:rPr>
        <w:t>min内允许过载保护器跳开，其后不允许动作，如在运行的最初5min内过载保护器</w:t>
      </w:r>
      <w:proofErr w:type="gramStart"/>
      <w:r w:rsidRPr="006636DE">
        <w:rPr>
          <w:rFonts w:hAnsi="宋体" w:hint="eastAsia"/>
        </w:rPr>
        <w:t>不</w:t>
      </w:r>
      <w:proofErr w:type="gramEnd"/>
      <w:r w:rsidRPr="006636DE">
        <w:rPr>
          <w:rFonts w:hAnsi="宋体" w:hint="eastAsia"/>
        </w:rPr>
        <w:t>复位、但在停机不超过30</w:t>
      </w:r>
      <w:r w:rsidR="004A11CA" w:rsidRPr="006636DE">
        <w:rPr>
          <w:rFonts w:hAnsi="宋体"/>
        </w:rPr>
        <w:t xml:space="preserve"> </w:t>
      </w:r>
      <w:r w:rsidRPr="006636DE">
        <w:rPr>
          <w:rFonts w:hAnsi="宋体" w:hint="eastAsia"/>
        </w:rPr>
        <w:t>min复位的，应连续运行1</w:t>
      </w:r>
      <w:r w:rsidR="004A11CA" w:rsidRPr="006636DE">
        <w:rPr>
          <w:rFonts w:hAnsi="宋体"/>
        </w:rPr>
        <w:t xml:space="preserve"> </w:t>
      </w:r>
      <w:r w:rsidRPr="006636DE">
        <w:rPr>
          <w:rFonts w:hAnsi="宋体" w:hint="eastAsia"/>
        </w:rPr>
        <w:t>h；对于手动复位的过载保护器，在最初</w:t>
      </w:r>
      <w:r w:rsidRPr="006636DE">
        <w:rPr>
          <w:rFonts w:hAnsi="宋体"/>
        </w:rPr>
        <w:t>5</w:t>
      </w:r>
      <w:r w:rsidR="004A11CA" w:rsidRPr="006636DE">
        <w:rPr>
          <w:rFonts w:hAnsi="宋体"/>
        </w:rPr>
        <w:t xml:space="preserve"> </w:t>
      </w:r>
      <w:r w:rsidRPr="006636DE">
        <w:rPr>
          <w:rFonts w:hAnsi="宋体"/>
        </w:rPr>
        <w:t>min</w:t>
      </w:r>
      <w:r w:rsidRPr="006636DE">
        <w:rPr>
          <w:rFonts w:hAnsi="宋体" w:hint="eastAsia"/>
        </w:rPr>
        <w:t>内跳开的，应在跳开</w:t>
      </w:r>
      <w:r w:rsidRPr="006636DE">
        <w:rPr>
          <w:rFonts w:hAnsi="宋体"/>
        </w:rPr>
        <w:t>10</w:t>
      </w:r>
      <w:r w:rsidR="004A11CA" w:rsidRPr="006636DE">
        <w:rPr>
          <w:rFonts w:hAnsi="宋体"/>
        </w:rPr>
        <w:t xml:space="preserve"> </w:t>
      </w:r>
      <w:r w:rsidRPr="006636DE">
        <w:rPr>
          <w:rFonts w:hAnsi="宋体"/>
        </w:rPr>
        <w:t>min</w:t>
      </w:r>
      <w:r w:rsidRPr="006636DE">
        <w:rPr>
          <w:rFonts w:hAnsi="宋体" w:hint="eastAsia"/>
        </w:rPr>
        <w:t>后使其强行复位，应能够再连续运行</w:t>
      </w:r>
      <w:r w:rsidRPr="006636DE">
        <w:rPr>
          <w:rFonts w:hAnsi="宋体"/>
        </w:rPr>
        <w:t>1</w:t>
      </w:r>
      <w:r w:rsidR="004A11CA">
        <w:rPr>
          <w:rFonts w:hAnsi="宋体"/>
        </w:rPr>
        <w:t xml:space="preserve"> </w:t>
      </w:r>
      <w:r w:rsidRPr="006636DE">
        <w:rPr>
          <w:rFonts w:hAnsi="宋体"/>
        </w:rPr>
        <w:t>h</w:t>
      </w:r>
      <w:r w:rsidRPr="006636DE">
        <w:rPr>
          <w:rFonts w:hAnsi="宋体" w:hint="eastAsia"/>
        </w:rPr>
        <w:t>。</w:t>
      </w:r>
    </w:p>
    <w:p w14:paraId="0A7DC230" w14:textId="5806894A" w:rsidR="00A22703" w:rsidRDefault="00A22703" w:rsidP="00EB412A">
      <w:pPr>
        <w:pStyle w:val="affc"/>
      </w:pPr>
      <w:r>
        <w:t>为防止室内热交换器过热而使室外电机开、停的自动复位的过载保护装置周期性动作，可视为机组连续运行。</w:t>
      </w:r>
    </w:p>
    <w:p w14:paraId="158F5C5E" w14:textId="755BF970" w:rsidR="00A22703" w:rsidRDefault="00A22703" w:rsidP="00EB412A">
      <w:pPr>
        <w:pStyle w:val="aff8"/>
        <w:spacing w:before="156" w:after="156"/>
      </w:pPr>
      <w:r>
        <w:t>最小运行制冷</w:t>
      </w:r>
    </w:p>
    <w:p w14:paraId="37D74D14" w14:textId="4BF37D09" w:rsidR="00A22703" w:rsidRDefault="00A22703" w:rsidP="00CD27E0">
      <w:pPr>
        <w:pStyle w:val="affff1"/>
        <w:ind w:firstLine="420"/>
      </w:pPr>
      <w:r>
        <w:t>室内机在最小运行制冷运行期间，机组在停机10</w:t>
      </w:r>
      <w:r w:rsidR="00330F79">
        <w:t xml:space="preserve"> min</w:t>
      </w:r>
      <w:r>
        <w:t>后起动，再连续运行4h，运行中安全装置不应跳开。</w:t>
      </w:r>
    </w:p>
    <w:p w14:paraId="59B4C451" w14:textId="5F5F9E16" w:rsidR="00A22703" w:rsidRDefault="00A22703" w:rsidP="00D910D5">
      <w:pPr>
        <w:pStyle w:val="a1"/>
        <w:numPr>
          <w:ilvl w:val="0"/>
          <w:numId w:val="42"/>
        </w:numPr>
        <w:ind w:left="737" w:hanging="374"/>
      </w:pPr>
      <w:r>
        <w:t>机组运行期间，允许防冻结的可自动复位装置动作。</w:t>
      </w:r>
    </w:p>
    <w:p w14:paraId="4A745731" w14:textId="77777777" w:rsidR="00A22703" w:rsidRDefault="00A22703" w:rsidP="00EB412A">
      <w:pPr>
        <w:pStyle w:val="aff8"/>
        <w:spacing w:before="156" w:after="156"/>
      </w:pPr>
      <w:r>
        <w:t>最小运行制热</w:t>
      </w:r>
    </w:p>
    <w:p w14:paraId="6C41C8D1" w14:textId="506F5533" w:rsidR="00A22703" w:rsidRDefault="00A968AD" w:rsidP="00CD27E0">
      <w:pPr>
        <w:pStyle w:val="affff1"/>
        <w:ind w:firstLine="420"/>
      </w:pPr>
      <w:r>
        <w:rPr>
          <w:rFonts w:hint="eastAsia"/>
        </w:rPr>
        <w:t>室内机</w:t>
      </w:r>
      <w:r w:rsidR="00A22703">
        <w:t>在最小运行制热运行期间，机组安全装置不应跳开。</w:t>
      </w:r>
    </w:p>
    <w:p w14:paraId="32C1E7D9" w14:textId="77777777" w:rsidR="00A22703" w:rsidRDefault="00A22703" w:rsidP="00EB412A">
      <w:pPr>
        <w:pStyle w:val="aff8"/>
        <w:spacing w:before="156" w:after="156"/>
      </w:pPr>
      <w:r>
        <w:t>低温运行制冷</w:t>
      </w:r>
    </w:p>
    <w:p w14:paraId="53E8354A" w14:textId="77777777" w:rsidR="00A22703" w:rsidRDefault="00A22703" w:rsidP="00CD27E0">
      <w:pPr>
        <w:pStyle w:val="affff1"/>
        <w:ind w:firstLine="420"/>
      </w:pPr>
      <w:r>
        <w:t>室内机在低温运行制冷期间：</w:t>
      </w:r>
    </w:p>
    <w:p w14:paraId="0E514056" w14:textId="0DEB2EA1" w:rsidR="00A22703" w:rsidRDefault="00A22703" w:rsidP="00CD27E0">
      <w:pPr>
        <w:pStyle w:val="ad"/>
        <w:ind w:firstLine="420"/>
      </w:pPr>
      <w:r>
        <w:t>蒸发器的迎风面表面凝结的冰霜面积不应大于蒸发器面积的</w:t>
      </w:r>
      <w:r>
        <w:t>50%</w:t>
      </w:r>
      <w:r w:rsidR="00626EA4">
        <w:t>；</w:t>
      </w:r>
    </w:p>
    <w:p w14:paraId="5E1DDEA9" w14:textId="2D00F425" w:rsidR="00A22703" w:rsidRDefault="00A22703" w:rsidP="00CD27E0">
      <w:pPr>
        <w:pStyle w:val="ad"/>
        <w:ind w:firstLine="420"/>
      </w:pPr>
      <w:r>
        <w:t>室内机不应有冰掉落、水滴滴下或吹出。</w:t>
      </w:r>
    </w:p>
    <w:p w14:paraId="3AF3D4CF" w14:textId="77777777" w:rsidR="00A22703" w:rsidRDefault="00A22703" w:rsidP="00EB412A">
      <w:pPr>
        <w:pStyle w:val="aff8"/>
        <w:spacing w:before="156" w:after="156"/>
      </w:pPr>
      <w:r>
        <w:t>制热融霜</w:t>
      </w:r>
    </w:p>
    <w:p w14:paraId="3737D3C1" w14:textId="27FFD6D6" w:rsidR="00A22703" w:rsidRDefault="00A22703" w:rsidP="008B0C2B">
      <w:pPr>
        <w:pStyle w:val="afffffffc"/>
        <w:rPr>
          <w:rFonts w:ascii="Times New Roman"/>
        </w:rPr>
      </w:pPr>
      <w:r>
        <w:rPr>
          <w:rFonts w:ascii="Times New Roman"/>
        </w:rPr>
        <w:lastRenderedPageBreak/>
        <w:t>在制热</w:t>
      </w:r>
      <w:proofErr w:type="gramStart"/>
      <w:r>
        <w:rPr>
          <w:rFonts w:ascii="Times New Roman"/>
        </w:rPr>
        <w:t>融霜运行</w:t>
      </w:r>
      <w:proofErr w:type="gramEnd"/>
      <w:r>
        <w:rPr>
          <w:rFonts w:ascii="Times New Roman"/>
        </w:rPr>
        <w:t>期间，</w:t>
      </w:r>
      <w:proofErr w:type="gramStart"/>
      <w:r>
        <w:rPr>
          <w:rFonts w:ascii="Times New Roman"/>
        </w:rPr>
        <w:t>机组融霜所需</w:t>
      </w:r>
      <w:proofErr w:type="gramEnd"/>
      <w:r>
        <w:rPr>
          <w:rFonts w:ascii="Times New Roman"/>
        </w:rPr>
        <w:t>总时间不应超过试验总时间的</w:t>
      </w:r>
      <w:r>
        <w:rPr>
          <w:rFonts w:ascii="Times New Roman"/>
        </w:rPr>
        <w:t>20%</w:t>
      </w:r>
      <w:r>
        <w:rPr>
          <w:rFonts w:ascii="Times New Roman"/>
        </w:rPr>
        <w:t>。</w:t>
      </w:r>
    </w:p>
    <w:p w14:paraId="73C362AF" w14:textId="3480C17D" w:rsidR="00A22703" w:rsidRDefault="00A22703" w:rsidP="008B0C2B">
      <w:pPr>
        <w:pStyle w:val="afffffffc"/>
        <w:rPr>
          <w:rFonts w:ascii="Times New Roman"/>
        </w:rPr>
      </w:pPr>
      <w:proofErr w:type="gramStart"/>
      <w:r>
        <w:rPr>
          <w:rFonts w:ascii="Times New Roman"/>
        </w:rPr>
        <w:t>在融霜周期</w:t>
      </w:r>
      <w:proofErr w:type="gramEnd"/>
      <w:r>
        <w:rPr>
          <w:rFonts w:ascii="Times New Roman"/>
        </w:rPr>
        <w:t>中，室内机的送风温度低于</w:t>
      </w:r>
      <w:r>
        <w:rPr>
          <w:rFonts w:ascii="Times New Roman"/>
        </w:rPr>
        <w:t>18℃</w:t>
      </w:r>
      <w:r>
        <w:rPr>
          <w:rFonts w:ascii="Times New Roman"/>
        </w:rPr>
        <w:t>的持续时间不应超过</w:t>
      </w:r>
      <w:r>
        <w:rPr>
          <w:rFonts w:ascii="Times New Roman"/>
        </w:rPr>
        <w:t>1</w:t>
      </w:r>
      <w:r w:rsidR="00330F79">
        <w:rPr>
          <w:rFonts w:ascii="Times New Roman"/>
        </w:rPr>
        <w:t xml:space="preserve"> min</w:t>
      </w:r>
      <w:r>
        <w:rPr>
          <w:rFonts w:ascii="Times New Roman"/>
        </w:rPr>
        <w:t>。</w:t>
      </w:r>
      <w:proofErr w:type="gramStart"/>
      <w:r>
        <w:rPr>
          <w:rFonts w:ascii="Times New Roman"/>
        </w:rPr>
        <w:t>融霜周期</w:t>
      </w:r>
      <w:proofErr w:type="gramEnd"/>
      <w:r>
        <w:rPr>
          <w:rFonts w:ascii="Times New Roman"/>
        </w:rPr>
        <w:t>结束时，室外侧的空气温度升高不应大于</w:t>
      </w:r>
      <w:r>
        <w:rPr>
          <w:rFonts w:ascii="Times New Roman"/>
        </w:rPr>
        <w:t>5℃</w:t>
      </w:r>
      <w:r>
        <w:rPr>
          <w:rFonts w:ascii="Times New Roman"/>
        </w:rPr>
        <w:t>。</w:t>
      </w:r>
    </w:p>
    <w:p w14:paraId="29ADD008" w14:textId="18280B52" w:rsidR="00A22703" w:rsidRDefault="00A22703" w:rsidP="008B0C2B">
      <w:pPr>
        <w:pStyle w:val="affc"/>
      </w:pPr>
      <w:r>
        <w:t>如果需要可以使用热泵机组内的辅助制热或按制造厂的规定方式进行。</w:t>
      </w:r>
    </w:p>
    <w:p w14:paraId="0C129182" w14:textId="77777777" w:rsidR="00A22703" w:rsidRDefault="00A22703" w:rsidP="00EB412A">
      <w:pPr>
        <w:pStyle w:val="aff8"/>
        <w:spacing w:before="156" w:after="156"/>
      </w:pPr>
      <w:r>
        <w:t>噪声</w:t>
      </w:r>
    </w:p>
    <w:p w14:paraId="3F64F075" w14:textId="227FA084" w:rsidR="00A22703" w:rsidRDefault="00DA6DB3" w:rsidP="00CD27E0">
      <w:pPr>
        <w:pStyle w:val="affff1"/>
        <w:ind w:firstLine="420"/>
      </w:pPr>
      <w:r>
        <w:t>机组</w:t>
      </w:r>
      <w:r w:rsidR="00A22703">
        <w:t>噪声测定值不应大于明示值+3</w:t>
      </w:r>
      <w:r w:rsidR="004A11CA">
        <w:t xml:space="preserve"> </w:t>
      </w:r>
      <w:r w:rsidR="00A22703">
        <w:t>dB（A），且不应超过表3的规定。</w:t>
      </w:r>
    </w:p>
    <w:p w14:paraId="1E69963E" w14:textId="53470C4C" w:rsidR="00A22703" w:rsidRDefault="00A22703" w:rsidP="008B0C2B">
      <w:pPr>
        <w:pStyle w:val="affc"/>
      </w:pPr>
      <w:r>
        <w:t>机组在全消声室测试的噪声</w:t>
      </w:r>
      <w:proofErr w:type="gramStart"/>
      <w:r>
        <w:t>值必须</w:t>
      </w:r>
      <w:proofErr w:type="gramEnd"/>
      <w:r>
        <w:t>注明</w:t>
      </w:r>
      <w:r w:rsidRPr="00F16F49">
        <w:rPr>
          <w:rFonts w:hAnsi="宋体"/>
        </w:rPr>
        <w:t>“在全消声室测试”</w:t>
      </w:r>
      <w:r>
        <w:t>等字样，其符合性判定以半消声室测试为准。</w:t>
      </w:r>
    </w:p>
    <w:p w14:paraId="4416FF85" w14:textId="497C5452" w:rsidR="00A22703" w:rsidRDefault="00A22703" w:rsidP="008B0C2B">
      <w:pPr>
        <w:pStyle w:val="afe"/>
        <w:spacing w:before="156" w:after="156"/>
      </w:pPr>
      <w:r>
        <w:t xml:space="preserve">室外机噪声限值（声压级）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569"/>
      </w:tblGrid>
      <w:tr w:rsidR="00A22703" w14:paraId="7CEB2389" w14:textId="77777777" w:rsidTr="006636DE">
        <w:trPr>
          <w:trHeight w:val="154"/>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34841428" w14:textId="51328E91" w:rsidR="0029558E" w:rsidRDefault="00A22703" w:rsidP="0029558E">
            <w:pPr>
              <w:pStyle w:val="afffd"/>
              <w:ind w:firstLineChars="0" w:firstLine="0"/>
              <w:jc w:val="center"/>
              <w:rPr>
                <w:rFonts w:ascii="Times New Roman"/>
                <w:sz w:val="18"/>
              </w:rPr>
            </w:pPr>
            <w:r>
              <w:rPr>
                <w:rFonts w:ascii="Times New Roman"/>
                <w:sz w:val="18"/>
              </w:rPr>
              <w:t>名义制冷量</w:t>
            </w:r>
          </w:p>
          <w:p w14:paraId="41555EA5" w14:textId="4A061DB8" w:rsidR="00A22703" w:rsidRDefault="00A22703" w:rsidP="0029558E">
            <w:pPr>
              <w:pStyle w:val="afffd"/>
              <w:ind w:firstLineChars="0" w:firstLine="0"/>
              <w:jc w:val="center"/>
              <w:rPr>
                <w:rFonts w:ascii="Times New Roman"/>
                <w:sz w:val="18"/>
              </w:rPr>
            </w:pPr>
            <w:r>
              <w:rPr>
                <w:rFonts w:ascii="Times New Roman"/>
                <w:sz w:val="18"/>
              </w:rPr>
              <w:t>W</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356FDE78" w14:textId="220CAF24" w:rsidR="0029558E" w:rsidRDefault="00A22703" w:rsidP="006636DE">
            <w:pPr>
              <w:pStyle w:val="afffff8"/>
              <w:ind w:firstLine="360"/>
              <w:jc w:val="center"/>
              <w:rPr>
                <w:sz w:val="18"/>
              </w:rPr>
            </w:pPr>
            <w:r>
              <w:rPr>
                <w:sz w:val="18"/>
              </w:rPr>
              <w:t>室外机噪声</w:t>
            </w:r>
          </w:p>
          <w:p w14:paraId="031CA4CE" w14:textId="1E9C11A6" w:rsidR="00A22703" w:rsidRDefault="00A22703" w:rsidP="006636DE">
            <w:pPr>
              <w:pStyle w:val="afffff8"/>
              <w:ind w:firstLine="420"/>
              <w:jc w:val="center"/>
              <w:rPr>
                <w:sz w:val="18"/>
              </w:rPr>
            </w:pPr>
            <w:r>
              <w:t>dB(A)</w:t>
            </w:r>
          </w:p>
        </w:tc>
      </w:tr>
      <w:tr w:rsidR="00A22703" w14:paraId="5A0E5BF5" w14:textId="77777777" w:rsidTr="006636DE">
        <w:trPr>
          <w:trHeight w:val="47"/>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63BF4185" w14:textId="77777777" w:rsidR="00A22703" w:rsidRDefault="00A22703" w:rsidP="00A22703">
            <w:pPr>
              <w:pStyle w:val="afffd"/>
              <w:ind w:firstLineChars="0" w:firstLine="0"/>
              <w:jc w:val="center"/>
              <w:rPr>
                <w:rFonts w:ascii="Times New Roman"/>
                <w:sz w:val="18"/>
              </w:rPr>
            </w:pPr>
            <w:r>
              <w:rPr>
                <w:rFonts w:ascii="Times New Roman"/>
                <w:sz w:val="18"/>
              </w:rPr>
              <w:t>≤7 000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3B417ABC" w14:textId="77777777" w:rsidR="00A22703" w:rsidRDefault="00A22703" w:rsidP="00A22703">
            <w:pPr>
              <w:pStyle w:val="afffd"/>
              <w:ind w:firstLineChars="0" w:firstLine="0"/>
              <w:jc w:val="center"/>
              <w:rPr>
                <w:rFonts w:ascii="Times New Roman"/>
                <w:sz w:val="18"/>
              </w:rPr>
            </w:pPr>
            <w:r>
              <w:rPr>
                <w:rFonts w:ascii="Times New Roman"/>
                <w:sz w:val="18"/>
              </w:rPr>
              <w:t>60</w:t>
            </w:r>
          </w:p>
        </w:tc>
      </w:tr>
      <w:tr w:rsidR="00A22703" w14:paraId="3E5D46A0" w14:textId="77777777" w:rsidTr="006636DE">
        <w:trPr>
          <w:trHeight w:val="83"/>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73EAA1CA" w14:textId="77777777" w:rsidR="00A22703" w:rsidRDefault="00A22703" w:rsidP="00A22703">
            <w:pPr>
              <w:pStyle w:val="afffd"/>
              <w:ind w:firstLineChars="0" w:firstLine="0"/>
              <w:jc w:val="center"/>
              <w:rPr>
                <w:rFonts w:ascii="Times New Roman"/>
                <w:sz w:val="18"/>
              </w:rPr>
            </w:pPr>
            <w:r>
              <w:rPr>
                <w:rFonts w:ascii="Times New Roman"/>
                <w:sz w:val="18"/>
              </w:rPr>
              <w:t>＞</w:t>
            </w:r>
            <w:r>
              <w:rPr>
                <w:rFonts w:ascii="Times New Roman"/>
                <w:sz w:val="18"/>
              </w:rPr>
              <w:t>7 000</w:t>
            </w:r>
            <w:r>
              <w:rPr>
                <w:rFonts w:ascii="Times New Roman"/>
                <w:sz w:val="18"/>
              </w:rPr>
              <w:t>～</w:t>
            </w:r>
            <w:r>
              <w:rPr>
                <w:rFonts w:ascii="Times New Roman"/>
                <w:sz w:val="18"/>
              </w:rPr>
              <w:t>14 000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0B4DAFC8" w14:textId="77777777" w:rsidR="00A22703" w:rsidRDefault="00A22703" w:rsidP="00A22703">
            <w:pPr>
              <w:pStyle w:val="afffd"/>
              <w:ind w:firstLineChars="0" w:firstLine="0"/>
              <w:jc w:val="center"/>
              <w:rPr>
                <w:rFonts w:ascii="Times New Roman"/>
                <w:sz w:val="18"/>
              </w:rPr>
            </w:pPr>
            <w:r>
              <w:rPr>
                <w:rFonts w:ascii="Times New Roman"/>
                <w:sz w:val="18"/>
              </w:rPr>
              <w:t>62</w:t>
            </w:r>
          </w:p>
        </w:tc>
      </w:tr>
      <w:tr w:rsidR="00A22703" w14:paraId="52275B8A" w14:textId="77777777" w:rsidTr="006636DE">
        <w:trPr>
          <w:trHeight w:val="48"/>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1B6B4018" w14:textId="77777777" w:rsidR="00A22703" w:rsidRDefault="00A22703" w:rsidP="00A22703">
            <w:pPr>
              <w:pStyle w:val="afffd"/>
              <w:ind w:firstLineChars="0" w:firstLine="0"/>
              <w:jc w:val="center"/>
              <w:rPr>
                <w:rFonts w:ascii="Times New Roman"/>
                <w:sz w:val="18"/>
              </w:rPr>
            </w:pPr>
            <w:r>
              <w:rPr>
                <w:rFonts w:ascii="Times New Roman"/>
                <w:sz w:val="18"/>
              </w:rPr>
              <w:t>＞</w:t>
            </w:r>
            <w:r>
              <w:rPr>
                <w:rFonts w:ascii="Times New Roman"/>
                <w:sz w:val="18"/>
              </w:rPr>
              <w:t>14 000</w:t>
            </w:r>
            <w:r>
              <w:rPr>
                <w:rFonts w:ascii="Times New Roman"/>
                <w:sz w:val="18"/>
              </w:rPr>
              <w:t>～</w:t>
            </w:r>
            <w:r>
              <w:rPr>
                <w:rFonts w:ascii="Times New Roman"/>
                <w:sz w:val="18"/>
              </w:rPr>
              <w:t>28 000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7C8695A2" w14:textId="77777777" w:rsidR="00A22703" w:rsidRDefault="00A22703" w:rsidP="00A22703">
            <w:pPr>
              <w:pStyle w:val="afffd"/>
              <w:ind w:firstLineChars="0" w:firstLine="0"/>
              <w:jc w:val="center"/>
              <w:rPr>
                <w:rFonts w:ascii="Times New Roman"/>
                <w:sz w:val="18"/>
              </w:rPr>
            </w:pPr>
            <w:r>
              <w:rPr>
                <w:rFonts w:ascii="Times New Roman"/>
                <w:sz w:val="18"/>
              </w:rPr>
              <w:t>65</w:t>
            </w:r>
          </w:p>
        </w:tc>
      </w:tr>
      <w:tr w:rsidR="00A22703" w14:paraId="7EFEE202" w14:textId="77777777" w:rsidTr="006636DE">
        <w:trPr>
          <w:trHeight w:val="145"/>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4AEFA85B" w14:textId="77777777" w:rsidR="00A22703" w:rsidRDefault="00A22703" w:rsidP="00A22703">
            <w:pPr>
              <w:pStyle w:val="afffd"/>
              <w:ind w:firstLineChars="0" w:firstLine="0"/>
              <w:jc w:val="center"/>
              <w:rPr>
                <w:rFonts w:ascii="Times New Roman"/>
                <w:sz w:val="18"/>
              </w:rPr>
            </w:pPr>
            <w:r>
              <w:rPr>
                <w:rFonts w:ascii="Times New Roman"/>
                <w:sz w:val="18"/>
              </w:rPr>
              <w:t>＞</w:t>
            </w:r>
            <w:r>
              <w:rPr>
                <w:rFonts w:ascii="Times New Roman"/>
                <w:sz w:val="18"/>
              </w:rPr>
              <w:t>28 000</w:t>
            </w:r>
            <w:r>
              <w:rPr>
                <w:rFonts w:ascii="Times New Roman"/>
                <w:sz w:val="18"/>
              </w:rPr>
              <w:t>～</w:t>
            </w:r>
            <w:r>
              <w:rPr>
                <w:rFonts w:ascii="Times New Roman"/>
                <w:sz w:val="18"/>
              </w:rPr>
              <w:t>56 000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671A8220" w14:textId="77777777" w:rsidR="00A22703" w:rsidRDefault="00A22703" w:rsidP="00A22703">
            <w:pPr>
              <w:pStyle w:val="afffd"/>
              <w:ind w:firstLineChars="0" w:firstLine="0"/>
              <w:jc w:val="center"/>
              <w:rPr>
                <w:rFonts w:ascii="Times New Roman"/>
                <w:sz w:val="18"/>
              </w:rPr>
            </w:pPr>
            <w:r>
              <w:rPr>
                <w:rFonts w:ascii="Times New Roman"/>
                <w:sz w:val="18"/>
              </w:rPr>
              <w:t>67</w:t>
            </w:r>
          </w:p>
        </w:tc>
      </w:tr>
      <w:tr w:rsidR="00A22703" w14:paraId="22F437D2" w14:textId="77777777" w:rsidTr="006636DE">
        <w:trPr>
          <w:trHeight w:val="242"/>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13316582" w14:textId="77777777" w:rsidR="00A22703" w:rsidRDefault="00A22703" w:rsidP="00A22703">
            <w:pPr>
              <w:pStyle w:val="afffd"/>
              <w:ind w:firstLineChars="0" w:firstLine="0"/>
              <w:jc w:val="center"/>
              <w:rPr>
                <w:rFonts w:ascii="Times New Roman"/>
                <w:sz w:val="18"/>
              </w:rPr>
            </w:pPr>
            <w:r>
              <w:rPr>
                <w:rFonts w:ascii="Times New Roman"/>
                <w:sz w:val="18"/>
              </w:rPr>
              <w:t>＞</w:t>
            </w:r>
            <w:r>
              <w:rPr>
                <w:rFonts w:ascii="Times New Roman"/>
                <w:sz w:val="18"/>
              </w:rPr>
              <w:t>56 000</w:t>
            </w:r>
            <w:r>
              <w:rPr>
                <w:rFonts w:ascii="Times New Roman"/>
                <w:sz w:val="18"/>
              </w:rPr>
              <w:t>～</w:t>
            </w:r>
            <w:r>
              <w:rPr>
                <w:rFonts w:ascii="Times New Roman"/>
                <w:sz w:val="18"/>
              </w:rPr>
              <w:t>84 000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690FEC96" w14:textId="77777777" w:rsidR="00A22703" w:rsidRDefault="00A22703" w:rsidP="00A22703">
            <w:pPr>
              <w:pStyle w:val="afffd"/>
              <w:ind w:firstLineChars="0" w:firstLine="0"/>
              <w:jc w:val="center"/>
              <w:rPr>
                <w:rFonts w:ascii="Times New Roman"/>
                <w:sz w:val="18"/>
              </w:rPr>
            </w:pPr>
            <w:r>
              <w:rPr>
                <w:rFonts w:ascii="Times New Roman"/>
                <w:sz w:val="18"/>
              </w:rPr>
              <w:t>69</w:t>
            </w:r>
          </w:p>
        </w:tc>
      </w:tr>
      <w:tr w:rsidR="00A22703" w14:paraId="6DDC101E" w14:textId="77777777" w:rsidTr="006636DE">
        <w:trPr>
          <w:trHeight w:val="206"/>
        </w:trPr>
        <w:tc>
          <w:tcPr>
            <w:tcW w:w="2557" w:type="pct"/>
            <w:tcBorders>
              <w:top w:val="single" w:sz="4" w:space="0" w:color="auto"/>
              <w:left w:val="single" w:sz="4" w:space="0" w:color="auto"/>
              <w:bottom w:val="single" w:sz="4" w:space="0" w:color="auto"/>
              <w:right w:val="single" w:sz="4" w:space="0" w:color="auto"/>
            </w:tcBorders>
            <w:shd w:val="clear" w:color="auto" w:fill="auto"/>
            <w:vAlign w:val="center"/>
          </w:tcPr>
          <w:p w14:paraId="0E0E3A66" w14:textId="77777777" w:rsidR="00A22703" w:rsidRDefault="00A22703" w:rsidP="00A22703">
            <w:pPr>
              <w:pStyle w:val="afffd"/>
              <w:ind w:firstLineChars="0" w:firstLine="0"/>
              <w:jc w:val="center"/>
              <w:rPr>
                <w:rFonts w:ascii="Times New Roman"/>
                <w:sz w:val="18"/>
              </w:rPr>
            </w:pPr>
            <w:r>
              <w:rPr>
                <w:rFonts w:ascii="Times New Roman"/>
                <w:sz w:val="18"/>
              </w:rPr>
              <w:t>＞</w:t>
            </w:r>
            <w:r>
              <w:rPr>
                <w:rFonts w:ascii="Times New Roman"/>
                <w:sz w:val="18"/>
              </w:rPr>
              <w:t>84 000</w:t>
            </w:r>
          </w:p>
        </w:tc>
        <w:tc>
          <w:tcPr>
            <w:tcW w:w="2443" w:type="pct"/>
            <w:tcBorders>
              <w:top w:val="single" w:sz="4" w:space="0" w:color="auto"/>
              <w:left w:val="single" w:sz="4" w:space="0" w:color="auto"/>
              <w:bottom w:val="single" w:sz="4" w:space="0" w:color="auto"/>
              <w:right w:val="single" w:sz="4" w:space="0" w:color="auto"/>
            </w:tcBorders>
            <w:shd w:val="clear" w:color="auto" w:fill="auto"/>
            <w:vAlign w:val="center"/>
          </w:tcPr>
          <w:p w14:paraId="52E31CFE" w14:textId="77777777" w:rsidR="00A22703" w:rsidRDefault="00A22703" w:rsidP="00A22703">
            <w:pPr>
              <w:pStyle w:val="afffd"/>
              <w:ind w:firstLineChars="0" w:firstLine="0"/>
              <w:jc w:val="center"/>
              <w:rPr>
                <w:rFonts w:ascii="Times New Roman"/>
                <w:sz w:val="18"/>
              </w:rPr>
            </w:pPr>
            <w:r>
              <w:rPr>
                <w:rFonts w:ascii="Times New Roman"/>
                <w:sz w:val="18"/>
              </w:rPr>
              <w:t>72</w:t>
            </w:r>
          </w:p>
        </w:tc>
      </w:tr>
    </w:tbl>
    <w:p w14:paraId="2E63328E" w14:textId="77777777" w:rsidR="00A22703" w:rsidRDefault="00A22703" w:rsidP="00EB412A">
      <w:pPr>
        <w:pStyle w:val="aff8"/>
        <w:spacing w:before="156" w:after="156"/>
      </w:pPr>
      <w:r>
        <w:t xml:space="preserve">性能系数    </w:t>
      </w:r>
    </w:p>
    <w:p w14:paraId="2E973B8B" w14:textId="5BA7ACE7" w:rsidR="00A22703" w:rsidRDefault="00A22703" w:rsidP="00A22703">
      <w:pPr>
        <w:ind w:firstLineChars="200" w:firstLine="420"/>
      </w:pPr>
      <w:r>
        <w:rPr>
          <w:lang w:bidi="ar"/>
        </w:rPr>
        <w:t>机组的性能系数不应不小于明示值的</w:t>
      </w:r>
      <w:r>
        <w:rPr>
          <w:lang w:bidi="ar"/>
        </w:rPr>
        <w:t>95%</w:t>
      </w:r>
      <w:r>
        <w:rPr>
          <w:lang w:bidi="ar"/>
        </w:rPr>
        <w:t>，且不应小于表</w:t>
      </w:r>
      <w:r w:rsidR="00751349">
        <w:rPr>
          <w:lang w:bidi="ar"/>
        </w:rPr>
        <w:t>4</w:t>
      </w:r>
      <w:r>
        <w:rPr>
          <w:lang w:bidi="ar"/>
        </w:rPr>
        <w:t>的数值。</w:t>
      </w:r>
    </w:p>
    <w:p w14:paraId="7AD401AF" w14:textId="41BBA72E" w:rsidR="00A22703" w:rsidRDefault="00A22703" w:rsidP="008B0C2B">
      <w:pPr>
        <w:pStyle w:val="afe"/>
        <w:spacing w:before="156" w:after="156"/>
      </w:pPr>
      <w:r>
        <w:rPr>
          <w:lang w:bidi="ar"/>
        </w:rPr>
        <w:t>性能系数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05"/>
        <w:gridCol w:w="3103"/>
      </w:tblGrid>
      <w:tr w:rsidR="008C2AE3" w14:paraId="2EC4692F" w14:textId="77777777" w:rsidTr="006636DE">
        <w:trPr>
          <w:cantSplit/>
          <w:trHeight w:val="102"/>
        </w:trPr>
        <w:tc>
          <w:tcPr>
            <w:tcW w:w="1679" w:type="pct"/>
            <w:tcBorders>
              <w:top w:val="single" w:sz="8" w:space="0" w:color="auto"/>
              <w:left w:val="single" w:sz="8" w:space="0" w:color="auto"/>
              <w:bottom w:val="single" w:sz="4" w:space="0" w:color="auto"/>
              <w:right w:val="single" w:sz="4" w:space="0" w:color="auto"/>
            </w:tcBorders>
            <w:shd w:val="clear" w:color="auto" w:fill="auto"/>
            <w:vAlign w:val="center"/>
          </w:tcPr>
          <w:p w14:paraId="32518DA3" w14:textId="77777777" w:rsidR="008C2AE3" w:rsidRDefault="008C2AE3" w:rsidP="00A22703">
            <w:pPr>
              <w:jc w:val="center"/>
              <w:rPr>
                <w:color w:val="000000"/>
                <w:sz w:val="18"/>
                <w:szCs w:val="18"/>
              </w:rPr>
            </w:pPr>
            <w:r>
              <w:rPr>
                <w:color w:val="000000"/>
                <w:sz w:val="18"/>
                <w:szCs w:val="18"/>
                <w:lang w:bidi="ar"/>
              </w:rPr>
              <w:t>类型</w:t>
            </w:r>
          </w:p>
        </w:tc>
        <w:tc>
          <w:tcPr>
            <w:tcW w:w="1661" w:type="pct"/>
            <w:tcBorders>
              <w:top w:val="single" w:sz="8" w:space="0" w:color="auto"/>
              <w:left w:val="single" w:sz="4" w:space="0" w:color="auto"/>
              <w:bottom w:val="single" w:sz="4" w:space="0" w:color="auto"/>
              <w:right w:val="single" w:sz="4" w:space="0" w:color="auto"/>
            </w:tcBorders>
            <w:shd w:val="clear" w:color="auto" w:fill="auto"/>
            <w:vAlign w:val="center"/>
          </w:tcPr>
          <w:p w14:paraId="68224354" w14:textId="4AA0F5EE" w:rsidR="008C2AE3" w:rsidRDefault="008C2AE3" w:rsidP="00A22703">
            <w:pPr>
              <w:tabs>
                <w:tab w:val="left" w:pos="840"/>
              </w:tabs>
              <w:jc w:val="center"/>
              <w:rPr>
                <w:color w:val="000000"/>
                <w:sz w:val="18"/>
                <w:szCs w:val="18"/>
              </w:rPr>
            </w:pPr>
            <w:r>
              <w:rPr>
                <w:color w:val="000000"/>
                <w:sz w:val="18"/>
                <w:szCs w:val="18"/>
                <w:lang w:bidi="ar"/>
              </w:rPr>
              <w:t>制冷季节能效比（</w:t>
            </w:r>
            <w:r>
              <w:rPr>
                <w:color w:val="000000"/>
                <w:sz w:val="18"/>
                <w:szCs w:val="18"/>
                <w:lang w:bidi="ar"/>
              </w:rPr>
              <w:t>SEER</w:t>
            </w:r>
            <w:r>
              <w:rPr>
                <w:color w:val="000000"/>
                <w:sz w:val="18"/>
                <w:szCs w:val="18"/>
                <w:lang w:bidi="ar"/>
              </w:rPr>
              <w:t>）</w:t>
            </w:r>
          </w:p>
          <w:p w14:paraId="057DD6A5" w14:textId="77777777" w:rsidR="008C2AE3" w:rsidRDefault="008C2AE3" w:rsidP="00A22703">
            <w:pPr>
              <w:tabs>
                <w:tab w:val="left" w:pos="840"/>
              </w:tabs>
              <w:jc w:val="center"/>
              <w:rPr>
                <w:color w:val="000000"/>
                <w:sz w:val="18"/>
                <w:szCs w:val="18"/>
              </w:rPr>
            </w:pPr>
            <w:proofErr w:type="spellStart"/>
            <w:r>
              <w:rPr>
                <w:color w:val="000000"/>
                <w:sz w:val="18"/>
                <w:szCs w:val="18"/>
                <w:lang w:bidi="ar"/>
              </w:rPr>
              <w:t>W·h</w:t>
            </w:r>
            <w:proofErr w:type="spellEnd"/>
            <w:r>
              <w:rPr>
                <w:color w:val="000000"/>
                <w:sz w:val="18"/>
                <w:szCs w:val="18"/>
                <w:lang w:bidi="ar"/>
              </w:rPr>
              <w:t>/</w:t>
            </w:r>
            <w:r>
              <w:rPr>
                <w:color w:val="000000"/>
                <w:sz w:val="18"/>
                <w:szCs w:val="18"/>
                <w:lang w:bidi="ar"/>
              </w:rPr>
              <w:t>（</w:t>
            </w:r>
            <w:proofErr w:type="spellStart"/>
            <w:r>
              <w:rPr>
                <w:color w:val="000000"/>
                <w:sz w:val="18"/>
                <w:szCs w:val="18"/>
                <w:lang w:bidi="ar"/>
              </w:rPr>
              <w:t>W·h</w:t>
            </w:r>
            <w:proofErr w:type="spellEnd"/>
            <w:r>
              <w:rPr>
                <w:color w:val="000000"/>
                <w:sz w:val="18"/>
                <w:szCs w:val="18"/>
                <w:lang w:bidi="ar"/>
              </w:rPr>
              <w:t>）</w:t>
            </w:r>
          </w:p>
        </w:tc>
        <w:tc>
          <w:tcPr>
            <w:tcW w:w="1661" w:type="pct"/>
            <w:tcBorders>
              <w:top w:val="single" w:sz="8" w:space="0" w:color="auto"/>
              <w:left w:val="single" w:sz="4" w:space="0" w:color="auto"/>
              <w:bottom w:val="single" w:sz="4" w:space="0" w:color="auto"/>
              <w:right w:val="single" w:sz="4" w:space="0" w:color="auto"/>
            </w:tcBorders>
            <w:shd w:val="clear" w:color="auto" w:fill="auto"/>
            <w:vAlign w:val="center"/>
          </w:tcPr>
          <w:p w14:paraId="65C5A404" w14:textId="1C078767" w:rsidR="008C2AE3" w:rsidRDefault="008C2AE3" w:rsidP="00A22703">
            <w:pPr>
              <w:tabs>
                <w:tab w:val="left" w:pos="840"/>
              </w:tabs>
              <w:jc w:val="center"/>
              <w:rPr>
                <w:color w:val="000000"/>
                <w:sz w:val="18"/>
                <w:szCs w:val="18"/>
              </w:rPr>
            </w:pPr>
            <w:r>
              <w:rPr>
                <w:color w:val="000000"/>
                <w:sz w:val="18"/>
                <w:szCs w:val="18"/>
                <w:lang w:bidi="ar"/>
              </w:rPr>
              <w:t>全年性能系数（</w:t>
            </w:r>
            <w:r>
              <w:rPr>
                <w:color w:val="000000"/>
                <w:sz w:val="18"/>
                <w:szCs w:val="18"/>
                <w:lang w:bidi="ar"/>
              </w:rPr>
              <w:t>APF</w:t>
            </w:r>
            <w:r>
              <w:rPr>
                <w:color w:val="000000"/>
                <w:sz w:val="18"/>
                <w:szCs w:val="18"/>
                <w:lang w:bidi="ar"/>
              </w:rPr>
              <w:t>）</w:t>
            </w:r>
          </w:p>
          <w:p w14:paraId="6A3221BD" w14:textId="77777777" w:rsidR="008C2AE3" w:rsidRDefault="008C2AE3" w:rsidP="00A22703">
            <w:pPr>
              <w:tabs>
                <w:tab w:val="left" w:pos="840"/>
              </w:tabs>
              <w:jc w:val="center"/>
              <w:rPr>
                <w:color w:val="000000"/>
                <w:sz w:val="18"/>
                <w:szCs w:val="18"/>
              </w:rPr>
            </w:pPr>
            <w:proofErr w:type="spellStart"/>
            <w:r>
              <w:rPr>
                <w:color w:val="000000"/>
                <w:sz w:val="18"/>
                <w:szCs w:val="18"/>
                <w:lang w:bidi="ar"/>
              </w:rPr>
              <w:t>W.h</w:t>
            </w:r>
            <w:proofErr w:type="spellEnd"/>
            <w:r>
              <w:rPr>
                <w:color w:val="000000"/>
                <w:sz w:val="18"/>
                <w:szCs w:val="18"/>
                <w:lang w:bidi="ar"/>
              </w:rPr>
              <w:t>/</w:t>
            </w:r>
            <w:r>
              <w:rPr>
                <w:color w:val="000000"/>
                <w:sz w:val="18"/>
                <w:szCs w:val="18"/>
                <w:lang w:bidi="ar"/>
              </w:rPr>
              <w:t>（</w:t>
            </w:r>
            <w:proofErr w:type="spellStart"/>
            <w:r>
              <w:rPr>
                <w:color w:val="000000"/>
                <w:sz w:val="18"/>
                <w:szCs w:val="18"/>
                <w:lang w:bidi="ar"/>
              </w:rPr>
              <w:t>W.h</w:t>
            </w:r>
            <w:proofErr w:type="spellEnd"/>
            <w:r>
              <w:rPr>
                <w:color w:val="000000"/>
                <w:sz w:val="18"/>
                <w:szCs w:val="18"/>
                <w:lang w:bidi="ar"/>
              </w:rPr>
              <w:t>）</w:t>
            </w:r>
          </w:p>
        </w:tc>
      </w:tr>
      <w:tr w:rsidR="008C2AE3" w14:paraId="2A713FFD" w14:textId="77777777" w:rsidTr="006636DE">
        <w:trPr>
          <w:cantSplit/>
          <w:trHeight w:val="102"/>
        </w:trPr>
        <w:tc>
          <w:tcPr>
            <w:tcW w:w="1679" w:type="pct"/>
            <w:tcBorders>
              <w:top w:val="single" w:sz="8" w:space="0" w:color="auto"/>
              <w:left w:val="single" w:sz="8" w:space="0" w:color="auto"/>
              <w:bottom w:val="single" w:sz="4" w:space="0" w:color="auto"/>
              <w:right w:val="single" w:sz="4" w:space="0" w:color="auto"/>
            </w:tcBorders>
            <w:shd w:val="clear" w:color="auto" w:fill="auto"/>
            <w:vAlign w:val="center"/>
          </w:tcPr>
          <w:p w14:paraId="40040B6A" w14:textId="77777777" w:rsidR="008C2AE3" w:rsidRDefault="008C2AE3" w:rsidP="00A22703">
            <w:pPr>
              <w:jc w:val="center"/>
              <w:rPr>
                <w:color w:val="000000"/>
                <w:sz w:val="18"/>
                <w:szCs w:val="18"/>
              </w:rPr>
            </w:pPr>
            <w:bookmarkStart w:id="98" w:name="OLE_LINK3"/>
            <w:bookmarkStart w:id="99" w:name="OLE_LINK4"/>
            <w:r>
              <w:rPr>
                <w:color w:val="000000"/>
                <w:sz w:val="18"/>
                <w:szCs w:val="18"/>
              </w:rPr>
              <w:t>单冷型</w:t>
            </w:r>
          </w:p>
        </w:tc>
        <w:tc>
          <w:tcPr>
            <w:tcW w:w="1661" w:type="pct"/>
            <w:tcBorders>
              <w:top w:val="single" w:sz="8" w:space="0" w:color="auto"/>
              <w:left w:val="single" w:sz="4" w:space="0" w:color="auto"/>
              <w:bottom w:val="single" w:sz="4" w:space="0" w:color="auto"/>
              <w:right w:val="single" w:sz="4" w:space="0" w:color="auto"/>
            </w:tcBorders>
            <w:shd w:val="clear" w:color="auto" w:fill="auto"/>
            <w:vAlign w:val="center"/>
          </w:tcPr>
          <w:p w14:paraId="7636A517" w14:textId="77777777" w:rsidR="008C2AE3" w:rsidRDefault="008C2AE3" w:rsidP="00A22703">
            <w:pPr>
              <w:tabs>
                <w:tab w:val="left" w:pos="840"/>
              </w:tabs>
              <w:jc w:val="center"/>
              <w:rPr>
                <w:color w:val="000000"/>
                <w:sz w:val="18"/>
                <w:szCs w:val="18"/>
              </w:rPr>
            </w:pPr>
            <w:r>
              <w:rPr>
                <w:color w:val="000000"/>
                <w:sz w:val="18"/>
                <w:szCs w:val="18"/>
              </w:rPr>
              <w:t>3.1</w:t>
            </w:r>
          </w:p>
        </w:tc>
        <w:tc>
          <w:tcPr>
            <w:tcW w:w="1661" w:type="pct"/>
            <w:tcBorders>
              <w:top w:val="single" w:sz="8" w:space="0" w:color="auto"/>
              <w:left w:val="single" w:sz="4" w:space="0" w:color="auto"/>
              <w:bottom w:val="single" w:sz="4" w:space="0" w:color="auto"/>
              <w:right w:val="single" w:sz="4" w:space="0" w:color="auto"/>
            </w:tcBorders>
            <w:shd w:val="clear" w:color="auto" w:fill="auto"/>
            <w:vAlign w:val="center"/>
          </w:tcPr>
          <w:p w14:paraId="29685D6A" w14:textId="77777777" w:rsidR="008C2AE3" w:rsidRDefault="008C2AE3" w:rsidP="00A22703">
            <w:pPr>
              <w:tabs>
                <w:tab w:val="left" w:pos="840"/>
              </w:tabs>
              <w:jc w:val="center"/>
              <w:rPr>
                <w:color w:val="000000"/>
                <w:sz w:val="18"/>
                <w:szCs w:val="18"/>
              </w:rPr>
            </w:pPr>
            <w:r>
              <w:rPr>
                <w:color w:val="000000"/>
                <w:sz w:val="18"/>
                <w:szCs w:val="18"/>
              </w:rPr>
              <w:t>－</w:t>
            </w:r>
          </w:p>
        </w:tc>
      </w:tr>
      <w:tr w:rsidR="008C2AE3" w14:paraId="14CBB578" w14:textId="77777777" w:rsidTr="006636DE">
        <w:trPr>
          <w:cantSplit/>
          <w:trHeight w:val="153"/>
        </w:trPr>
        <w:tc>
          <w:tcPr>
            <w:tcW w:w="1679" w:type="pct"/>
            <w:tcBorders>
              <w:top w:val="single" w:sz="4" w:space="0" w:color="auto"/>
              <w:left w:val="single" w:sz="8" w:space="0" w:color="auto"/>
              <w:bottom w:val="single" w:sz="4" w:space="0" w:color="auto"/>
              <w:right w:val="single" w:sz="4" w:space="0" w:color="auto"/>
            </w:tcBorders>
            <w:shd w:val="clear" w:color="auto" w:fill="auto"/>
            <w:vAlign w:val="center"/>
          </w:tcPr>
          <w:p w14:paraId="55B09EA8" w14:textId="77777777" w:rsidR="008C2AE3" w:rsidRDefault="008C2AE3" w:rsidP="00A22703">
            <w:pPr>
              <w:jc w:val="center"/>
              <w:rPr>
                <w:color w:val="000000"/>
                <w:sz w:val="18"/>
                <w:szCs w:val="18"/>
              </w:rPr>
            </w:pPr>
            <w:r>
              <w:rPr>
                <w:color w:val="000000"/>
                <w:sz w:val="18"/>
                <w:szCs w:val="18"/>
              </w:rPr>
              <w:t>热泵型</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14:paraId="73C37363" w14:textId="77777777" w:rsidR="008C2AE3" w:rsidRDefault="008C2AE3" w:rsidP="00A22703">
            <w:pPr>
              <w:pStyle w:val="afff4"/>
              <w:widowControl/>
              <w:pBdr>
                <w:bottom w:val="none" w:sz="0" w:space="0" w:color="auto"/>
              </w:pBdr>
              <w:tabs>
                <w:tab w:val="clear" w:pos="4153"/>
                <w:tab w:val="clear" w:pos="8306"/>
                <w:tab w:val="left" w:pos="840"/>
              </w:tabs>
              <w:snapToGrid/>
              <w:rPr>
                <w:color w:val="000000"/>
              </w:rPr>
            </w:pPr>
            <w:r>
              <w:rPr>
                <w:color w:val="000000"/>
              </w:rPr>
              <w:t>－</w:t>
            </w:r>
          </w:p>
        </w:tc>
        <w:tc>
          <w:tcPr>
            <w:tcW w:w="1661" w:type="pct"/>
            <w:tcBorders>
              <w:top w:val="single" w:sz="4" w:space="0" w:color="auto"/>
              <w:left w:val="single" w:sz="4" w:space="0" w:color="auto"/>
              <w:bottom w:val="single" w:sz="4" w:space="0" w:color="auto"/>
              <w:right w:val="single" w:sz="4" w:space="0" w:color="auto"/>
            </w:tcBorders>
            <w:shd w:val="clear" w:color="auto" w:fill="auto"/>
          </w:tcPr>
          <w:p w14:paraId="2C2E8D6F" w14:textId="77777777" w:rsidR="008C2AE3" w:rsidRDefault="008C2AE3" w:rsidP="00A22703">
            <w:pPr>
              <w:tabs>
                <w:tab w:val="left" w:pos="840"/>
              </w:tabs>
              <w:jc w:val="center"/>
              <w:rPr>
                <w:color w:val="000000"/>
                <w:sz w:val="18"/>
                <w:szCs w:val="18"/>
              </w:rPr>
            </w:pPr>
            <w:r>
              <w:rPr>
                <w:color w:val="000000"/>
                <w:sz w:val="18"/>
                <w:szCs w:val="18"/>
              </w:rPr>
              <w:t>2.7</w:t>
            </w:r>
          </w:p>
        </w:tc>
      </w:tr>
    </w:tbl>
    <w:bookmarkEnd w:id="98"/>
    <w:bookmarkEnd w:id="99"/>
    <w:p w14:paraId="18CAF3EB" w14:textId="77777777" w:rsidR="00A22703" w:rsidRDefault="00A22703" w:rsidP="00EB412A">
      <w:pPr>
        <w:pStyle w:val="aff8"/>
        <w:spacing w:before="156" w:after="156"/>
      </w:pPr>
      <w:r>
        <w:t>待机功率</w:t>
      </w:r>
    </w:p>
    <w:p w14:paraId="3CFC3D3D" w14:textId="67E22905" w:rsidR="00A22703" w:rsidRDefault="00A22703" w:rsidP="00CD27E0">
      <w:pPr>
        <w:pStyle w:val="affff1"/>
        <w:ind w:firstLine="420"/>
      </w:pPr>
      <w:r>
        <w:t>具有待机模式的</w:t>
      </w:r>
      <w:r w:rsidR="00E27FB2">
        <w:rPr>
          <w:rFonts w:hint="eastAsia"/>
        </w:rPr>
        <w:t>室外机</w:t>
      </w:r>
      <w:r>
        <w:t>，其待机功率实测值应不大于明示值。</w:t>
      </w:r>
    </w:p>
    <w:p w14:paraId="33C60FD9" w14:textId="058FEFD2" w:rsidR="00A22703" w:rsidRPr="00C75F3A" w:rsidRDefault="00935E92" w:rsidP="00EB412A">
      <w:pPr>
        <w:pStyle w:val="aff8"/>
        <w:spacing w:before="156" w:after="156"/>
      </w:pPr>
      <w:r>
        <w:t>制冷剂</w:t>
      </w:r>
      <w:r w:rsidR="00A22703" w:rsidRPr="00C75F3A">
        <w:t>自充注</w:t>
      </w:r>
    </w:p>
    <w:p w14:paraId="505AC4A2" w14:textId="4AD1ABE5" w:rsidR="00A22703" w:rsidRPr="00C75F3A" w:rsidRDefault="007F4969" w:rsidP="00CD27E0">
      <w:pPr>
        <w:pStyle w:val="affff1"/>
        <w:ind w:firstLine="420"/>
      </w:pPr>
      <w:r>
        <w:t>机组</w:t>
      </w:r>
      <w:r w:rsidR="00A22703" w:rsidRPr="00C75F3A">
        <w:t>在自充注模式下完成</w:t>
      </w:r>
      <w:r w:rsidR="00935E92">
        <w:t>制冷剂</w:t>
      </w:r>
      <w:r w:rsidR="00A22703" w:rsidRPr="00C75F3A">
        <w:t>充注后，名义</w:t>
      </w:r>
      <w:r w:rsidR="00C3349B">
        <w:rPr>
          <w:rFonts w:hint="eastAsia"/>
        </w:rPr>
        <w:t>制冷工况下</w:t>
      </w:r>
      <w:r w:rsidR="00A22703" w:rsidRPr="00C75F3A">
        <w:t>制冷量</w:t>
      </w:r>
      <w:r w:rsidR="00DA6DB3">
        <w:rPr>
          <w:rFonts w:hint="eastAsia"/>
        </w:rPr>
        <w:t>、</w:t>
      </w:r>
      <w:r w:rsidR="00A22703" w:rsidRPr="00C75F3A">
        <w:t>名义</w:t>
      </w:r>
      <w:r w:rsidR="00C3349B">
        <w:rPr>
          <w:rFonts w:hint="eastAsia"/>
        </w:rPr>
        <w:t>制热工况下</w:t>
      </w:r>
      <w:r w:rsidR="00A22703" w:rsidRPr="00C75F3A">
        <w:t>制热量应不小于明示值的90%</w:t>
      </w:r>
      <w:r w:rsidR="00935E92">
        <w:rPr>
          <w:rFonts w:hint="eastAsia"/>
        </w:rPr>
        <w:t>。</w:t>
      </w:r>
    </w:p>
    <w:p w14:paraId="45365BA9" w14:textId="77777777" w:rsidR="00A22703" w:rsidRPr="00C75F3A" w:rsidRDefault="00A22703" w:rsidP="00EB412A">
      <w:pPr>
        <w:pStyle w:val="aff8"/>
        <w:spacing w:before="156" w:after="156"/>
      </w:pPr>
      <w:r w:rsidRPr="00C75F3A">
        <w:t>低承压性能</w:t>
      </w:r>
    </w:p>
    <w:p w14:paraId="51672FF2" w14:textId="1823A118" w:rsidR="00A22703" w:rsidRPr="00C75F3A" w:rsidRDefault="00A22703" w:rsidP="00CD27E0">
      <w:pPr>
        <w:pStyle w:val="affff1"/>
        <w:ind w:firstLine="420"/>
      </w:pPr>
      <w:r w:rsidRPr="00C75F3A">
        <w:t>多压力型机组，在低承压运转模式下，噪声测定值不应大于明示值</w:t>
      </w:r>
      <w:r w:rsidRPr="00C75F3A">
        <w:rPr>
          <w:rFonts w:hint="eastAsia"/>
        </w:rPr>
        <w:t>+</w:t>
      </w:r>
      <w:r w:rsidRPr="00C75F3A">
        <w:t>3</w:t>
      </w:r>
      <w:r w:rsidR="004A11CA">
        <w:t xml:space="preserve"> </w:t>
      </w:r>
      <w:r w:rsidRPr="00C75F3A">
        <w:t>dB（A），测得的制冷量、制热量、性能系数不应</w:t>
      </w:r>
      <w:proofErr w:type="gramStart"/>
      <w:r w:rsidRPr="00C75F3A">
        <w:t>小于低</w:t>
      </w:r>
      <w:proofErr w:type="gramEnd"/>
      <w:r w:rsidRPr="00C75F3A">
        <w:t>承压明示值的95%，测得的制冷消耗功率、制热消耗功率不应</w:t>
      </w:r>
      <w:proofErr w:type="gramStart"/>
      <w:r w:rsidRPr="00C75F3A">
        <w:t>大于低</w:t>
      </w:r>
      <w:proofErr w:type="gramEnd"/>
      <w:r w:rsidRPr="00C75F3A">
        <w:t>承压明示值的110%。</w:t>
      </w:r>
    </w:p>
    <w:p w14:paraId="7EA730AD" w14:textId="77777777" w:rsidR="00A22703" w:rsidRPr="00C75F3A" w:rsidRDefault="00A22703" w:rsidP="00EB412A">
      <w:pPr>
        <w:pStyle w:val="aff8"/>
        <w:spacing w:before="156" w:after="156"/>
      </w:pPr>
      <w:r w:rsidRPr="00C75F3A">
        <w:t>压力保护性能</w:t>
      </w:r>
    </w:p>
    <w:p w14:paraId="6F034DE9" w14:textId="491CB529" w:rsidR="00A22703" w:rsidRPr="00C75F3A" w:rsidRDefault="00A22703" w:rsidP="00CD27E0">
      <w:pPr>
        <w:pStyle w:val="affff1"/>
        <w:ind w:firstLine="420"/>
      </w:pPr>
      <w:r w:rsidRPr="00C75F3A">
        <w:t>多压力型机组，</w:t>
      </w:r>
      <w:r w:rsidR="00A96C22">
        <w:t>在</w:t>
      </w:r>
      <w:r w:rsidRPr="00C75F3A">
        <w:t>低承压运转模式下，试验运行期间的测试压力均不能大于明示值。</w:t>
      </w:r>
    </w:p>
    <w:p w14:paraId="6CD0E797" w14:textId="77777777" w:rsidR="00A22703" w:rsidRPr="00C75F3A" w:rsidRDefault="00A22703" w:rsidP="00EB412A">
      <w:pPr>
        <w:pStyle w:val="aff8"/>
        <w:spacing w:before="156" w:after="156"/>
      </w:pPr>
      <w:r w:rsidRPr="00C75F3A">
        <w:t>系统清洁洁净率</w:t>
      </w:r>
    </w:p>
    <w:p w14:paraId="2551871D" w14:textId="77777777" w:rsidR="00A22703" w:rsidRPr="00C75F3A" w:rsidRDefault="00A22703" w:rsidP="00CD27E0">
      <w:pPr>
        <w:pStyle w:val="affff1"/>
        <w:ind w:firstLine="420"/>
      </w:pPr>
      <w:r w:rsidRPr="00C75F3A">
        <w:t>机组进行清洁洁净率试验后，对机组系统中的冷冻机油进行取样检测，原油残留率应不超过5%。</w:t>
      </w:r>
    </w:p>
    <w:p w14:paraId="43B935BB" w14:textId="557E2239" w:rsidR="00A22703" w:rsidRPr="00C75F3A" w:rsidRDefault="00A22703" w:rsidP="00A22703">
      <w:pPr>
        <w:pStyle w:val="aff6"/>
        <w:spacing w:before="312" w:after="312"/>
      </w:pPr>
      <w:bookmarkStart w:id="100" w:name="_Toc93718800"/>
      <w:bookmarkStart w:id="101" w:name="_Toc151716268"/>
      <w:bookmarkStart w:id="102" w:name="_Toc93718895"/>
      <w:bookmarkStart w:id="103" w:name="_Toc93718853"/>
      <w:bookmarkStart w:id="104" w:name="_Toc171423801"/>
      <w:r w:rsidRPr="00C75F3A">
        <w:lastRenderedPageBreak/>
        <w:t>试验</w:t>
      </w:r>
      <w:bookmarkEnd w:id="100"/>
      <w:bookmarkEnd w:id="101"/>
      <w:bookmarkEnd w:id="102"/>
      <w:bookmarkEnd w:id="103"/>
      <w:bookmarkEnd w:id="104"/>
    </w:p>
    <w:p w14:paraId="334F2ABD" w14:textId="77777777" w:rsidR="00A22703" w:rsidRPr="00C75F3A" w:rsidRDefault="00A22703" w:rsidP="00EB412A">
      <w:pPr>
        <w:pStyle w:val="aff7"/>
        <w:spacing w:before="156" w:after="156"/>
      </w:pPr>
      <w:bookmarkStart w:id="105" w:name="_Toc93718896"/>
      <w:bookmarkStart w:id="106" w:name="_Toc171411650"/>
      <w:bookmarkStart w:id="107" w:name="_Toc171423510"/>
      <w:r w:rsidRPr="00C75F3A">
        <w:t>试验</w:t>
      </w:r>
      <w:bookmarkEnd w:id="105"/>
      <w:r w:rsidRPr="00C75F3A">
        <w:t>装置及试验工况</w:t>
      </w:r>
      <w:bookmarkEnd w:id="106"/>
      <w:bookmarkEnd w:id="107"/>
    </w:p>
    <w:p w14:paraId="7F276C66" w14:textId="5D500EE6" w:rsidR="00A22703" w:rsidRPr="00C75F3A" w:rsidRDefault="00A22703" w:rsidP="003300A6">
      <w:pPr>
        <w:pStyle w:val="affffff3"/>
      </w:pPr>
      <w:r w:rsidRPr="00C75F3A">
        <w:rPr>
          <w:rFonts w:hint="eastAsia"/>
        </w:rPr>
        <w:t>制冷量、制热量</w:t>
      </w:r>
      <w:r w:rsidR="002D7846">
        <w:rPr>
          <w:rFonts w:hint="eastAsia"/>
        </w:rPr>
        <w:t>、</w:t>
      </w:r>
      <w:r w:rsidR="002D7846" w:rsidRPr="00C75F3A">
        <w:rPr>
          <w:rFonts w:ascii="Times New Roman"/>
        </w:rPr>
        <w:t>制冷</w:t>
      </w:r>
      <w:r w:rsidR="002D7846" w:rsidRPr="00C75F3A">
        <w:t>季节</w:t>
      </w:r>
      <w:r w:rsidR="002D7846" w:rsidRPr="00C75F3A">
        <w:rPr>
          <w:rFonts w:ascii="Times New Roman"/>
        </w:rPr>
        <w:t>能效比</w:t>
      </w:r>
      <w:r w:rsidR="003300A6">
        <w:rPr>
          <w:rFonts w:ascii="Times New Roman"/>
        </w:rPr>
        <w:t>（</w:t>
      </w:r>
      <w:r w:rsidR="003300A6" w:rsidRPr="003300A6">
        <w:rPr>
          <w:rFonts w:hint="eastAsia"/>
        </w:rPr>
        <w:t>SEER</w:t>
      </w:r>
      <w:r w:rsidR="003300A6">
        <w:rPr>
          <w:rFonts w:ascii="Times New Roman"/>
        </w:rPr>
        <w:t>）</w:t>
      </w:r>
      <w:r w:rsidR="002828AB">
        <w:rPr>
          <w:rFonts w:ascii="Times New Roman"/>
        </w:rPr>
        <w:t>、</w:t>
      </w:r>
      <w:r w:rsidR="002D7846" w:rsidRPr="00C75F3A">
        <w:rPr>
          <w:rFonts w:ascii="Times New Roman"/>
        </w:rPr>
        <w:t>全年性能系数</w:t>
      </w:r>
      <w:r w:rsidR="003300A6">
        <w:rPr>
          <w:rFonts w:ascii="Times New Roman"/>
        </w:rPr>
        <w:t>（</w:t>
      </w:r>
      <w:r w:rsidR="003300A6" w:rsidRPr="003300A6">
        <w:rPr>
          <w:rFonts w:hint="eastAsia"/>
        </w:rPr>
        <w:t>APF</w:t>
      </w:r>
      <w:r w:rsidR="003300A6">
        <w:rPr>
          <w:rFonts w:ascii="Times New Roman"/>
        </w:rPr>
        <w:t>）</w:t>
      </w:r>
      <w:r w:rsidRPr="00C75F3A">
        <w:rPr>
          <w:rFonts w:hint="eastAsia"/>
        </w:rPr>
        <w:t>试验</w:t>
      </w:r>
      <w:r w:rsidR="002828AB">
        <w:rPr>
          <w:rFonts w:hint="eastAsia"/>
        </w:rPr>
        <w:t>装置</w:t>
      </w:r>
      <w:r w:rsidRPr="00C75F3A">
        <w:rPr>
          <w:rFonts w:hint="eastAsia"/>
        </w:rPr>
        <w:t>采用室外机试验台进行，</w:t>
      </w:r>
      <w:r w:rsidR="003A0D09">
        <w:rPr>
          <w:rFonts w:hint="eastAsia"/>
        </w:rPr>
        <w:t>应符合</w:t>
      </w:r>
      <w:r w:rsidR="002828AB" w:rsidRPr="00C75F3A">
        <w:rPr>
          <w:rFonts w:ascii="Times New Roman"/>
        </w:rPr>
        <w:t>GB/T</w:t>
      </w:r>
      <w:r w:rsidR="002D7846">
        <w:t xml:space="preserve"> </w:t>
      </w:r>
      <w:r w:rsidR="002D7846" w:rsidRPr="006636DE">
        <w:rPr>
          <w:rFonts w:ascii="Times New Roman"/>
        </w:rPr>
        <w:t>21363</w:t>
      </w:r>
      <w:r w:rsidR="002D7846" w:rsidRPr="006636DE">
        <w:rPr>
          <w:rFonts w:ascii="Times New Roman" w:hint="eastAsia"/>
        </w:rPr>
        <w:t>—</w:t>
      </w:r>
      <w:r w:rsidR="002D7846" w:rsidRPr="006636DE">
        <w:rPr>
          <w:rFonts w:ascii="Times New Roman"/>
        </w:rPr>
        <w:t>2018</w:t>
      </w:r>
      <w:r w:rsidR="002D7846">
        <w:t xml:space="preserve"> </w:t>
      </w:r>
      <w:r w:rsidR="002D7846">
        <w:rPr>
          <w:rFonts w:hint="eastAsia"/>
        </w:rPr>
        <w:t>附录A</w:t>
      </w:r>
      <w:r w:rsidR="002D7846">
        <w:t xml:space="preserve"> </w:t>
      </w:r>
      <w:r w:rsidR="002D7846">
        <w:rPr>
          <w:rFonts w:hint="eastAsia"/>
        </w:rPr>
        <w:t>的规定</w:t>
      </w:r>
      <w:r w:rsidRPr="00C75F3A">
        <w:rPr>
          <w:rFonts w:hint="eastAsia"/>
        </w:rPr>
        <w:t>。</w:t>
      </w:r>
    </w:p>
    <w:p w14:paraId="267679CB" w14:textId="319FA461" w:rsidR="00A22703" w:rsidRPr="00C75F3A" w:rsidRDefault="00C3349B" w:rsidP="008B0C2B">
      <w:pPr>
        <w:pStyle w:val="affffff3"/>
        <w:rPr>
          <w:rFonts w:ascii="Times New Roman"/>
        </w:rPr>
      </w:pPr>
      <w:r>
        <w:rPr>
          <w:rFonts w:ascii="Times New Roman" w:hint="eastAsia"/>
        </w:rPr>
        <w:t>其他</w:t>
      </w:r>
      <w:r w:rsidR="002828AB">
        <w:rPr>
          <w:rFonts w:ascii="Times New Roman" w:hint="eastAsia"/>
        </w:rPr>
        <w:t>试验项目试验装置</w:t>
      </w:r>
      <w:r w:rsidR="003A0D09">
        <w:rPr>
          <w:rFonts w:ascii="Times New Roman" w:hint="eastAsia"/>
        </w:rPr>
        <w:t>应符合</w:t>
      </w:r>
      <w:r w:rsidR="00A22703" w:rsidRPr="00C75F3A">
        <w:rPr>
          <w:rFonts w:ascii="Times New Roman"/>
        </w:rPr>
        <w:t>GB/T 17758</w:t>
      </w:r>
      <w:r w:rsidR="00935E92">
        <w:rPr>
          <w:rFonts w:hint="eastAsia"/>
        </w:rPr>
        <w:t>—</w:t>
      </w:r>
      <w:r w:rsidR="00A96C22" w:rsidRPr="00C75F3A">
        <w:rPr>
          <w:rFonts w:ascii="Times New Roman"/>
        </w:rPr>
        <w:t>20</w:t>
      </w:r>
      <w:r w:rsidR="00A96C22">
        <w:rPr>
          <w:rFonts w:ascii="Times New Roman"/>
        </w:rPr>
        <w:t>23</w:t>
      </w:r>
      <w:r w:rsidR="00A22703" w:rsidRPr="00C75F3A">
        <w:rPr>
          <w:rFonts w:ascii="Times New Roman"/>
        </w:rPr>
        <w:t>附录</w:t>
      </w:r>
      <w:r w:rsidR="00A22703" w:rsidRPr="00C75F3A">
        <w:rPr>
          <w:rFonts w:ascii="Times New Roman"/>
        </w:rPr>
        <w:t>A</w:t>
      </w:r>
      <w:r w:rsidR="00A22703" w:rsidRPr="00C75F3A">
        <w:rPr>
          <w:rFonts w:ascii="Times New Roman" w:hint="eastAsia"/>
        </w:rPr>
        <w:t>和</w:t>
      </w:r>
      <w:r w:rsidR="00A22703" w:rsidRPr="00C75F3A">
        <w:rPr>
          <w:rFonts w:ascii="Times New Roman"/>
        </w:rPr>
        <w:t>GB/T</w:t>
      </w:r>
      <w:r w:rsidR="00764626">
        <w:rPr>
          <w:rFonts w:ascii="Times New Roman"/>
        </w:rPr>
        <w:t xml:space="preserve"> </w:t>
      </w:r>
      <w:r w:rsidR="00A22703" w:rsidRPr="00C75F3A">
        <w:rPr>
          <w:rFonts w:ascii="Times New Roman"/>
        </w:rPr>
        <w:t>10870</w:t>
      </w:r>
      <w:r w:rsidR="00935E92">
        <w:rPr>
          <w:rFonts w:hint="eastAsia"/>
        </w:rPr>
        <w:t>—</w:t>
      </w:r>
      <w:r w:rsidR="00A22703" w:rsidRPr="00C75F3A">
        <w:rPr>
          <w:rFonts w:ascii="Times New Roman"/>
        </w:rPr>
        <w:t>2014</w:t>
      </w:r>
      <w:r w:rsidR="00A22703" w:rsidRPr="00C75F3A">
        <w:rPr>
          <w:rFonts w:ascii="Times New Roman" w:hint="eastAsia"/>
        </w:rPr>
        <w:t>附录</w:t>
      </w:r>
      <w:r w:rsidR="00A22703" w:rsidRPr="0025169C">
        <w:rPr>
          <w:rFonts w:ascii="Times New Roman"/>
        </w:rPr>
        <w:t>B</w:t>
      </w:r>
      <w:r w:rsidR="00A22703" w:rsidRPr="00C75F3A">
        <w:rPr>
          <w:rFonts w:ascii="Times New Roman"/>
        </w:rPr>
        <w:t>的规定。</w:t>
      </w:r>
    </w:p>
    <w:p w14:paraId="2A2B3A96" w14:textId="46C16ADC" w:rsidR="00A22703" w:rsidRPr="00C75F3A" w:rsidRDefault="00A22703" w:rsidP="008B0C2B">
      <w:pPr>
        <w:pStyle w:val="affffff3"/>
        <w:rPr>
          <w:rFonts w:ascii="Times New Roman"/>
        </w:rPr>
      </w:pPr>
      <w:r w:rsidRPr="00C75F3A">
        <w:rPr>
          <w:rFonts w:ascii="Times New Roman"/>
        </w:rPr>
        <w:t>试验</w:t>
      </w:r>
      <w:r w:rsidRPr="00C75F3A">
        <w:t>工况</w:t>
      </w:r>
      <w:r w:rsidRPr="00C75F3A">
        <w:rPr>
          <w:rFonts w:ascii="Times New Roman"/>
        </w:rPr>
        <w:t>按</w:t>
      </w:r>
      <w:r w:rsidR="003A0D09">
        <w:rPr>
          <w:rFonts w:ascii="Times New Roman"/>
        </w:rPr>
        <w:t>照</w:t>
      </w:r>
      <w:r w:rsidR="00EF62EA" w:rsidRPr="00C75F3A">
        <w:rPr>
          <w:rFonts w:ascii="Times New Roman"/>
        </w:rPr>
        <w:t>4.3.3</w:t>
      </w:r>
      <w:r w:rsidR="00EF62EA">
        <w:rPr>
          <w:rFonts w:ascii="Times New Roman"/>
        </w:rPr>
        <w:t>规定的</w:t>
      </w:r>
      <w:r w:rsidRPr="00C75F3A">
        <w:rPr>
          <w:rFonts w:ascii="Times New Roman"/>
        </w:rPr>
        <w:t>相应工况进行试验。</w:t>
      </w:r>
    </w:p>
    <w:p w14:paraId="57735E2A" w14:textId="45DC354D" w:rsidR="00A22703" w:rsidRDefault="00A22703" w:rsidP="008B0C2B">
      <w:pPr>
        <w:pStyle w:val="affffff3"/>
        <w:rPr>
          <w:rFonts w:ascii="Times New Roman"/>
        </w:rPr>
      </w:pPr>
      <w:r>
        <w:rPr>
          <w:rFonts w:ascii="Times New Roman"/>
        </w:rPr>
        <w:t>试验</w:t>
      </w:r>
      <w:r w:rsidRPr="008B0C2B">
        <w:t>工况</w:t>
      </w:r>
      <w:r>
        <w:rPr>
          <w:rFonts w:ascii="Times New Roman"/>
        </w:rPr>
        <w:t>读数允差应符合表</w:t>
      </w:r>
      <w:r w:rsidR="00751349">
        <w:rPr>
          <w:rFonts w:ascii="Times New Roman"/>
        </w:rPr>
        <w:t>5</w:t>
      </w:r>
      <w:r>
        <w:rPr>
          <w:rFonts w:ascii="Times New Roman"/>
        </w:rPr>
        <w:t>和</w:t>
      </w:r>
      <w:r>
        <w:rPr>
          <w:rFonts w:ascii="Times New Roman"/>
        </w:rPr>
        <w:t>GB/T 17758</w:t>
      </w:r>
      <w:r w:rsidR="00935E92">
        <w:rPr>
          <w:rFonts w:hint="eastAsia"/>
        </w:rPr>
        <w:t>—</w:t>
      </w:r>
      <w:r>
        <w:rPr>
          <w:rFonts w:ascii="Times New Roman"/>
        </w:rPr>
        <w:t>20</w:t>
      </w:r>
      <w:r w:rsidR="00A96C22">
        <w:rPr>
          <w:rFonts w:ascii="Times New Roman"/>
        </w:rPr>
        <w:t>23</w:t>
      </w:r>
      <w:r>
        <w:rPr>
          <w:rFonts w:ascii="Times New Roman"/>
        </w:rPr>
        <w:t>表</w:t>
      </w:r>
      <w:r>
        <w:rPr>
          <w:rFonts w:ascii="Times New Roman"/>
        </w:rPr>
        <w:t>6</w:t>
      </w:r>
      <w:r>
        <w:rPr>
          <w:rFonts w:ascii="Times New Roman"/>
        </w:rPr>
        <w:t>的规定。</w:t>
      </w:r>
    </w:p>
    <w:p w14:paraId="7FF04AA5" w14:textId="087B82C4" w:rsidR="00A22703" w:rsidRDefault="00A22703" w:rsidP="006816AB">
      <w:pPr>
        <w:pStyle w:val="afe"/>
        <w:spacing w:before="156" w:after="156"/>
      </w:pPr>
      <w:r>
        <w:t>制冷量和制热量试验工况参数的读数允差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32"/>
        <w:gridCol w:w="1115"/>
        <w:gridCol w:w="1115"/>
        <w:gridCol w:w="1412"/>
        <w:gridCol w:w="1447"/>
        <w:gridCol w:w="1814"/>
      </w:tblGrid>
      <w:tr w:rsidR="007721CF" w14:paraId="6193A0E4" w14:textId="3E41E1F9" w:rsidTr="006636DE">
        <w:trPr>
          <w:cantSplit/>
          <w:trHeight w:val="383"/>
          <w:jc w:val="center"/>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6C9088" w14:textId="77777777" w:rsidR="007721CF" w:rsidRDefault="007721CF" w:rsidP="00A22703">
            <w:pPr>
              <w:pStyle w:val="afffd"/>
              <w:ind w:firstLineChars="0" w:firstLine="0"/>
              <w:jc w:val="center"/>
              <w:rPr>
                <w:rFonts w:ascii="Times New Roman"/>
                <w:sz w:val="18"/>
              </w:rPr>
            </w:pPr>
            <w:r>
              <w:rPr>
                <w:rFonts w:ascii="Times New Roman"/>
                <w:sz w:val="18"/>
              </w:rPr>
              <w:t>项目</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17D29" w14:textId="77777777" w:rsidR="007721CF" w:rsidRDefault="007721CF" w:rsidP="00A22703">
            <w:pPr>
              <w:pStyle w:val="afffd"/>
              <w:ind w:firstLineChars="0" w:firstLine="0"/>
              <w:jc w:val="center"/>
              <w:rPr>
                <w:rFonts w:ascii="Times New Roman"/>
                <w:sz w:val="18"/>
              </w:rPr>
            </w:pPr>
            <w:r>
              <w:rPr>
                <w:rFonts w:ascii="Times New Roman"/>
                <w:sz w:val="18"/>
              </w:rPr>
              <w:t>室内侧空气状态</w:t>
            </w:r>
          </w:p>
        </w:tc>
        <w:tc>
          <w:tcPr>
            <w:tcW w:w="25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B59E0" w14:textId="01AC2F9E" w:rsidR="007721CF" w:rsidRDefault="007721CF" w:rsidP="00A22703">
            <w:pPr>
              <w:widowControl/>
              <w:jc w:val="center"/>
              <w:rPr>
                <w:sz w:val="18"/>
              </w:rPr>
            </w:pPr>
            <w:r>
              <w:rPr>
                <w:rFonts w:hint="eastAsia"/>
                <w:sz w:val="18"/>
                <w:lang w:bidi="ar"/>
              </w:rPr>
              <w:t>风冷式</w:t>
            </w:r>
            <w:r>
              <w:rPr>
                <w:sz w:val="18"/>
                <w:lang w:bidi="ar"/>
              </w:rPr>
              <w:t>室外侧空气状态</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086D17F" w14:textId="2BF5A7E3" w:rsidR="007721CF" w:rsidRDefault="007721CF" w:rsidP="00A96C22">
            <w:pPr>
              <w:widowControl/>
              <w:jc w:val="center"/>
              <w:rPr>
                <w:sz w:val="18"/>
                <w:lang w:bidi="ar"/>
              </w:rPr>
            </w:pPr>
            <w:r>
              <w:rPr>
                <w:rFonts w:hint="eastAsia"/>
                <w:sz w:val="18"/>
                <w:lang w:bidi="ar"/>
              </w:rPr>
              <w:t>水冷式水侧</w:t>
            </w:r>
          </w:p>
        </w:tc>
      </w:tr>
      <w:tr w:rsidR="007654FD" w14:paraId="57A66F0E" w14:textId="4F1FA5EA" w:rsidTr="006636DE">
        <w:trPr>
          <w:cantSplit/>
          <w:trHeight w:val="152"/>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9045B5" w14:textId="77777777" w:rsidR="007654FD" w:rsidRDefault="007654FD" w:rsidP="00A22703">
            <w:pP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CF2CC2" w14:textId="77777777" w:rsidR="007654FD" w:rsidRDefault="007654FD" w:rsidP="00A22703">
            <w:pPr>
              <w:pStyle w:val="afffd"/>
              <w:ind w:firstLineChars="0" w:firstLine="0"/>
              <w:jc w:val="center"/>
              <w:rPr>
                <w:rFonts w:ascii="Times New Roman"/>
                <w:sz w:val="18"/>
              </w:rPr>
            </w:pPr>
            <w:r>
              <w:rPr>
                <w:rFonts w:ascii="Times New Roman"/>
                <w:sz w:val="18"/>
              </w:rPr>
              <w:t>干球温度</w:t>
            </w:r>
          </w:p>
          <w:p w14:paraId="4AF4FFFE" w14:textId="77777777" w:rsidR="007654FD" w:rsidRDefault="007654FD" w:rsidP="00A22703">
            <w:pPr>
              <w:pStyle w:val="afffd"/>
              <w:ind w:firstLineChars="0" w:firstLine="0"/>
              <w:jc w:val="center"/>
              <w:rPr>
                <w:rFonts w:ascii="Times New Roman"/>
                <w:sz w:val="18"/>
              </w:rPr>
            </w:pPr>
            <w:r>
              <w:rPr>
                <w:rFonts w:ascii="Times New Roman"/>
                <w:sz w:val="18"/>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40D944E" w14:textId="77777777" w:rsidR="007654FD" w:rsidRDefault="007654FD" w:rsidP="00A22703">
            <w:pPr>
              <w:pStyle w:val="afffd"/>
              <w:ind w:firstLineChars="0" w:firstLine="0"/>
              <w:jc w:val="center"/>
              <w:rPr>
                <w:rFonts w:ascii="Times New Roman"/>
                <w:sz w:val="18"/>
              </w:rPr>
            </w:pPr>
            <w:r>
              <w:rPr>
                <w:rFonts w:ascii="Times New Roman"/>
                <w:sz w:val="18"/>
              </w:rPr>
              <w:t>湿球温度</w:t>
            </w:r>
          </w:p>
          <w:p w14:paraId="07FF56CC" w14:textId="77777777" w:rsidR="007654FD" w:rsidRDefault="007654FD" w:rsidP="00A22703">
            <w:pPr>
              <w:pStyle w:val="afffd"/>
              <w:ind w:firstLineChars="0" w:firstLine="0"/>
              <w:jc w:val="center"/>
              <w:rPr>
                <w:rFonts w:ascii="Times New Roman"/>
                <w:sz w:val="18"/>
              </w:rPr>
            </w:pPr>
            <w:r>
              <w:rPr>
                <w:rFonts w:ascii="Times New Roman"/>
                <w:sz w:val="18"/>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9B17725" w14:textId="77777777" w:rsidR="007654FD" w:rsidRDefault="007654FD" w:rsidP="00A22703">
            <w:pPr>
              <w:pStyle w:val="afffd"/>
              <w:ind w:firstLineChars="0" w:firstLine="0"/>
              <w:jc w:val="center"/>
              <w:rPr>
                <w:rFonts w:ascii="Times New Roman"/>
                <w:sz w:val="18"/>
              </w:rPr>
            </w:pPr>
            <w:r>
              <w:rPr>
                <w:rFonts w:ascii="Times New Roman"/>
                <w:sz w:val="18"/>
              </w:rPr>
              <w:t>干球温度</w:t>
            </w:r>
          </w:p>
          <w:p w14:paraId="5834B8A2" w14:textId="77777777" w:rsidR="007654FD" w:rsidRDefault="007654FD" w:rsidP="00A22703">
            <w:pPr>
              <w:pStyle w:val="afffd"/>
              <w:ind w:firstLineChars="0" w:firstLine="0"/>
              <w:jc w:val="center"/>
              <w:rPr>
                <w:rFonts w:ascii="Times New Roman"/>
                <w:sz w:val="18"/>
              </w:rPr>
            </w:pPr>
            <w:r>
              <w:rPr>
                <w:rFonts w:ascii="Times New Roman"/>
                <w:sz w:val="18"/>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99BF1CB" w14:textId="77777777" w:rsidR="007654FD" w:rsidRDefault="007654FD" w:rsidP="00A22703">
            <w:pPr>
              <w:pStyle w:val="afffd"/>
              <w:ind w:firstLineChars="0" w:firstLine="0"/>
              <w:jc w:val="center"/>
              <w:rPr>
                <w:rFonts w:ascii="Times New Roman"/>
                <w:sz w:val="18"/>
              </w:rPr>
            </w:pPr>
            <w:r>
              <w:rPr>
                <w:rFonts w:ascii="Times New Roman"/>
                <w:sz w:val="18"/>
              </w:rPr>
              <w:t>湿球温度</w:t>
            </w:r>
          </w:p>
          <w:p w14:paraId="6E97FBDE" w14:textId="77777777" w:rsidR="007654FD" w:rsidRDefault="007654FD" w:rsidP="00A22703">
            <w:pPr>
              <w:pStyle w:val="afffd"/>
              <w:ind w:firstLineChars="0" w:firstLine="0"/>
              <w:jc w:val="center"/>
              <w:rPr>
                <w:rFonts w:ascii="Times New Roman"/>
                <w:sz w:val="18"/>
              </w:rPr>
            </w:pPr>
            <w:r>
              <w:rPr>
                <w:rFonts w:ascii="Times New Roman"/>
                <w:sz w:val="18"/>
              </w:rPr>
              <w:t>℃</w:t>
            </w:r>
          </w:p>
        </w:tc>
        <w:tc>
          <w:tcPr>
            <w:tcW w:w="1447" w:type="dxa"/>
            <w:tcBorders>
              <w:top w:val="single" w:sz="4" w:space="0" w:color="auto"/>
              <w:left w:val="single" w:sz="4" w:space="0" w:color="auto"/>
              <w:bottom w:val="single" w:sz="4" w:space="0" w:color="auto"/>
              <w:right w:val="single" w:sz="4" w:space="0" w:color="auto"/>
            </w:tcBorders>
            <w:vAlign w:val="center"/>
          </w:tcPr>
          <w:p w14:paraId="0EF5B6AE" w14:textId="77777777" w:rsidR="007654FD" w:rsidRDefault="007654FD" w:rsidP="00A96C22">
            <w:pPr>
              <w:pStyle w:val="afffd"/>
              <w:ind w:firstLineChars="0" w:firstLine="0"/>
              <w:jc w:val="center"/>
              <w:rPr>
                <w:sz w:val="18"/>
                <w:lang w:bidi="ar"/>
              </w:rPr>
            </w:pPr>
            <w:r>
              <w:rPr>
                <w:rFonts w:hint="eastAsia"/>
                <w:sz w:val="18"/>
                <w:lang w:bidi="ar"/>
              </w:rPr>
              <w:t>进水温度</w:t>
            </w:r>
          </w:p>
          <w:p w14:paraId="1246DE33" w14:textId="036DD9E7" w:rsidR="002828AB" w:rsidRDefault="002828AB" w:rsidP="00A96C22">
            <w:pPr>
              <w:pStyle w:val="afffd"/>
              <w:ind w:firstLineChars="0" w:firstLine="0"/>
              <w:jc w:val="center"/>
              <w:rPr>
                <w:rFonts w:ascii="Times New Roman"/>
                <w:sz w:val="18"/>
              </w:rPr>
            </w:pPr>
            <w:r>
              <w:rPr>
                <w:rFonts w:ascii="Times New Roman"/>
                <w:sz w:val="18"/>
              </w:rPr>
              <w:t>℃</w:t>
            </w:r>
          </w:p>
        </w:tc>
        <w:tc>
          <w:tcPr>
            <w:tcW w:w="1814" w:type="dxa"/>
            <w:tcBorders>
              <w:top w:val="single" w:sz="4" w:space="0" w:color="auto"/>
              <w:left w:val="single" w:sz="4" w:space="0" w:color="auto"/>
              <w:bottom w:val="single" w:sz="4" w:space="0" w:color="auto"/>
              <w:right w:val="single" w:sz="4" w:space="0" w:color="auto"/>
            </w:tcBorders>
            <w:vAlign w:val="center"/>
          </w:tcPr>
          <w:p w14:paraId="284D183C" w14:textId="77777777" w:rsidR="002828AB" w:rsidRDefault="007654FD" w:rsidP="00A96C22">
            <w:pPr>
              <w:pStyle w:val="afffd"/>
              <w:ind w:firstLineChars="0" w:firstLine="0"/>
              <w:jc w:val="center"/>
              <w:rPr>
                <w:sz w:val="18"/>
                <w:lang w:bidi="ar"/>
              </w:rPr>
            </w:pPr>
            <w:r>
              <w:rPr>
                <w:rFonts w:hint="eastAsia"/>
                <w:sz w:val="18"/>
                <w:lang w:bidi="ar"/>
              </w:rPr>
              <w:t>水流量</w:t>
            </w:r>
          </w:p>
          <w:p w14:paraId="0C2CE55E" w14:textId="30A77ACF" w:rsidR="007654FD" w:rsidRDefault="007654FD" w:rsidP="00A96C22">
            <w:pPr>
              <w:pStyle w:val="afffd"/>
              <w:ind w:firstLineChars="0" w:firstLine="0"/>
              <w:jc w:val="center"/>
              <w:rPr>
                <w:rFonts w:ascii="Times New Roman"/>
                <w:sz w:val="18"/>
              </w:rPr>
            </w:pPr>
            <w:r w:rsidRPr="007654FD">
              <w:rPr>
                <w:sz w:val="18"/>
                <w:lang w:bidi="ar"/>
              </w:rPr>
              <w:t>m</w:t>
            </w:r>
            <w:r w:rsidRPr="007654FD">
              <w:rPr>
                <w:sz w:val="18"/>
                <w:lang w:bidi="ar"/>
              </w:rPr>
              <w:t>³</w:t>
            </w:r>
            <w:r w:rsidRPr="007654FD">
              <w:rPr>
                <w:sz w:val="18"/>
                <w:lang w:bidi="ar"/>
              </w:rPr>
              <w:t>/h</w:t>
            </w:r>
          </w:p>
        </w:tc>
      </w:tr>
      <w:tr w:rsidR="007654FD" w14:paraId="64ADB18E" w14:textId="3168008B" w:rsidTr="006636DE">
        <w:trPr>
          <w:trHeight w:val="499"/>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FF4C39" w14:textId="77777777" w:rsidR="007654FD" w:rsidRDefault="007654FD" w:rsidP="00A22703">
            <w:pPr>
              <w:pStyle w:val="afffd"/>
              <w:ind w:firstLineChars="0" w:firstLine="0"/>
              <w:jc w:val="center"/>
              <w:rPr>
                <w:rFonts w:ascii="Times New Roman"/>
                <w:sz w:val="18"/>
              </w:rPr>
            </w:pPr>
            <w:r>
              <w:rPr>
                <w:rFonts w:ascii="Times New Roman"/>
                <w:sz w:val="18"/>
              </w:rPr>
              <w:t>最大变动幅度</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B1BDBE8" w14:textId="77777777" w:rsidR="007654FD" w:rsidRDefault="007654FD" w:rsidP="00A22703">
            <w:pPr>
              <w:pStyle w:val="afffd"/>
              <w:ind w:firstLineChars="0" w:firstLine="0"/>
              <w:jc w:val="center"/>
              <w:rPr>
                <w:rFonts w:ascii="Times New Roman"/>
                <w:sz w:val="18"/>
              </w:rPr>
            </w:pPr>
            <w:r>
              <w:rPr>
                <w:rFonts w:ascii="Times New Roman"/>
                <w:sz w:val="18"/>
              </w:rPr>
              <w:t>±1.0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6D02BC5" w14:textId="77777777" w:rsidR="007654FD" w:rsidRDefault="007654FD" w:rsidP="00A22703">
            <w:pPr>
              <w:pStyle w:val="afffd"/>
              <w:ind w:firstLineChars="0" w:firstLine="0"/>
              <w:jc w:val="center"/>
              <w:rPr>
                <w:rFonts w:ascii="Times New Roman"/>
                <w:sz w:val="18"/>
              </w:rPr>
            </w:pPr>
            <w:r>
              <w:rPr>
                <w:rFonts w:ascii="Times New Roman"/>
                <w:sz w:val="18"/>
              </w:rPr>
              <w:t>±0.5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2C1243" w14:textId="77777777" w:rsidR="007654FD" w:rsidRDefault="007654FD" w:rsidP="00A22703">
            <w:pPr>
              <w:pStyle w:val="afffd"/>
              <w:ind w:firstLineChars="0" w:firstLine="0"/>
              <w:jc w:val="center"/>
              <w:rPr>
                <w:rFonts w:ascii="Times New Roman"/>
                <w:sz w:val="18"/>
              </w:rPr>
            </w:pPr>
            <w:r>
              <w:rPr>
                <w:rFonts w:ascii="Times New Roman"/>
                <w:sz w:val="18"/>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4C56B2F" w14:textId="77777777" w:rsidR="007654FD" w:rsidRDefault="007654FD" w:rsidP="00A22703">
            <w:pPr>
              <w:pStyle w:val="afffd"/>
              <w:ind w:firstLineChars="0" w:firstLine="0"/>
              <w:jc w:val="center"/>
              <w:rPr>
                <w:rFonts w:ascii="Times New Roman"/>
                <w:sz w:val="18"/>
              </w:rPr>
            </w:pPr>
            <w:r>
              <w:rPr>
                <w:rFonts w:ascii="Times New Roman"/>
                <w:sz w:val="18"/>
              </w:rPr>
              <w:t>±0.5</w:t>
            </w:r>
          </w:p>
        </w:tc>
        <w:tc>
          <w:tcPr>
            <w:tcW w:w="1447" w:type="dxa"/>
            <w:tcBorders>
              <w:top w:val="single" w:sz="4" w:space="0" w:color="auto"/>
              <w:left w:val="single" w:sz="4" w:space="0" w:color="auto"/>
              <w:bottom w:val="single" w:sz="4" w:space="0" w:color="auto"/>
              <w:right w:val="single" w:sz="4" w:space="0" w:color="auto"/>
            </w:tcBorders>
            <w:vAlign w:val="center"/>
          </w:tcPr>
          <w:p w14:paraId="43700505" w14:textId="2A39CDF7" w:rsidR="007654FD" w:rsidRDefault="007654FD" w:rsidP="00A96C22">
            <w:pPr>
              <w:pStyle w:val="afffd"/>
              <w:ind w:firstLineChars="0" w:firstLine="0"/>
              <w:jc w:val="center"/>
              <w:rPr>
                <w:rFonts w:ascii="Times New Roman"/>
                <w:sz w:val="18"/>
              </w:rPr>
            </w:pPr>
            <w:r>
              <w:rPr>
                <w:rFonts w:ascii="Times New Roman"/>
                <w:sz w:val="18"/>
              </w:rPr>
              <w:t>±0.5</w:t>
            </w:r>
          </w:p>
        </w:tc>
        <w:tc>
          <w:tcPr>
            <w:tcW w:w="1814" w:type="dxa"/>
            <w:tcBorders>
              <w:top w:val="single" w:sz="4" w:space="0" w:color="auto"/>
              <w:left w:val="single" w:sz="4" w:space="0" w:color="auto"/>
              <w:bottom w:val="single" w:sz="4" w:space="0" w:color="auto"/>
              <w:right w:val="single" w:sz="4" w:space="0" w:color="auto"/>
            </w:tcBorders>
            <w:vAlign w:val="center"/>
          </w:tcPr>
          <w:p w14:paraId="7DE9B394" w14:textId="5795FE55" w:rsidR="007654FD" w:rsidRDefault="007654FD" w:rsidP="00A96C22">
            <w:pPr>
              <w:pStyle w:val="afffd"/>
              <w:ind w:firstLineChars="0" w:firstLine="0"/>
              <w:jc w:val="center"/>
              <w:rPr>
                <w:rFonts w:ascii="Times New Roman"/>
                <w:sz w:val="18"/>
              </w:rPr>
            </w:pPr>
            <w:r w:rsidRPr="007654FD">
              <w:rPr>
                <w:rFonts w:ascii="Times New Roman" w:hint="eastAsia"/>
                <w:sz w:val="18"/>
              </w:rPr>
              <w:t>±</w:t>
            </w:r>
            <w:r>
              <w:rPr>
                <w:rFonts w:ascii="Times New Roman" w:hint="eastAsia"/>
                <w:sz w:val="18"/>
              </w:rPr>
              <w:t>5</w:t>
            </w:r>
            <w:r w:rsidRPr="007654FD">
              <w:rPr>
                <w:rFonts w:ascii="Times New Roman"/>
                <w:sz w:val="18"/>
              </w:rPr>
              <w:t>%</w:t>
            </w:r>
          </w:p>
        </w:tc>
      </w:tr>
      <w:tr w:rsidR="007654FD" w14:paraId="25AF6442" w14:textId="099B21DD" w:rsidTr="006636DE">
        <w:trPr>
          <w:trHeight w:val="420"/>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81795D" w14:textId="77777777" w:rsidR="007654FD" w:rsidRDefault="007654FD" w:rsidP="00A22703">
            <w:pPr>
              <w:pStyle w:val="afffd"/>
              <w:ind w:firstLineChars="0" w:firstLine="0"/>
              <w:jc w:val="center"/>
              <w:rPr>
                <w:rFonts w:ascii="Times New Roman"/>
                <w:sz w:val="18"/>
              </w:rPr>
            </w:pPr>
            <w:r>
              <w:rPr>
                <w:rFonts w:ascii="Times New Roman"/>
                <w:sz w:val="18"/>
              </w:rPr>
              <w:t>平均变动幅度</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019CA63" w14:textId="77777777" w:rsidR="007654FD" w:rsidRDefault="007654FD" w:rsidP="00A22703">
            <w:pPr>
              <w:pStyle w:val="afffd"/>
              <w:ind w:firstLineChars="0" w:firstLine="0"/>
              <w:jc w:val="center"/>
              <w:rPr>
                <w:rFonts w:ascii="Times New Roman"/>
                <w:sz w:val="18"/>
              </w:rPr>
            </w:pPr>
            <w:r>
              <w:rPr>
                <w:rFonts w:ascii="Times New Roman"/>
                <w:sz w:val="18"/>
              </w:rPr>
              <w:t>±0.3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8761D7E" w14:textId="77777777" w:rsidR="007654FD" w:rsidRDefault="007654FD" w:rsidP="00A22703">
            <w:pPr>
              <w:pStyle w:val="afffd"/>
              <w:ind w:firstLineChars="0" w:firstLine="0"/>
              <w:jc w:val="center"/>
              <w:rPr>
                <w:rFonts w:ascii="Times New Roman"/>
                <w:sz w:val="18"/>
              </w:rPr>
            </w:pPr>
            <w:r>
              <w:rPr>
                <w:rFonts w:ascii="Times New Roman"/>
                <w:sz w:val="18"/>
              </w:rPr>
              <w:t>±0.2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6564955" w14:textId="77777777" w:rsidR="007654FD" w:rsidRDefault="007654FD" w:rsidP="00A22703">
            <w:pPr>
              <w:pStyle w:val="afffd"/>
              <w:ind w:firstLineChars="0" w:firstLine="0"/>
              <w:jc w:val="center"/>
              <w:rPr>
                <w:rFonts w:ascii="Times New Roman"/>
                <w:sz w:val="18"/>
              </w:rPr>
            </w:pPr>
            <w:r>
              <w:rPr>
                <w:rFonts w:ascii="Times New Roman"/>
                <w:sz w:val="18"/>
              </w:rPr>
              <w:t>±0.3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748248E" w14:textId="77777777" w:rsidR="007654FD" w:rsidRDefault="007654FD" w:rsidP="00A22703">
            <w:pPr>
              <w:pStyle w:val="afffd"/>
              <w:ind w:firstLineChars="0" w:firstLine="0"/>
              <w:jc w:val="center"/>
              <w:rPr>
                <w:rFonts w:ascii="Times New Roman"/>
                <w:sz w:val="18"/>
              </w:rPr>
            </w:pPr>
            <w:r>
              <w:rPr>
                <w:rFonts w:ascii="Times New Roman"/>
                <w:sz w:val="18"/>
              </w:rPr>
              <w:t>±0.2</w:t>
            </w:r>
          </w:p>
        </w:tc>
        <w:tc>
          <w:tcPr>
            <w:tcW w:w="1447" w:type="dxa"/>
            <w:tcBorders>
              <w:top w:val="single" w:sz="4" w:space="0" w:color="auto"/>
              <w:left w:val="single" w:sz="4" w:space="0" w:color="auto"/>
              <w:bottom w:val="single" w:sz="4" w:space="0" w:color="auto"/>
              <w:right w:val="single" w:sz="4" w:space="0" w:color="auto"/>
            </w:tcBorders>
            <w:vAlign w:val="center"/>
          </w:tcPr>
          <w:p w14:paraId="543B0EAB" w14:textId="155CF00A" w:rsidR="007654FD" w:rsidRDefault="007654FD" w:rsidP="00A96C22">
            <w:pPr>
              <w:pStyle w:val="afffd"/>
              <w:ind w:firstLineChars="0" w:firstLine="0"/>
              <w:jc w:val="center"/>
              <w:rPr>
                <w:rFonts w:ascii="Times New Roman"/>
                <w:sz w:val="18"/>
              </w:rPr>
            </w:pPr>
            <w:r>
              <w:rPr>
                <w:rFonts w:ascii="Times New Roman"/>
                <w:sz w:val="18"/>
              </w:rPr>
              <w:t>±0.3</w:t>
            </w:r>
          </w:p>
        </w:tc>
        <w:tc>
          <w:tcPr>
            <w:tcW w:w="1814" w:type="dxa"/>
            <w:tcBorders>
              <w:top w:val="single" w:sz="4" w:space="0" w:color="auto"/>
              <w:left w:val="single" w:sz="4" w:space="0" w:color="auto"/>
              <w:bottom w:val="single" w:sz="4" w:space="0" w:color="auto"/>
              <w:right w:val="single" w:sz="4" w:space="0" w:color="auto"/>
            </w:tcBorders>
            <w:vAlign w:val="center"/>
          </w:tcPr>
          <w:p w14:paraId="1F6EE0BF" w14:textId="43729E7F" w:rsidR="007654FD" w:rsidRDefault="007654FD" w:rsidP="00A96C22">
            <w:pPr>
              <w:pStyle w:val="afffd"/>
              <w:ind w:firstLineChars="0" w:firstLine="0"/>
              <w:jc w:val="center"/>
              <w:rPr>
                <w:rFonts w:ascii="Times New Roman"/>
                <w:sz w:val="18"/>
              </w:rPr>
            </w:pPr>
            <w:r w:rsidRPr="007654FD">
              <w:rPr>
                <w:rFonts w:ascii="Times New Roman" w:hint="eastAsia"/>
                <w:sz w:val="18"/>
              </w:rPr>
              <w:t>±</w:t>
            </w:r>
            <w:r w:rsidRPr="007654FD">
              <w:rPr>
                <w:rFonts w:ascii="Times New Roman"/>
                <w:sz w:val="18"/>
              </w:rPr>
              <w:t>3%</w:t>
            </w:r>
          </w:p>
        </w:tc>
      </w:tr>
    </w:tbl>
    <w:p w14:paraId="54A5F771" w14:textId="77777777" w:rsidR="00A22703" w:rsidRPr="00EB412A" w:rsidRDefault="00A22703" w:rsidP="00EB412A">
      <w:pPr>
        <w:pStyle w:val="aff7"/>
        <w:spacing w:before="156" w:after="156"/>
      </w:pPr>
      <w:bookmarkStart w:id="108" w:name="_Toc171411651"/>
      <w:bookmarkStart w:id="109" w:name="_Toc171423511"/>
      <w:bookmarkStart w:id="110" w:name="_Toc93718897"/>
      <w:r w:rsidRPr="00EB412A">
        <w:t>仪器仪表</w:t>
      </w:r>
      <w:bookmarkEnd w:id="108"/>
      <w:bookmarkEnd w:id="109"/>
    </w:p>
    <w:p w14:paraId="7E127E1E" w14:textId="0B430FC2" w:rsidR="00A22703" w:rsidRPr="008B0C2B" w:rsidRDefault="00A22703" w:rsidP="008B0C2B">
      <w:pPr>
        <w:pStyle w:val="affffff3"/>
      </w:pPr>
      <w:r>
        <w:rPr>
          <w:rFonts w:ascii="Times New Roman"/>
        </w:rPr>
        <w:t>试验用仪</w:t>
      </w:r>
      <w:r w:rsidRPr="008B0C2B">
        <w:t>器仪表应经法定计量检验部门检定合格，并在有效期内。</w:t>
      </w:r>
    </w:p>
    <w:p w14:paraId="267D3D76" w14:textId="0A366BF0" w:rsidR="00A22703" w:rsidRDefault="00A22703" w:rsidP="008B0C2B">
      <w:pPr>
        <w:pStyle w:val="affffff3"/>
        <w:rPr>
          <w:rFonts w:ascii="Times New Roman"/>
        </w:rPr>
      </w:pPr>
      <w:r w:rsidRPr="008B0C2B">
        <w:t>试验用仪</w:t>
      </w:r>
      <w:r>
        <w:rPr>
          <w:rFonts w:ascii="Times New Roman"/>
        </w:rPr>
        <w:t>器仪表的型式及准确度应符合</w:t>
      </w:r>
      <w:r>
        <w:rPr>
          <w:rFonts w:ascii="Times New Roman"/>
        </w:rPr>
        <w:t>GB/T</w:t>
      </w:r>
      <w:r w:rsidR="00751349">
        <w:rPr>
          <w:rFonts w:ascii="Times New Roman"/>
        </w:rPr>
        <w:t xml:space="preserve"> </w:t>
      </w:r>
      <w:r>
        <w:rPr>
          <w:rFonts w:ascii="Times New Roman"/>
        </w:rPr>
        <w:t>17758</w:t>
      </w:r>
      <w:r w:rsidR="00935E92">
        <w:rPr>
          <w:rFonts w:hint="eastAsia"/>
        </w:rPr>
        <w:t>—</w:t>
      </w:r>
      <w:r w:rsidR="00A96C22">
        <w:rPr>
          <w:rFonts w:ascii="Times New Roman"/>
        </w:rPr>
        <w:t>2023</w:t>
      </w:r>
      <w:r>
        <w:rPr>
          <w:rFonts w:ascii="Times New Roman"/>
        </w:rPr>
        <w:t>中</w:t>
      </w:r>
      <w:r>
        <w:rPr>
          <w:rFonts w:ascii="Times New Roman"/>
        </w:rPr>
        <w:t>6.1.4</w:t>
      </w:r>
      <w:r>
        <w:rPr>
          <w:rFonts w:ascii="Times New Roman"/>
        </w:rPr>
        <w:t>的规定。</w:t>
      </w:r>
    </w:p>
    <w:p w14:paraId="2DAB9562" w14:textId="77777777" w:rsidR="00A22703" w:rsidRPr="00EB412A" w:rsidRDefault="00A22703" w:rsidP="00EB412A">
      <w:pPr>
        <w:pStyle w:val="aff7"/>
        <w:spacing w:before="156" w:after="156"/>
      </w:pPr>
      <w:bookmarkStart w:id="111" w:name="_Toc171411652"/>
      <w:bookmarkStart w:id="112" w:name="_Toc171423512"/>
      <w:r w:rsidRPr="00EB412A">
        <w:t>试验要求</w:t>
      </w:r>
      <w:bookmarkEnd w:id="110"/>
      <w:bookmarkEnd w:id="111"/>
      <w:bookmarkEnd w:id="112"/>
    </w:p>
    <w:p w14:paraId="2A8EAF50" w14:textId="3A0D5B04" w:rsidR="00A22703" w:rsidRPr="008B0C2B" w:rsidRDefault="00A22703" w:rsidP="008B0C2B">
      <w:pPr>
        <w:pStyle w:val="affffff3"/>
      </w:pPr>
      <w:r>
        <w:rPr>
          <w:rFonts w:ascii="Times New Roman"/>
        </w:rPr>
        <w:t>除特</w:t>
      </w:r>
      <w:r w:rsidRPr="008B0C2B">
        <w:t>殊要求外，机组试验应按铭牌上的额定电压和额定频率进行。</w:t>
      </w:r>
    </w:p>
    <w:p w14:paraId="3EE85A51" w14:textId="680789E4" w:rsidR="00A22703" w:rsidRPr="008B0C2B" w:rsidRDefault="00751349" w:rsidP="008B0C2B">
      <w:pPr>
        <w:pStyle w:val="affffff3"/>
      </w:pPr>
      <w:r>
        <w:t>机组</w:t>
      </w:r>
      <w:r w:rsidR="00A22703" w:rsidRPr="008B0C2B">
        <w:t>应在制造厂规定的室外风量下进行试验。试验时，应连接所有辅助元件（包括进风百叶窗和工厂制造的管路及附件），并且符合制造厂安装要求。</w:t>
      </w:r>
    </w:p>
    <w:p w14:paraId="72DDAF7D" w14:textId="43ACC96F" w:rsidR="00A22703" w:rsidRDefault="00A22703" w:rsidP="008B0C2B">
      <w:pPr>
        <w:pStyle w:val="affffff3"/>
        <w:rPr>
          <w:rFonts w:ascii="Times New Roman"/>
        </w:rPr>
      </w:pPr>
      <w:r w:rsidRPr="008B0C2B">
        <w:t>机组连</w:t>
      </w:r>
      <w:proofErr w:type="gramStart"/>
      <w:r w:rsidRPr="008B0C2B">
        <w:t>接应按</w:t>
      </w:r>
      <w:proofErr w:type="gramEnd"/>
      <w:r w:rsidRPr="008B0C2B">
        <w:t>各试验的具体要求进行连接，连接管的直径、安装、绝缘保护、抽空、充注制冷剂等应与制</w:t>
      </w:r>
      <w:r>
        <w:rPr>
          <w:rFonts w:ascii="Times New Roman"/>
        </w:rPr>
        <w:t>造厂要求相符。室内、外机的连接管管长、分歧长度，室内、外机落差应按各试验的具体要求确定。</w:t>
      </w:r>
    </w:p>
    <w:p w14:paraId="3DA234FD" w14:textId="6AF20AA3" w:rsidR="00A22703" w:rsidRDefault="00751349" w:rsidP="008B0C2B">
      <w:pPr>
        <w:pStyle w:val="affffff3"/>
        <w:rPr>
          <w:rFonts w:ascii="Times New Roman"/>
        </w:rPr>
      </w:pPr>
      <w:r>
        <w:rPr>
          <w:rFonts w:ascii="Times New Roman" w:hint="eastAsia"/>
        </w:rPr>
        <w:t>机组组合</w:t>
      </w:r>
      <w:r w:rsidR="00A22703">
        <w:rPr>
          <w:rFonts w:ascii="Times New Roman"/>
        </w:rPr>
        <w:t>试验机组应符合以下要求：</w:t>
      </w:r>
    </w:p>
    <w:p w14:paraId="12D79B04" w14:textId="52251C03" w:rsidR="00A22703" w:rsidRDefault="00A22703" w:rsidP="00D910D5">
      <w:pPr>
        <w:pStyle w:val="af1"/>
        <w:numPr>
          <w:ilvl w:val="0"/>
          <w:numId w:val="30"/>
        </w:numPr>
      </w:pPr>
      <w:r>
        <w:t>按图1、图2、图3或图4所示的连接方式和要求连接室内机和室外机；试验组合的配管长度（从室外机组到各台室内机组的管线长度）应不小于图1、图2、图3或图4的要求或制造厂规定。分配器的型式不限</w:t>
      </w:r>
      <w:r w:rsidR="00626EA4">
        <w:t>；</w:t>
      </w:r>
    </w:p>
    <w:p w14:paraId="74629868" w14:textId="628F00BB" w:rsidR="00A22703" w:rsidRDefault="00A22703" w:rsidP="008B0C2B">
      <w:pPr>
        <w:pStyle w:val="af1"/>
      </w:pPr>
      <w:r>
        <w:t>名义制冷量大于8kW的机组的配置率应满足100%土5%，名义冷量小于等于8kW的机组的配置率应满足100%士10%。名义制冷量大于14</w:t>
      </w:r>
      <w:r w:rsidR="004A11CA">
        <w:t xml:space="preserve"> </w:t>
      </w:r>
      <w:r>
        <w:t>kW时，最少配置3台室内机，名义制冷量小于或等于14kW时，最少配置2台室内机，同时最多配置的室内机数量应不多于表</w:t>
      </w:r>
      <w:r w:rsidR="00751349">
        <w:t>6</w:t>
      </w:r>
      <w:r>
        <w:t>的要求。</w:t>
      </w:r>
    </w:p>
    <w:p w14:paraId="057DB137" w14:textId="77777777" w:rsidR="00A22703" w:rsidRDefault="00A22703" w:rsidP="008B0C2B">
      <w:pPr>
        <w:pStyle w:val="afffff8"/>
        <w:ind w:firstLineChars="0" w:firstLine="0"/>
      </w:pPr>
      <w:r>
        <w:rPr>
          <w:noProof/>
        </w:rPr>
        <w:drawing>
          <wp:inline distT="0" distB="0" distL="0" distR="0" wp14:anchorId="0F1B9324" wp14:editId="2FE87404">
            <wp:extent cx="5944870" cy="1405255"/>
            <wp:effectExtent l="0" t="0" r="1397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44870" cy="1405467"/>
                    </a:xfrm>
                    <a:prstGeom prst="rect">
                      <a:avLst/>
                    </a:prstGeom>
                  </pic:spPr>
                </pic:pic>
              </a:graphicData>
            </a:graphic>
          </wp:inline>
        </w:drawing>
      </w:r>
    </w:p>
    <w:p w14:paraId="42043FF4" w14:textId="40FF4B0F" w:rsidR="00A22703" w:rsidRDefault="00A22703" w:rsidP="008B0C2B">
      <w:pPr>
        <w:pStyle w:val="af9"/>
        <w:spacing w:before="156" w:after="156"/>
      </w:pPr>
      <w:r>
        <w:t>室内机和室外机连接方式一</w:t>
      </w:r>
    </w:p>
    <w:p w14:paraId="38165D97" w14:textId="77777777" w:rsidR="00A22703" w:rsidRDefault="00A22703" w:rsidP="008B0C2B">
      <w:pPr>
        <w:pStyle w:val="afffff8"/>
        <w:ind w:firstLineChars="0" w:firstLine="0"/>
      </w:pPr>
      <w:r>
        <w:rPr>
          <w:noProof/>
        </w:rPr>
        <w:lastRenderedPageBreak/>
        <w:drawing>
          <wp:inline distT="0" distB="0" distL="0" distR="0" wp14:anchorId="03B7902E" wp14:editId="3422D634">
            <wp:extent cx="5944870" cy="1447165"/>
            <wp:effectExtent l="0" t="0" r="1397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944870" cy="1447165"/>
                    </a:xfrm>
                    <a:prstGeom prst="rect">
                      <a:avLst/>
                    </a:prstGeom>
                  </pic:spPr>
                </pic:pic>
              </a:graphicData>
            </a:graphic>
          </wp:inline>
        </w:drawing>
      </w:r>
    </w:p>
    <w:p w14:paraId="4D113D8D" w14:textId="3518C7DE" w:rsidR="00A22703" w:rsidRDefault="00A22703" w:rsidP="008B0C2B">
      <w:pPr>
        <w:pStyle w:val="af9"/>
        <w:spacing w:before="156" w:after="156"/>
        <w:rPr>
          <w:rFonts w:ascii="Times New Roman"/>
        </w:rPr>
      </w:pPr>
      <w:r>
        <w:rPr>
          <w:rFonts w:ascii="Times New Roman"/>
        </w:rPr>
        <w:t>室内机和室外机连接方式二</w:t>
      </w:r>
    </w:p>
    <w:p w14:paraId="29731FF1" w14:textId="77777777" w:rsidR="00A22703" w:rsidRDefault="00A22703" w:rsidP="008B0C2B">
      <w:pPr>
        <w:pStyle w:val="afffff8"/>
        <w:ind w:firstLineChars="0" w:firstLine="0"/>
      </w:pPr>
      <w:r>
        <w:rPr>
          <w:noProof/>
        </w:rPr>
        <w:drawing>
          <wp:inline distT="0" distB="0" distL="0" distR="0" wp14:anchorId="37806A26" wp14:editId="547504CD">
            <wp:extent cx="5944870" cy="1403985"/>
            <wp:effectExtent l="0" t="0" r="1397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944870" cy="1403985"/>
                    </a:xfrm>
                    <a:prstGeom prst="rect">
                      <a:avLst/>
                    </a:prstGeom>
                  </pic:spPr>
                </pic:pic>
              </a:graphicData>
            </a:graphic>
          </wp:inline>
        </w:drawing>
      </w:r>
    </w:p>
    <w:p w14:paraId="409D3299" w14:textId="12B8533D" w:rsidR="00A22703" w:rsidRDefault="00A22703" w:rsidP="008B0C2B">
      <w:pPr>
        <w:pStyle w:val="af9"/>
        <w:spacing w:before="156" w:after="156"/>
      </w:pPr>
      <w:r>
        <w:t>室内机和室外机连接方式三</w:t>
      </w:r>
    </w:p>
    <w:p w14:paraId="69AAED73" w14:textId="77777777" w:rsidR="00A22703" w:rsidRDefault="00A22703" w:rsidP="008B0C2B">
      <w:pPr>
        <w:pStyle w:val="afffff8"/>
        <w:ind w:firstLineChars="0" w:firstLine="0"/>
      </w:pPr>
      <w:r>
        <w:rPr>
          <w:noProof/>
        </w:rPr>
        <w:drawing>
          <wp:inline distT="0" distB="0" distL="0" distR="0" wp14:anchorId="284613E0" wp14:editId="23754554">
            <wp:extent cx="5944870" cy="1768475"/>
            <wp:effectExtent l="0" t="0" r="1397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944870" cy="1768475"/>
                    </a:xfrm>
                    <a:prstGeom prst="rect">
                      <a:avLst/>
                    </a:prstGeom>
                  </pic:spPr>
                </pic:pic>
              </a:graphicData>
            </a:graphic>
          </wp:inline>
        </w:drawing>
      </w:r>
    </w:p>
    <w:p w14:paraId="6848EA77" w14:textId="2DFEEC40" w:rsidR="00A22703" w:rsidRPr="008B0C2B" w:rsidRDefault="00A22703" w:rsidP="0088767E">
      <w:pPr>
        <w:pStyle w:val="af9"/>
        <w:spacing w:before="156" w:after="156"/>
        <w:rPr>
          <w:rFonts w:ascii="Times New Roman"/>
        </w:rPr>
      </w:pPr>
      <w:r>
        <w:t>室内机和室外机连接方式四</w:t>
      </w:r>
    </w:p>
    <w:p w14:paraId="5057B7F6" w14:textId="27BA236D" w:rsidR="00A22703" w:rsidRDefault="00A22703" w:rsidP="008B0C2B">
      <w:pPr>
        <w:pStyle w:val="afe"/>
        <w:spacing w:before="156" w:after="156"/>
      </w:pPr>
      <w:r>
        <w:t>室内机最多连接数量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582"/>
      </w:tblGrid>
      <w:tr w:rsidR="00A22703" w14:paraId="15902610" w14:textId="77777777" w:rsidTr="0031646B">
        <w:trPr>
          <w:cantSplit/>
          <w:trHeight w:val="366"/>
          <w:jc w:val="center"/>
        </w:trPr>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50394550" w14:textId="77777777" w:rsidR="00A22703" w:rsidRDefault="00A22703" w:rsidP="00A22703">
            <w:pPr>
              <w:pStyle w:val="afffd"/>
              <w:ind w:firstLineChars="0" w:firstLine="0"/>
              <w:jc w:val="center"/>
              <w:rPr>
                <w:rFonts w:ascii="Times New Roman"/>
                <w:sz w:val="18"/>
              </w:rPr>
            </w:pPr>
            <w:r>
              <w:rPr>
                <w:rFonts w:ascii="Times New Roman"/>
                <w:sz w:val="18"/>
              </w:rPr>
              <w:t>机组名义制冷量（</w:t>
            </w:r>
            <w:r>
              <w:rPr>
                <w:rFonts w:ascii="Times New Roman"/>
                <w:sz w:val="18"/>
              </w:rPr>
              <w:t>CC</w:t>
            </w:r>
            <w:r>
              <w:rPr>
                <w:rFonts w:ascii="Times New Roman"/>
                <w:sz w:val="18"/>
              </w:rPr>
              <w:t>）</w:t>
            </w:r>
          </w:p>
          <w:p w14:paraId="4024EBF3" w14:textId="77777777" w:rsidR="00A22703" w:rsidRDefault="00A22703" w:rsidP="00A22703">
            <w:pPr>
              <w:pStyle w:val="afffd"/>
              <w:ind w:firstLineChars="0" w:firstLine="0"/>
              <w:jc w:val="center"/>
              <w:rPr>
                <w:rFonts w:ascii="Times New Roman"/>
                <w:sz w:val="18"/>
              </w:rPr>
            </w:pPr>
            <w:r>
              <w:rPr>
                <w:rFonts w:ascii="Times New Roman"/>
                <w:sz w:val="18"/>
              </w:rPr>
              <w:t>kW</w:t>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637C939B" w14:textId="77777777" w:rsidR="00A22703" w:rsidRDefault="00A22703" w:rsidP="00A22703">
            <w:pPr>
              <w:pStyle w:val="afffd"/>
              <w:ind w:firstLineChars="0" w:firstLine="0"/>
              <w:jc w:val="center"/>
              <w:rPr>
                <w:rFonts w:ascii="Times New Roman"/>
                <w:sz w:val="18"/>
              </w:rPr>
            </w:pPr>
            <w:r>
              <w:rPr>
                <w:rFonts w:ascii="Times New Roman"/>
                <w:sz w:val="18"/>
              </w:rPr>
              <w:t>室内机最多连接数量</w:t>
            </w:r>
          </w:p>
          <w:p w14:paraId="3D378257" w14:textId="77777777" w:rsidR="00A22703" w:rsidRDefault="00A22703" w:rsidP="00A22703">
            <w:pPr>
              <w:pStyle w:val="afffd"/>
              <w:ind w:firstLineChars="0" w:firstLine="0"/>
              <w:jc w:val="center"/>
              <w:rPr>
                <w:rFonts w:ascii="Times New Roman"/>
                <w:sz w:val="18"/>
              </w:rPr>
            </w:pPr>
            <w:r>
              <w:rPr>
                <w:rFonts w:ascii="Times New Roman"/>
                <w:sz w:val="18"/>
              </w:rPr>
              <w:t>台</w:t>
            </w:r>
          </w:p>
        </w:tc>
      </w:tr>
      <w:tr w:rsidR="00A22703" w14:paraId="713CE624" w14:textId="77777777" w:rsidTr="0031646B">
        <w:trPr>
          <w:cantSplit/>
          <w:trHeight w:val="191"/>
          <w:jc w:val="center"/>
        </w:trPr>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56110136" w14:textId="77777777" w:rsidR="00A22703" w:rsidRDefault="00A22703" w:rsidP="00A22703">
            <w:pPr>
              <w:pStyle w:val="afffd"/>
              <w:ind w:firstLineChars="0" w:firstLine="0"/>
              <w:jc w:val="center"/>
              <w:rPr>
                <w:rFonts w:ascii="Times New Roman"/>
                <w:sz w:val="18"/>
              </w:rPr>
            </w:pPr>
            <w:r>
              <w:rPr>
                <w:rFonts w:ascii="Times New Roman"/>
                <w:sz w:val="18"/>
              </w:rPr>
              <w:t>CC≤28.0</w:t>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656866CE" w14:textId="77777777" w:rsidR="00A22703" w:rsidRDefault="00A22703" w:rsidP="00A22703">
            <w:pPr>
              <w:pStyle w:val="afffd"/>
              <w:ind w:firstLineChars="0" w:firstLine="0"/>
              <w:jc w:val="center"/>
              <w:rPr>
                <w:rFonts w:ascii="Times New Roman"/>
                <w:sz w:val="18"/>
              </w:rPr>
            </w:pPr>
            <w:r>
              <w:rPr>
                <w:rFonts w:ascii="Times New Roman"/>
                <w:sz w:val="18"/>
              </w:rPr>
              <w:t>4</w:t>
            </w:r>
          </w:p>
        </w:tc>
      </w:tr>
      <w:tr w:rsidR="00A22703" w14:paraId="4D6499E2" w14:textId="77777777" w:rsidTr="0031646B">
        <w:trPr>
          <w:trHeight w:val="366"/>
          <w:jc w:val="center"/>
        </w:trPr>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4855F634" w14:textId="77777777" w:rsidR="00A22703" w:rsidRDefault="00A22703" w:rsidP="00A22703">
            <w:pPr>
              <w:pStyle w:val="afffd"/>
              <w:ind w:firstLineChars="0" w:firstLine="0"/>
              <w:jc w:val="center"/>
              <w:rPr>
                <w:rFonts w:ascii="Times New Roman"/>
                <w:sz w:val="18"/>
              </w:rPr>
            </w:pPr>
            <w:r>
              <w:rPr>
                <w:rFonts w:ascii="Times New Roman"/>
                <w:sz w:val="18"/>
              </w:rPr>
              <w:t>28.0&lt;CC≤50.0</w:t>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24D2FDF0" w14:textId="77777777" w:rsidR="00A22703" w:rsidRDefault="00A22703" w:rsidP="00A22703">
            <w:pPr>
              <w:pStyle w:val="afffd"/>
              <w:ind w:firstLineChars="0" w:firstLine="0"/>
              <w:jc w:val="center"/>
              <w:rPr>
                <w:rFonts w:ascii="Times New Roman"/>
                <w:sz w:val="18"/>
              </w:rPr>
            </w:pPr>
            <w:r>
              <w:rPr>
                <w:rFonts w:ascii="Times New Roman"/>
                <w:sz w:val="18"/>
              </w:rPr>
              <w:t>6</w:t>
            </w:r>
          </w:p>
        </w:tc>
      </w:tr>
      <w:tr w:rsidR="00A22703" w14:paraId="2B5CEEC0" w14:textId="77777777" w:rsidTr="0031646B">
        <w:trPr>
          <w:trHeight w:val="352"/>
          <w:jc w:val="center"/>
        </w:trPr>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77047B3" w14:textId="77777777" w:rsidR="00A22703" w:rsidRDefault="00A22703" w:rsidP="00A22703">
            <w:pPr>
              <w:pStyle w:val="afffd"/>
              <w:ind w:firstLineChars="0" w:firstLine="0"/>
              <w:jc w:val="center"/>
              <w:rPr>
                <w:rFonts w:ascii="Times New Roman"/>
                <w:sz w:val="18"/>
              </w:rPr>
            </w:pPr>
            <w:r>
              <w:rPr>
                <w:rFonts w:ascii="Times New Roman"/>
                <w:sz w:val="18"/>
              </w:rPr>
              <w:t>50.0&lt;CC≤68.0</w:t>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197B5447" w14:textId="77777777" w:rsidR="00A22703" w:rsidRDefault="00A22703" w:rsidP="00A22703">
            <w:pPr>
              <w:pStyle w:val="afffd"/>
              <w:ind w:firstLineChars="0" w:firstLine="0"/>
              <w:jc w:val="center"/>
              <w:rPr>
                <w:rFonts w:ascii="Times New Roman"/>
                <w:sz w:val="18"/>
              </w:rPr>
            </w:pPr>
            <w:r>
              <w:rPr>
                <w:rFonts w:ascii="Times New Roman"/>
                <w:sz w:val="18"/>
              </w:rPr>
              <w:t>8</w:t>
            </w:r>
          </w:p>
        </w:tc>
      </w:tr>
      <w:tr w:rsidR="00A22703" w14:paraId="09ABE0AC" w14:textId="77777777" w:rsidTr="0031646B">
        <w:trPr>
          <w:trHeight w:val="352"/>
          <w:jc w:val="center"/>
        </w:trPr>
        <w:tc>
          <w:tcPr>
            <w:tcW w:w="4595" w:type="dxa"/>
            <w:tcBorders>
              <w:top w:val="single" w:sz="4" w:space="0" w:color="auto"/>
              <w:left w:val="single" w:sz="4" w:space="0" w:color="auto"/>
              <w:bottom w:val="single" w:sz="4" w:space="0" w:color="auto"/>
              <w:right w:val="single" w:sz="4" w:space="0" w:color="auto"/>
            </w:tcBorders>
            <w:shd w:val="clear" w:color="auto" w:fill="auto"/>
            <w:vAlign w:val="center"/>
          </w:tcPr>
          <w:p w14:paraId="2740161E" w14:textId="77777777" w:rsidR="00A22703" w:rsidRDefault="00A22703" w:rsidP="00A22703">
            <w:pPr>
              <w:pStyle w:val="afffd"/>
              <w:ind w:firstLineChars="0" w:firstLine="0"/>
              <w:jc w:val="center"/>
              <w:rPr>
                <w:rFonts w:ascii="Times New Roman"/>
                <w:sz w:val="18"/>
              </w:rPr>
            </w:pPr>
            <w:r>
              <w:rPr>
                <w:rFonts w:ascii="Times New Roman"/>
                <w:sz w:val="18"/>
              </w:rPr>
              <w:t>68.0&lt;CC</w:t>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609D329F" w14:textId="231BE6F8" w:rsidR="00A22703" w:rsidRDefault="00A96C22" w:rsidP="00A22703">
            <w:pPr>
              <w:pStyle w:val="afffd"/>
              <w:ind w:firstLineChars="0" w:firstLine="0"/>
              <w:jc w:val="center"/>
              <w:rPr>
                <w:rFonts w:ascii="Times New Roman"/>
                <w:sz w:val="18"/>
              </w:rPr>
            </w:pPr>
            <w:proofErr w:type="gramStart"/>
            <w:r w:rsidRPr="006636DE">
              <w:rPr>
                <w:rFonts w:hAnsi="宋体"/>
                <w:sz w:val="18"/>
              </w:rPr>
              <w:t>一</w:t>
            </w:r>
            <w:proofErr w:type="gramEnd"/>
          </w:p>
        </w:tc>
      </w:tr>
      <w:tr w:rsidR="00A22703" w14:paraId="491B938F" w14:textId="77777777" w:rsidTr="0031646B">
        <w:trPr>
          <w:trHeight w:val="352"/>
          <w:jc w:val="center"/>
        </w:trPr>
        <w:tc>
          <w:tcPr>
            <w:tcW w:w="9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D0F9" w14:textId="51CBA4E5" w:rsidR="00A22703" w:rsidRPr="006816AB" w:rsidRDefault="00A22703" w:rsidP="006816AB">
            <w:pPr>
              <w:pStyle w:val="affc"/>
              <w:rPr>
                <w:rFonts w:hAnsi="宋体"/>
              </w:rPr>
            </w:pPr>
            <w:r w:rsidRPr="006816AB">
              <w:rPr>
                <w:rFonts w:hAnsi="宋体"/>
              </w:rPr>
              <w:t>“一”为不作要求。</w:t>
            </w:r>
          </w:p>
        </w:tc>
      </w:tr>
    </w:tbl>
    <w:p w14:paraId="41F8AA25" w14:textId="00787431" w:rsidR="00A22703" w:rsidRPr="008B0C2B" w:rsidRDefault="00751349" w:rsidP="008B0C2B">
      <w:pPr>
        <w:pStyle w:val="affffff3"/>
      </w:pPr>
      <w:r>
        <w:rPr>
          <w:rFonts w:ascii="Times New Roman" w:hint="eastAsia"/>
        </w:rPr>
        <w:t>机组</w:t>
      </w:r>
      <w:r w:rsidR="00C3349B">
        <w:rPr>
          <w:rFonts w:ascii="Times New Roman" w:hint="eastAsia"/>
        </w:rPr>
        <w:t>组合</w:t>
      </w:r>
      <w:r w:rsidR="002828AB">
        <w:rPr>
          <w:rFonts w:ascii="Times New Roman" w:hint="eastAsia"/>
        </w:rPr>
        <w:t>试验时，</w:t>
      </w:r>
      <w:r w:rsidR="00A22703">
        <w:rPr>
          <w:rFonts w:ascii="Times New Roman"/>
        </w:rPr>
        <w:t>每</w:t>
      </w:r>
      <w:r w:rsidR="00A22703" w:rsidRPr="008B0C2B">
        <w:t>台室内机组的名义制冷量都不大于室外机组名义制冷量的50%，室外机组的名义制冷量小于或等于8kW时除外。</w:t>
      </w:r>
    </w:p>
    <w:p w14:paraId="7BA41512" w14:textId="280E22D7" w:rsidR="00A22703" w:rsidRPr="00C75F3A" w:rsidRDefault="00751349" w:rsidP="008B0C2B">
      <w:pPr>
        <w:pStyle w:val="affffff3"/>
      </w:pPr>
      <w:r>
        <w:rPr>
          <w:rFonts w:ascii="Times New Roman" w:hint="eastAsia"/>
        </w:rPr>
        <w:t>机组</w:t>
      </w:r>
      <w:r w:rsidR="00C3349B">
        <w:rPr>
          <w:rFonts w:ascii="Times New Roman" w:hint="eastAsia"/>
        </w:rPr>
        <w:t>组合</w:t>
      </w:r>
      <w:r w:rsidR="002828AB">
        <w:rPr>
          <w:rFonts w:ascii="Times New Roman" w:hint="eastAsia"/>
        </w:rPr>
        <w:t>试验时，</w:t>
      </w:r>
      <w:r w:rsidR="00A22703" w:rsidRPr="00C75F3A">
        <w:t>室内机应优先采用直接吹出型室内机组合进行试验，或采用最低机外静压接风管型室内机组合进行试验。</w:t>
      </w:r>
    </w:p>
    <w:p w14:paraId="1DFCFE9B" w14:textId="77777777" w:rsidR="00A22703" w:rsidRPr="00C75F3A" w:rsidRDefault="00A22703" w:rsidP="00EB412A">
      <w:pPr>
        <w:pStyle w:val="aff7"/>
        <w:spacing w:before="156" w:after="156"/>
      </w:pPr>
      <w:bookmarkStart w:id="113" w:name="_Toc93718898"/>
      <w:bookmarkStart w:id="114" w:name="_Toc171411653"/>
      <w:bookmarkStart w:id="115" w:name="_Toc171423513"/>
      <w:r w:rsidRPr="00C75F3A">
        <w:lastRenderedPageBreak/>
        <w:t>试验方法</w:t>
      </w:r>
      <w:bookmarkEnd w:id="113"/>
      <w:bookmarkEnd w:id="114"/>
      <w:bookmarkEnd w:id="115"/>
    </w:p>
    <w:p w14:paraId="0DC053B5" w14:textId="77777777" w:rsidR="00A22703" w:rsidRPr="00C75F3A" w:rsidRDefault="00A22703" w:rsidP="008B0C2B">
      <w:pPr>
        <w:pStyle w:val="aff8"/>
        <w:spacing w:before="156" w:after="156"/>
      </w:pPr>
      <w:r w:rsidRPr="00C75F3A">
        <w:t>制冷系统密封性能试验</w:t>
      </w:r>
    </w:p>
    <w:p w14:paraId="2658009A" w14:textId="7E839E7D" w:rsidR="00A22703" w:rsidRPr="00C75F3A" w:rsidRDefault="00A22703" w:rsidP="00CD27E0">
      <w:pPr>
        <w:pStyle w:val="affff1"/>
        <w:ind w:firstLine="420"/>
      </w:pPr>
      <w:r w:rsidRPr="00C75F3A">
        <w:t>机组的制冷系统在正常的制冷剂充灌下，制冷量小于或等于28</w:t>
      </w:r>
      <w:r w:rsidR="00D322AA">
        <w:t xml:space="preserve"> </w:t>
      </w:r>
      <w:r w:rsidRPr="00C75F3A">
        <w:t>kW 的机组，用灵敏度为1</w:t>
      </w:r>
      <w:r w:rsidRPr="00C75F3A">
        <w:t>×</w:t>
      </w:r>
      <w:r w:rsidRPr="00C75F3A">
        <w:t>10</w:t>
      </w:r>
      <w:r w:rsidRPr="00C75F3A">
        <w:rPr>
          <w:vertAlign w:val="superscript"/>
        </w:rPr>
        <w:t>-6</w:t>
      </w:r>
      <w:r w:rsidR="00AD625A">
        <w:rPr>
          <w:vertAlign w:val="superscript"/>
        </w:rPr>
        <w:t xml:space="preserve"> </w:t>
      </w:r>
      <w:r w:rsidRPr="00C75F3A">
        <w:t>Pa</w:t>
      </w:r>
      <w:r w:rsidR="00D322AA">
        <w:rPr>
          <w:rFonts w:hint="eastAsia"/>
        </w:rPr>
        <w:t>·</w:t>
      </w:r>
      <w:r w:rsidRPr="00C75F3A">
        <w:t>m</w:t>
      </w:r>
      <w:r w:rsidRPr="00C75F3A">
        <w:rPr>
          <w:vertAlign w:val="superscript"/>
        </w:rPr>
        <w:t>3</w:t>
      </w:r>
      <w:r w:rsidRPr="00C75F3A">
        <w:t>/s的制冷剂检漏仪进行检验；制冷量大于28</w:t>
      </w:r>
      <w:r w:rsidR="00D322AA">
        <w:t xml:space="preserve"> </w:t>
      </w:r>
      <w:r w:rsidRPr="00C75F3A">
        <w:t>kW的机组，用灵敏度为1</w:t>
      </w:r>
      <w:r w:rsidRPr="00C75F3A">
        <w:t>×</w:t>
      </w:r>
      <w:r w:rsidRPr="00C75F3A">
        <w:t>10</w:t>
      </w:r>
      <w:r w:rsidRPr="00C75F3A">
        <w:rPr>
          <w:vertAlign w:val="superscript"/>
        </w:rPr>
        <w:t>-5</w:t>
      </w:r>
      <w:r w:rsidRPr="00C75F3A">
        <w:t>Pa</w:t>
      </w:r>
      <w:r w:rsidR="00D322AA">
        <w:rPr>
          <w:rFonts w:hint="eastAsia"/>
        </w:rPr>
        <w:t>·</w:t>
      </w:r>
      <w:r w:rsidRPr="00C75F3A">
        <w:t>m</w:t>
      </w:r>
      <w:r w:rsidRPr="00C75F3A">
        <w:rPr>
          <w:vertAlign w:val="superscript"/>
        </w:rPr>
        <w:t>3</w:t>
      </w:r>
      <w:r w:rsidRPr="00C75F3A">
        <w:t>/s的制冷剂检漏仪进行检验。</w:t>
      </w:r>
    </w:p>
    <w:p w14:paraId="191BD01E" w14:textId="4760EC80" w:rsidR="00A22703" w:rsidRPr="00C75F3A" w:rsidRDefault="00A22703" w:rsidP="008B0C2B">
      <w:pPr>
        <w:pStyle w:val="aff8"/>
        <w:spacing w:before="156" w:after="156"/>
      </w:pPr>
      <w:r w:rsidRPr="00C75F3A">
        <w:t>运转试验</w:t>
      </w:r>
    </w:p>
    <w:p w14:paraId="5B0BBCE7" w14:textId="5B86E878" w:rsidR="00A22703" w:rsidRPr="00C75F3A" w:rsidRDefault="00711250" w:rsidP="008B0C2B">
      <w:pPr>
        <w:pStyle w:val="affff1"/>
        <w:ind w:firstLine="420"/>
      </w:pPr>
      <w:r>
        <w:rPr>
          <w:rFonts w:hint="eastAsia"/>
        </w:rPr>
        <w:t>机组</w:t>
      </w:r>
      <w:r w:rsidR="00A22703" w:rsidRPr="00C75F3A">
        <w:t>应在接近名义制冷工况的条件下连续运行</w:t>
      </w:r>
      <w:r w:rsidR="00D322AA">
        <w:rPr>
          <w:rFonts w:hint="eastAsia"/>
        </w:rPr>
        <w:t>，</w:t>
      </w:r>
      <w:r w:rsidR="00D322AA">
        <w:t>测试室外机的电流、电压、输入功率，</w:t>
      </w:r>
      <w:r w:rsidR="00A22703" w:rsidRPr="00C75F3A">
        <w:rPr>
          <w:rFonts w:hint="eastAsia"/>
        </w:rPr>
        <w:t>检查安全保护装置的灵敏度和可靠性，检验温度、电器等控制元件的动作是否正常。</w:t>
      </w:r>
    </w:p>
    <w:p w14:paraId="6C5AD7FC" w14:textId="77777777" w:rsidR="00A22703" w:rsidRPr="00C75F3A" w:rsidRDefault="00A22703" w:rsidP="008B0C2B">
      <w:pPr>
        <w:pStyle w:val="aff8"/>
        <w:spacing w:before="156" w:after="156"/>
      </w:pPr>
      <w:r w:rsidRPr="00C75F3A">
        <w:t>制冷量试验</w:t>
      </w:r>
    </w:p>
    <w:p w14:paraId="741CD83A" w14:textId="3EA41A9B" w:rsidR="00A22703" w:rsidRDefault="00A22703" w:rsidP="00A96C22">
      <w:pPr>
        <w:pStyle w:val="affff1"/>
        <w:ind w:firstLine="420"/>
      </w:pPr>
      <w:r w:rsidRPr="00C75F3A">
        <w:rPr>
          <w:rFonts w:hint="eastAsia"/>
        </w:rPr>
        <w:t>在4.3.3规定的名义制冷工况下，</w:t>
      </w:r>
      <w:r w:rsidR="00E867C7" w:rsidRPr="00E867C7">
        <w:rPr>
          <w:rFonts w:hint="eastAsia"/>
        </w:rPr>
        <w:t>按GB/T 21363—2018附录A</w:t>
      </w:r>
      <w:r w:rsidR="00E867C7">
        <w:rPr>
          <w:rFonts w:hint="eastAsia"/>
        </w:rPr>
        <w:t>进行试验</w:t>
      </w:r>
      <w:r w:rsidR="00766E97">
        <w:rPr>
          <w:rFonts w:hint="eastAsia"/>
        </w:rPr>
        <w:t>。</w:t>
      </w:r>
    </w:p>
    <w:p w14:paraId="11A028AD" w14:textId="77777777" w:rsidR="00A22703" w:rsidRPr="00C75F3A" w:rsidRDefault="00A22703" w:rsidP="008B0C2B">
      <w:pPr>
        <w:pStyle w:val="aff8"/>
        <w:spacing w:before="156" w:after="156"/>
      </w:pPr>
      <w:r w:rsidRPr="00C75F3A">
        <w:t>制冷消耗功率试验</w:t>
      </w:r>
    </w:p>
    <w:p w14:paraId="48453536" w14:textId="77777777" w:rsidR="00A22703" w:rsidRPr="00C75F3A" w:rsidRDefault="00A22703" w:rsidP="00A96C22">
      <w:pPr>
        <w:pStyle w:val="affff1"/>
        <w:ind w:firstLine="420"/>
      </w:pPr>
      <w:r w:rsidRPr="00C75F3A">
        <w:t>在6.4.3试验的同时，分别测定机组的输入功率和电流。</w:t>
      </w:r>
    </w:p>
    <w:p w14:paraId="22173395" w14:textId="7A44B15E" w:rsidR="00A22703" w:rsidRPr="00C75F3A" w:rsidRDefault="00A22703" w:rsidP="00E7663E">
      <w:pPr>
        <w:pStyle w:val="affc"/>
      </w:pPr>
      <w:r w:rsidRPr="00C75F3A">
        <w:t>所测定的输入功率、电流应包含所有正在运转的室内机和室外机的输入功率、电流。</w:t>
      </w:r>
    </w:p>
    <w:p w14:paraId="6F22A23C" w14:textId="77777777" w:rsidR="00A22703" w:rsidRPr="00C75F3A" w:rsidRDefault="00A22703" w:rsidP="008B0C2B">
      <w:pPr>
        <w:pStyle w:val="aff8"/>
        <w:spacing w:before="156" w:after="156"/>
      </w:pPr>
      <w:r w:rsidRPr="00C75F3A">
        <w:t>制热量试验</w:t>
      </w:r>
    </w:p>
    <w:p w14:paraId="1EB6C019" w14:textId="66B332C5" w:rsidR="00A22703" w:rsidRPr="00C75F3A" w:rsidRDefault="00A22703" w:rsidP="008B0C2B">
      <w:pPr>
        <w:pStyle w:val="affff1"/>
        <w:ind w:firstLine="420"/>
      </w:pPr>
      <w:r w:rsidRPr="00C75F3A">
        <w:rPr>
          <w:rFonts w:hint="eastAsia"/>
        </w:rPr>
        <w:t>在4.3.3规定的名义制冷工况下，</w:t>
      </w:r>
      <w:r w:rsidR="00E867C7" w:rsidRPr="007F7DEC">
        <w:rPr>
          <w:rFonts w:hint="eastAsia"/>
        </w:rPr>
        <w:t>按GB/T 21363—2018附录A</w:t>
      </w:r>
      <w:r w:rsidR="00E867C7">
        <w:rPr>
          <w:rFonts w:hint="eastAsia"/>
        </w:rPr>
        <w:t>进行试验</w:t>
      </w:r>
      <w:r w:rsidRPr="00C75F3A">
        <w:rPr>
          <w:rFonts w:hint="eastAsia"/>
        </w:rPr>
        <w:t>。</w:t>
      </w:r>
    </w:p>
    <w:p w14:paraId="2F1E31C1"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346782EB"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021647FE"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2BD48DDA"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1452AEFB"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430F81F0" w14:textId="77777777" w:rsidR="00A22703" w:rsidRDefault="00A22703" w:rsidP="00FB5613">
      <w:pPr>
        <w:pStyle w:val="msolistparagraph0"/>
        <w:widowControl/>
        <w:numPr>
          <w:ilvl w:val="1"/>
          <w:numId w:val="2"/>
        </w:numPr>
        <w:ind w:left="2127" w:firstLineChars="0"/>
        <w:jc w:val="left"/>
        <w:outlineLvl w:val="3"/>
        <w:rPr>
          <w:vanish/>
          <w:kern w:val="0"/>
          <w:szCs w:val="20"/>
        </w:rPr>
      </w:pPr>
    </w:p>
    <w:p w14:paraId="44F8BB37" w14:textId="77777777" w:rsidR="00A22703" w:rsidRDefault="00A22703" w:rsidP="00FB5613">
      <w:pPr>
        <w:pStyle w:val="msolistparagraph0"/>
        <w:widowControl/>
        <w:numPr>
          <w:ilvl w:val="2"/>
          <w:numId w:val="2"/>
        </w:numPr>
        <w:ind w:firstLineChars="0"/>
        <w:jc w:val="left"/>
        <w:outlineLvl w:val="3"/>
        <w:rPr>
          <w:vanish/>
          <w:kern w:val="0"/>
          <w:szCs w:val="20"/>
        </w:rPr>
      </w:pPr>
    </w:p>
    <w:p w14:paraId="1532FD75" w14:textId="77777777" w:rsidR="00A22703" w:rsidRDefault="00A22703" w:rsidP="00FB5613">
      <w:pPr>
        <w:pStyle w:val="msolistparagraph0"/>
        <w:widowControl/>
        <w:numPr>
          <w:ilvl w:val="2"/>
          <w:numId w:val="2"/>
        </w:numPr>
        <w:ind w:firstLineChars="0"/>
        <w:jc w:val="left"/>
        <w:outlineLvl w:val="3"/>
        <w:rPr>
          <w:vanish/>
          <w:kern w:val="0"/>
          <w:szCs w:val="20"/>
        </w:rPr>
      </w:pPr>
    </w:p>
    <w:p w14:paraId="60322820" w14:textId="77777777" w:rsidR="00A22703" w:rsidRDefault="00A22703" w:rsidP="00FB5613">
      <w:pPr>
        <w:pStyle w:val="msolistparagraph0"/>
        <w:widowControl/>
        <w:numPr>
          <w:ilvl w:val="2"/>
          <w:numId w:val="2"/>
        </w:numPr>
        <w:ind w:firstLineChars="0"/>
        <w:jc w:val="left"/>
        <w:outlineLvl w:val="3"/>
        <w:rPr>
          <w:vanish/>
          <w:kern w:val="0"/>
          <w:szCs w:val="20"/>
        </w:rPr>
      </w:pPr>
    </w:p>
    <w:p w14:paraId="7F3A3D6C" w14:textId="77777777" w:rsidR="00A22703" w:rsidRDefault="00A22703" w:rsidP="00FB5613">
      <w:pPr>
        <w:pStyle w:val="msolistparagraph0"/>
        <w:widowControl/>
        <w:numPr>
          <w:ilvl w:val="2"/>
          <w:numId w:val="2"/>
        </w:numPr>
        <w:ind w:firstLineChars="0"/>
        <w:jc w:val="left"/>
        <w:outlineLvl w:val="3"/>
        <w:rPr>
          <w:vanish/>
          <w:kern w:val="0"/>
          <w:szCs w:val="20"/>
        </w:rPr>
      </w:pPr>
    </w:p>
    <w:p w14:paraId="7853445A" w14:textId="77777777" w:rsidR="00A22703" w:rsidRDefault="00A22703" w:rsidP="00FB5613">
      <w:pPr>
        <w:pStyle w:val="msolistparagraph0"/>
        <w:widowControl/>
        <w:numPr>
          <w:ilvl w:val="3"/>
          <w:numId w:val="2"/>
        </w:numPr>
        <w:ind w:firstLineChars="0"/>
        <w:jc w:val="left"/>
        <w:outlineLvl w:val="3"/>
        <w:rPr>
          <w:vanish/>
          <w:kern w:val="0"/>
          <w:szCs w:val="20"/>
        </w:rPr>
      </w:pPr>
    </w:p>
    <w:p w14:paraId="2D723518" w14:textId="77777777" w:rsidR="00A22703" w:rsidRDefault="00A22703" w:rsidP="00FB5613">
      <w:pPr>
        <w:pStyle w:val="msolistparagraph0"/>
        <w:widowControl/>
        <w:numPr>
          <w:ilvl w:val="3"/>
          <w:numId w:val="2"/>
        </w:numPr>
        <w:ind w:firstLineChars="0"/>
        <w:jc w:val="left"/>
        <w:outlineLvl w:val="3"/>
        <w:rPr>
          <w:vanish/>
          <w:kern w:val="0"/>
          <w:szCs w:val="20"/>
        </w:rPr>
      </w:pPr>
    </w:p>
    <w:p w14:paraId="116BB210" w14:textId="77777777" w:rsidR="00A22703" w:rsidRDefault="00A22703" w:rsidP="00FB5613">
      <w:pPr>
        <w:pStyle w:val="msolistparagraph0"/>
        <w:widowControl/>
        <w:numPr>
          <w:ilvl w:val="3"/>
          <w:numId w:val="2"/>
        </w:numPr>
        <w:ind w:firstLineChars="0"/>
        <w:jc w:val="left"/>
        <w:outlineLvl w:val="3"/>
        <w:rPr>
          <w:vanish/>
          <w:kern w:val="0"/>
          <w:szCs w:val="20"/>
        </w:rPr>
      </w:pPr>
    </w:p>
    <w:p w14:paraId="6B9AC935" w14:textId="77777777" w:rsidR="00A22703" w:rsidRDefault="00A22703" w:rsidP="00FB5613">
      <w:pPr>
        <w:pStyle w:val="msolistparagraph0"/>
        <w:widowControl/>
        <w:numPr>
          <w:ilvl w:val="3"/>
          <w:numId w:val="2"/>
        </w:numPr>
        <w:ind w:firstLineChars="0"/>
        <w:jc w:val="left"/>
        <w:outlineLvl w:val="3"/>
        <w:rPr>
          <w:vanish/>
          <w:kern w:val="0"/>
          <w:szCs w:val="20"/>
        </w:rPr>
      </w:pPr>
    </w:p>
    <w:p w14:paraId="2C25D557" w14:textId="77777777" w:rsidR="00A22703" w:rsidRDefault="00A22703" w:rsidP="00FB5613">
      <w:pPr>
        <w:pStyle w:val="msolistparagraph0"/>
        <w:widowControl/>
        <w:numPr>
          <w:ilvl w:val="3"/>
          <w:numId w:val="2"/>
        </w:numPr>
        <w:ind w:firstLineChars="0"/>
        <w:jc w:val="left"/>
        <w:outlineLvl w:val="3"/>
        <w:rPr>
          <w:vanish/>
          <w:kern w:val="0"/>
          <w:szCs w:val="20"/>
        </w:rPr>
      </w:pPr>
    </w:p>
    <w:p w14:paraId="4276316A" w14:textId="77777777" w:rsidR="00A22703" w:rsidRDefault="00A22703" w:rsidP="008B0C2B">
      <w:pPr>
        <w:pStyle w:val="aff8"/>
        <w:spacing w:before="156" w:after="156"/>
      </w:pPr>
      <w:r>
        <w:t>制热消耗功率试验</w:t>
      </w:r>
    </w:p>
    <w:p w14:paraId="4B527BEF" w14:textId="77777777" w:rsidR="00A22703" w:rsidRDefault="00A22703" w:rsidP="008B0C2B">
      <w:pPr>
        <w:pStyle w:val="affff1"/>
        <w:ind w:firstLine="420"/>
      </w:pPr>
      <w:r>
        <w:t>在6.4.5试验的同时，分别测定机组的输入功率、电流。</w:t>
      </w:r>
    </w:p>
    <w:p w14:paraId="36696427" w14:textId="656514E3" w:rsidR="00A22703" w:rsidRDefault="00A22703" w:rsidP="008B0C2B">
      <w:pPr>
        <w:pStyle w:val="affc"/>
      </w:pPr>
      <w:r>
        <w:t>所测定的输入功率、电流应包含所有正在运转的室内机和室外机的输入功率、电流。</w:t>
      </w:r>
    </w:p>
    <w:p w14:paraId="04340E54" w14:textId="77777777" w:rsidR="00A22703" w:rsidRDefault="00A22703" w:rsidP="008B0C2B">
      <w:pPr>
        <w:pStyle w:val="aff8"/>
        <w:spacing w:before="156" w:after="156"/>
      </w:pPr>
      <w:r>
        <w:t>最大运行制冷试验</w:t>
      </w:r>
    </w:p>
    <w:p w14:paraId="5C165E0B" w14:textId="0D42B490" w:rsidR="00A22703" w:rsidRDefault="00A22703" w:rsidP="006816AB">
      <w:pPr>
        <w:pStyle w:val="afffffffc"/>
      </w:pPr>
      <w:r>
        <w:t>按图1、图2、图3或图4所示连接方式和要求连接室内机和室外机。打开所有室内机和室外机使其处于工作状态，在额定电压的90%和额定频率下，按表1规定的最大运行制冷工况运行稳定后连续运行1</w:t>
      </w:r>
      <w:r w:rsidR="00330F79">
        <w:t xml:space="preserve"> </w:t>
      </w:r>
      <w:r>
        <w:t>h，然后停机3</w:t>
      </w:r>
      <w:r w:rsidR="00711250">
        <w:t xml:space="preserve"> </w:t>
      </w:r>
      <w:r>
        <w:t>min（此间电压上升不超过3%），再启动运行1</w:t>
      </w:r>
      <w:r w:rsidR="00330F79">
        <w:t xml:space="preserve"> </w:t>
      </w:r>
      <w:r>
        <w:t>h。</w:t>
      </w:r>
    </w:p>
    <w:p w14:paraId="6122A84E" w14:textId="6572E071" w:rsidR="00A22703" w:rsidRDefault="00A22703" w:rsidP="006816AB">
      <w:pPr>
        <w:pStyle w:val="afffffffc"/>
      </w:pPr>
      <w:r>
        <w:t>按图1、图2、图3或图4所示连接方式和要求连接室内机和室外机。打开所有室内机和室外机使其处于工作状态，在额定电压的110%和额定频率下，按表1规定的最大运行制冷工况运行稳定后连续运行1</w:t>
      </w:r>
      <w:r w:rsidR="00330F79">
        <w:t xml:space="preserve"> </w:t>
      </w:r>
      <w:r>
        <w:t>h，然后停机3</w:t>
      </w:r>
      <w:r w:rsidR="00711250">
        <w:t xml:space="preserve"> </w:t>
      </w:r>
      <w:r>
        <w:t>min（此间电压上升不超过3%），再启动运行1</w:t>
      </w:r>
      <w:r w:rsidR="00711250">
        <w:t xml:space="preserve"> </w:t>
      </w:r>
      <w:r>
        <w:t>h。</w:t>
      </w:r>
    </w:p>
    <w:p w14:paraId="099FB026" w14:textId="77777777" w:rsidR="00A22703" w:rsidRDefault="00A22703" w:rsidP="008B0C2B">
      <w:pPr>
        <w:pStyle w:val="aff8"/>
        <w:spacing w:before="156" w:after="156"/>
      </w:pPr>
      <w:r>
        <w:t>最大运行制热试验</w:t>
      </w:r>
    </w:p>
    <w:p w14:paraId="4E35664A" w14:textId="5E17DCDA" w:rsidR="00A22703" w:rsidRDefault="00A22703" w:rsidP="006816AB">
      <w:pPr>
        <w:pStyle w:val="afffffffc"/>
      </w:pPr>
      <w:r>
        <w:t>按图1、图2、图3或图4所示连接方式和要求连接室内机和室外机。打开所有室内机和室外机使其处于工作状态，在额定电压的90%和额定频率下，按表1规定的最大运行制热工况运行稳定后连续运行1h，然后停机3</w:t>
      </w:r>
      <w:r w:rsidR="00330F79">
        <w:t xml:space="preserve"> </w:t>
      </w:r>
      <w:r>
        <w:t>min（此间电压上升不超过3%），再启动运行1</w:t>
      </w:r>
      <w:r w:rsidR="00330F79">
        <w:t xml:space="preserve"> </w:t>
      </w:r>
      <w:r>
        <w:t>h。</w:t>
      </w:r>
    </w:p>
    <w:p w14:paraId="71A1FF78" w14:textId="54807634" w:rsidR="00A22703" w:rsidRDefault="00A22703" w:rsidP="006816AB">
      <w:pPr>
        <w:pStyle w:val="afffffffc"/>
      </w:pPr>
      <w:r>
        <w:t>按图1、图2、图3或图4所示连接方式和要求连接室内机和室外机。打开所有室内机和室外机使其处于工作状态，在额定电压的110%和额定频率下，按表1规定的最大运行制热工况运行稳定后连续运行1</w:t>
      </w:r>
      <w:r w:rsidR="00330F79">
        <w:t xml:space="preserve"> </w:t>
      </w:r>
      <w:r>
        <w:t>h，然后停机3</w:t>
      </w:r>
      <w:r w:rsidR="00330F79">
        <w:t xml:space="preserve"> </w:t>
      </w:r>
      <w:r>
        <w:t>min（此间电压上升不超过3%），再启动运行1</w:t>
      </w:r>
      <w:r w:rsidR="00330F79">
        <w:t xml:space="preserve"> </w:t>
      </w:r>
      <w:r>
        <w:t>h。</w:t>
      </w:r>
    </w:p>
    <w:p w14:paraId="6ED28F95" w14:textId="77777777" w:rsidR="00A22703" w:rsidRDefault="00A22703" w:rsidP="008B0C2B">
      <w:pPr>
        <w:pStyle w:val="aff8"/>
        <w:spacing w:before="156" w:after="156"/>
      </w:pPr>
      <w:r>
        <w:t>最小运行制冷试验</w:t>
      </w:r>
    </w:p>
    <w:p w14:paraId="1EDB4409" w14:textId="5A7A2CC8" w:rsidR="00A22703" w:rsidRDefault="00A22703" w:rsidP="00A22703">
      <w:pPr>
        <w:pStyle w:val="afffd"/>
        <w:ind w:firstLineChars="202" w:firstLine="424"/>
        <w:rPr>
          <w:rFonts w:ascii="Times New Roman"/>
        </w:rPr>
      </w:pPr>
      <w:r>
        <w:rPr>
          <w:rFonts w:ascii="Times New Roman"/>
        </w:rPr>
        <w:t>按图</w:t>
      </w:r>
      <w:r>
        <w:rPr>
          <w:rFonts w:ascii="Times New Roman"/>
        </w:rPr>
        <w:t>1</w:t>
      </w:r>
      <w:r>
        <w:rPr>
          <w:rFonts w:ascii="Times New Roman"/>
        </w:rPr>
        <w:t>、图</w:t>
      </w:r>
      <w:r>
        <w:rPr>
          <w:rFonts w:ascii="Times New Roman"/>
        </w:rPr>
        <w:t>2</w:t>
      </w:r>
      <w:r>
        <w:rPr>
          <w:rFonts w:ascii="Times New Roman"/>
        </w:rPr>
        <w:t>、图</w:t>
      </w:r>
      <w:r>
        <w:rPr>
          <w:rFonts w:ascii="Times New Roman"/>
        </w:rPr>
        <w:t>3</w:t>
      </w:r>
      <w:r>
        <w:rPr>
          <w:rFonts w:ascii="Times New Roman"/>
        </w:rPr>
        <w:t>或图</w:t>
      </w:r>
      <w:r>
        <w:rPr>
          <w:rFonts w:ascii="Times New Roman"/>
        </w:rPr>
        <w:t>4</w:t>
      </w:r>
      <w:r>
        <w:rPr>
          <w:rFonts w:ascii="Times New Roman"/>
        </w:rPr>
        <w:t>所示连接方式和要求连接室内机和室外机。打开所有室内机和室外机使其处于工作状态，在不违反制造厂规定下，将被试室内机的温度控制器、风扇速度、风门和导向隔栅调到最易结霜状态，按表</w:t>
      </w:r>
      <w:r>
        <w:rPr>
          <w:rFonts w:ascii="Times New Roman"/>
        </w:rPr>
        <w:t>1</w:t>
      </w:r>
      <w:r>
        <w:rPr>
          <w:rFonts w:ascii="Times New Roman"/>
        </w:rPr>
        <w:t>规定的最小运行制冷工况运行稳定后再运行</w:t>
      </w:r>
      <w:r>
        <w:rPr>
          <w:rFonts w:ascii="Times New Roman"/>
        </w:rPr>
        <w:t>4</w:t>
      </w:r>
      <w:r w:rsidR="00330F79">
        <w:rPr>
          <w:rFonts w:ascii="Times New Roman"/>
        </w:rPr>
        <w:t xml:space="preserve"> h</w:t>
      </w:r>
      <w:r>
        <w:rPr>
          <w:rFonts w:ascii="Times New Roman"/>
        </w:rPr>
        <w:t>。</w:t>
      </w:r>
    </w:p>
    <w:p w14:paraId="5CCDDF51" w14:textId="77777777" w:rsidR="00A22703" w:rsidRDefault="00A22703" w:rsidP="008B0C2B">
      <w:pPr>
        <w:pStyle w:val="aff8"/>
        <w:spacing w:before="156" w:after="156"/>
      </w:pPr>
      <w:r>
        <w:lastRenderedPageBreak/>
        <w:t>最小运行制热试验</w:t>
      </w:r>
    </w:p>
    <w:p w14:paraId="60FCFC4B" w14:textId="665C6322" w:rsidR="00A22703" w:rsidRDefault="00A22703" w:rsidP="00A22703">
      <w:pPr>
        <w:pStyle w:val="afffd"/>
        <w:ind w:firstLineChars="202" w:firstLine="424"/>
        <w:rPr>
          <w:rFonts w:ascii="Times New Roman"/>
        </w:rPr>
      </w:pPr>
      <w:r>
        <w:rPr>
          <w:rFonts w:ascii="Times New Roman"/>
        </w:rPr>
        <w:t>按图</w:t>
      </w:r>
      <w:r>
        <w:rPr>
          <w:rFonts w:ascii="Times New Roman"/>
        </w:rPr>
        <w:t>1</w:t>
      </w:r>
      <w:r>
        <w:rPr>
          <w:rFonts w:ascii="Times New Roman"/>
        </w:rPr>
        <w:t>、图</w:t>
      </w:r>
      <w:r>
        <w:rPr>
          <w:rFonts w:ascii="Times New Roman"/>
        </w:rPr>
        <w:t>2</w:t>
      </w:r>
      <w:r>
        <w:rPr>
          <w:rFonts w:ascii="Times New Roman"/>
        </w:rPr>
        <w:t>、图</w:t>
      </w:r>
      <w:r>
        <w:rPr>
          <w:rFonts w:ascii="Times New Roman"/>
        </w:rPr>
        <w:t>3</w:t>
      </w:r>
      <w:r>
        <w:rPr>
          <w:rFonts w:ascii="Times New Roman"/>
        </w:rPr>
        <w:t>或图</w:t>
      </w:r>
      <w:r>
        <w:rPr>
          <w:rFonts w:ascii="Times New Roman"/>
        </w:rPr>
        <w:t>4</w:t>
      </w:r>
      <w:r>
        <w:rPr>
          <w:rFonts w:ascii="Times New Roman"/>
        </w:rPr>
        <w:t>所示连接方式和要求连接室内机和室外机，打开所有室内机和室外机使其处于工作状态，在不违反制造厂规定下，将被试室内机的温度控制器、风扇速度、风门和导向格栅调到制热量最大状态，按表</w:t>
      </w:r>
      <w:r>
        <w:rPr>
          <w:rFonts w:ascii="Times New Roman"/>
        </w:rPr>
        <w:t>1</w:t>
      </w:r>
      <w:r>
        <w:rPr>
          <w:rFonts w:ascii="Times New Roman"/>
        </w:rPr>
        <w:t>规定的最小运行制热工况运行稳定后再运行</w:t>
      </w:r>
      <w:r>
        <w:rPr>
          <w:rFonts w:ascii="Times New Roman"/>
        </w:rPr>
        <w:t>4</w:t>
      </w:r>
      <w:r w:rsidR="00330F79">
        <w:rPr>
          <w:rFonts w:ascii="Times New Roman"/>
        </w:rPr>
        <w:t xml:space="preserve"> h</w:t>
      </w:r>
      <w:r>
        <w:rPr>
          <w:rFonts w:ascii="Times New Roman"/>
        </w:rPr>
        <w:t>。</w:t>
      </w:r>
    </w:p>
    <w:p w14:paraId="6467A93A" w14:textId="77777777" w:rsidR="00A22703" w:rsidRDefault="00A22703" w:rsidP="008B0C2B">
      <w:pPr>
        <w:pStyle w:val="aff8"/>
        <w:spacing w:before="156" w:after="156"/>
      </w:pPr>
      <w:r>
        <w:t>低温运行制冷试验</w:t>
      </w:r>
    </w:p>
    <w:p w14:paraId="77D40A0E" w14:textId="77777777" w:rsidR="00A22703" w:rsidRPr="00064102" w:rsidRDefault="00A22703" w:rsidP="00CD27E0">
      <w:pPr>
        <w:pStyle w:val="affff1"/>
        <w:ind w:firstLine="420"/>
      </w:pPr>
      <w:r>
        <w:t>按图1、图2、图3或图4所示连接方式和要求连接室内机和室外机。打开所有室内机和室外机使其处于工作状态，在不违反制造厂规定下，将被试室内机的温度控制器、风扇速度、风门和导向隔栅调到最易使蒸发器结冰和结霜的状态，按表1规定的低温运行制冷工况运行稳定后</w:t>
      </w:r>
      <w:r w:rsidRPr="00064102">
        <w:t>再进行下列试验：</w:t>
      </w:r>
    </w:p>
    <w:p w14:paraId="1C92C22F" w14:textId="0DCC2FF5" w:rsidR="00A22703" w:rsidRPr="00064102" w:rsidRDefault="00A22703" w:rsidP="00D910D5">
      <w:pPr>
        <w:pStyle w:val="af1"/>
        <w:numPr>
          <w:ilvl w:val="0"/>
          <w:numId w:val="43"/>
        </w:numPr>
      </w:pPr>
      <w:r w:rsidRPr="00064102">
        <w:t>空气流通试验：机组启动并运行4</w:t>
      </w:r>
      <w:r w:rsidR="00330F79">
        <w:t xml:space="preserve"> h</w:t>
      </w:r>
      <w:r w:rsidR="00626EA4">
        <w:t>；</w:t>
      </w:r>
    </w:p>
    <w:p w14:paraId="45304BBB" w14:textId="7C4D2A6E" w:rsidR="00A22703" w:rsidRDefault="00A22703" w:rsidP="00C75F3A">
      <w:pPr>
        <w:pStyle w:val="af1"/>
      </w:pPr>
      <w:r w:rsidRPr="00064102">
        <w:t>滴水试验：将被试室内机回风口遮住完全阻止空气流通后运行6</w:t>
      </w:r>
      <w:r w:rsidR="00330F79">
        <w:t xml:space="preserve"> h</w:t>
      </w:r>
      <w:r w:rsidRPr="00064102">
        <w:t>，使蒸发器</w:t>
      </w:r>
      <w:proofErr w:type="gramStart"/>
      <w:r w:rsidRPr="00064102">
        <w:t>盘管风路被</w:t>
      </w:r>
      <w:proofErr w:type="gramEnd"/>
      <w:r w:rsidRPr="00064102">
        <w:t>霜完全阻塞，停机后去除遮盖物至冰霜完全融化，再使风机以最高速度运转5</w:t>
      </w:r>
      <w:r w:rsidR="00330F79">
        <w:t xml:space="preserve"> min</w:t>
      </w:r>
      <w:r w:rsidRPr="00064102">
        <w:t>。</w:t>
      </w:r>
    </w:p>
    <w:p w14:paraId="68D629C9" w14:textId="77777777" w:rsidR="00A22703" w:rsidRDefault="00A22703" w:rsidP="008B0C2B">
      <w:pPr>
        <w:pStyle w:val="aff8"/>
        <w:spacing w:before="156" w:after="156"/>
      </w:pPr>
      <w:r>
        <w:t>制</w:t>
      </w:r>
      <w:proofErr w:type="gramStart"/>
      <w:r>
        <w:t>热融霜试验</w:t>
      </w:r>
      <w:proofErr w:type="gramEnd"/>
    </w:p>
    <w:p w14:paraId="7B0DF096" w14:textId="281C6C48" w:rsidR="00A22703" w:rsidRDefault="00A22703" w:rsidP="00CD27E0">
      <w:pPr>
        <w:pStyle w:val="affff1"/>
        <w:ind w:firstLine="420"/>
      </w:pPr>
      <w:r>
        <w:t xml:space="preserve"> 按图1、图2、图3或图4所示连接方式和要求连接室内机和室外机。打开所有室内机和室外机使其处于工作状态，在不违反制造厂规定下，将装有自动除霜装置的温度控制器、风扇速度、风门和导向隔栅调到最易使室外侧换热器结霜的状态，按表1规定的制热</w:t>
      </w:r>
      <w:proofErr w:type="gramStart"/>
      <w:r>
        <w:t>融霜试验</w:t>
      </w:r>
      <w:proofErr w:type="gramEnd"/>
      <w:r>
        <w:t>工况运行稳定后，连续运行两个完整</w:t>
      </w:r>
      <w:proofErr w:type="gramStart"/>
      <w:r>
        <w:t>的融霜周期</w:t>
      </w:r>
      <w:proofErr w:type="gramEnd"/>
      <w:r>
        <w:t>或连续运行3</w:t>
      </w:r>
      <w:r w:rsidR="00330F79">
        <w:t xml:space="preserve"> h</w:t>
      </w:r>
      <w:r>
        <w:t>（试验总时间从</w:t>
      </w:r>
      <w:proofErr w:type="gramStart"/>
      <w:r>
        <w:t>首次融霜周期</w:t>
      </w:r>
      <w:proofErr w:type="gramEnd"/>
      <w:r>
        <w:t>结束时开始），3</w:t>
      </w:r>
      <w:r w:rsidR="00330F79">
        <w:t xml:space="preserve"> h</w:t>
      </w:r>
      <w:r>
        <w:t>后首次</w:t>
      </w:r>
      <w:proofErr w:type="gramStart"/>
      <w:r>
        <w:t>出现融霜周期</w:t>
      </w:r>
      <w:proofErr w:type="gramEnd"/>
      <w:r>
        <w:t>结束为止，应取其长者。</w:t>
      </w:r>
    </w:p>
    <w:p w14:paraId="60D3B243" w14:textId="77777777" w:rsidR="00A22703" w:rsidRDefault="00A22703" w:rsidP="008B0C2B">
      <w:pPr>
        <w:pStyle w:val="aff8"/>
        <w:spacing w:before="156" w:after="156"/>
      </w:pPr>
      <w:r>
        <w:t xml:space="preserve">噪声试验 </w:t>
      </w:r>
    </w:p>
    <w:p w14:paraId="346A9346" w14:textId="1F7B7C49" w:rsidR="00A22703" w:rsidRDefault="00A22703" w:rsidP="008B0C2B">
      <w:pPr>
        <w:pStyle w:val="afffffffc"/>
      </w:pPr>
      <w:r>
        <w:t>按图1、图2、图3或图4所示连接方式和要求连接室内机和室外机。只打开一台被试室内机使其处于工作状态，此时室内机风量按名义风量进行，同时开室外机使其处于工作状态，按GB/T</w:t>
      </w:r>
      <w:r w:rsidR="00BE442E">
        <w:t xml:space="preserve"> </w:t>
      </w:r>
      <w:r>
        <w:t>17758</w:t>
      </w:r>
      <w:r w:rsidR="00BE442E">
        <w:rPr>
          <w:rFonts w:hint="eastAsia"/>
        </w:rPr>
        <w:t>-</w:t>
      </w:r>
      <w:r>
        <w:t>2010附录D测量室内机噪声。</w:t>
      </w:r>
    </w:p>
    <w:p w14:paraId="77A0C396" w14:textId="02C24FBA" w:rsidR="00A22703" w:rsidRDefault="00A22703" w:rsidP="008B0C2B">
      <w:pPr>
        <w:pStyle w:val="afffffffc"/>
      </w:pPr>
      <w:r>
        <w:t>按图1、图2、图3或图4要求连接室外机，同时打开室内机和室外机，使机组处于名义制冷工作状态，按GB/T</w:t>
      </w:r>
      <w:r w:rsidR="006816AB">
        <w:t xml:space="preserve"> </w:t>
      </w:r>
      <w:r>
        <w:t>17758</w:t>
      </w:r>
      <w:r w:rsidR="00935E92">
        <w:rPr>
          <w:rFonts w:hint="eastAsia"/>
        </w:rPr>
        <w:t>—</w:t>
      </w:r>
      <w:r>
        <w:t>2010附录D测量室外机噪声。</w:t>
      </w:r>
    </w:p>
    <w:p w14:paraId="6D7C458E" w14:textId="77777777" w:rsidR="00A22703" w:rsidRPr="00C75F3A" w:rsidRDefault="00A22703" w:rsidP="008B0C2B">
      <w:pPr>
        <w:pStyle w:val="aff8"/>
        <w:spacing w:before="156" w:after="156"/>
      </w:pPr>
      <w:r w:rsidRPr="00C75F3A">
        <w:t>性能系数试验</w:t>
      </w:r>
    </w:p>
    <w:p w14:paraId="5385405C" w14:textId="2C680934" w:rsidR="00A22703" w:rsidRPr="00C75F3A" w:rsidRDefault="00A22703" w:rsidP="006636DE">
      <w:pPr>
        <w:pStyle w:val="affff1"/>
        <w:ind w:firstLine="420"/>
      </w:pPr>
      <w:r w:rsidRPr="00C75F3A">
        <w:rPr>
          <w:rFonts w:hint="eastAsia"/>
        </w:rPr>
        <w:t>机组的制冷季节能效比（SEER）和全年性能系数（APF）按附录A试验方法和计算。</w:t>
      </w:r>
    </w:p>
    <w:p w14:paraId="1F226CFE" w14:textId="77777777" w:rsidR="00A22703" w:rsidRPr="00C75F3A" w:rsidRDefault="00A22703" w:rsidP="008B0C2B">
      <w:pPr>
        <w:pStyle w:val="aff8"/>
        <w:spacing w:before="156" w:after="156"/>
      </w:pPr>
      <w:r w:rsidRPr="00C75F3A">
        <w:t>待机功率试验</w:t>
      </w:r>
    </w:p>
    <w:p w14:paraId="06BC0F57" w14:textId="15B51F48" w:rsidR="00A22703" w:rsidRPr="00C75F3A" w:rsidRDefault="00E27FB2" w:rsidP="00CD27E0">
      <w:pPr>
        <w:pStyle w:val="affff1"/>
        <w:ind w:firstLine="420"/>
      </w:pPr>
      <w:r>
        <w:t>室外机</w:t>
      </w:r>
      <w:r w:rsidR="00A22703" w:rsidRPr="00C75F3A">
        <w:t>待机功率按 GB/T 18837</w:t>
      </w:r>
      <w:r w:rsidR="00F5396E">
        <w:rPr>
          <w:rFonts w:hint="eastAsia"/>
        </w:rPr>
        <w:t>—</w:t>
      </w:r>
      <w:r w:rsidR="00A22703" w:rsidRPr="00C75F3A">
        <w:t>2015 附录D进行试验。</w:t>
      </w:r>
    </w:p>
    <w:p w14:paraId="77A51F85" w14:textId="7DD376EE" w:rsidR="00A22703" w:rsidRPr="00C75F3A" w:rsidRDefault="00935E92" w:rsidP="008B0C2B">
      <w:pPr>
        <w:pStyle w:val="aff8"/>
        <w:spacing w:before="156" w:after="156"/>
      </w:pPr>
      <w:r>
        <w:rPr>
          <w:rFonts w:hint="eastAsia"/>
        </w:rPr>
        <w:t>制冷剂</w:t>
      </w:r>
      <w:r w:rsidR="00A22703" w:rsidRPr="00C75F3A">
        <w:rPr>
          <w:rFonts w:hint="eastAsia"/>
        </w:rPr>
        <w:t>自充注试验</w:t>
      </w:r>
    </w:p>
    <w:p w14:paraId="14B723E2" w14:textId="542B6ED3" w:rsidR="00A22703" w:rsidRPr="00C75F3A" w:rsidRDefault="00A22703" w:rsidP="00CD27E0">
      <w:pPr>
        <w:pStyle w:val="affff1"/>
        <w:ind w:firstLine="420"/>
      </w:pPr>
      <w:r w:rsidRPr="00C75F3A">
        <w:rPr>
          <w:rFonts w:hint="eastAsia"/>
        </w:rPr>
        <w:t>在4.3.3规定的</w:t>
      </w:r>
      <w:r w:rsidR="00E27FB2">
        <w:rPr>
          <w:rFonts w:hint="eastAsia"/>
        </w:rPr>
        <w:t>机组组合试验</w:t>
      </w:r>
      <w:r w:rsidRPr="00C75F3A">
        <w:rPr>
          <w:rFonts w:hint="eastAsia"/>
        </w:rPr>
        <w:t>名义制冷和名义制热工况下，机组在完成</w:t>
      </w:r>
      <w:r w:rsidR="00935E92">
        <w:rPr>
          <w:rFonts w:hint="eastAsia"/>
        </w:rPr>
        <w:t>制冷剂</w:t>
      </w:r>
      <w:r w:rsidRPr="00C75F3A">
        <w:rPr>
          <w:rFonts w:hint="eastAsia"/>
        </w:rPr>
        <w:t>自充注后，分别在两种工况下进行制冷量和制热量的试验。</w:t>
      </w:r>
    </w:p>
    <w:p w14:paraId="50E8649A" w14:textId="77777777" w:rsidR="00A22703" w:rsidRPr="00C75F3A" w:rsidRDefault="00A22703" w:rsidP="008B0C2B">
      <w:pPr>
        <w:pStyle w:val="aff8"/>
        <w:spacing w:before="156" w:after="156"/>
      </w:pPr>
      <w:r w:rsidRPr="00C75F3A">
        <w:rPr>
          <w:rFonts w:hint="eastAsia"/>
        </w:rPr>
        <w:t>低承压性能试验</w:t>
      </w:r>
    </w:p>
    <w:p w14:paraId="7E683711" w14:textId="4C020DF9" w:rsidR="00A22703" w:rsidRPr="00C75F3A" w:rsidRDefault="00E27FB2" w:rsidP="00CD27E0">
      <w:pPr>
        <w:pStyle w:val="affff1"/>
        <w:ind w:firstLine="420"/>
      </w:pPr>
      <w:r>
        <w:rPr>
          <w:rFonts w:hint="eastAsia"/>
        </w:rPr>
        <w:t>机组</w:t>
      </w:r>
      <w:r w:rsidR="00C3349B">
        <w:rPr>
          <w:rFonts w:hint="eastAsia"/>
        </w:rPr>
        <w:t>组合试验时</w:t>
      </w:r>
      <w:r>
        <w:rPr>
          <w:rFonts w:hint="eastAsia"/>
        </w:rPr>
        <w:t>，</w:t>
      </w:r>
      <w:r w:rsidR="00A22703" w:rsidRPr="00C75F3A">
        <w:rPr>
          <w:rFonts w:hint="eastAsia"/>
        </w:rPr>
        <w:t>机组在调整到低承压运转模式下，进行5.4.</w:t>
      </w:r>
      <w:r w:rsidR="00B22F9A">
        <w:rPr>
          <w:rFonts w:hint="eastAsia"/>
        </w:rPr>
        <w:t>17</w:t>
      </w:r>
      <w:r w:rsidR="00A22703" w:rsidRPr="00C75F3A">
        <w:rPr>
          <w:rFonts w:hint="eastAsia"/>
        </w:rPr>
        <w:t>要求的相关性能试验。</w:t>
      </w:r>
    </w:p>
    <w:p w14:paraId="7F15802E" w14:textId="77777777" w:rsidR="00A22703" w:rsidRPr="00C75F3A" w:rsidRDefault="00A22703" w:rsidP="008B0C2B">
      <w:pPr>
        <w:pStyle w:val="aff8"/>
        <w:spacing w:before="156" w:after="156"/>
      </w:pPr>
      <w:r w:rsidRPr="00C75F3A">
        <w:rPr>
          <w:rFonts w:hint="eastAsia"/>
        </w:rPr>
        <w:t>压力保护性能试验</w:t>
      </w:r>
    </w:p>
    <w:p w14:paraId="76E37266" w14:textId="05DED9A2" w:rsidR="00A22703" w:rsidRPr="00C75F3A" w:rsidRDefault="00E27FB2" w:rsidP="00CD27E0">
      <w:pPr>
        <w:pStyle w:val="affff1"/>
        <w:ind w:firstLine="420"/>
      </w:pPr>
      <w:r>
        <w:rPr>
          <w:rFonts w:hint="eastAsia"/>
        </w:rPr>
        <w:t>机组</w:t>
      </w:r>
      <w:r w:rsidR="00C3349B">
        <w:rPr>
          <w:rFonts w:hint="eastAsia"/>
        </w:rPr>
        <w:t>组合试验时</w:t>
      </w:r>
      <w:r>
        <w:rPr>
          <w:rFonts w:hint="eastAsia"/>
        </w:rPr>
        <w:t>，</w:t>
      </w:r>
      <w:r w:rsidR="00A22703" w:rsidRPr="00C75F3A">
        <w:rPr>
          <w:rFonts w:hint="eastAsia"/>
        </w:rPr>
        <w:t>机组在低承压运转模式下，进行各个试验时，对联机配管（气管、</w:t>
      </w:r>
      <w:proofErr w:type="gramStart"/>
      <w:r w:rsidR="00A22703" w:rsidRPr="00C75F3A">
        <w:rPr>
          <w:rFonts w:hint="eastAsia"/>
        </w:rPr>
        <w:t>液管主管</w:t>
      </w:r>
      <w:proofErr w:type="gramEnd"/>
      <w:r w:rsidR="00A22703" w:rsidRPr="00C75F3A">
        <w:rPr>
          <w:rFonts w:hint="eastAsia"/>
        </w:rPr>
        <w:t>路）靠近室外机侧的压力分别进行实时监控测试。</w:t>
      </w:r>
    </w:p>
    <w:p w14:paraId="0EA89F7B" w14:textId="77777777" w:rsidR="00A22703" w:rsidRPr="00C75F3A" w:rsidRDefault="00A22703" w:rsidP="008B0C2B">
      <w:pPr>
        <w:pStyle w:val="aff8"/>
        <w:spacing w:before="156" w:after="156"/>
      </w:pPr>
      <w:r w:rsidRPr="00C75F3A">
        <w:rPr>
          <w:rFonts w:hint="eastAsia"/>
        </w:rPr>
        <w:t>系统清洁洁净率试验</w:t>
      </w:r>
    </w:p>
    <w:p w14:paraId="75FADEDD" w14:textId="7FDCC3A6" w:rsidR="00A22703" w:rsidRPr="00BB3615" w:rsidRDefault="00E27FB2" w:rsidP="00CD27E0">
      <w:pPr>
        <w:pStyle w:val="affff1"/>
        <w:ind w:firstLine="420"/>
      </w:pPr>
      <w:r>
        <w:rPr>
          <w:rFonts w:hint="eastAsia"/>
        </w:rPr>
        <w:lastRenderedPageBreak/>
        <w:t>机组</w:t>
      </w:r>
      <w:r w:rsidR="00C3349B">
        <w:rPr>
          <w:rFonts w:hint="eastAsia"/>
        </w:rPr>
        <w:t>组合试验时</w:t>
      </w:r>
      <w:r>
        <w:rPr>
          <w:rFonts w:hint="eastAsia"/>
        </w:rPr>
        <w:t>，</w:t>
      </w:r>
      <w:r w:rsidR="00A22703" w:rsidRPr="00C75F3A">
        <w:rPr>
          <w:rFonts w:hint="eastAsia"/>
        </w:rPr>
        <w:t>机组按照制造厂标称的最大允许的配置率进行匹配，按照制造厂标称的最长配管进行连机，并从联机配管可拆卸的接口处，</w:t>
      </w:r>
      <w:proofErr w:type="gramStart"/>
      <w:r w:rsidR="00A22703" w:rsidRPr="00C75F3A">
        <w:rPr>
          <w:rFonts w:hint="eastAsia"/>
        </w:rPr>
        <w:t>加入占</w:t>
      </w:r>
      <w:proofErr w:type="gramEnd"/>
      <w:r w:rsidR="00A22703" w:rsidRPr="00C75F3A">
        <w:rPr>
          <w:rFonts w:hint="eastAsia"/>
        </w:rPr>
        <w:t>机组总油量20%的特定矿物冷冻机油（R22制冷剂）。接着采用内置型或外置型清洁装置对配管进行清洗。完成清洁后完成装机，在名义制冷工况下全室运行2小时，然后对系统中的压机油进行取样测试，确定其原油残留率。</w:t>
      </w:r>
    </w:p>
    <w:p w14:paraId="3444B26E" w14:textId="66F375D2" w:rsidR="00A22703" w:rsidRPr="00A22703" w:rsidRDefault="00A22703" w:rsidP="00A22703">
      <w:pPr>
        <w:pStyle w:val="aff6"/>
        <w:spacing w:before="312" w:after="312"/>
      </w:pPr>
      <w:bookmarkStart w:id="116" w:name="_Toc93718801"/>
      <w:bookmarkStart w:id="117" w:name="_Toc93718854"/>
      <w:bookmarkStart w:id="118" w:name="_Toc151716269"/>
      <w:bookmarkStart w:id="119" w:name="_Toc93718899"/>
      <w:bookmarkStart w:id="120" w:name="_Toc171423802"/>
      <w:r w:rsidRPr="00A22703">
        <w:t>检验规则</w:t>
      </w:r>
      <w:bookmarkEnd w:id="116"/>
      <w:bookmarkEnd w:id="117"/>
      <w:bookmarkEnd w:id="118"/>
      <w:bookmarkEnd w:id="119"/>
      <w:bookmarkEnd w:id="120"/>
    </w:p>
    <w:p w14:paraId="4A7E0066" w14:textId="77777777" w:rsidR="00A22703" w:rsidRPr="00EB412A" w:rsidRDefault="00A22703" w:rsidP="00EB412A">
      <w:pPr>
        <w:pStyle w:val="aff7"/>
        <w:spacing w:before="156" w:after="156"/>
      </w:pPr>
      <w:bookmarkStart w:id="121" w:name="_Toc93718900"/>
      <w:bookmarkStart w:id="122" w:name="_Toc171411654"/>
      <w:bookmarkStart w:id="123" w:name="_Toc171423514"/>
      <w:r w:rsidRPr="00EB412A">
        <w:t>出厂检验</w:t>
      </w:r>
      <w:bookmarkEnd w:id="121"/>
      <w:bookmarkEnd w:id="122"/>
      <w:bookmarkEnd w:id="123"/>
    </w:p>
    <w:p w14:paraId="5EE22C1C" w14:textId="534AA1ED" w:rsidR="00A22703" w:rsidRDefault="00A22703" w:rsidP="00CD27E0">
      <w:pPr>
        <w:pStyle w:val="affff1"/>
        <w:ind w:firstLine="420"/>
      </w:pPr>
      <w:r>
        <w:t>每台机组应做出厂检验，检验项目应按表</w:t>
      </w:r>
      <w:r w:rsidR="00E27FB2">
        <w:t>7</w:t>
      </w:r>
      <w:r>
        <w:t>的规定。</w:t>
      </w:r>
    </w:p>
    <w:p w14:paraId="25C30CF5" w14:textId="77777777" w:rsidR="00A22703" w:rsidRPr="00EB412A" w:rsidRDefault="00A22703" w:rsidP="00EB412A">
      <w:pPr>
        <w:pStyle w:val="aff7"/>
        <w:spacing w:before="156" w:after="156"/>
      </w:pPr>
      <w:bookmarkStart w:id="124" w:name="_Toc93718901"/>
      <w:bookmarkStart w:id="125" w:name="_Toc171411655"/>
      <w:bookmarkStart w:id="126" w:name="_Toc171423515"/>
      <w:r w:rsidRPr="00EB412A">
        <w:t>抽样检验</w:t>
      </w:r>
      <w:bookmarkEnd w:id="124"/>
      <w:bookmarkEnd w:id="125"/>
      <w:bookmarkEnd w:id="126"/>
    </w:p>
    <w:p w14:paraId="46D4E43A" w14:textId="7132ED37" w:rsidR="00A22703" w:rsidRDefault="00A22703" w:rsidP="003A6539">
      <w:pPr>
        <w:pStyle w:val="affffff3"/>
      </w:pPr>
      <w:r>
        <w:t>机组应从出厂检验合格的产品中抽样，检验项目和试验方法应按表</w:t>
      </w:r>
      <w:r w:rsidR="00E27FB2">
        <w:t>7</w:t>
      </w:r>
      <w:r>
        <w:t>的规定。</w:t>
      </w:r>
    </w:p>
    <w:p w14:paraId="70445B03" w14:textId="77777777" w:rsidR="00A22703" w:rsidRDefault="00A22703" w:rsidP="003A6539">
      <w:pPr>
        <w:pStyle w:val="affffff3"/>
      </w:pPr>
      <w:r>
        <w:t>抽样方法按GB/T 2828.1进行，逐批检验的抽检项目、批量、抽样方案、检查水平及合格质量水平等由制造厂质量检验部门自行确定。</w:t>
      </w:r>
    </w:p>
    <w:p w14:paraId="0964690C" w14:textId="65DDC82E" w:rsidR="00A22703" w:rsidRPr="00EB412A" w:rsidRDefault="00A22703" w:rsidP="00EB412A">
      <w:pPr>
        <w:pStyle w:val="aff7"/>
        <w:spacing w:before="156" w:after="156"/>
      </w:pPr>
      <w:bookmarkStart w:id="127" w:name="_Toc93718902"/>
      <w:bookmarkStart w:id="128" w:name="_Toc171411656"/>
      <w:bookmarkStart w:id="129" w:name="_Toc171423516"/>
      <w:r w:rsidRPr="00EB412A">
        <w:t>型式检验</w:t>
      </w:r>
      <w:bookmarkEnd w:id="127"/>
      <w:bookmarkEnd w:id="128"/>
      <w:bookmarkEnd w:id="129"/>
    </w:p>
    <w:p w14:paraId="6C1E94A6" w14:textId="49C35B4E" w:rsidR="00A22703" w:rsidRDefault="00A22703" w:rsidP="003A6539">
      <w:pPr>
        <w:pStyle w:val="affffff3"/>
      </w:pPr>
      <w:r>
        <w:t>新产品或定型产品作重大改进，第一台产品应做型式检验，检验项目按表</w:t>
      </w:r>
      <w:r w:rsidR="00E27FB2">
        <w:t>7</w:t>
      </w:r>
      <w:r>
        <w:t>的规定。</w:t>
      </w:r>
    </w:p>
    <w:p w14:paraId="6C399359" w14:textId="77777777" w:rsidR="00A22703" w:rsidRDefault="00A22703" w:rsidP="003A6539">
      <w:pPr>
        <w:pStyle w:val="affffff3"/>
      </w:pPr>
      <w:r>
        <w:t>型式试验时间不应少于试验方法中规定的时间，运行时如有故障，在故障排除后应重新检验。</w:t>
      </w:r>
    </w:p>
    <w:p w14:paraId="7F91B7CC" w14:textId="035B1429" w:rsidR="00A22703" w:rsidRDefault="00A22703" w:rsidP="008B0C2B">
      <w:pPr>
        <w:pStyle w:val="afe"/>
        <w:spacing w:before="156" w:after="156"/>
      </w:pPr>
      <w: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871"/>
        <w:gridCol w:w="1129"/>
        <w:gridCol w:w="1132"/>
        <w:gridCol w:w="1129"/>
        <w:gridCol w:w="1131"/>
        <w:gridCol w:w="1137"/>
      </w:tblGrid>
      <w:tr w:rsidR="00A22703" w14:paraId="2B35C7C8" w14:textId="77777777" w:rsidTr="006636DE">
        <w:trPr>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444F770" w14:textId="77777777" w:rsidR="00A22703" w:rsidRDefault="00A22703" w:rsidP="00A22703">
            <w:pPr>
              <w:pStyle w:val="afffd"/>
              <w:ind w:firstLineChars="0" w:firstLine="0"/>
              <w:jc w:val="center"/>
              <w:rPr>
                <w:rFonts w:ascii="Times New Roman"/>
                <w:sz w:val="18"/>
              </w:rPr>
            </w:pPr>
            <w:r>
              <w:rPr>
                <w:rFonts w:ascii="Times New Roman"/>
                <w:sz w:val="18"/>
              </w:rPr>
              <w:t>序号</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4D52D93" w14:textId="77777777" w:rsidR="00A22703" w:rsidRDefault="00A22703" w:rsidP="00A22703">
            <w:pPr>
              <w:pStyle w:val="afffd"/>
              <w:ind w:firstLineChars="0" w:firstLine="0"/>
              <w:jc w:val="center"/>
              <w:rPr>
                <w:rFonts w:ascii="Times New Roman"/>
                <w:sz w:val="18"/>
              </w:rPr>
            </w:pPr>
            <w:r>
              <w:rPr>
                <w:rFonts w:ascii="Times New Roman"/>
                <w:sz w:val="18"/>
              </w:rPr>
              <w:t>项目</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142287B" w14:textId="77777777" w:rsidR="00A22703" w:rsidRDefault="00A22703" w:rsidP="00A22703">
            <w:pPr>
              <w:pStyle w:val="afffd"/>
              <w:ind w:firstLineChars="0" w:firstLine="0"/>
              <w:jc w:val="center"/>
              <w:rPr>
                <w:rFonts w:ascii="Times New Roman"/>
                <w:sz w:val="18"/>
              </w:rPr>
            </w:pPr>
            <w:r>
              <w:rPr>
                <w:rFonts w:ascii="Times New Roman"/>
                <w:sz w:val="18"/>
              </w:rPr>
              <w:t>出厂检验</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217ECD9" w14:textId="77777777" w:rsidR="00A22703" w:rsidRDefault="00A22703" w:rsidP="00A22703">
            <w:pPr>
              <w:pStyle w:val="afffd"/>
              <w:ind w:firstLineChars="0" w:firstLine="0"/>
              <w:jc w:val="center"/>
              <w:rPr>
                <w:rFonts w:ascii="Times New Roman"/>
                <w:sz w:val="18"/>
              </w:rPr>
            </w:pPr>
            <w:r>
              <w:rPr>
                <w:rFonts w:ascii="Times New Roman"/>
                <w:sz w:val="18"/>
              </w:rPr>
              <w:t>抽样检验</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E6058B" w14:textId="77777777" w:rsidR="00A22703" w:rsidRDefault="00A22703" w:rsidP="00A22703">
            <w:pPr>
              <w:pStyle w:val="afffd"/>
              <w:ind w:firstLineChars="0" w:firstLine="0"/>
              <w:jc w:val="center"/>
              <w:rPr>
                <w:rFonts w:ascii="Times New Roman"/>
                <w:sz w:val="18"/>
              </w:rPr>
            </w:pPr>
            <w:r>
              <w:rPr>
                <w:rFonts w:ascii="Times New Roman"/>
                <w:sz w:val="18"/>
              </w:rPr>
              <w:t>型式检验</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56F6EA1" w14:textId="77777777" w:rsidR="00A22703" w:rsidRDefault="00A22703" w:rsidP="00A22703">
            <w:pPr>
              <w:pStyle w:val="afffd"/>
              <w:ind w:firstLineChars="0" w:firstLine="0"/>
              <w:jc w:val="center"/>
              <w:rPr>
                <w:rFonts w:ascii="Times New Roman"/>
                <w:sz w:val="18"/>
              </w:rPr>
            </w:pPr>
            <w:r>
              <w:rPr>
                <w:rFonts w:ascii="Times New Roman"/>
                <w:sz w:val="18"/>
              </w:rPr>
              <w:t>技术要求</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EF3D4C1" w14:textId="77777777" w:rsidR="00A22703" w:rsidRDefault="00A22703" w:rsidP="00A22703">
            <w:pPr>
              <w:pStyle w:val="afffd"/>
              <w:ind w:firstLineChars="0" w:firstLine="0"/>
              <w:jc w:val="center"/>
              <w:rPr>
                <w:rFonts w:ascii="Times New Roman"/>
                <w:sz w:val="18"/>
              </w:rPr>
            </w:pPr>
            <w:r>
              <w:rPr>
                <w:rFonts w:ascii="Times New Roman"/>
                <w:sz w:val="18"/>
              </w:rPr>
              <w:t>试验方法</w:t>
            </w:r>
          </w:p>
        </w:tc>
      </w:tr>
      <w:tr w:rsidR="00A22703" w14:paraId="0333761D" w14:textId="77777777" w:rsidTr="006636DE">
        <w:trPr>
          <w:cantSplit/>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93E0B10" w14:textId="77777777" w:rsidR="00A22703" w:rsidRDefault="00A22703" w:rsidP="00A22703">
            <w:pPr>
              <w:pStyle w:val="afffd"/>
              <w:ind w:firstLineChars="0" w:firstLine="0"/>
              <w:jc w:val="center"/>
              <w:rPr>
                <w:rFonts w:ascii="Times New Roman"/>
                <w:sz w:val="18"/>
              </w:rPr>
            </w:pPr>
            <w:r>
              <w:rPr>
                <w:rFonts w:ascii="Times New Roman"/>
                <w:sz w:val="18"/>
              </w:rPr>
              <w:t>1</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6C3B429F" w14:textId="77777777" w:rsidR="00A22703" w:rsidRDefault="00A22703" w:rsidP="00A22703">
            <w:pPr>
              <w:pStyle w:val="afffd"/>
              <w:ind w:firstLineChars="0" w:firstLine="0"/>
              <w:jc w:val="center"/>
              <w:rPr>
                <w:rFonts w:ascii="Times New Roman"/>
                <w:sz w:val="18"/>
              </w:rPr>
            </w:pPr>
            <w:r>
              <w:rPr>
                <w:rFonts w:ascii="Times New Roman"/>
                <w:sz w:val="18"/>
              </w:rPr>
              <w:t>一般要求</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77B77D" w14:textId="77777777" w:rsidR="00A22703" w:rsidRDefault="00A22703" w:rsidP="00A22703">
            <w:pPr>
              <w:pStyle w:val="afffd"/>
              <w:ind w:firstLineChars="0" w:firstLine="0"/>
              <w:jc w:val="center"/>
              <w:rPr>
                <w:rFonts w:ascii="Times New Roman"/>
                <w:sz w:val="18"/>
              </w:rPr>
            </w:pPr>
            <w:r>
              <w:rPr>
                <w:rFonts w:ascii="Times New Roman"/>
                <w:sz w:val="18"/>
              </w:rPr>
              <w:t>√</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C6F546" w14:textId="77777777" w:rsidR="00A22703" w:rsidRDefault="00A22703" w:rsidP="00A22703">
            <w:pPr>
              <w:pStyle w:val="afffd"/>
              <w:ind w:firstLineChars="0" w:firstLine="0"/>
              <w:jc w:val="center"/>
              <w:rPr>
                <w:rFonts w:ascii="Times New Roman"/>
                <w:sz w:val="18"/>
              </w:rPr>
            </w:pPr>
            <w:r>
              <w:rPr>
                <w:rFonts w:ascii="Times New Roman"/>
                <w:sz w:val="18"/>
              </w:rPr>
              <w:t>√</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C677A" w14:textId="77777777" w:rsidR="00A22703" w:rsidRDefault="00A22703" w:rsidP="00A22703">
            <w:pPr>
              <w:pStyle w:val="afffd"/>
              <w:ind w:firstLineChars="0" w:firstLine="0"/>
              <w:jc w:val="center"/>
              <w:rPr>
                <w:rFonts w:ascii="Times New Roman"/>
                <w:sz w:val="18"/>
              </w:rPr>
            </w:pPr>
            <w:r>
              <w:rPr>
                <w:rFonts w:ascii="Times New Roman"/>
                <w:sz w:val="18"/>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0DAA67C" w14:textId="77777777" w:rsidR="00A22703" w:rsidRDefault="00A22703" w:rsidP="00A22703">
            <w:pPr>
              <w:pStyle w:val="afffd"/>
              <w:ind w:firstLineChars="0" w:firstLine="0"/>
              <w:jc w:val="center"/>
              <w:rPr>
                <w:rFonts w:ascii="Times New Roman"/>
                <w:sz w:val="18"/>
              </w:rPr>
            </w:pPr>
            <w:r>
              <w:rPr>
                <w:rFonts w:ascii="Times New Roman"/>
                <w:sz w:val="18"/>
              </w:rPr>
              <w:t>5.1</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1C3DC" w14:textId="77777777" w:rsidR="00A22703" w:rsidRDefault="00A22703" w:rsidP="00A22703">
            <w:pPr>
              <w:pStyle w:val="afffd"/>
              <w:ind w:firstLineChars="0" w:firstLine="0"/>
              <w:jc w:val="center"/>
              <w:rPr>
                <w:rFonts w:ascii="Times New Roman"/>
                <w:sz w:val="18"/>
              </w:rPr>
            </w:pPr>
            <w:r>
              <w:rPr>
                <w:rFonts w:ascii="Times New Roman"/>
                <w:sz w:val="18"/>
              </w:rPr>
              <w:t>视检</w:t>
            </w:r>
          </w:p>
        </w:tc>
      </w:tr>
      <w:tr w:rsidR="00A22703" w14:paraId="4E0ADC15"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846E9EF" w14:textId="77777777" w:rsidR="00A22703" w:rsidRDefault="00A22703" w:rsidP="00A22703">
            <w:pPr>
              <w:pStyle w:val="afffd"/>
              <w:ind w:firstLineChars="0" w:firstLine="0"/>
              <w:jc w:val="center"/>
              <w:rPr>
                <w:rFonts w:ascii="Times New Roman"/>
                <w:sz w:val="18"/>
              </w:rPr>
            </w:pPr>
            <w:r>
              <w:rPr>
                <w:rFonts w:ascii="Times New Roman"/>
                <w:sz w:val="18"/>
              </w:rPr>
              <w:t>2</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38966E6" w14:textId="77777777" w:rsidR="00A22703" w:rsidRDefault="00A22703" w:rsidP="00A22703">
            <w:pPr>
              <w:pStyle w:val="afffd"/>
              <w:ind w:firstLineChars="0" w:firstLine="0"/>
              <w:jc w:val="center"/>
              <w:rPr>
                <w:rFonts w:ascii="Times New Roman"/>
                <w:sz w:val="18"/>
              </w:rPr>
            </w:pPr>
            <w:r>
              <w:rPr>
                <w:rFonts w:ascii="Times New Roman"/>
                <w:sz w:val="18"/>
              </w:rPr>
              <w:t>标志</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3D2D57"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014DC1"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10B537"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804B91F" w14:textId="77777777" w:rsidR="00A22703" w:rsidRDefault="00A22703" w:rsidP="00A22703">
            <w:pPr>
              <w:pStyle w:val="afffd"/>
              <w:ind w:firstLineChars="0" w:firstLine="0"/>
              <w:jc w:val="center"/>
              <w:rPr>
                <w:rFonts w:ascii="Times New Roman"/>
                <w:sz w:val="18"/>
              </w:rPr>
            </w:pPr>
            <w:r>
              <w:rPr>
                <w:rFonts w:ascii="Times New Roman"/>
                <w:sz w:val="18"/>
              </w:rPr>
              <w:t>8.1</w:t>
            </w:r>
          </w:p>
        </w:tc>
        <w:tc>
          <w:tcPr>
            <w:tcW w:w="1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ED8AA" w14:textId="77777777" w:rsidR="00A22703" w:rsidRDefault="00A22703" w:rsidP="00A22703">
            <w:pPr>
              <w:rPr>
                <w:sz w:val="20"/>
                <w:szCs w:val="20"/>
              </w:rPr>
            </w:pPr>
          </w:p>
        </w:tc>
      </w:tr>
      <w:tr w:rsidR="00A22703" w14:paraId="3A3416D2"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1A9E1CE" w14:textId="77777777" w:rsidR="00A22703" w:rsidRDefault="00A22703" w:rsidP="00A22703">
            <w:pPr>
              <w:pStyle w:val="afffd"/>
              <w:ind w:firstLineChars="0" w:firstLine="0"/>
              <w:jc w:val="center"/>
              <w:rPr>
                <w:rFonts w:ascii="Times New Roman"/>
                <w:sz w:val="18"/>
              </w:rPr>
            </w:pPr>
            <w:r>
              <w:rPr>
                <w:rFonts w:ascii="Times New Roman"/>
                <w:sz w:val="18"/>
              </w:rPr>
              <w:t>3</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D485CF3" w14:textId="77777777" w:rsidR="00A22703" w:rsidRDefault="00A22703" w:rsidP="00A22703">
            <w:pPr>
              <w:pStyle w:val="afffd"/>
              <w:ind w:firstLineChars="0" w:firstLine="0"/>
              <w:jc w:val="center"/>
              <w:rPr>
                <w:rFonts w:ascii="Times New Roman"/>
                <w:sz w:val="18"/>
              </w:rPr>
            </w:pPr>
            <w:r>
              <w:rPr>
                <w:rFonts w:ascii="Times New Roman"/>
                <w:sz w:val="18"/>
              </w:rPr>
              <w:t>包装</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22AA33"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E82AC9"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E4D10"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89F5C52" w14:textId="77777777" w:rsidR="00A22703" w:rsidRDefault="00A22703" w:rsidP="00A22703">
            <w:pPr>
              <w:pStyle w:val="afffd"/>
              <w:ind w:firstLineChars="0" w:firstLine="0"/>
              <w:jc w:val="center"/>
              <w:rPr>
                <w:rFonts w:ascii="Times New Roman"/>
                <w:sz w:val="18"/>
              </w:rPr>
            </w:pPr>
            <w:r>
              <w:rPr>
                <w:rFonts w:ascii="Times New Roman"/>
                <w:sz w:val="18"/>
              </w:rPr>
              <w:t>8.2</w:t>
            </w:r>
          </w:p>
        </w:tc>
        <w:tc>
          <w:tcPr>
            <w:tcW w:w="1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A572DB" w14:textId="77777777" w:rsidR="00A22703" w:rsidRDefault="00A22703" w:rsidP="00A22703">
            <w:pPr>
              <w:rPr>
                <w:sz w:val="20"/>
                <w:szCs w:val="20"/>
              </w:rPr>
            </w:pPr>
          </w:p>
        </w:tc>
      </w:tr>
      <w:tr w:rsidR="00A22703" w14:paraId="143557BC"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B5C5944" w14:textId="77777777" w:rsidR="00A22703" w:rsidRDefault="00A22703" w:rsidP="00A22703">
            <w:pPr>
              <w:pStyle w:val="afffd"/>
              <w:ind w:firstLineChars="0" w:firstLine="0"/>
              <w:jc w:val="center"/>
              <w:rPr>
                <w:rFonts w:ascii="Times New Roman"/>
                <w:sz w:val="18"/>
              </w:rPr>
            </w:pPr>
            <w:r>
              <w:rPr>
                <w:rFonts w:ascii="Times New Roman"/>
                <w:sz w:val="18"/>
              </w:rPr>
              <w:t>4</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0D983E2" w14:textId="77777777" w:rsidR="00A22703" w:rsidRDefault="00A22703" w:rsidP="00A22703">
            <w:pPr>
              <w:pStyle w:val="afffd"/>
              <w:ind w:firstLineChars="0" w:firstLine="0"/>
              <w:jc w:val="center"/>
              <w:rPr>
                <w:rFonts w:ascii="Times New Roman"/>
                <w:sz w:val="18"/>
              </w:rPr>
            </w:pPr>
            <w:r>
              <w:rPr>
                <w:rFonts w:ascii="Times New Roman"/>
                <w:sz w:val="18"/>
              </w:rPr>
              <w:t>电气强度</w:t>
            </w:r>
            <w:r>
              <w:rPr>
                <w:rFonts w:ascii="Times New Roman"/>
                <w:sz w:val="18"/>
              </w:rPr>
              <w:t xml:space="preserve"> </w:t>
            </w:r>
            <w:r>
              <w:rPr>
                <w:rFonts w:ascii="Times New Roman"/>
                <w:sz w:val="18"/>
                <w:vertAlign w:val="superscript"/>
              </w:rPr>
              <w:t>a</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54A72"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5CCFC"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35A3A8" w14:textId="77777777" w:rsidR="00A22703" w:rsidRDefault="00A22703" w:rsidP="00A22703">
            <w:pPr>
              <w:rPr>
                <w:sz w:val="20"/>
                <w:szCs w:val="20"/>
              </w:rPr>
            </w:pP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44224" w14:textId="77777777" w:rsidR="00A22703" w:rsidRDefault="00A22703" w:rsidP="00A22703">
            <w:pPr>
              <w:pStyle w:val="afffd"/>
              <w:ind w:firstLineChars="0" w:firstLine="0"/>
              <w:jc w:val="center"/>
              <w:rPr>
                <w:rFonts w:ascii="Times New Roman"/>
                <w:sz w:val="18"/>
              </w:rPr>
            </w:pPr>
            <w:r>
              <w:rPr>
                <w:rFonts w:ascii="Times New Roman"/>
                <w:sz w:val="18"/>
              </w:rPr>
              <w:t>5.2</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FA3E50" w14:textId="77777777" w:rsidR="00A22703" w:rsidRDefault="00A22703" w:rsidP="00A22703">
            <w:pPr>
              <w:pStyle w:val="afffd"/>
              <w:ind w:firstLineChars="0" w:firstLine="0"/>
              <w:jc w:val="center"/>
              <w:rPr>
                <w:rFonts w:ascii="Times New Roman"/>
                <w:sz w:val="18"/>
              </w:rPr>
            </w:pPr>
            <w:r>
              <w:rPr>
                <w:rFonts w:ascii="Times New Roman"/>
                <w:sz w:val="18"/>
              </w:rPr>
              <w:t>GB 25130</w:t>
            </w:r>
          </w:p>
        </w:tc>
      </w:tr>
      <w:tr w:rsidR="00A22703" w14:paraId="64DACA0E"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D738483" w14:textId="77777777" w:rsidR="00A22703" w:rsidRDefault="00A22703" w:rsidP="00A22703">
            <w:pPr>
              <w:pStyle w:val="afffd"/>
              <w:ind w:firstLineChars="0" w:firstLine="0"/>
              <w:jc w:val="center"/>
              <w:rPr>
                <w:rFonts w:ascii="Times New Roman"/>
                <w:sz w:val="18"/>
              </w:rPr>
            </w:pPr>
            <w:r>
              <w:rPr>
                <w:rFonts w:ascii="Times New Roman"/>
                <w:sz w:val="18"/>
              </w:rPr>
              <w:t>5</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3AF7ECA" w14:textId="77777777" w:rsidR="00A22703" w:rsidRDefault="00A22703" w:rsidP="00A22703">
            <w:pPr>
              <w:pStyle w:val="afffd"/>
              <w:ind w:firstLineChars="0" w:firstLine="0"/>
              <w:jc w:val="center"/>
              <w:rPr>
                <w:rFonts w:ascii="Times New Roman"/>
                <w:sz w:val="18"/>
              </w:rPr>
            </w:pPr>
            <w:r>
              <w:rPr>
                <w:rFonts w:ascii="Times New Roman"/>
                <w:sz w:val="18"/>
              </w:rPr>
              <w:t>泄漏电流</w:t>
            </w:r>
            <w:r>
              <w:rPr>
                <w:rFonts w:ascii="Times New Roman"/>
                <w:sz w:val="18"/>
              </w:rPr>
              <w:t xml:space="preserve"> </w:t>
            </w:r>
            <w:r>
              <w:rPr>
                <w:rFonts w:ascii="Times New Roman"/>
                <w:sz w:val="18"/>
                <w:vertAlign w:val="superscript"/>
              </w:rPr>
              <w:t>a</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9FE61E"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4C0BD5"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E9278" w14:textId="77777777" w:rsidR="00A22703" w:rsidRDefault="00A22703" w:rsidP="00A22703">
            <w:pPr>
              <w:rPr>
                <w:sz w:val="20"/>
                <w:szCs w:val="20"/>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F5BFE4" w14:textId="77777777" w:rsidR="00A22703" w:rsidRDefault="00A22703" w:rsidP="00A22703">
            <w:pPr>
              <w:rPr>
                <w:sz w:val="20"/>
                <w:szCs w:val="20"/>
              </w:rPr>
            </w:pPr>
          </w:p>
        </w:tc>
        <w:tc>
          <w:tcPr>
            <w:tcW w:w="1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CF4D72" w14:textId="77777777" w:rsidR="00A22703" w:rsidRDefault="00A22703" w:rsidP="00A22703">
            <w:pPr>
              <w:rPr>
                <w:sz w:val="20"/>
                <w:szCs w:val="20"/>
              </w:rPr>
            </w:pPr>
          </w:p>
        </w:tc>
      </w:tr>
      <w:tr w:rsidR="00A22703" w14:paraId="5308ECC7"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8866B67" w14:textId="77777777" w:rsidR="00A22703" w:rsidRDefault="00A22703" w:rsidP="00A22703">
            <w:pPr>
              <w:pStyle w:val="afffd"/>
              <w:ind w:firstLineChars="0" w:firstLine="0"/>
              <w:jc w:val="center"/>
              <w:rPr>
                <w:rFonts w:ascii="Times New Roman"/>
                <w:sz w:val="18"/>
              </w:rPr>
            </w:pPr>
            <w:r>
              <w:rPr>
                <w:rFonts w:ascii="Times New Roman"/>
                <w:sz w:val="18"/>
              </w:rPr>
              <w:t>6</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17D332F9" w14:textId="77777777" w:rsidR="00A22703" w:rsidRDefault="00A22703" w:rsidP="00A22703">
            <w:pPr>
              <w:pStyle w:val="afffd"/>
              <w:ind w:firstLineChars="0" w:firstLine="0"/>
              <w:jc w:val="center"/>
              <w:rPr>
                <w:rFonts w:ascii="Times New Roman"/>
                <w:sz w:val="18"/>
              </w:rPr>
            </w:pPr>
            <w:r>
              <w:rPr>
                <w:rFonts w:ascii="Times New Roman"/>
                <w:sz w:val="18"/>
              </w:rPr>
              <w:t>接地电阻</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574B28"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EB090F"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C761E2" w14:textId="77777777" w:rsidR="00A22703" w:rsidRDefault="00A22703" w:rsidP="00A22703">
            <w:pPr>
              <w:rPr>
                <w:sz w:val="20"/>
                <w:szCs w:val="20"/>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03085A" w14:textId="77777777" w:rsidR="00A22703" w:rsidRDefault="00A22703" w:rsidP="00A22703">
            <w:pPr>
              <w:rPr>
                <w:sz w:val="20"/>
                <w:szCs w:val="20"/>
              </w:rPr>
            </w:pPr>
          </w:p>
        </w:tc>
        <w:tc>
          <w:tcPr>
            <w:tcW w:w="1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411BB" w14:textId="77777777" w:rsidR="00A22703" w:rsidRDefault="00A22703" w:rsidP="00A22703">
            <w:pPr>
              <w:rPr>
                <w:sz w:val="20"/>
                <w:szCs w:val="20"/>
              </w:rPr>
            </w:pPr>
          </w:p>
        </w:tc>
      </w:tr>
      <w:tr w:rsidR="00A22703" w14:paraId="11659147"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87070D4" w14:textId="77777777" w:rsidR="00A22703" w:rsidRDefault="00A22703" w:rsidP="00A22703">
            <w:pPr>
              <w:pStyle w:val="afffd"/>
              <w:ind w:firstLineChars="0" w:firstLine="0"/>
              <w:jc w:val="center"/>
              <w:rPr>
                <w:rFonts w:ascii="Times New Roman"/>
                <w:sz w:val="18"/>
              </w:rPr>
            </w:pPr>
            <w:r>
              <w:rPr>
                <w:rFonts w:ascii="Times New Roman"/>
                <w:sz w:val="18"/>
              </w:rPr>
              <w:t>7</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CA52306" w14:textId="77777777" w:rsidR="00A22703" w:rsidRDefault="00A22703" w:rsidP="00A22703">
            <w:pPr>
              <w:pStyle w:val="afffd"/>
              <w:ind w:firstLineChars="0" w:firstLine="0"/>
              <w:jc w:val="center"/>
              <w:rPr>
                <w:rFonts w:ascii="Times New Roman"/>
                <w:sz w:val="18"/>
              </w:rPr>
            </w:pPr>
            <w:r>
              <w:rPr>
                <w:rFonts w:ascii="Times New Roman"/>
                <w:sz w:val="18"/>
              </w:rPr>
              <w:t>制冷系统密封</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3D64E3"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42BCA"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209743"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157A5A1" w14:textId="77777777" w:rsidR="00A22703" w:rsidRDefault="00A22703" w:rsidP="00A22703">
            <w:pPr>
              <w:pStyle w:val="afffd"/>
              <w:ind w:firstLineChars="0" w:firstLine="0"/>
              <w:jc w:val="center"/>
              <w:rPr>
                <w:rFonts w:ascii="Times New Roman"/>
                <w:sz w:val="18"/>
              </w:rPr>
            </w:pPr>
            <w:r>
              <w:rPr>
                <w:rFonts w:ascii="Times New Roman"/>
                <w:sz w:val="18"/>
              </w:rPr>
              <w:t>5.4.1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A79E57B" w14:textId="77777777" w:rsidR="00A22703" w:rsidRDefault="00A22703" w:rsidP="00A22703">
            <w:pPr>
              <w:pStyle w:val="afffd"/>
              <w:ind w:firstLineChars="0" w:firstLine="0"/>
              <w:jc w:val="center"/>
              <w:rPr>
                <w:rFonts w:ascii="Times New Roman"/>
                <w:sz w:val="18"/>
              </w:rPr>
            </w:pPr>
            <w:r>
              <w:rPr>
                <w:rFonts w:ascii="Times New Roman"/>
                <w:sz w:val="18"/>
              </w:rPr>
              <w:t>6.4.1</w:t>
            </w:r>
          </w:p>
        </w:tc>
      </w:tr>
      <w:tr w:rsidR="00A22703" w14:paraId="1B70D745"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083125C" w14:textId="77777777" w:rsidR="00A22703" w:rsidRDefault="00A22703" w:rsidP="00A22703">
            <w:pPr>
              <w:pStyle w:val="afffd"/>
              <w:ind w:firstLineChars="0" w:firstLine="0"/>
              <w:jc w:val="center"/>
              <w:rPr>
                <w:rFonts w:ascii="Times New Roman"/>
                <w:sz w:val="18"/>
              </w:rPr>
            </w:pPr>
            <w:r>
              <w:rPr>
                <w:rFonts w:ascii="Times New Roman"/>
                <w:sz w:val="18"/>
              </w:rPr>
              <w:t>8</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F64046D" w14:textId="77777777" w:rsidR="00A22703" w:rsidRDefault="00A22703" w:rsidP="00A22703">
            <w:pPr>
              <w:pStyle w:val="afffd"/>
              <w:ind w:firstLineChars="0" w:firstLine="0"/>
              <w:jc w:val="center"/>
              <w:rPr>
                <w:rFonts w:ascii="Times New Roman"/>
                <w:sz w:val="18"/>
              </w:rPr>
            </w:pPr>
            <w:r>
              <w:rPr>
                <w:rFonts w:ascii="Times New Roman"/>
                <w:sz w:val="18"/>
              </w:rPr>
              <w:t>运转</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0A9B7E"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FC2A88"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F883B0"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CE0E071" w14:textId="77777777" w:rsidR="00A22703" w:rsidRDefault="00A22703" w:rsidP="00A22703">
            <w:pPr>
              <w:pStyle w:val="afffd"/>
              <w:ind w:firstLineChars="0" w:firstLine="0"/>
              <w:jc w:val="center"/>
              <w:rPr>
                <w:rFonts w:ascii="Times New Roman"/>
                <w:sz w:val="18"/>
              </w:rPr>
            </w:pPr>
            <w:r>
              <w:rPr>
                <w:rFonts w:ascii="Times New Roman"/>
                <w:sz w:val="18"/>
              </w:rPr>
              <w:t>5.4.2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A0EF8F0" w14:textId="77777777" w:rsidR="00A22703" w:rsidRDefault="00A22703" w:rsidP="00A22703">
            <w:pPr>
              <w:pStyle w:val="afffd"/>
              <w:ind w:firstLineChars="0" w:firstLine="0"/>
              <w:jc w:val="center"/>
              <w:rPr>
                <w:rFonts w:ascii="Times New Roman"/>
                <w:sz w:val="18"/>
              </w:rPr>
            </w:pPr>
            <w:r>
              <w:rPr>
                <w:rFonts w:ascii="Times New Roman"/>
                <w:sz w:val="18"/>
              </w:rPr>
              <w:t>6.4.2</w:t>
            </w:r>
          </w:p>
        </w:tc>
      </w:tr>
      <w:tr w:rsidR="00A22703" w14:paraId="49B21C26"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2FF41DD" w14:textId="77777777" w:rsidR="00A22703" w:rsidRDefault="00A22703" w:rsidP="00A22703">
            <w:pPr>
              <w:pStyle w:val="afffd"/>
              <w:ind w:firstLineChars="0" w:firstLine="0"/>
              <w:jc w:val="center"/>
              <w:rPr>
                <w:rFonts w:ascii="Times New Roman"/>
                <w:sz w:val="18"/>
              </w:rPr>
            </w:pPr>
            <w:r>
              <w:rPr>
                <w:rFonts w:ascii="Times New Roman"/>
                <w:sz w:val="18"/>
              </w:rPr>
              <w:t>9</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58EA649" w14:textId="77777777" w:rsidR="00A22703" w:rsidRDefault="00A22703" w:rsidP="00A22703">
            <w:pPr>
              <w:pStyle w:val="afffd"/>
              <w:ind w:firstLineChars="0" w:firstLine="0"/>
              <w:jc w:val="center"/>
              <w:rPr>
                <w:rFonts w:ascii="Times New Roman"/>
                <w:sz w:val="18"/>
              </w:rPr>
            </w:pPr>
            <w:r>
              <w:rPr>
                <w:rFonts w:ascii="Times New Roman"/>
                <w:sz w:val="18"/>
              </w:rPr>
              <w:t>制冷量</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E00AE" w14:textId="669290C8" w:rsidR="00A22703" w:rsidRDefault="00104590" w:rsidP="00A22703">
            <w:pPr>
              <w:pStyle w:val="afffd"/>
              <w:ind w:firstLineChars="0" w:firstLine="0"/>
              <w:jc w:val="center"/>
              <w:rPr>
                <w:rFonts w:ascii="Times New Roman"/>
                <w:sz w:val="18"/>
              </w:rPr>
            </w:pPr>
            <w:r>
              <w:rPr>
                <w:rFonts w:ascii="Times New Roman"/>
                <w:sz w:val="18"/>
              </w:rPr>
              <w:t>—</w:t>
            </w: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CFBF7"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AE3CF"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9A25510" w14:textId="77777777" w:rsidR="00A22703" w:rsidRDefault="00A22703" w:rsidP="00A22703">
            <w:pPr>
              <w:pStyle w:val="afffd"/>
              <w:ind w:firstLineChars="0" w:firstLine="0"/>
              <w:jc w:val="center"/>
              <w:rPr>
                <w:rFonts w:ascii="Times New Roman"/>
                <w:sz w:val="18"/>
              </w:rPr>
            </w:pPr>
            <w:r>
              <w:rPr>
                <w:rFonts w:ascii="Times New Roman"/>
                <w:sz w:val="18"/>
              </w:rPr>
              <w:t>5.4.3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3A630FC" w14:textId="77777777" w:rsidR="00A22703" w:rsidRDefault="00A22703" w:rsidP="00A22703">
            <w:pPr>
              <w:pStyle w:val="afffd"/>
              <w:ind w:firstLineChars="0" w:firstLine="0"/>
              <w:jc w:val="center"/>
              <w:rPr>
                <w:rFonts w:ascii="Times New Roman"/>
                <w:sz w:val="18"/>
              </w:rPr>
            </w:pPr>
            <w:r>
              <w:rPr>
                <w:rFonts w:ascii="Times New Roman"/>
                <w:sz w:val="18"/>
              </w:rPr>
              <w:t>6.4.3</w:t>
            </w:r>
          </w:p>
        </w:tc>
      </w:tr>
      <w:tr w:rsidR="00A22703" w14:paraId="6CD9653A" w14:textId="77777777" w:rsidTr="006636DE">
        <w:trPr>
          <w:cantSplit/>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0EEA729" w14:textId="77777777" w:rsidR="00A22703" w:rsidRDefault="00A22703" w:rsidP="00A22703">
            <w:pPr>
              <w:pStyle w:val="afffd"/>
              <w:ind w:firstLineChars="0" w:firstLine="0"/>
              <w:jc w:val="center"/>
              <w:rPr>
                <w:rFonts w:ascii="Times New Roman"/>
                <w:sz w:val="18"/>
              </w:rPr>
            </w:pPr>
            <w:r>
              <w:rPr>
                <w:rFonts w:ascii="Times New Roman"/>
                <w:sz w:val="18"/>
              </w:rPr>
              <w:t>10</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6E8FA310" w14:textId="77777777" w:rsidR="00A22703" w:rsidRDefault="00A22703" w:rsidP="00A22703">
            <w:pPr>
              <w:pStyle w:val="afffd"/>
              <w:ind w:firstLineChars="0" w:firstLine="0"/>
              <w:jc w:val="center"/>
              <w:rPr>
                <w:rFonts w:ascii="Times New Roman"/>
                <w:sz w:val="18"/>
              </w:rPr>
            </w:pPr>
            <w:r>
              <w:rPr>
                <w:rFonts w:ascii="Times New Roman"/>
                <w:sz w:val="18"/>
              </w:rPr>
              <w:t>制冷消耗功率</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6F8E7B"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CD4A"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56A19"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6C40F3C" w14:textId="77777777" w:rsidR="00A22703" w:rsidRDefault="00A22703" w:rsidP="00A22703">
            <w:pPr>
              <w:pStyle w:val="afffd"/>
              <w:ind w:firstLineChars="0" w:firstLine="0"/>
              <w:jc w:val="center"/>
              <w:rPr>
                <w:rFonts w:ascii="Times New Roman"/>
                <w:sz w:val="18"/>
              </w:rPr>
            </w:pPr>
            <w:r>
              <w:rPr>
                <w:rFonts w:ascii="Times New Roman"/>
                <w:sz w:val="18"/>
              </w:rPr>
              <w:t>5.4.4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A893595" w14:textId="77777777" w:rsidR="00A22703" w:rsidRDefault="00A22703" w:rsidP="00A22703">
            <w:pPr>
              <w:pStyle w:val="afffd"/>
              <w:ind w:firstLineChars="0" w:firstLine="0"/>
              <w:jc w:val="center"/>
              <w:rPr>
                <w:rFonts w:ascii="Times New Roman"/>
                <w:sz w:val="18"/>
              </w:rPr>
            </w:pPr>
            <w:r>
              <w:rPr>
                <w:rFonts w:ascii="Times New Roman"/>
                <w:sz w:val="18"/>
              </w:rPr>
              <w:t>6.4.4</w:t>
            </w:r>
          </w:p>
        </w:tc>
      </w:tr>
      <w:tr w:rsidR="00A22703" w14:paraId="647D36F3" w14:textId="77777777" w:rsidTr="006636DE">
        <w:trPr>
          <w:cantSplit/>
          <w:trHeight w:val="69"/>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B0D4293" w14:textId="77777777" w:rsidR="00A22703" w:rsidRDefault="00A22703" w:rsidP="00A22703">
            <w:pPr>
              <w:pStyle w:val="afffd"/>
              <w:ind w:firstLineChars="0" w:firstLine="0"/>
              <w:jc w:val="center"/>
              <w:rPr>
                <w:rFonts w:ascii="Times New Roman"/>
                <w:sz w:val="18"/>
              </w:rPr>
            </w:pPr>
            <w:r>
              <w:rPr>
                <w:rFonts w:ascii="Times New Roman"/>
                <w:sz w:val="18"/>
              </w:rPr>
              <w:t>11</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76BFFFCE" w14:textId="77777777" w:rsidR="00A22703" w:rsidRDefault="00A22703" w:rsidP="00A22703">
            <w:pPr>
              <w:pStyle w:val="afffd"/>
              <w:ind w:firstLineChars="0" w:firstLine="0"/>
              <w:jc w:val="center"/>
              <w:rPr>
                <w:rFonts w:ascii="Times New Roman"/>
                <w:sz w:val="18"/>
              </w:rPr>
            </w:pPr>
            <w:r>
              <w:rPr>
                <w:rFonts w:ascii="Times New Roman"/>
                <w:sz w:val="18"/>
              </w:rPr>
              <w:t>制热量</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56C29"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D33125"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112085"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F19847B" w14:textId="77777777" w:rsidR="00A22703" w:rsidRDefault="00A22703" w:rsidP="00A22703">
            <w:pPr>
              <w:pStyle w:val="afffd"/>
              <w:ind w:firstLineChars="0" w:firstLine="0"/>
              <w:jc w:val="center"/>
              <w:rPr>
                <w:rFonts w:ascii="Times New Roman"/>
                <w:sz w:val="18"/>
              </w:rPr>
            </w:pPr>
            <w:r>
              <w:rPr>
                <w:rFonts w:ascii="Times New Roman"/>
                <w:sz w:val="18"/>
              </w:rPr>
              <w:t>5.4.5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0FC2752" w14:textId="77777777" w:rsidR="00A22703" w:rsidRDefault="00A22703" w:rsidP="00A22703">
            <w:pPr>
              <w:pStyle w:val="afffd"/>
              <w:ind w:firstLineChars="0" w:firstLine="0"/>
              <w:jc w:val="center"/>
              <w:rPr>
                <w:rFonts w:ascii="Times New Roman"/>
                <w:sz w:val="18"/>
              </w:rPr>
            </w:pPr>
            <w:r>
              <w:rPr>
                <w:rFonts w:ascii="Times New Roman"/>
                <w:sz w:val="18"/>
              </w:rPr>
              <w:t>6.4.5</w:t>
            </w:r>
          </w:p>
        </w:tc>
      </w:tr>
      <w:tr w:rsidR="00A22703" w14:paraId="36D266C5"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2B1F108" w14:textId="77777777" w:rsidR="00A22703" w:rsidRDefault="00A22703" w:rsidP="00A22703">
            <w:pPr>
              <w:pStyle w:val="afffd"/>
              <w:ind w:firstLineChars="0" w:firstLine="0"/>
              <w:jc w:val="center"/>
              <w:rPr>
                <w:rFonts w:ascii="Times New Roman"/>
                <w:sz w:val="18"/>
              </w:rPr>
            </w:pPr>
            <w:r>
              <w:rPr>
                <w:rFonts w:ascii="Times New Roman"/>
                <w:sz w:val="18"/>
              </w:rPr>
              <w:t>12</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6F787C4C" w14:textId="77777777" w:rsidR="00A22703" w:rsidRDefault="00A22703" w:rsidP="00A22703">
            <w:pPr>
              <w:pStyle w:val="afffd"/>
              <w:ind w:firstLineChars="0" w:firstLine="0"/>
              <w:jc w:val="center"/>
              <w:rPr>
                <w:rFonts w:ascii="Times New Roman"/>
                <w:sz w:val="18"/>
              </w:rPr>
            </w:pPr>
            <w:r>
              <w:rPr>
                <w:rFonts w:ascii="Times New Roman"/>
                <w:sz w:val="18"/>
              </w:rPr>
              <w:t>制热消耗功率</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4558E1"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FB7E3"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EE3496"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645660" w14:textId="77777777" w:rsidR="00A22703" w:rsidRDefault="00A22703" w:rsidP="00A22703">
            <w:pPr>
              <w:pStyle w:val="afffd"/>
              <w:ind w:firstLineChars="0" w:firstLine="0"/>
              <w:jc w:val="center"/>
              <w:rPr>
                <w:rFonts w:ascii="Times New Roman"/>
                <w:sz w:val="18"/>
              </w:rPr>
            </w:pPr>
            <w:r>
              <w:rPr>
                <w:rFonts w:ascii="Times New Roman"/>
                <w:sz w:val="18"/>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C5292B0" w14:textId="77777777" w:rsidR="00A22703" w:rsidRDefault="00A22703" w:rsidP="00A22703">
            <w:pPr>
              <w:pStyle w:val="afffd"/>
              <w:ind w:firstLineChars="0" w:firstLine="0"/>
              <w:jc w:val="center"/>
              <w:rPr>
                <w:rFonts w:ascii="Times New Roman"/>
                <w:sz w:val="18"/>
              </w:rPr>
            </w:pPr>
            <w:r>
              <w:rPr>
                <w:rFonts w:ascii="Times New Roman"/>
                <w:sz w:val="18"/>
              </w:rPr>
              <w:t>6.4.6</w:t>
            </w:r>
          </w:p>
        </w:tc>
      </w:tr>
      <w:tr w:rsidR="00A22703" w14:paraId="023CDA03"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0BD5EB8" w14:textId="77777777" w:rsidR="00A22703" w:rsidRDefault="00A22703" w:rsidP="00A22703">
            <w:pPr>
              <w:pStyle w:val="afffd"/>
              <w:ind w:firstLineChars="0" w:firstLine="0"/>
              <w:jc w:val="center"/>
              <w:rPr>
                <w:rFonts w:ascii="Times New Roman"/>
                <w:sz w:val="18"/>
              </w:rPr>
            </w:pPr>
            <w:r>
              <w:rPr>
                <w:rFonts w:ascii="Times New Roman"/>
                <w:sz w:val="18"/>
              </w:rPr>
              <w:t>13</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BE799CD" w14:textId="77777777" w:rsidR="00A22703" w:rsidRDefault="00A22703" w:rsidP="00A22703">
            <w:pPr>
              <w:pStyle w:val="afffd"/>
              <w:ind w:firstLineChars="0" w:firstLine="0"/>
              <w:jc w:val="center"/>
              <w:rPr>
                <w:rFonts w:ascii="Times New Roman"/>
                <w:sz w:val="18"/>
              </w:rPr>
            </w:pPr>
            <w:r>
              <w:rPr>
                <w:rFonts w:ascii="Times New Roman"/>
                <w:sz w:val="18"/>
              </w:rPr>
              <w:t>噪声</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0428F6"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A436E4"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DA9448"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F7764A0" w14:textId="77777777" w:rsidR="00A22703" w:rsidRDefault="00A22703" w:rsidP="00A22703">
            <w:pPr>
              <w:pStyle w:val="afffd"/>
              <w:ind w:firstLineChars="0" w:firstLine="0"/>
              <w:jc w:val="center"/>
              <w:rPr>
                <w:rFonts w:ascii="Times New Roman"/>
                <w:sz w:val="18"/>
              </w:rPr>
            </w:pPr>
            <w:r>
              <w:rPr>
                <w:rFonts w:ascii="Times New Roman"/>
                <w:sz w:val="18"/>
              </w:rPr>
              <w:t>5.4.13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25C1920" w14:textId="77777777" w:rsidR="00A22703" w:rsidRDefault="00A22703" w:rsidP="00A22703">
            <w:pPr>
              <w:pStyle w:val="afffd"/>
              <w:ind w:firstLineChars="0" w:firstLine="0"/>
              <w:jc w:val="center"/>
              <w:rPr>
                <w:rFonts w:ascii="Times New Roman"/>
                <w:sz w:val="18"/>
              </w:rPr>
            </w:pPr>
            <w:r>
              <w:rPr>
                <w:rFonts w:ascii="Times New Roman"/>
                <w:sz w:val="18"/>
              </w:rPr>
              <w:t>6.4.13</w:t>
            </w:r>
          </w:p>
        </w:tc>
      </w:tr>
      <w:tr w:rsidR="00E27FB2" w14:paraId="6A044339"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3846274" w14:textId="77777777" w:rsidR="00E27FB2" w:rsidRDefault="00E27FB2" w:rsidP="00A22703">
            <w:pPr>
              <w:pStyle w:val="afffd"/>
              <w:ind w:firstLineChars="0" w:firstLine="0"/>
              <w:jc w:val="center"/>
              <w:rPr>
                <w:rFonts w:ascii="Times New Roman"/>
                <w:sz w:val="18"/>
              </w:rPr>
            </w:pPr>
            <w:r>
              <w:rPr>
                <w:rFonts w:ascii="Times New Roman"/>
                <w:sz w:val="18"/>
              </w:rPr>
              <w:t>14</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8C1F348" w14:textId="77777777" w:rsidR="00E27FB2" w:rsidRDefault="00E27FB2" w:rsidP="00A22703">
            <w:pPr>
              <w:pStyle w:val="afffd"/>
              <w:ind w:firstLineChars="0" w:firstLine="0"/>
              <w:jc w:val="center"/>
              <w:rPr>
                <w:rFonts w:ascii="Times New Roman"/>
                <w:sz w:val="18"/>
              </w:rPr>
            </w:pPr>
            <w:r>
              <w:rPr>
                <w:rFonts w:ascii="Times New Roman"/>
                <w:sz w:val="18"/>
              </w:rPr>
              <w:t>制冷季节能效比</w:t>
            </w:r>
            <w:r>
              <w:rPr>
                <w:rFonts w:ascii="Times New Roman"/>
                <w:sz w:val="18"/>
              </w:rPr>
              <w:t>(SEER)</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9ED45F" w14:textId="77777777" w:rsidR="00E27FB2" w:rsidRDefault="00E27FB2"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5F15D" w14:textId="77777777" w:rsidR="00E27FB2" w:rsidRDefault="00E27FB2"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49671C" w14:textId="77777777" w:rsidR="00E27FB2" w:rsidRDefault="00E27FB2" w:rsidP="00A22703">
            <w:pPr>
              <w:rPr>
                <w:sz w:val="20"/>
                <w:szCs w:val="20"/>
              </w:rPr>
            </w:pP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056D6B" w14:textId="77777777" w:rsidR="00E27FB2" w:rsidRDefault="00E27FB2" w:rsidP="00A22703">
            <w:pPr>
              <w:pStyle w:val="afffd"/>
              <w:ind w:firstLineChars="0" w:firstLine="0"/>
              <w:jc w:val="center"/>
              <w:rPr>
                <w:rFonts w:ascii="Times New Roman"/>
                <w:sz w:val="18"/>
              </w:rPr>
            </w:pPr>
            <w:r>
              <w:rPr>
                <w:rFonts w:ascii="Times New Roman"/>
                <w:sz w:val="18"/>
              </w:rPr>
              <w:t>5.4.14</w:t>
            </w:r>
          </w:p>
        </w:tc>
        <w:tc>
          <w:tcPr>
            <w:tcW w:w="1137" w:type="dxa"/>
            <w:vMerge w:val="restart"/>
            <w:tcBorders>
              <w:top w:val="single" w:sz="4" w:space="0" w:color="auto"/>
              <w:left w:val="single" w:sz="4" w:space="0" w:color="auto"/>
              <w:right w:val="single" w:sz="4" w:space="0" w:color="auto"/>
            </w:tcBorders>
            <w:shd w:val="clear" w:color="auto" w:fill="auto"/>
            <w:vAlign w:val="center"/>
          </w:tcPr>
          <w:p w14:paraId="7B439050" w14:textId="49694AC5" w:rsidR="00E27FB2" w:rsidRDefault="00E27FB2" w:rsidP="006636DE">
            <w:pPr>
              <w:pStyle w:val="afffd"/>
              <w:ind w:firstLineChars="0" w:firstLine="0"/>
              <w:jc w:val="center"/>
              <w:rPr>
                <w:rFonts w:ascii="Times New Roman"/>
                <w:sz w:val="18"/>
              </w:rPr>
            </w:pPr>
            <w:r>
              <w:rPr>
                <w:rFonts w:ascii="Times New Roman"/>
                <w:sz w:val="18"/>
              </w:rPr>
              <w:t>6.4.14</w:t>
            </w:r>
          </w:p>
        </w:tc>
      </w:tr>
      <w:tr w:rsidR="00E27FB2" w14:paraId="57A00F3A" w14:textId="77777777" w:rsidTr="006636DE">
        <w:trPr>
          <w:cantSplit/>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093CCC8" w14:textId="77777777" w:rsidR="00E27FB2" w:rsidRDefault="00E27FB2" w:rsidP="00A22703">
            <w:pPr>
              <w:pStyle w:val="afffd"/>
              <w:ind w:firstLineChars="0" w:firstLine="0"/>
              <w:jc w:val="center"/>
              <w:rPr>
                <w:rFonts w:ascii="Times New Roman"/>
                <w:sz w:val="18"/>
              </w:rPr>
            </w:pPr>
            <w:r>
              <w:rPr>
                <w:rFonts w:ascii="Times New Roman"/>
                <w:sz w:val="18"/>
              </w:rPr>
              <w:t>15</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123DDCA" w14:textId="77777777" w:rsidR="00E27FB2" w:rsidRDefault="00E27FB2" w:rsidP="00A22703">
            <w:pPr>
              <w:pStyle w:val="afffd"/>
              <w:ind w:firstLineChars="0" w:firstLine="0"/>
              <w:jc w:val="center"/>
              <w:rPr>
                <w:rFonts w:ascii="Times New Roman"/>
                <w:sz w:val="18"/>
              </w:rPr>
            </w:pPr>
            <w:r>
              <w:rPr>
                <w:rFonts w:ascii="Times New Roman"/>
                <w:sz w:val="18"/>
              </w:rPr>
              <w:t>全年性能系数（</w:t>
            </w:r>
            <w:r>
              <w:rPr>
                <w:rFonts w:ascii="Times New Roman"/>
                <w:sz w:val="18"/>
              </w:rPr>
              <w:t>APF</w:t>
            </w:r>
            <w:r>
              <w:rPr>
                <w:rFonts w:ascii="Times New Roman"/>
                <w:sz w:val="18"/>
              </w:rPr>
              <w:t>）</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004CA6" w14:textId="77777777" w:rsidR="00E27FB2" w:rsidRDefault="00E27FB2"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8953F9" w14:textId="77777777" w:rsidR="00E27FB2" w:rsidRDefault="00E27FB2"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674A55" w14:textId="77777777" w:rsidR="00E27FB2" w:rsidRDefault="00E27FB2" w:rsidP="00A22703">
            <w:pPr>
              <w:rPr>
                <w:sz w:val="20"/>
                <w:szCs w:val="20"/>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B4E4F" w14:textId="77777777" w:rsidR="00E27FB2" w:rsidRDefault="00E27FB2" w:rsidP="00A22703">
            <w:pPr>
              <w:rPr>
                <w:sz w:val="20"/>
                <w:szCs w:val="20"/>
              </w:rPr>
            </w:pPr>
          </w:p>
        </w:tc>
        <w:tc>
          <w:tcPr>
            <w:tcW w:w="1137" w:type="dxa"/>
            <w:vMerge/>
            <w:tcBorders>
              <w:left w:val="single" w:sz="4" w:space="0" w:color="auto"/>
              <w:bottom w:val="single" w:sz="4" w:space="0" w:color="auto"/>
              <w:right w:val="single" w:sz="4" w:space="0" w:color="auto"/>
            </w:tcBorders>
            <w:shd w:val="clear" w:color="auto" w:fill="auto"/>
            <w:vAlign w:val="center"/>
          </w:tcPr>
          <w:p w14:paraId="7F1805B6" w14:textId="6D881142" w:rsidR="00E27FB2" w:rsidRDefault="00E27FB2" w:rsidP="00A22703">
            <w:pPr>
              <w:pStyle w:val="afffd"/>
              <w:ind w:firstLineChars="0" w:firstLine="0"/>
              <w:jc w:val="center"/>
              <w:rPr>
                <w:rFonts w:ascii="Times New Roman"/>
                <w:sz w:val="18"/>
              </w:rPr>
            </w:pPr>
          </w:p>
        </w:tc>
      </w:tr>
      <w:tr w:rsidR="00A22703" w14:paraId="5279CA89"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CCB0A2B" w14:textId="67663E1B" w:rsidR="00A22703" w:rsidRDefault="00A22703" w:rsidP="00A22703">
            <w:pPr>
              <w:pStyle w:val="afffd"/>
              <w:ind w:firstLineChars="0" w:firstLine="0"/>
              <w:jc w:val="center"/>
              <w:rPr>
                <w:rFonts w:ascii="Times New Roman"/>
                <w:sz w:val="18"/>
              </w:rPr>
            </w:pPr>
            <w:r>
              <w:rPr>
                <w:rFonts w:ascii="Times New Roman"/>
                <w:sz w:val="18"/>
              </w:rPr>
              <w:t>1</w:t>
            </w:r>
            <w:r w:rsidR="008C2AE3">
              <w:rPr>
                <w:rFonts w:ascii="Times New Roman"/>
                <w:sz w:val="18"/>
              </w:rPr>
              <w:t>6</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5451F148" w14:textId="25169776" w:rsidR="00A22703" w:rsidRPr="00C75F3A" w:rsidRDefault="00935E92" w:rsidP="00A22703">
            <w:pPr>
              <w:pStyle w:val="afffd"/>
              <w:ind w:firstLineChars="0" w:firstLine="0"/>
              <w:jc w:val="center"/>
              <w:rPr>
                <w:rFonts w:ascii="Times New Roman"/>
                <w:sz w:val="18"/>
              </w:rPr>
            </w:pPr>
            <w:r>
              <w:rPr>
                <w:rFonts w:ascii="Times New Roman" w:hint="eastAsia"/>
                <w:sz w:val="18"/>
              </w:rPr>
              <w:t>制冷剂</w:t>
            </w:r>
            <w:r w:rsidR="00A22703" w:rsidRPr="00C75F3A">
              <w:rPr>
                <w:rFonts w:ascii="Times New Roman" w:hint="eastAsia"/>
                <w:sz w:val="18"/>
              </w:rPr>
              <w:t>自充注</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32F1" w14:textId="77777777" w:rsidR="00A22703" w:rsidRDefault="00A22703" w:rsidP="00A2270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8934F1" w14:textId="77777777" w:rsidR="00A22703" w:rsidRDefault="00A22703" w:rsidP="00A2270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1093E" w14:textId="77777777" w:rsidR="00A22703" w:rsidRDefault="00A22703" w:rsidP="00A2270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98C8DEE" w14:textId="77777777" w:rsidR="00A22703" w:rsidRDefault="00A22703" w:rsidP="00A22703">
            <w:pPr>
              <w:pStyle w:val="afffd"/>
              <w:ind w:firstLineChars="0" w:firstLine="0"/>
              <w:jc w:val="center"/>
              <w:rPr>
                <w:rFonts w:ascii="Times New Roman"/>
                <w:sz w:val="18"/>
              </w:rPr>
            </w:pPr>
            <w:r>
              <w:rPr>
                <w:rFonts w:ascii="Times New Roman"/>
                <w:sz w:val="18"/>
              </w:rPr>
              <w:t>5.4.16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02DA758" w14:textId="77777777" w:rsidR="00A22703" w:rsidRDefault="00A22703" w:rsidP="00A22703">
            <w:pPr>
              <w:pStyle w:val="afffd"/>
              <w:ind w:firstLineChars="0" w:firstLine="0"/>
              <w:jc w:val="center"/>
              <w:rPr>
                <w:rFonts w:ascii="Times New Roman"/>
                <w:sz w:val="18"/>
              </w:rPr>
            </w:pPr>
            <w:r>
              <w:rPr>
                <w:rFonts w:ascii="Times New Roman"/>
                <w:sz w:val="18"/>
              </w:rPr>
              <w:t>6.4.16</w:t>
            </w:r>
          </w:p>
        </w:tc>
      </w:tr>
      <w:tr w:rsidR="008C2AE3" w14:paraId="06A3C442"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55BD55E" w14:textId="58698A24" w:rsidR="008C2AE3" w:rsidRDefault="008C2AE3" w:rsidP="008C2AE3">
            <w:pPr>
              <w:pStyle w:val="afffd"/>
              <w:ind w:firstLineChars="0" w:firstLine="0"/>
              <w:jc w:val="center"/>
              <w:rPr>
                <w:rFonts w:ascii="Times New Roman"/>
                <w:sz w:val="18"/>
              </w:rPr>
            </w:pPr>
            <w:r>
              <w:rPr>
                <w:rFonts w:ascii="Times New Roman"/>
                <w:sz w:val="18"/>
              </w:rPr>
              <w:t>17</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4F154AB1" w14:textId="77777777" w:rsidR="008C2AE3" w:rsidRPr="00C75F3A" w:rsidRDefault="008C2AE3" w:rsidP="008C2AE3">
            <w:pPr>
              <w:pStyle w:val="afffd"/>
              <w:ind w:firstLineChars="0" w:firstLine="0"/>
              <w:jc w:val="center"/>
              <w:rPr>
                <w:rFonts w:ascii="Times New Roman"/>
                <w:sz w:val="18"/>
              </w:rPr>
            </w:pPr>
            <w:r w:rsidRPr="00C75F3A">
              <w:rPr>
                <w:rFonts w:ascii="Times New Roman" w:hint="eastAsia"/>
                <w:sz w:val="18"/>
              </w:rPr>
              <w:t>低承压性能</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DF5671"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042DB4"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A2796"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DAD6D1F" w14:textId="77777777" w:rsidR="008C2AE3" w:rsidRDefault="008C2AE3" w:rsidP="008C2AE3">
            <w:pPr>
              <w:pStyle w:val="afffd"/>
              <w:ind w:firstLineChars="0" w:firstLine="0"/>
              <w:jc w:val="center"/>
              <w:rPr>
                <w:rFonts w:ascii="Times New Roman"/>
                <w:sz w:val="18"/>
              </w:rPr>
            </w:pPr>
            <w:r>
              <w:rPr>
                <w:rFonts w:ascii="Times New Roman"/>
                <w:sz w:val="18"/>
              </w:rPr>
              <w:t>5.4.17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14030FA" w14:textId="77777777" w:rsidR="008C2AE3" w:rsidRDefault="008C2AE3" w:rsidP="008C2AE3">
            <w:pPr>
              <w:pStyle w:val="afffd"/>
              <w:ind w:firstLineChars="0" w:firstLine="0"/>
              <w:jc w:val="center"/>
              <w:rPr>
                <w:rFonts w:ascii="Times New Roman"/>
                <w:sz w:val="18"/>
              </w:rPr>
            </w:pPr>
            <w:r>
              <w:rPr>
                <w:rFonts w:ascii="Times New Roman"/>
                <w:sz w:val="18"/>
              </w:rPr>
              <w:t>6.4.17</w:t>
            </w:r>
          </w:p>
        </w:tc>
      </w:tr>
    </w:tbl>
    <w:p w14:paraId="06F63DAE" w14:textId="77777777" w:rsidR="00104590" w:rsidRDefault="00104590" w:rsidP="00104590">
      <w:pPr>
        <w:pStyle w:val="afe"/>
        <w:numPr>
          <w:ilvl w:val="0"/>
          <w:numId w:val="0"/>
        </w:numPr>
        <w:spacing w:before="156" w:after="156"/>
        <w:ind w:left="4394"/>
        <w:jc w:val="both"/>
      </w:pPr>
      <w:r>
        <w:br w:type="page"/>
      </w:r>
    </w:p>
    <w:p w14:paraId="24755099" w14:textId="3CAAFE9A" w:rsidR="00104590" w:rsidRDefault="00104590" w:rsidP="006636DE">
      <w:pPr>
        <w:pStyle w:val="afe"/>
        <w:numPr>
          <w:ilvl w:val="0"/>
          <w:numId w:val="0"/>
        </w:numPr>
        <w:spacing w:before="156" w:after="156"/>
        <w:ind w:left="4394"/>
        <w:jc w:val="both"/>
      </w:pPr>
      <w:r>
        <w:lastRenderedPageBreak/>
        <w:t>表</w:t>
      </w:r>
      <w:r>
        <w:rPr>
          <w:rFonts w:hint="eastAsia"/>
        </w:rPr>
        <w:t>7</w:t>
      </w:r>
      <w:r>
        <w:t xml:space="preserve">  检验项目（续）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871"/>
        <w:gridCol w:w="1129"/>
        <w:gridCol w:w="1132"/>
        <w:gridCol w:w="1129"/>
        <w:gridCol w:w="1131"/>
        <w:gridCol w:w="1137"/>
      </w:tblGrid>
      <w:tr w:rsidR="00104590" w14:paraId="132022F8" w14:textId="77777777" w:rsidTr="00104590">
        <w:trPr>
          <w:cantSplit/>
          <w:trHeight w:val="68"/>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4D720BA" w14:textId="4CBE0090" w:rsidR="00104590" w:rsidRDefault="00104590" w:rsidP="00104590">
            <w:pPr>
              <w:pStyle w:val="afffd"/>
              <w:ind w:firstLineChars="0" w:firstLine="0"/>
              <w:jc w:val="center"/>
              <w:rPr>
                <w:rFonts w:ascii="Times New Roman"/>
                <w:sz w:val="18"/>
              </w:rPr>
            </w:pPr>
            <w:r>
              <w:rPr>
                <w:rFonts w:ascii="Times New Roman"/>
                <w:sz w:val="18"/>
              </w:rPr>
              <w:t>序号</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C0F64A7" w14:textId="302881A2" w:rsidR="00104590" w:rsidRPr="00C75F3A" w:rsidRDefault="00104590" w:rsidP="00104590">
            <w:pPr>
              <w:pStyle w:val="afffd"/>
              <w:ind w:firstLineChars="0" w:firstLine="0"/>
              <w:jc w:val="center"/>
              <w:rPr>
                <w:rFonts w:ascii="Times New Roman"/>
                <w:sz w:val="18"/>
              </w:rPr>
            </w:pPr>
            <w:r>
              <w:rPr>
                <w:rFonts w:ascii="Times New Roman"/>
                <w:sz w:val="18"/>
              </w:rPr>
              <w:t>项目</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950F6B" w14:textId="1D01FE38" w:rsidR="00104590" w:rsidRDefault="00104590" w:rsidP="00104590">
            <w:pPr>
              <w:rPr>
                <w:sz w:val="20"/>
                <w:szCs w:val="20"/>
              </w:rPr>
            </w:pPr>
            <w:r>
              <w:rPr>
                <w:sz w:val="18"/>
              </w:rPr>
              <w:t>出厂检验</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27D50EB" w14:textId="70826011" w:rsidR="00104590" w:rsidRDefault="00104590" w:rsidP="00104590">
            <w:pPr>
              <w:rPr>
                <w:sz w:val="20"/>
                <w:szCs w:val="20"/>
              </w:rPr>
            </w:pPr>
            <w:r>
              <w:rPr>
                <w:sz w:val="18"/>
              </w:rPr>
              <w:t>抽样检验</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960112" w14:textId="54AC4F15" w:rsidR="00104590" w:rsidRDefault="00104590" w:rsidP="00104590">
            <w:pPr>
              <w:rPr>
                <w:sz w:val="20"/>
                <w:szCs w:val="20"/>
              </w:rPr>
            </w:pPr>
            <w:r>
              <w:rPr>
                <w:sz w:val="18"/>
              </w:rPr>
              <w:t>型式检验</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1B3BDC6" w14:textId="7162A979" w:rsidR="00104590" w:rsidRDefault="00104590" w:rsidP="00104590">
            <w:pPr>
              <w:pStyle w:val="afffd"/>
              <w:ind w:firstLineChars="0" w:firstLine="0"/>
              <w:jc w:val="center"/>
              <w:rPr>
                <w:rFonts w:ascii="Times New Roman"/>
                <w:sz w:val="18"/>
              </w:rPr>
            </w:pPr>
            <w:r>
              <w:rPr>
                <w:rFonts w:ascii="Times New Roman"/>
                <w:sz w:val="18"/>
              </w:rPr>
              <w:t>技术要求</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784222F" w14:textId="710C86C8" w:rsidR="00104590" w:rsidRDefault="00104590" w:rsidP="00104590">
            <w:pPr>
              <w:pStyle w:val="afffd"/>
              <w:ind w:firstLineChars="0" w:firstLine="0"/>
              <w:jc w:val="center"/>
              <w:rPr>
                <w:rFonts w:ascii="Times New Roman"/>
                <w:sz w:val="18"/>
              </w:rPr>
            </w:pPr>
            <w:r>
              <w:rPr>
                <w:rFonts w:ascii="Times New Roman"/>
                <w:sz w:val="18"/>
              </w:rPr>
              <w:t>试验方法</w:t>
            </w:r>
          </w:p>
        </w:tc>
      </w:tr>
      <w:tr w:rsidR="008C2AE3" w14:paraId="254E70CA" w14:textId="77777777" w:rsidTr="00104590">
        <w:trPr>
          <w:cantSplit/>
          <w:trHeight w:val="68"/>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3ACDEDC" w14:textId="19C7B270" w:rsidR="008C2AE3" w:rsidRDefault="008C2AE3" w:rsidP="008C2AE3">
            <w:pPr>
              <w:pStyle w:val="afffd"/>
              <w:ind w:firstLineChars="0" w:firstLine="0"/>
              <w:jc w:val="center"/>
              <w:rPr>
                <w:rFonts w:ascii="Times New Roman"/>
                <w:sz w:val="18"/>
              </w:rPr>
            </w:pPr>
            <w:r>
              <w:rPr>
                <w:rFonts w:ascii="Times New Roman"/>
                <w:sz w:val="18"/>
              </w:rPr>
              <w:t>18</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9EE7152" w14:textId="77777777" w:rsidR="008C2AE3" w:rsidRPr="00C75F3A" w:rsidRDefault="008C2AE3" w:rsidP="008C2AE3">
            <w:pPr>
              <w:pStyle w:val="afffd"/>
              <w:ind w:firstLineChars="0" w:firstLine="0"/>
              <w:jc w:val="center"/>
              <w:rPr>
                <w:rFonts w:ascii="Times New Roman"/>
                <w:sz w:val="18"/>
              </w:rPr>
            </w:pPr>
            <w:r w:rsidRPr="00C75F3A">
              <w:rPr>
                <w:rFonts w:ascii="Times New Roman" w:hint="eastAsia"/>
                <w:sz w:val="18"/>
              </w:rPr>
              <w:t>压力保护性能</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7E10A2" w14:textId="2FCFE52B" w:rsidR="008C2AE3" w:rsidRDefault="00104590" w:rsidP="006636DE">
            <w:pPr>
              <w:jc w:val="center"/>
              <w:rPr>
                <w:sz w:val="20"/>
                <w:szCs w:val="20"/>
              </w:rPr>
            </w:pPr>
            <w:r>
              <w:rPr>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E50F961" w14:textId="7E59E40B" w:rsidR="008C2AE3" w:rsidRDefault="00104590" w:rsidP="006636DE">
            <w:pPr>
              <w:jc w:val="center"/>
              <w:rPr>
                <w:sz w:val="20"/>
                <w:szCs w:val="20"/>
              </w:rPr>
            </w:pPr>
            <w:r>
              <w:rPr>
                <w:sz w:val="18"/>
              </w:rPr>
              <w:t>√</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7BF8F9" w14:textId="5E490F26" w:rsidR="008C2AE3" w:rsidRDefault="00104590" w:rsidP="008C2AE3">
            <w:pPr>
              <w:rPr>
                <w:sz w:val="20"/>
                <w:szCs w:val="20"/>
              </w:rPr>
            </w:pPr>
            <w:r>
              <w:rPr>
                <w:sz w:val="18"/>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60B3050" w14:textId="77777777" w:rsidR="008C2AE3" w:rsidRDefault="008C2AE3" w:rsidP="008C2AE3">
            <w:pPr>
              <w:pStyle w:val="afffd"/>
              <w:ind w:firstLineChars="0" w:firstLine="0"/>
              <w:jc w:val="center"/>
              <w:rPr>
                <w:rFonts w:ascii="Times New Roman"/>
                <w:sz w:val="18"/>
              </w:rPr>
            </w:pPr>
            <w:r>
              <w:rPr>
                <w:rFonts w:ascii="Times New Roman"/>
                <w:sz w:val="18"/>
              </w:rPr>
              <w:t>5.4.18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6494E51" w14:textId="77777777" w:rsidR="008C2AE3" w:rsidRDefault="008C2AE3" w:rsidP="008C2AE3">
            <w:pPr>
              <w:pStyle w:val="afffd"/>
              <w:ind w:firstLineChars="0" w:firstLine="0"/>
              <w:jc w:val="center"/>
              <w:rPr>
                <w:rFonts w:ascii="Times New Roman"/>
                <w:sz w:val="18"/>
              </w:rPr>
            </w:pPr>
            <w:r>
              <w:rPr>
                <w:rFonts w:ascii="Times New Roman"/>
                <w:sz w:val="18"/>
              </w:rPr>
              <w:t>6.4.18</w:t>
            </w:r>
          </w:p>
        </w:tc>
      </w:tr>
      <w:tr w:rsidR="008C2AE3" w14:paraId="282C2E89"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D49B66C" w14:textId="1D1534A0" w:rsidR="008C2AE3" w:rsidRDefault="008C2AE3" w:rsidP="008C2AE3">
            <w:pPr>
              <w:pStyle w:val="afffd"/>
              <w:ind w:firstLineChars="0" w:firstLine="0"/>
              <w:jc w:val="center"/>
              <w:rPr>
                <w:rFonts w:ascii="Times New Roman"/>
                <w:sz w:val="18"/>
              </w:rPr>
            </w:pPr>
            <w:r>
              <w:rPr>
                <w:rFonts w:ascii="Times New Roman"/>
                <w:sz w:val="18"/>
              </w:rPr>
              <w:t>19</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1FE81A30" w14:textId="77777777" w:rsidR="008C2AE3" w:rsidRPr="00C75F3A" w:rsidRDefault="008C2AE3" w:rsidP="008C2AE3">
            <w:pPr>
              <w:pStyle w:val="afffd"/>
              <w:ind w:firstLineChars="0" w:firstLine="0"/>
              <w:jc w:val="center"/>
              <w:rPr>
                <w:rFonts w:ascii="Times New Roman"/>
                <w:sz w:val="18"/>
              </w:rPr>
            </w:pPr>
            <w:r w:rsidRPr="00C75F3A">
              <w:rPr>
                <w:rFonts w:ascii="Times New Roman" w:hint="eastAsia"/>
                <w:sz w:val="18"/>
              </w:rPr>
              <w:t>系统清洁洁净率</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16BD2" w14:textId="77777777" w:rsidR="008C2AE3" w:rsidRDefault="008C2AE3" w:rsidP="008C2AE3">
            <w:pPr>
              <w:rPr>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21C99" w14:textId="77777777" w:rsidR="008C2AE3" w:rsidRDefault="008C2AE3" w:rsidP="006636DE">
            <w:pPr>
              <w:pStyle w:val="afffd"/>
              <w:ind w:firstLine="360"/>
              <w:rPr>
                <w:rFonts w:ascii="Times New Roman"/>
                <w:sz w:val="18"/>
              </w:rPr>
            </w:pPr>
            <w:r>
              <w:rPr>
                <w:rFonts w:ascii="Times New Roman"/>
                <w:sz w:val="18"/>
              </w:rPr>
              <w:t>—</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9FF419"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46426BE" w14:textId="77777777" w:rsidR="008C2AE3" w:rsidRDefault="008C2AE3" w:rsidP="008C2AE3">
            <w:pPr>
              <w:pStyle w:val="afffd"/>
              <w:ind w:firstLineChars="0" w:firstLine="0"/>
              <w:jc w:val="center"/>
              <w:rPr>
                <w:rFonts w:ascii="Times New Roman"/>
                <w:sz w:val="18"/>
              </w:rPr>
            </w:pPr>
            <w:r>
              <w:rPr>
                <w:rFonts w:ascii="Times New Roman"/>
                <w:sz w:val="18"/>
              </w:rPr>
              <w:t>5.4.19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2F21B0" w14:textId="77777777" w:rsidR="008C2AE3" w:rsidRDefault="008C2AE3" w:rsidP="008C2AE3">
            <w:pPr>
              <w:pStyle w:val="afffd"/>
              <w:ind w:firstLineChars="0" w:firstLine="0"/>
              <w:jc w:val="center"/>
              <w:rPr>
                <w:rFonts w:ascii="Times New Roman"/>
                <w:sz w:val="18"/>
              </w:rPr>
            </w:pPr>
            <w:r>
              <w:rPr>
                <w:rFonts w:ascii="Times New Roman"/>
                <w:sz w:val="18"/>
              </w:rPr>
              <w:t>6.4.19</w:t>
            </w:r>
          </w:p>
        </w:tc>
      </w:tr>
      <w:tr w:rsidR="008C2AE3" w14:paraId="2C5561D1"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2021031" w14:textId="5190B1F8" w:rsidR="008C2AE3" w:rsidRDefault="008C2AE3" w:rsidP="008C2AE3">
            <w:pPr>
              <w:pStyle w:val="afffd"/>
              <w:ind w:firstLineChars="0" w:firstLine="0"/>
              <w:jc w:val="center"/>
              <w:rPr>
                <w:rFonts w:ascii="Times New Roman"/>
                <w:sz w:val="18"/>
              </w:rPr>
            </w:pPr>
            <w:r>
              <w:rPr>
                <w:rFonts w:ascii="Times New Roman"/>
                <w:sz w:val="18"/>
              </w:rPr>
              <w:t>20</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6433FA25" w14:textId="77777777" w:rsidR="008C2AE3" w:rsidRPr="00C75F3A" w:rsidRDefault="008C2AE3" w:rsidP="008C2AE3">
            <w:pPr>
              <w:pStyle w:val="afffd"/>
              <w:ind w:firstLineChars="0" w:firstLine="0"/>
              <w:jc w:val="center"/>
              <w:rPr>
                <w:rFonts w:ascii="Times New Roman"/>
                <w:sz w:val="18"/>
              </w:rPr>
            </w:pPr>
            <w:r w:rsidRPr="00C75F3A">
              <w:rPr>
                <w:rFonts w:ascii="Times New Roman"/>
                <w:sz w:val="18"/>
              </w:rPr>
              <w:t>最大运行制冷</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104F2F"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BA8D93"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D60F87"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B1E80B1" w14:textId="77777777" w:rsidR="008C2AE3" w:rsidRDefault="008C2AE3" w:rsidP="008C2AE3">
            <w:pPr>
              <w:pStyle w:val="afffd"/>
              <w:ind w:firstLineChars="0" w:firstLine="0"/>
              <w:jc w:val="center"/>
              <w:rPr>
                <w:rFonts w:ascii="Times New Roman"/>
                <w:sz w:val="18"/>
              </w:rPr>
            </w:pPr>
            <w:r>
              <w:rPr>
                <w:rFonts w:ascii="Times New Roman"/>
                <w:sz w:val="18"/>
              </w:rPr>
              <w:t>5.4.7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C3BC730" w14:textId="77777777" w:rsidR="008C2AE3" w:rsidRDefault="008C2AE3" w:rsidP="008C2AE3">
            <w:pPr>
              <w:pStyle w:val="afffd"/>
              <w:ind w:firstLineChars="0" w:firstLine="0"/>
              <w:jc w:val="center"/>
              <w:rPr>
                <w:rFonts w:ascii="Times New Roman"/>
                <w:sz w:val="18"/>
              </w:rPr>
            </w:pPr>
            <w:r>
              <w:rPr>
                <w:rFonts w:ascii="Times New Roman"/>
                <w:sz w:val="18"/>
              </w:rPr>
              <w:t>6.4.7</w:t>
            </w:r>
          </w:p>
        </w:tc>
      </w:tr>
      <w:tr w:rsidR="008C2AE3" w14:paraId="10132BF2"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2965F8C" w14:textId="37085AC0" w:rsidR="008C2AE3" w:rsidRDefault="008C2AE3" w:rsidP="008C2AE3">
            <w:pPr>
              <w:pStyle w:val="afffd"/>
              <w:ind w:firstLineChars="0" w:firstLine="0"/>
              <w:jc w:val="center"/>
              <w:rPr>
                <w:rFonts w:ascii="Times New Roman"/>
                <w:sz w:val="18"/>
              </w:rPr>
            </w:pPr>
            <w:r>
              <w:rPr>
                <w:rFonts w:ascii="Times New Roman"/>
                <w:sz w:val="18"/>
              </w:rPr>
              <w:t>21</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DDC68C8" w14:textId="77777777" w:rsidR="008C2AE3" w:rsidRDefault="008C2AE3" w:rsidP="008C2AE3">
            <w:pPr>
              <w:pStyle w:val="afffd"/>
              <w:ind w:firstLineChars="0" w:firstLine="0"/>
              <w:jc w:val="center"/>
              <w:rPr>
                <w:rFonts w:ascii="Times New Roman"/>
                <w:sz w:val="18"/>
              </w:rPr>
            </w:pPr>
            <w:r>
              <w:rPr>
                <w:rFonts w:ascii="Times New Roman"/>
                <w:sz w:val="18"/>
              </w:rPr>
              <w:t>最大运行制热</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ACA236"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D7DE7D"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F3854"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7A0BCF7" w14:textId="77777777" w:rsidR="008C2AE3" w:rsidRDefault="008C2AE3" w:rsidP="008C2AE3">
            <w:pPr>
              <w:pStyle w:val="afffd"/>
              <w:ind w:firstLineChars="0" w:firstLine="0"/>
              <w:jc w:val="center"/>
              <w:rPr>
                <w:rFonts w:ascii="Times New Roman"/>
                <w:sz w:val="18"/>
              </w:rPr>
            </w:pPr>
            <w:r>
              <w:rPr>
                <w:rFonts w:ascii="Times New Roman"/>
                <w:sz w:val="18"/>
              </w:rPr>
              <w:t>5.4.8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C7E3062" w14:textId="77777777" w:rsidR="008C2AE3" w:rsidRDefault="008C2AE3" w:rsidP="008C2AE3">
            <w:pPr>
              <w:pStyle w:val="afffd"/>
              <w:ind w:firstLineChars="0" w:firstLine="0"/>
              <w:jc w:val="center"/>
              <w:rPr>
                <w:rFonts w:ascii="Times New Roman"/>
                <w:sz w:val="18"/>
              </w:rPr>
            </w:pPr>
            <w:r>
              <w:rPr>
                <w:rFonts w:ascii="Times New Roman"/>
                <w:sz w:val="18"/>
              </w:rPr>
              <w:t>6.4.8</w:t>
            </w:r>
          </w:p>
        </w:tc>
      </w:tr>
      <w:tr w:rsidR="008C2AE3" w14:paraId="69F74D8E" w14:textId="77777777" w:rsidTr="006636DE">
        <w:trPr>
          <w:cantSplit/>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A899EA2" w14:textId="568E418E" w:rsidR="008C2AE3" w:rsidRDefault="008C2AE3" w:rsidP="008C2AE3">
            <w:pPr>
              <w:pStyle w:val="afffd"/>
              <w:ind w:firstLineChars="0" w:firstLine="0"/>
              <w:jc w:val="center"/>
              <w:rPr>
                <w:rFonts w:ascii="Times New Roman"/>
                <w:sz w:val="18"/>
              </w:rPr>
            </w:pPr>
            <w:r>
              <w:rPr>
                <w:rFonts w:ascii="Times New Roman"/>
                <w:sz w:val="18"/>
              </w:rPr>
              <w:t>22</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1C977DC7" w14:textId="77777777" w:rsidR="008C2AE3" w:rsidRDefault="008C2AE3" w:rsidP="008C2AE3">
            <w:pPr>
              <w:pStyle w:val="afffd"/>
              <w:ind w:firstLineChars="0" w:firstLine="0"/>
              <w:jc w:val="center"/>
              <w:rPr>
                <w:rFonts w:ascii="Times New Roman"/>
                <w:sz w:val="18"/>
              </w:rPr>
            </w:pPr>
            <w:r>
              <w:rPr>
                <w:rFonts w:ascii="Times New Roman"/>
                <w:sz w:val="18"/>
              </w:rPr>
              <w:t>最小运行制冷</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C0F55C"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91C1DB"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C6DD15"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11C1F09" w14:textId="77777777" w:rsidR="008C2AE3" w:rsidRDefault="008C2AE3" w:rsidP="008C2AE3">
            <w:pPr>
              <w:pStyle w:val="afffd"/>
              <w:ind w:firstLineChars="0" w:firstLine="0"/>
              <w:jc w:val="center"/>
              <w:rPr>
                <w:rFonts w:ascii="Times New Roman"/>
                <w:sz w:val="18"/>
              </w:rPr>
            </w:pPr>
            <w:r>
              <w:rPr>
                <w:rFonts w:ascii="Times New Roman"/>
                <w:sz w:val="18"/>
              </w:rPr>
              <w:t>5.4.9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EDF5CC8" w14:textId="77777777" w:rsidR="008C2AE3" w:rsidRDefault="008C2AE3" w:rsidP="008C2AE3">
            <w:pPr>
              <w:pStyle w:val="afffd"/>
              <w:ind w:firstLineChars="0" w:firstLine="0"/>
              <w:jc w:val="center"/>
              <w:rPr>
                <w:rFonts w:ascii="Times New Roman"/>
                <w:sz w:val="18"/>
              </w:rPr>
            </w:pPr>
            <w:r>
              <w:rPr>
                <w:rFonts w:ascii="Times New Roman"/>
                <w:sz w:val="18"/>
              </w:rPr>
              <w:t>6.4.9</w:t>
            </w:r>
          </w:p>
        </w:tc>
      </w:tr>
      <w:tr w:rsidR="008C2AE3" w14:paraId="6B5BA7A8"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F6725D0" w14:textId="2A75BB34" w:rsidR="008C2AE3" w:rsidRDefault="008C2AE3" w:rsidP="008C2AE3">
            <w:pPr>
              <w:pStyle w:val="afffd"/>
              <w:ind w:firstLineChars="0" w:firstLine="0"/>
              <w:jc w:val="center"/>
              <w:rPr>
                <w:rFonts w:ascii="Times New Roman"/>
                <w:sz w:val="18"/>
              </w:rPr>
            </w:pPr>
            <w:r>
              <w:rPr>
                <w:rFonts w:ascii="Times New Roman"/>
                <w:sz w:val="18"/>
              </w:rPr>
              <w:t>23</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4322859D" w14:textId="77777777" w:rsidR="008C2AE3" w:rsidRDefault="008C2AE3" w:rsidP="008C2AE3">
            <w:pPr>
              <w:pStyle w:val="afffd"/>
              <w:ind w:firstLineChars="0" w:firstLine="0"/>
              <w:jc w:val="center"/>
              <w:rPr>
                <w:rFonts w:ascii="Times New Roman"/>
                <w:sz w:val="18"/>
              </w:rPr>
            </w:pPr>
            <w:r>
              <w:rPr>
                <w:rFonts w:ascii="Times New Roman"/>
                <w:sz w:val="18"/>
              </w:rPr>
              <w:t>最小运行制热</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6CA4D7"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FC868D"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C29CC7"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70531B2" w14:textId="77777777" w:rsidR="008C2AE3" w:rsidRDefault="008C2AE3" w:rsidP="008C2AE3">
            <w:pPr>
              <w:pStyle w:val="afffd"/>
              <w:ind w:firstLineChars="0" w:firstLine="0"/>
              <w:jc w:val="center"/>
              <w:rPr>
                <w:rFonts w:ascii="Times New Roman"/>
                <w:sz w:val="18"/>
              </w:rPr>
            </w:pPr>
            <w:r>
              <w:rPr>
                <w:rFonts w:ascii="Times New Roman"/>
                <w:sz w:val="18"/>
              </w:rPr>
              <w:t>5.4.10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D50445E" w14:textId="77777777" w:rsidR="008C2AE3" w:rsidRDefault="008C2AE3" w:rsidP="008C2AE3">
            <w:pPr>
              <w:pStyle w:val="afffd"/>
              <w:ind w:firstLineChars="0" w:firstLine="0"/>
              <w:jc w:val="center"/>
              <w:rPr>
                <w:rFonts w:ascii="Times New Roman"/>
                <w:sz w:val="18"/>
              </w:rPr>
            </w:pPr>
            <w:r>
              <w:rPr>
                <w:rFonts w:ascii="Times New Roman"/>
                <w:sz w:val="18"/>
              </w:rPr>
              <w:t>6.4.10</w:t>
            </w:r>
          </w:p>
        </w:tc>
      </w:tr>
      <w:tr w:rsidR="008C2AE3" w14:paraId="0FDC1ACA"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63BCC3F" w14:textId="019B92D6" w:rsidR="008C2AE3" w:rsidRDefault="008C2AE3" w:rsidP="008C2AE3">
            <w:pPr>
              <w:pStyle w:val="afffd"/>
              <w:ind w:firstLineChars="0" w:firstLine="0"/>
              <w:jc w:val="center"/>
              <w:rPr>
                <w:rFonts w:ascii="Times New Roman"/>
                <w:sz w:val="18"/>
              </w:rPr>
            </w:pPr>
            <w:r>
              <w:rPr>
                <w:rFonts w:ascii="Times New Roman"/>
                <w:sz w:val="18"/>
              </w:rPr>
              <w:t>24</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F175C3D" w14:textId="77777777" w:rsidR="008C2AE3" w:rsidRDefault="008C2AE3" w:rsidP="008C2AE3">
            <w:pPr>
              <w:pStyle w:val="afffd"/>
              <w:ind w:firstLineChars="0" w:firstLine="0"/>
              <w:jc w:val="center"/>
              <w:rPr>
                <w:rFonts w:ascii="Times New Roman"/>
                <w:sz w:val="18"/>
              </w:rPr>
            </w:pPr>
            <w:r>
              <w:rPr>
                <w:rFonts w:ascii="Times New Roman"/>
                <w:sz w:val="18"/>
              </w:rPr>
              <w:t>低温运行制冷</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3A5159"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4F9E39"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75B0D9"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10E3AE5" w14:textId="77777777" w:rsidR="008C2AE3" w:rsidRDefault="008C2AE3" w:rsidP="008C2AE3">
            <w:pPr>
              <w:pStyle w:val="afffd"/>
              <w:ind w:firstLineChars="0" w:firstLine="0"/>
              <w:jc w:val="center"/>
              <w:rPr>
                <w:rFonts w:ascii="Times New Roman"/>
                <w:sz w:val="18"/>
              </w:rPr>
            </w:pPr>
            <w:r>
              <w:rPr>
                <w:rFonts w:ascii="Times New Roman"/>
                <w:sz w:val="18"/>
              </w:rPr>
              <w:t>5.4.11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9F6104D" w14:textId="77777777" w:rsidR="008C2AE3" w:rsidRDefault="008C2AE3" w:rsidP="008C2AE3">
            <w:pPr>
              <w:pStyle w:val="afffd"/>
              <w:ind w:firstLineChars="0" w:firstLine="0"/>
              <w:jc w:val="center"/>
              <w:rPr>
                <w:rFonts w:ascii="Times New Roman"/>
                <w:sz w:val="18"/>
              </w:rPr>
            </w:pPr>
            <w:r>
              <w:rPr>
                <w:rFonts w:ascii="Times New Roman"/>
                <w:sz w:val="18"/>
              </w:rPr>
              <w:t>6.4.11</w:t>
            </w:r>
          </w:p>
        </w:tc>
      </w:tr>
      <w:tr w:rsidR="008C2AE3" w14:paraId="5BF0CDC6"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9FC7AEF" w14:textId="485CC028" w:rsidR="008C2AE3" w:rsidRDefault="008C2AE3" w:rsidP="008C2AE3">
            <w:pPr>
              <w:pStyle w:val="afffd"/>
              <w:ind w:firstLineChars="0" w:firstLine="0"/>
              <w:jc w:val="center"/>
              <w:rPr>
                <w:rFonts w:ascii="Times New Roman"/>
                <w:sz w:val="18"/>
              </w:rPr>
            </w:pPr>
            <w:r>
              <w:rPr>
                <w:rFonts w:ascii="Times New Roman"/>
                <w:sz w:val="18"/>
              </w:rPr>
              <w:t>25</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604DFDB" w14:textId="77777777" w:rsidR="008C2AE3" w:rsidRDefault="008C2AE3" w:rsidP="008C2AE3">
            <w:pPr>
              <w:pStyle w:val="afffd"/>
              <w:ind w:firstLineChars="0" w:firstLine="0"/>
              <w:jc w:val="center"/>
              <w:rPr>
                <w:rFonts w:ascii="Times New Roman"/>
                <w:sz w:val="18"/>
              </w:rPr>
            </w:pPr>
            <w:r>
              <w:rPr>
                <w:rFonts w:ascii="Times New Roman"/>
                <w:sz w:val="18"/>
              </w:rPr>
              <w:t>制</w:t>
            </w:r>
            <w:proofErr w:type="gramStart"/>
            <w:r>
              <w:rPr>
                <w:rFonts w:ascii="Times New Roman"/>
                <w:sz w:val="18"/>
              </w:rPr>
              <w:t>热融霜</w:t>
            </w:r>
            <w:proofErr w:type="gramEnd"/>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0C9927"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5C655B"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A91505"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A984D29" w14:textId="77777777" w:rsidR="008C2AE3" w:rsidRDefault="008C2AE3" w:rsidP="008C2AE3">
            <w:pPr>
              <w:pStyle w:val="afffd"/>
              <w:ind w:firstLineChars="0" w:firstLine="0"/>
              <w:jc w:val="center"/>
              <w:rPr>
                <w:rFonts w:ascii="Times New Roman"/>
                <w:sz w:val="18"/>
              </w:rPr>
            </w:pPr>
            <w:r>
              <w:rPr>
                <w:rFonts w:ascii="Times New Roman"/>
                <w:sz w:val="18"/>
              </w:rPr>
              <w:t>5.4.12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FD510C2" w14:textId="77777777" w:rsidR="008C2AE3" w:rsidRDefault="008C2AE3" w:rsidP="008C2AE3">
            <w:pPr>
              <w:pStyle w:val="afffd"/>
              <w:ind w:firstLineChars="0" w:firstLine="0"/>
              <w:jc w:val="center"/>
              <w:rPr>
                <w:rFonts w:ascii="Times New Roman"/>
                <w:sz w:val="18"/>
              </w:rPr>
            </w:pPr>
            <w:r>
              <w:rPr>
                <w:rFonts w:ascii="Times New Roman"/>
                <w:sz w:val="18"/>
              </w:rPr>
              <w:t>6.4.12</w:t>
            </w:r>
          </w:p>
        </w:tc>
      </w:tr>
      <w:tr w:rsidR="008C2AE3" w14:paraId="530BB242"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01302F7" w14:textId="2944A303" w:rsidR="008C2AE3" w:rsidRDefault="008C2AE3" w:rsidP="008C2AE3">
            <w:pPr>
              <w:pStyle w:val="afffd"/>
              <w:ind w:firstLineChars="0" w:firstLine="0"/>
              <w:jc w:val="center"/>
              <w:rPr>
                <w:rFonts w:ascii="Times New Roman"/>
                <w:sz w:val="18"/>
              </w:rPr>
            </w:pPr>
            <w:r>
              <w:rPr>
                <w:rFonts w:ascii="Times New Roman"/>
                <w:sz w:val="18"/>
              </w:rPr>
              <w:t>26</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46595FF" w14:textId="77777777" w:rsidR="008C2AE3" w:rsidRDefault="008C2AE3" w:rsidP="008C2AE3">
            <w:pPr>
              <w:pStyle w:val="afffd"/>
              <w:ind w:firstLineChars="0" w:firstLine="0"/>
              <w:jc w:val="center"/>
              <w:rPr>
                <w:rFonts w:ascii="Times New Roman"/>
                <w:sz w:val="18"/>
              </w:rPr>
            </w:pPr>
            <w:r>
              <w:rPr>
                <w:rFonts w:ascii="Times New Roman"/>
                <w:sz w:val="18"/>
              </w:rPr>
              <w:t>待机功率</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38306D"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A6A8CD"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6AD32"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74F2025" w14:textId="77777777" w:rsidR="008C2AE3" w:rsidRDefault="008C2AE3" w:rsidP="008C2AE3">
            <w:pPr>
              <w:pStyle w:val="afffd"/>
              <w:ind w:firstLineChars="0" w:firstLine="0"/>
              <w:jc w:val="center"/>
              <w:rPr>
                <w:rFonts w:ascii="Times New Roman"/>
                <w:sz w:val="18"/>
              </w:rPr>
            </w:pPr>
            <w:r>
              <w:rPr>
                <w:rFonts w:ascii="Times New Roman"/>
                <w:sz w:val="18"/>
              </w:rPr>
              <w:t>5.4.15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910223" w14:textId="77777777" w:rsidR="008C2AE3" w:rsidRDefault="008C2AE3" w:rsidP="008C2AE3">
            <w:pPr>
              <w:pStyle w:val="afffd"/>
              <w:ind w:firstLineChars="0" w:firstLine="0"/>
              <w:jc w:val="center"/>
              <w:rPr>
                <w:rFonts w:ascii="Times New Roman"/>
                <w:sz w:val="18"/>
              </w:rPr>
            </w:pPr>
            <w:r>
              <w:rPr>
                <w:rFonts w:ascii="Times New Roman"/>
                <w:sz w:val="18"/>
              </w:rPr>
              <w:t>6.4.15</w:t>
            </w:r>
          </w:p>
        </w:tc>
      </w:tr>
      <w:tr w:rsidR="008C2AE3" w14:paraId="52883714"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2C27B00" w14:textId="492E7F48" w:rsidR="008C2AE3" w:rsidRDefault="008C2AE3" w:rsidP="008C2AE3">
            <w:pPr>
              <w:pStyle w:val="afffd"/>
              <w:ind w:firstLineChars="0" w:firstLine="0"/>
              <w:jc w:val="center"/>
              <w:rPr>
                <w:rFonts w:ascii="Times New Roman"/>
                <w:sz w:val="18"/>
              </w:rPr>
            </w:pPr>
            <w:r>
              <w:rPr>
                <w:rFonts w:ascii="Times New Roman"/>
                <w:sz w:val="18"/>
              </w:rPr>
              <w:t>27</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79F56D7D" w14:textId="77777777" w:rsidR="008C2AE3" w:rsidRDefault="008C2AE3" w:rsidP="008C2AE3">
            <w:pPr>
              <w:pStyle w:val="afffd"/>
              <w:ind w:firstLineChars="0" w:firstLine="0"/>
              <w:jc w:val="center"/>
              <w:rPr>
                <w:rFonts w:ascii="Times New Roman"/>
                <w:sz w:val="18"/>
              </w:rPr>
            </w:pPr>
            <w:r>
              <w:rPr>
                <w:rFonts w:ascii="Times New Roman"/>
                <w:sz w:val="18"/>
              </w:rPr>
              <w:t>正常运转</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7640FC"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A7D597"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9FE16" w14:textId="77777777" w:rsidR="008C2AE3" w:rsidRDefault="008C2AE3" w:rsidP="008C2AE3">
            <w:pPr>
              <w:rPr>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555721F" w14:textId="77777777" w:rsidR="008C2AE3" w:rsidRDefault="008C2AE3" w:rsidP="008C2AE3">
            <w:pPr>
              <w:pStyle w:val="afffd"/>
              <w:ind w:firstLineChars="0" w:firstLine="0"/>
              <w:jc w:val="center"/>
              <w:rPr>
                <w:rFonts w:ascii="Times New Roman"/>
                <w:sz w:val="18"/>
              </w:rPr>
            </w:pPr>
            <w:r>
              <w:rPr>
                <w:rFonts w:ascii="Times New Roman"/>
                <w:sz w:val="18"/>
              </w:rPr>
              <w:t>5.3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A08112F" w14:textId="77777777" w:rsidR="008C2AE3" w:rsidRDefault="008C2AE3" w:rsidP="008C2AE3">
            <w:pPr>
              <w:pStyle w:val="afffd"/>
              <w:ind w:firstLineChars="0" w:firstLine="0"/>
              <w:jc w:val="center"/>
              <w:rPr>
                <w:rFonts w:ascii="Times New Roman"/>
                <w:sz w:val="18"/>
              </w:rPr>
            </w:pPr>
            <w:r>
              <w:rPr>
                <w:rFonts w:ascii="Times New Roman"/>
                <w:sz w:val="18"/>
              </w:rPr>
              <w:t>视检</w:t>
            </w:r>
          </w:p>
        </w:tc>
      </w:tr>
      <w:tr w:rsidR="008C2AE3" w14:paraId="6912B44F" w14:textId="77777777" w:rsidTr="006636DE">
        <w:trPr>
          <w:cantSplit/>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EB5CF89" w14:textId="17D5DB27" w:rsidR="008C2AE3" w:rsidRDefault="008C2AE3" w:rsidP="008C2AE3">
            <w:pPr>
              <w:pStyle w:val="afffd"/>
              <w:ind w:firstLineChars="0" w:firstLine="0"/>
              <w:jc w:val="center"/>
              <w:rPr>
                <w:rFonts w:ascii="Times New Roman"/>
                <w:sz w:val="18"/>
              </w:rPr>
            </w:pPr>
            <w:r>
              <w:rPr>
                <w:rFonts w:ascii="Times New Roman"/>
                <w:sz w:val="18"/>
              </w:rPr>
              <w:t>28</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2FE7895F" w14:textId="77777777" w:rsidR="008C2AE3" w:rsidRDefault="008C2AE3" w:rsidP="008C2AE3">
            <w:pPr>
              <w:pStyle w:val="afffd"/>
              <w:ind w:firstLineChars="0" w:firstLine="0"/>
              <w:jc w:val="center"/>
              <w:rPr>
                <w:rFonts w:ascii="Times New Roman"/>
                <w:sz w:val="18"/>
              </w:rPr>
            </w:pPr>
            <w:r>
              <w:rPr>
                <w:rFonts w:ascii="Times New Roman"/>
                <w:sz w:val="18"/>
              </w:rPr>
              <w:t>防水</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8DC9BE"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815BC2"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AA043C" w14:textId="77777777" w:rsidR="008C2AE3" w:rsidRDefault="008C2AE3" w:rsidP="008C2AE3">
            <w:pPr>
              <w:rPr>
                <w:sz w:val="20"/>
                <w:szCs w:val="20"/>
              </w:rPr>
            </w:pP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7134B6" w14:textId="77777777" w:rsidR="008C2AE3" w:rsidRDefault="008C2AE3" w:rsidP="008C2AE3">
            <w:pPr>
              <w:pStyle w:val="afffd"/>
              <w:ind w:firstLineChars="0" w:firstLine="0"/>
              <w:jc w:val="center"/>
              <w:rPr>
                <w:rFonts w:ascii="Times New Roman"/>
                <w:sz w:val="18"/>
              </w:rPr>
            </w:pPr>
            <w:r>
              <w:rPr>
                <w:rFonts w:ascii="Times New Roman"/>
                <w:sz w:val="18"/>
              </w:rPr>
              <w:t>5.2</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FFE575" w14:textId="77777777" w:rsidR="008C2AE3" w:rsidRDefault="008C2AE3" w:rsidP="008C2AE3">
            <w:pPr>
              <w:pStyle w:val="afffd"/>
              <w:ind w:firstLineChars="0" w:firstLine="0"/>
              <w:jc w:val="center"/>
              <w:rPr>
                <w:rFonts w:ascii="Times New Roman"/>
                <w:sz w:val="18"/>
              </w:rPr>
            </w:pPr>
            <w:r>
              <w:rPr>
                <w:rFonts w:ascii="Times New Roman"/>
                <w:sz w:val="18"/>
              </w:rPr>
              <w:t>GB 25130</w:t>
            </w:r>
          </w:p>
        </w:tc>
      </w:tr>
      <w:tr w:rsidR="008C2AE3" w14:paraId="3B5E52BD" w14:textId="77777777" w:rsidTr="006636DE">
        <w:trPr>
          <w:cantSplit/>
          <w:trHeight w:val="312"/>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D9C2FD1" w14:textId="02453386" w:rsidR="008C2AE3" w:rsidRDefault="008C2AE3" w:rsidP="008C2AE3">
            <w:pPr>
              <w:pStyle w:val="afffd"/>
              <w:ind w:firstLineChars="0" w:firstLine="0"/>
              <w:jc w:val="center"/>
              <w:rPr>
                <w:rFonts w:ascii="Times New Roman"/>
                <w:sz w:val="18"/>
              </w:rPr>
            </w:pPr>
            <w:r>
              <w:rPr>
                <w:rFonts w:ascii="Times New Roman"/>
                <w:sz w:val="18"/>
              </w:rPr>
              <w:t>29</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3BE314BB" w14:textId="77777777" w:rsidR="008C2AE3" w:rsidRDefault="008C2AE3" w:rsidP="008C2AE3">
            <w:pPr>
              <w:pStyle w:val="afffd"/>
              <w:ind w:firstLineChars="0" w:firstLine="0"/>
              <w:jc w:val="center"/>
              <w:rPr>
                <w:rFonts w:ascii="Times New Roman"/>
                <w:sz w:val="18"/>
              </w:rPr>
            </w:pPr>
            <w:r>
              <w:rPr>
                <w:rFonts w:ascii="Times New Roman"/>
                <w:sz w:val="18"/>
              </w:rPr>
              <w:t>防触电保护</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F1F6E" w14:textId="77777777" w:rsidR="008C2AE3" w:rsidRDefault="008C2AE3" w:rsidP="008C2AE3">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857C1B" w14:textId="77777777" w:rsidR="008C2AE3" w:rsidRDefault="008C2AE3" w:rsidP="008C2AE3">
            <w:pPr>
              <w:rPr>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F6D3AD" w14:textId="77777777" w:rsidR="008C2AE3" w:rsidRDefault="008C2AE3" w:rsidP="008C2AE3">
            <w:pPr>
              <w:rPr>
                <w:sz w:val="20"/>
                <w:szCs w:val="20"/>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372B6" w14:textId="77777777" w:rsidR="008C2AE3" w:rsidRDefault="008C2AE3" w:rsidP="008C2AE3">
            <w:pPr>
              <w:rPr>
                <w:sz w:val="20"/>
                <w:szCs w:val="20"/>
              </w:rPr>
            </w:pPr>
          </w:p>
        </w:tc>
        <w:tc>
          <w:tcPr>
            <w:tcW w:w="1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461F1" w14:textId="77777777" w:rsidR="008C2AE3" w:rsidRDefault="008C2AE3" w:rsidP="008C2AE3">
            <w:pPr>
              <w:rPr>
                <w:sz w:val="20"/>
                <w:szCs w:val="20"/>
              </w:rPr>
            </w:pPr>
          </w:p>
        </w:tc>
      </w:tr>
      <w:tr w:rsidR="00A22703" w14:paraId="7F7B091B" w14:textId="77777777" w:rsidTr="006636DE">
        <w:trPr>
          <w:cantSplit/>
          <w:trHeight w:val="312"/>
          <w:jc w:val="center"/>
        </w:trPr>
        <w:tc>
          <w:tcPr>
            <w:tcW w:w="93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98DDA0" w14:textId="402E9D21" w:rsidR="00A22703" w:rsidRDefault="00A22703" w:rsidP="00E27FB2">
            <w:pPr>
              <w:pStyle w:val="afffd"/>
              <w:ind w:firstLineChars="0" w:firstLine="0"/>
              <w:rPr>
                <w:rFonts w:ascii="Times New Roman"/>
                <w:sz w:val="18"/>
              </w:rPr>
            </w:pPr>
            <w:r>
              <w:rPr>
                <w:rFonts w:ascii="Times New Roman"/>
                <w:sz w:val="18"/>
              </w:rPr>
              <w:t xml:space="preserve">    </w:t>
            </w:r>
            <w:r>
              <w:rPr>
                <w:rFonts w:ascii="Times New Roman"/>
                <w:sz w:val="18"/>
              </w:rPr>
              <w:t>注：</w:t>
            </w:r>
            <w:r w:rsidR="00E27FB2" w:rsidRPr="006636DE">
              <w:rPr>
                <w:rFonts w:hAnsi="宋体" w:hint="eastAsia"/>
                <w:sz w:val="18"/>
              </w:rPr>
              <w:t>“√”</w:t>
            </w:r>
            <w:proofErr w:type="gramStart"/>
            <w:r w:rsidRPr="006636DE">
              <w:rPr>
                <w:rFonts w:hAnsi="宋体" w:hint="eastAsia"/>
                <w:sz w:val="18"/>
              </w:rPr>
              <w:t>为需检项目</w:t>
            </w:r>
            <w:proofErr w:type="gramEnd"/>
            <w:r w:rsidRPr="006636DE">
              <w:rPr>
                <w:rFonts w:hAnsi="宋体" w:hint="eastAsia"/>
                <w:sz w:val="18"/>
              </w:rPr>
              <w:t>，</w:t>
            </w:r>
            <w:r w:rsidRPr="006636DE">
              <w:rPr>
                <w:rFonts w:hAnsi="宋体"/>
                <w:sz w:val="18"/>
              </w:rPr>
              <w:t>“</w:t>
            </w:r>
            <w:r w:rsidRPr="006636DE">
              <w:rPr>
                <w:rFonts w:hAnsi="宋体" w:hint="eastAsia"/>
                <w:sz w:val="18"/>
              </w:rPr>
              <w:t>一</w:t>
            </w:r>
            <w:r w:rsidRPr="006636DE">
              <w:rPr>
                <w:rFonts w:hAnsi="宋体"/>
                <w:sz w:val="18"/>
              </w:rPr>
              <w:t>”</w:t>
            </w:r>
            <w:r w:rsidRPr="006636DE">
              <w:rPr>
                <w:rFonts w:hAnsi="宋体" w:hint="eastAsia"/>
                <w:sz w:val="18"/>
              </w:rPr>
              <w:t>为不检项目。</w:t>
            </w:r>
          </w:p>
        </w:tc>
      </w:tr>
      <w:tr w:rsidR="00A22703" w14:paraId="1A4608DC" w14:textId="77777777" w:rsidTr="006636DE">
        <w:trPr>
          <w:cantSplit/>
          <w:trHeight w:val="312"/>
          <w:jc w:val="center"/>
        </w:trPr>
        <w:tc>
          <w:tcPr>
            <w:tcW w:w="93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1943AD" w14:textId="77777777" w:rsidR="00A22703" w:rsidRDefault="00A22703" w:rsidP="00A22703">
            <w:pPr>
              <w:pStyle w:val="afffd"/>
              <w:ind w:leftChars="155" w:left="325" w:firstLineChars="0" w:firstLine="0"/>
              <w:rPr>
                <w:rFonts w:ascii="Times New Roman"/>
                <w:sz w:val="18"/>
              </w:rPr>
            </w:pPr>
            <w:r>
              <w:rPr>
                <w:rFonts w:ascii="Times New Roman"/>
                <w:sz w:val="18"/>
                <w:vertAlign w:val="superscript"/>
              </w:rPr>
              <w:t>a</w:t>
            </w:r>
            <w:r>
              <w:rPr>
                <w:rFonts w:ascii="Times New Roman"/>
                <w:sz w:val="18"/>
              </w:rPr>
              <w:t xml:space="preserve"> </w:t>
            </w:r>
            <w:r>
              <w:rPr>
                <w:rFonts w:ascii="Times New Roman"/>
                <w:sz w:val="18"/>
              </w:rPr>
              <w:t>该项目进行出厂检验时，可在常温状态下进行试验，进行型式检验和抽样检验时，应在环境干球温度</w:t>
            </w:r>
            <w:r>
              <w:rPr>
                <w:rFonts w:ascii="Times New Roman"/>
                <w:sz w:val="18"/>
              </w:rPr>
              <w:t>27℃</w:t>
            </w:r>
            <w:r>
              <w:rPr>
                <w:rFonts w:ascii="Times New Roman"/>
                <w:sz w:val="18"/>
              </w:rPr>
              <w:t>和湿球温度</w:t>
            </w:r>
            <w:r>
              <w:rPr>
                <w:rFonts w:ascii="Times New Roman"/>
                <w:sz w:val="18"/>
              </w:rPr>
              <w:t>26℃</w:t>
            </w:r>
            <w:r>
              <w:rPr>
                <w:rFonts w:ascii="Times New Roman"/>
                <w:sz w:val="18"/>
              </w:rPr>
              <w:t>下进行试验。</w:t>
            </w:r>
          </w:p>
        </w:tc>
      </w:tr>
    </w:tbl>
    <w:p w14:paraId="10A5CE76" w14:textId="4D822095" w:rsidR="00A22703" w:rsidRPr="00A22703" w:rsidRDefault="00A22703" w:rsidP="00A22703">
      <w:pPr>
        <w:pStyle w:val="aff6"/>
        <w:spacing w:before="312" w:after="312"/>
      </w:pPr>
      <w:bookmarkStart w:id="130" w:name="_Toc93718903"/>
      <w:bookmarkStart w:id="131" w:name="_Toc151716270"/>
      <w:bookmarkStart w:id="132" w:name="_Toc93718802"/>
      <w:bookmarkStart w:id="133" w:name="_Toc93718855"/>
      <w:bookmarkStart w:id="134" w:name="_Toc171423803"/>
      <w:r w:rsidRPr="00A22703">
        <w:t>标志、包装、运输和贮存</w:t>
      </w:r>
      <w:bookmarkEnd w:id="130"/>
      <w:bookmarkEnd w:id="131"/>
      <w:bookmarkEnd w:id="132"/>
      <w:bookmarkEnd w:id="133"/>
      <w:bookmarkEnd w:id="134"/>
    </w:p>
    <w:p w14:paraId="43EE37AB" w14:textId="77777777" w:rsidR="00A22703" w:rsidRPr="00EB412A" w:rsidRDefault="00A22703" w:rsidP="00EB412A">
      <w:pPr>
        <w:pStyle w:val="aff7"/>
        <w:spacing w:before="156" w:after="156"/>
      </w:pPr>
      <w:bookmarkStart w:id="135" w:name="_Toc93718904"/>
      <w:bookmarkStart w:id="136" w:name="_Toc171411657"/>
      <w:bookmarkStart w:id="137" w:name="_Toc171423517"/>
      <w:r w:rsidRPr="00EB412A">
        <w:t>标志</w:t>
      </w:r>
      <w:bookmarkEnd w:id="135"/>
      <w:bookmarkEnd w:id="136"/>
      <w:bookmarkEnd w:id="137"/>
    </w:p>
    <w:p w14:paraId="24DA7ACE" w14:textId="5C6DBF56" w:rsidR="00A22703" w:rsidRDefault="00A22703" w:rsidP="000105DC">
      <w:pPr>
        <w:pStyle w:val="affffff3"/>
      </w:pPr>
      <w:r>
        <w:t>每台机组应分别在室内、外</w:t>
      </w:r>
      <w:proofErr w:type="gramStart"/>
      <w:r>
        <w:t>机显著</w:t>
      </w:r>
      <w:proofErr w:type="gramEnd"/>
      <w:r>
        <w:t>位置设置永久性铭牌，铭牌应符合GB/T 13306的规定。铭牌上应标</w:t>
      </w:r>
      <w:proofErr w:type="gramStart"/>
      <w:r>
        <w:t>示下列</w:t>
      </w:r>
      <w:proofErr w:type="gramEnd"/>
      <w:r>
        <w:t>内容：</w:t>
      </w:r>
    </w:p>
    <w:p w14:paraId="6CA608F3" w14:textId="20395D8F" w:rsidR="00A22703" w:rsidRDefault="00A22703" w:rsidP="00D910D5">
      <w:pPr>
        <w:pStyle w:val="af1"/>
        <w:numPr>
          <w:ilvl w:val="0"/>
          <w:numId w:val="31"/>
        </w:numPr>
      </w:pPr>
      <w:r>
        <w:t>制造厂的名称</w:t>
      </w:r>
      <w:r w:rsidR="00626EA4">
        <w:t>；</w:t>
      </w:r>
    </w:p>
    <w:p w14:paraId="38B2437F" w14:textId="1446C4CD" w:rsidR="00A22703" w:rsidRDefault="00A22703" w:rsidP="000105DC">
      <w:pPr>
        <w:pStyle w:val="af1"/>
      </w:pPr>
      <w:r>
        <w:t>产品型号和名称</w:t>
      </w:r>
      <w:r w:rsidR="00626EA4">
        <w:t>；</w:t>
      </w:r>
    </w:p>
    <w:p w14:paraId="0A014A81" w14:textId="77777777" w:rsidR="0036458C" w:rsidRDefault="00A22703" w:rsidP="000105DC">
      <w:pPr>
        <w:pStyle w:val="af1"/>
      </w:pPr>
      <w:r>
        <w:t>主要技术性能参数：</w:t>
      </w:r>
    </w:p>
    <w:p w14:paraId="423827A2" w14:textId="6DABF67B" w:rsidR="0036458C" w:rsidRDefault="00A22703" w:rsidP="0036458C">
      <w:pPr>
        <w:pStyle w:val="af2"/>
      </w:pPr>
      <w:r w:rsidRPr="00BB3615">
        <w:t>标准运转模式参数</w:t>
      </w:r>
      <w:r w:rsidR="0036458C">
        <w:t>包括</w:t>
      </w:r>
      <w:r w:rsidRPr="00BB3615">
        <w:t>制冷量、制热量、噪声、制冷剂名称、额定电压、额定电流、输入功率、质量、性能系数、机外静压、风量、最高设计压力</w:t>
      </w:r>
      <w:r w:rsidR="00626EA4">
        <w:t>；</w:t>
      </w:r>
    </w:p>
    <w:p w14:paraId="4A814430" w14:textId="38344D5F" w:rsidR="00A22703" w:rsidRDefault="00A22703" w:rsidP="0036458C">
      <w:pPr>
        <w:pStyle w:val="af2"/>
      </w:pPr>
      <w:r w:rsidRPr="00BB3615">
        <w:t>对于多压力型机组，除标准运转模式参数外，需要标识低承压运转模式参数（制冷量、制热量、噪声、额定电流、输入功率、性能系数、联机配管最高工作压力）</w:t>
      </w:r>
      <w:r w:rsidR="0036458C">
        <w:t>。</w:t>
      </w:r>
    </w:p>
    <w:p w14:paraId="5C21B157" w14:textId="77777777" w:rsidR="00A22703" w:rsidRDefault="00A22703" w:rsidP="00CD27E0">
      <w:pPr>
        <w:pStyle w:val="affff1"/>
        <w:ind w:firstLine="420"/>
      </w:pPr>
      <w:r>
        <w:t>以上参数应在室内机和室外机分别标示，其中风量仅在室内机上标注，性能系数、制冷剂量仅在室外机上标注，所标注的性能系数为机组的性能系数。</w:t>
      </w:r>
    </w:p>
    <w:p w14:paraId="139D3086" w14:textId="2B322782" w:rsidR="00A22703" w:rsidRPr="00CD27E0" w:rsidRDefault="00A22703" w:rsidP="00D910D5">
      <w:pPr>
        <w:pStyle w:val="a1"/>
        <w:numPr>
          <w:ilvl w:val="0"/>
          <w:numId w:val="44"/>
        </w:numPr>
        <w:ind w:left="737" w:hanging="374"/>
      </w:pPr>
      <w:r w:rsidRPr="00CD27E0">
        <w:t>输入功率应分别标示名义制冷、名义制热消耗功率和辅助电热装置制热消耗功率。</w:t>
      </w:r>
    </w:p>
    <w:p w14:paraId="105B36F6" w14:textId="3E227F77" w:rsidR="00A22703" w:rsidRDefault="00A22703" w:rsidP="000105DC">
      <w:pPr>
        <w:pStyle w:val="a1"/>
      </w:pPr>
      <w:r w:rsidRPr="00CD27E0">
        <w:t>室内外机机外静压为0可不标注。</w:t>
      </w:r>
    </w:p>
    <w:p w14:paraId="16582A46" w14:textId="446C7B46" w:rsidR="00A22703" w:rsidRDefault="00A22703" w:rsidP="000105DC">
      <w:pPr>
        <w:pStyle w:val="af1"/>
      </w:pPr>
      <w:r>
        <w:t>产品出厂编号</w:t>
      </w:r>
      <w:r w:rsidR="00626EA4">
        <w:t>；</w:t>
      </w:r>
    </w:p>
    <w:p w14:paraId="4F5A8E07" w14:textId="06F3581A" w:rsidR="00A22703" w:rsidRDefault="00A22703" w:rsidP="000105DC">
      <w:pPr>
        <w:pStyle w:val="af1"/>
      </w:pPr>
      <w:r>
        <w:t>制造年月。</w:t>
      </w:r>
    </w:p>
    <w:p w14:paraId="60079123" w14:textId="005E926D" w:rsidR="00A22703" w:rsidRDefault="00FE6EC7" w:rsidP="000105DC">
      <w:pPr>
        <w:pStyle w:val="affffff3"/>
      </w:pPr>
      <w:r>
        <w:t>风冷式机组</w:t>
      </w:r>
      <w:r w:rsidR="00A22703">
        <w:t>在相应的地方（如铭牌、说明书等）还应标示出中间制冷量、中间输入功率，最小制冷量、最小输入功率，中间制热量、中间输人功率，最小制热量、最小输入功率，低温制热量、低温输入功率、待机功率等主要性能参数。</w:t>
      </w:r>
    </w:p>
    <w:p w14:paraId="1D57C974" w14:textId="5EB116C8" w:rsidR="00A22703" w:rsidRDefault="00A22703" w:rsidP="000105DC">
      <w:pPr>
        <w:pStyle w:val="affffff3"/>
      </w:pPr>
      <w:r>
        <w:t>机组上应有标明运行情况的标志（如控制开关和旋钮旋转方向的标志）、明显的接地标志、简单的电路图等。</w:t>
      </w:r>
    </w:p>
    <w:p w14:paraId="4BD82388" w14:textId="4AC3E613" w:rsidR="00A22703" w:rsidRDefault="00A22703" w:rsidP="000105DC">
      <w:pPr>
        <w:pStyle w:val="affffff3"/>
      </w:pPr>
      <w:r>
        <w:t>机组应有注册商标标志。</w:t>
      </w:r>
    </w:p>
    <w:p w14:paraId="3DD801AE" w14:textId="585E4490" w:rsidR="00A22703" w:rsidRDefault="00A22703" w:rsidP="000105DC">
      <w:pPr>
        <w:pStyle w:val="affffff3"/>
      </w:pPr>
      <w:r>
        <w:t>机组包装箱上应有下列标志：</w:t>
      </w:r>
    </w:p>
    <w:p w14:paraId="22C551EB" w14:textId="0F81231D" w:rsidR="00A22703" w:rsidRDefault="00A22703" w:rsidP="00D910D5">
      <w:pPr>
        <w:pStyle w:val="af1"/>
        <w:numPr>
          <w:ilvl w:val="0"/>
          <w:numId w:val="32"/>
        </w:numPr>
      </w:pPr>
      <w:r>
        <w:t>制造单位名称；</w:t>
      </w:r>
    </w:p>
    <w:p w14:paraId="06E478D2" w14:textId="682CD930" w:rsidR="00A22703" w:rsidRDefault="00A22703" w:rsidP="00D910D5">
      <w:pPr>
        <w:pStyle w:val="af1"/>
        <w:numPr>
          <w:ilvl w:val="0"/>
          <w:numId w:val="31"/>
        </w:numPr>
      </w:pPr>
      <w:r>
        <w:lastRenderedPageBreak/>
        <w:t>产品型号、名称和商标；</w:t>
      </w:r>
    </w:p>
    <w:p w14:paraId="05FBB89B" w14:textId="1B94F57C" w:rsidR="00A22703" w:rsidRDefault="00A22703" w:rsidP="00D910D5">
      <w:pPr>
        <w:pStyle w:val="af1"/>
        <w:numPr>
          <w:ilvl w:val="0"/>
          <w:numId w:val="31"/>
        </w:numPr>
      </w:pPr>
      <w:r>
        <w:t>质量（净质量、毛质量）；</w:t>
      </w:r>
    </w:p>
    <w:p w14:paraId="24E5BB26" w14:textId="3C9A50DE" w:rsidR="00A22703" w:rsidRDefault="00A22703" w:rsidP="00D910D5">
      <w:pPr>
        <w:pStyle w:val="af1"/>
        <w:numPr>
          <w:ilvl w:val="0"/>
          <w:numId w:val="31"/>
        </w:numPr>
      </w:pPr>
      <w:r>
        <w:t>外形尺寸；</w:t>
      </w:r>
    </w:p>
    <w:p w14:paraId="1C49540F" w14:textId="032EBE60" w:rsidR="00A22703" w:rsidRDefault="00A22703" w:rsidP="00D910D5">
      <w:pPr>
        <w:pStyle w:val="af1"/>
        <w:numPr>
          <w:ilvl w:val="0"/>
          <w:numId w:val="31"/>
        </w:numPr>
      </w:pPr>
      <w:r w:rsidRPr="00C75F3A">
        <w:rPr>
          <w:rFonts w:hAnsi="宋体"/>
        </w:rPr>
        <w:t>“</w:t>
      </w:r>
      <w:r w:rsidRPr="00C75F3A">
        <w:rPr>
          <w:rFonts w:hAnsi="宋体" w:hint="eastAsia"/>
        </w:rPr>
        <w:t>小心轻放</w:t>
      </w:r>
      <w:r w:rsidRPr="00C75F3A">
        <w:rPr>
          <w:rFonts w:hAnsi="宋体"/>
        </w:rPr>
        <w:t>”“</w:t>
      </w:r>
      <w:r w:rsidRPr="00C75F3A">
        <w:rPr>
          <w:rFonts w:hAnsi="宋体" w:hint="eastAsia"/>
        </w:rPr>
        <w:t>向上</w:t>
      </w:r>
      <w:r w:rsidRPr="00C75F3A">
        <w:rPr>
          <w:rFonts w:hAnsi="宋体"/>
        </w:rPr>
        <w:t>”“</w:t>
      </w:r>
      <w:r w:rsidRPr="00C75F3A">
        <w:rPr>
          <w:rFonts w:hAnsi="宋体" w:hint="eastAsia"/>
        </w:rPr>
        <w:t>堆码极限</w:t>
      </w:r>
      <w:r w:rsidRPr="00C75F3A">
        <w:rPr>
          <w:rFonts w:hAnsi="宋体"/>
        </w:rPr>
        <w:t>”“</w:t>
      </w:r>
      <w:r w:rsidRPr="00C75F3A">
        <w:rPr>
          <w:rFonts w:hAnsi="宋体" w:hint="eastAsia"/>
        </w:rPr>
        <w:t>怕湿</w:t>
      </w:r>
      <w:r w:rsidRPr="00C75F3A">
        <w:rPr>
          <w:rFonts w:hAnsi="宋体"/>
        </w:rPr>
        <w:t>”</w:t>
      </w:r>
      <w:r w:rsidRPr="00C75F3A">
        <w:rPr>
          <w:rFonts w:hAnsi="宋体" w:hint="eastAsia"/>
        </w:rPr>
        <w:t>和</w:t>
      </w:r>
      <w:r w:rsidRPr="00C75F3A">
        <w:rPr>
          <w:rFonts w:hAnsi="宋体"/>
        </w:rPr>
        <w:t>“</w:t>
      </w:r>
      <w:r w:rsidRPr="00C75F3A">
        <w:rPr>
          <w:rFonts w:hAnsi="宋体" w:hint="eastAsia"/>
        </w:rPr>
        <w:t>怕压</w:t>
      </w:r>
      <w:r w:rsidRPr="00C75F3A">
        <w:rPr>
          <w:rFonts w:hAnsi="宋体"/>
        </w:rPr>
        <w:t>”</w:t>
      </w:r>
      <w:r w:rsidRPr="00C75F3A">
        <w:rPr>
          <w:rFonts w:hAnsi="宋体" w:hint="eastAsia"/>
        </w:rPr>
        <w:t>等。有</w:t>
      </w:r>
      <w:r>
        <w:t>关包装、储运标志应符合GB/T 6388和GB/T 191的有关规定。</w:t>
      </w:r>
    </w:p>
    <w:p w14:paraId="442A8037" w14:textId="334A0F17" w:rsidR="00A22703" w:rsidRDefault="00A22703" w:rsidP="000105DC">
      <w:pPr>
        <w:pStyle w:val="affffff3"/>
      </w:pPr>
      <w:r>
        <w:t>机组若使用具有可燃性或弱可燃性的制冷剂（按GB/T 7778要求确定的制冷剂），应在机组显著位置标示可燃或弱可燃危险的警示。</w:t>
      </w:r>
    </w:p>
    <w:p w14:paraId="2D85A3BC" w14:textId="77777777" w:rsidR="00A22703" w:rsidRPr="00EB412A" w:rsidRDefault="00A22703" w:rsidP="00EB412A">
      <w:pPr>
        <w:pStyle w:val="aff7"/>
        <w:spacing w:before="156" w:after="156"/>
      </w:pPr>
      <w:bookmarkStart w:id="138" w:name="_Toc93718905"/>
      <w:bookmarkStart w:id="139" w:name="_Toc171411658"/>
      <w:bookmarkStart w:id="140" w:name="_Toc171423518"/>
      <w:r w:rsidRPr="00EB412A">
        <w:t>包装</w:t>
      </w:r>
      <w:bookmarkEnd w:id="138"/>
      <w:bookmarkEnd w:id="139"/>
      <w:bookmarkEnd w:id="140"/>
    </w:p>
    <w:p w14:paraId="7AE73065" w14:textId="3B31B143" w:rsidR="00A22703" w:rsidRDefault="00A22703" w:rsidP="000105DC">
      <w:pPr>
        <w:pStyle w:val="affffff3"/>
      </w:pPr>
      <w:r>
        <w:t>机组在包装前应进行清洁处理。各部件应清洁、干燥，易锈部件应涂防锈剂。</w:t>
      </w:r>
    </w:p>
    <w:p w14:paraId="12388F60" w14:textId="7C6A21E4" w:rsidR="00A22703" w:rsidRDefault="00A22703" w:rsidP="000105DC">
      <w:pPr>
        <w:pStyle w:val="affffff3"/>
      </w:pPr>
      <w:r>
        <w:t>机组应外套塑料袋或防潮纸并应固定在箱内，以免运输中受潮和发生机械损伤。</w:t>
      </w:r>
    </w:p>
    <w:p w14:paraId="1EE112F2" w14:textId="0EA31DC5" w:rsidR="00A22703" w:rsidRDefault="00A22703" w:rsidP="000105DC">
      <w:pPr>
        <w:pStyle w:val="affffff3"/>
      </w:pPr>
      <w:r>
        <w:t>包装箱内应附出厂随机文件，出厂随机文件应防潮密封，并放在包装箱内合适的位置。</w:t>
      </w:r>
    </w:p>
    <w:p w14:paraId="3BA082D0" w14:textId="5E984ED9" w:rsidR="00A22703" w:rsidRPr="000105DC" w:rsidRDefault="00A22703" w:rsidP="00D910D5">
      <w:pPr>
        <w:pStyle w:val="af1"/>
        <w:numPr>
          <w:ilvl w:val="0"/>
          <w:numId w:val="33"/>
        </w:numPr>
        <w:rPr>
          <w:lang w:val="zh-CN"/>
        </w:rPr>
      </w:pPr>
      <w:r w:rsidRPr="000105DC">
        <w:rPr>
          <w:lang w:val="zh-CN" w:bidi="ar"/>
        </w:rPr>
        <w:t>产品合格证，其内容包括：</w:t>
      </w:r>
    </w:p>
    <w:p w14:paraId="17C7488C" w14:textId="772E6EB5" w:rsidR="00A22703" w:rsidRDefault="00A22703" w:rsidP="000105DC">
      <w:pPr>
        <w:pStyle w:val="af2"/>
        <w:rPr>
          <w:lang w:val="zh-CN"/>
        </w:rPr>
      </w:pPr>
      <w:r>
        <w:rPr>
          <w:lang w:val="zh-CN" w:bidi="ar"/>
        </w:rPr>
        <w:t>产品名称和型号；</w:t>
      </w:r>
    </w:p>
    <w:p w14:paraId="5336D450" w14:textId="06C964D8" w:rsidR="00A22703" w:rsidRDefault="00A22703" w:rsidP="000105DC">
      <w:pPr>
        <w:pStyle w:val="af2"/>
        <w:rPr>
          <w:lang w:val="zh-CN"/>
        </w:rPr>
      </w:pPr>
      <w:r>
        <w:rPr>
          <w:lang w:val="zh-CN" w:bidi="ar"/>
        </w:rPr>
        <w:t>产品出厂编号；</w:t>
      </w:r>
    </w:p>
    <w:p w14:paraId="797BD667" w14:textId="1576B9FA" w:rsidR="00A22703" w:rsidRDefault="00A22703" w:rsidP="000105DC">
      <w:pPr>
        <w:pStyle w:val="af2"/>
        <w:rPr>
          <w:lang w:val="zh-CN"/>
        </w:rPr>
      </w:pPr>
      <w:r>
        <w:rPr>
          <w:lang w:val="zh-CN" w:bidi="ar"/>
        </w:rPr>
        <w:t>检验结论；</w:t>
      </w:r>
    </w:p>
    <w:p w14:paraId="1EDD295A" w14:textId="34AE155F" w:rsidR="00A22703" w:rsidRDefault="00A22703" w:rsidP="000105DC">
      <w:pPr>
        <w:pStyle w:val="af2"/>
        <w:rPr>
          <w:lang w:val="zh-CN"/>
        </w:rPr>
      </w:pPr>
      <w:r>
        <w:rPr>
          <w:lang w:val="zh-CN" w:bidi="ar"/>
        </w:rPr>
        <w:t>检验员签字或印章；</w:t>
      </w:r>
    </w:p>
    <w:p w14:paraId="258825F5" w14:textId="69D1E794" w:rsidR="00A22703" w:rsidRDefault="00A22703" w:rsidP="000105DC">
      <w:pPr>
        <w:pStyle w:val="af2"/>
        <w:rPr>
          <w:lang w:val="zh-CN"/>
        </w:rPr>
      </w:pPr>
      <w:r>
        <w:rPr>
          <w:lang w:val="zh-CN" w:bidi="ar"/>
        </w:rPr>
        <w:t>检验日期。</w:t>
      </w:r>
    </w:p>
    <w:p w14:paraId="7324EDAF" w14:textId="0E6F95C9" w:rsidR="00A22703" w:rsidRDefault="00A22703" w:rsidP="00D910D5">
      <w:pPr>
        <w:pStyle w:val="af1"/>
        <w:numPr>
          <w:ilvl w:val="0"/>
          <w:numId w:val="33"/>
        </w:numPr>
        <w:rPr>
          <w:color w:val="000000"/>
          <w:szCs w:val="21"/>
          <w:lang w:val="zh-CN"/>
        </w:rPr>
      </w:pPr>
      <w:r>
        <w:rPr>
          <w:color w:val="000000"/>
          <w:szCs w:val="21"/>
          <w:lang w:val="zh-CN" w:bidi="ar"/>
        </w:rPr>
        <w:t>产品安装和使用说明书，其内容包括：</w:t>
      </w:r>
    </w:p>
    <w:p w14:paraId="6ABF4FED" w14:textId="1CB2F24D" w:rsidR="00A22703" w:rsidRDefault="00A22703" w:rsidP="000105DC">
      <w:pPr>
        <w:pStyle w:val="af2"/>
        <w:rPr>
          <w:lang w:val="zh-CN"/>
        </w:rPr>
      </w:pPr>
      <w:r>
        <w:rPr>
          <w:lang w:val="zh-CN" w:bidi="ar"/>
        </w:rPr>
        <w:t>产品型号和名称；</w:t>
      </w:r>
    </w:p>
    <w:p w14:paraId="486A32F4" w14:textId="18064652" w:rsidR="00A22703" w:rsidRDefault="00A22703" w:rsidP="000105DC">
      <w:pPr>
        <w:pStyle w:val="af2"/>
        <w:rPr>
          <w:lang w:val="zh-CN"/>
        </w:rPr>
      </w:pPr>
      <w:r>
        <w:rPr>
          <w:lang w:val="zh-CN" w:bidi="ar"/>
        </w:rPr>
        <w:t>适用范围；</w:t>
      </w:r>
    </w:p>
    <w:p w14:paraId="2D319E26" w14:textId="43C4832B" w:rsidR="00A22703" w:rsidRDefault="00A22703" w:rsidP="000105DC">
      <w:pPr>
        <w:pStyle w:val="af2"/>
        <w:rPr>
          <w:lang w:val="zh-CN"/>
        </w:rPr>
      </w:pPr>
      <w:r>
        <w:rPr>
          <w:lang w:val="zh-CN" w:bidi="ar"/>
        </w:rPr>
        <w:t>执行标准；</w:t>
      </w:r>
    </w:p>
    <w:p w14:paraId="638CD3AC" w14:textId="53B7EC63" w:rsidR="00A22703" w:rsidRDefault="00A22703" w:rsidP="000105DC">
      <w:pPr>
        <w:pStyle w:val="af2"/>
        <w:rPr>
          <w:lang w:val="zh-CN"/>
        </w:rPr>
      </w:pPr>
      <w:r>
        <w:rPr>
          <w:lang w:val="zh-CN" w:bidi="ar"/>
        </w:rPr>
        <w:t>主要技术参数；</w:t>
      </w:r>
    </w:p>
    <w:p w14:paraId="2CA14C58" w14:textId="4B5A1774" w:rsidR="00A22703" w:rsidRDefault="00A22703" w:rsidP="000105DC">
      <w:pPr>
        <w:pStyle w:val="af2"/>
        <w:rPr>
          <w:lang w:val="zh-CN"/>
        </w:rPr>
      </w:pPr>
      <w:r>
        <w:rPr>
          <w:lang w:val="zh-CN" w:bidi="ar"/>
        </w:rPr>
        <w:t>制冷系统图及接线图；</w:t>
      </w:r>
    </w:p>
    <w:p w14:paraId="42FAA429" w14:textId="5A42A72A" w:rsidR="00A22703" w:rsidRDefault="00A22703" w:rsidP="000105DC">
      <w:pPr>
        <w:pStyle w:val="af2"/>
        <w:rPr>
          <w:lang w:val="zh-CN"/>
        </w:rPr>
      </w:pPr>
      <w:r>
        <w:rPr>
          <w:lang w:val="zh-CN" w:bidi="ar"/>
        </w:rPr>
        <w:t>附件目录；</w:t>
      </w:r>
    </w:p>
    <w:p w14:paraId="24788AB8" w14:textId="4A13D0EC" w:rsidR="00A22703" w:rsidRDefault="00A22703" w:rsidP="000105DC">
      <w:pPr>
        <w:pStyle w:val="af2"/>
        <w:rPr>
          <w:lang w:val="zh-CN"/>
        </w:rPr>
      </w:pPr>
      <w:r>
        <w:rPr>
          <w:lang w:val="zh-CN" w:bidi="ar"/>
        </w:rPr>
        <w:t>安装说明和要求；</w:t>
      </w:r>
    </w:p>
    <w:p w14:paraId="3F6E75CF" w14:textId="7542BF54" w:rsidR="00A22703" w:rsidRDefault="00A22703" w:rsidP="000105DC">
      <w:pPr>
        <w:pStyle w:val="af2"/>
        <w:rPr>
          <w:lang w:val="zh-CN"/>
        </w:rPr>
      </w:pPr>
      <w:r>
        <w:rPr>
          <w:lang w:val="zh-CN" w:bidi="ar"/>
        </w:rPr>
        <w:t>使用说明、维修和保养注意事项。</w:t>
      </w:r>
    </w:p>
    <w:p w14:paraId="0BAA4C30" w14:textId="1D5CDBF9" w:rsidR="00A22703" w:rsidRDefault="00A22703" w:rsidP="00D910D5">
      <w:pPr>
        <w:pStyle w:val="af1"/>
        <w:numPr>
          <w:ilvl w:val="0"/>
          <w:numId w:val="33"/>
        </w:numPr>
        <w:rPr>
          <w:color w:val="000000"/>
          <w:szCs w:val="21"/>
          <w:lang w:val="zh-CN"/>
        </w:rPr>
      </w:pPr>
      <w:r>
        <w:rPr>
          <w:color w:val="000000"/>
          <w:szCs w:val="21"/>
          <w:lang w:val="zh-CN" w:bidi="ar"/>
        </w:rPr>
        <w:t>装箱单。</w:t>
      </w:r>
    </w:p>
    <w:p w14:paraId="1F397394" w14:textId="77777777" w:rsidR="00A22703" w:rsidRPr="00EB412A" w:rsidRDefault="00A22703" w:rsidP="00EB412A">
      <w:pPr>
        <w:pStyle w:val="aff7"/>
        <w:spacing w:before="156" w:after="156"/>
      </w:pPr>
      <w:bookmarkStart w:id="141" w:name="_Toc93718906"/>
      <w:bookmarkStart w:id="142" w:name="_Toc171411659"/>
      <w:bookmarkStart w:id="143" w:name="_Toc171423519"/>
      <w:r w:rsidRPr="00EB412A">
        <w:t>运输和贮存</w:t>
      </w:r>
      <w:bookmarkEnd w:id="141"/>
      <w:bookmarkEnd w:id="142"/>
      <w:bookmarkEnd w:id="143"/>
    </w:p>
    <w:p w14:paraId="7A13B9B2" w14:textId="77777777" w:rsidR="00A22703" w:rsidRDefault="00A22703" w:rsidP="003A6539">
      <w:pPr>
        <w:pStyle w:val="affffff3"/>
      </w:pPr>
      <w:r>
        <w:t>机组在运输和贮存过程中不应碰撞、倾斜、雨雪淋袭。</w:t>
      </w:r>
    </w:p>
    <w:p w14:paraId="61C7E610" w14:textId="77777777" w:rsidR="00A22703" w:rsidRDefault="00A22703" w:rsidP="003A6539">
      <w:pPr>
        <w:pStyle w:val="affffff3"/>
      </w:pPr>
      <w:r>
        <w:t>产品应贮存在干燥的通风良好的仓库中。</w:t>
      </w:r>
    </w:p>
    <w:p w14:paraId="4CD1CC27" w14:textId="77777777" w:rsidR="00A22703" w:rsidRDefault="00A22703" w:rsidP="00A22703">
      <w:pPr>
        <w:rPr>
          <w:szCs w:val="20"/>
          <w:lang w:bidi="ar"/>
        </w:rPr>
        <w:sectPr w:rsidR="00A22703">
          <w:pgSz w:w="11915" w:h="16839"/>
          <w:pgMar w:top="1418" w:right="1135" w:bottom="1135" w:left="1418" w:header="1418" w:footer="851" w:gutter="0"/>
          <w:pgNumType w:start="1"/>
          <w:cols w:space="425"/>
          <w:docGrid w:type="lines" w:linePitch="312"/>
        </w:sectPr>
      </w:pPr>
    </w:p>
    <w:p w14:paraId="207C0A2F" w14:textId="715F13E3" w:rsidR="00A22703" w:rsidRDefault="00E404D0" w:rsidP="00E404D0">
      <w:pPr>
        <w:pStyle w:val="aff"/>
        <w:spacing w:before="78" w:after="156"/>
      </w:pPr>
      <w:bookmarkStart w:id="144" w:name="_Toc171423804"/>
      <w:r>
        <w:lastRenderedPageBreak/>
        <w:br/>
      </w:r>
      <w:r w:rsidR="00A22703" w:rsidRPr="00841772">
        <w:t>（规范性）</w:t>
      </w:r>
      <w:r>
        <w:br/>
      </w:r>
      <w:r w:rsidR="007E3AB3" w:rsidRPr="006636DE">
        <w:rPr>
          <w:rFonts w:hint="eastAsia"/>
        </w:rPr>
        <w:t>制冷季节能效比（</w:t>
      </w:r>
      <w:r w:rsidR="007E3AB3" w:rsidRPr="006636DE">
        <w:t>SEER</w:t>
      </w:r>
      <w:r w:rsidR="007E3AB3" w:rsidRPr="006636DE">
        <w:rPr>
          <w:rFonts w:hint="eastAsia"/>
        </w:rPr>
        <w:t>）和</w:t>
      </w:r>
      <w:r w:rsidR="00A22703">
        <w:t>全年性能系数（APF）的试验方法</w:t>
      </w:r>
      <w:bookmarkEnd w:id="144"/>
      <w:r w:rsidR="001313D8">
        <w:rPr>
          <w:rFonts w:hint="eastAsia"/>
        </w:rPr>
        <w:t>和计算</w:t>
      </w:r>
    </w:p>
    <w:p w14:paraId="1522C27C" w14:textId="508FA8E1" w:rsidR="00A22703" w:rsidRDefault="00A22703" w:rsidP="00E751C9">
      <w:pPr>
        <w:pStyle w:val="aff0"/>
        <w:spacing w:before="156" w:after="156"/>
      </w:pPr>
      <w:r>
        <w:rPr>
          <w:lang w:bidi="ar"/>
        </w:rPr>
        <w:t>试验工况</w:t>
      </w:r>
    </w:p>
    <w:p w14:paraId="718BCA9D" w14:textId="1625A083" w:rsidR="00A22703" w:rsidRDefault="00A22703" w:rsidP="00A22703">
      <w:pPr>
        <w:ind w:firstLineChars="202" w:firstLine="424"/>
      </w:pPr>
      <w:r>
        <w:rPr>
          <w:color w:val="000000"/>
          <w:kern w:val="0"/>
          <w:szCs w:val="21"/>
          <w:lang w:bidi="ar"/>
        </w:rPr>
        <w:t xml:space="preserve"> </w:t>
      </w:r>
      <w:r>
        <w:rPr>
          <w:lang w:bidi="ar"/>
        </w:rPr>
        <w:t>机组试验工况应符合表</w:t>
      </w:r>
      <w:r>
        <w:rPr>
          <w:lang w:bidi="ar"/>
        </w:rPr>
        <w:t>1</w:t>
      </w:r>
      <w:r>
        <w:rPr>
          <w:lang w:bidi="ar"/>
        </w:rPr>
        <w:t>和表</w:t>
      </w:r>
      <w:r>
        <w:rPr>
          <w:lang w:bidi="ar"/>
        </w:rPr>
        <w:t>2</w:t>
      </w:r>
      <w:r>
        <w:rPr>
          <w:lang w:bidi="ar"/>
        </w:rPr>
        <w:t>的规定，还应符合表</w:t>
      </w:r>
      <w:r>
        <w:rPr>
          <w:rFonts w:hint="eastAsia"/>
          <w:lang w:bidi="ar"/>
        </w:rPr>
        <w:t>A</w:t>
      </w:r>
      <w:r>
        <w:rPr>
          <w:lang w:bidi="ar"/>
        </w:rPr>
        <w:t>.1</w:t>
      </w:r>
      <w:r>
        <w:rPr>
          <w:lang w:bidi="ar"/>
        </w:rPr>
        <w:t>的规定。</w:t>
      </w:r>
      <w:r w:rsidR="00DE3A5F">
        <w:rPr>
          <w:rFonts w:hint="eastAsia"/>
        </w:rPr>
        <w:t>水冷式水流量状态采用名义制冷试验条件确定的水流量，按单位名义制冷量水流量</w:t>
      </w:r>
      <w:r w:rsidR="00DE3A5F">
        <w:rPr>
          <w:rFonts w:hint="eastAsia"/>
        </w:rPr>
        <w:t xml:space="preserve"> 0.215m3/</w:t>
      </w:r>
      <w:r w:rsidR="00DE3A5F">
        <w:rPr>
          <w:rFonts w:hint="eastAsia"/>
        </w:rPr>
        <w:t>（</w:t>
      </w:r>
      <w:r w:rsidR="00DE3A5F">
        <w:rPr>
          <w:rFonts w:hint="eastAsia"/>
        </w:rPr>
        <w:t>h</w:t>
      </w:r>
      <w:r w:rsidR="00DE3A5F">
        <w:rPr>
          <w:rFonts w:hint="eastAsia"/>
        </w:rPr>
        <w:t>·</w:t>
      </w:r>
      <w:r w:rsidR="00DE3A5F">
        <w:rPr>
          <w:rFonts w:hint="eastAsia"/>
        </w:rPr>
        <w:t>kW</w:t>
      </w:r>
      <w:r w:rsidR="00DE3A5F">
        <w:rPr>
          <w:rFonts w:hint="eastAsia"/>
        </w:rPr>
        <w:t>）计算得到。</w:t>
      </w:r>
    </w:p>
    <w:p w14:paraId="1AE8D263" w14:textId="3D22AE70" w:rsidR="00A22703" w:rsidRDefault="00E604F7" w:rsidP="00E604F7">
      <w:pPr>
        <w:pStyle w:val="afb"/>
        <w:spacing w:before="156" w:after="156"/>
      </w:pPr>
      <w:r w:rsidRPr="00E604F7">
        <w:rPr>
          <w:rFonts w:hint="eastAsia"/>
        </w:rPr>
        <w:t>全年性能系数（APF）</w:t>
      </w:r>
      <w:r w:rsidR="00A22703">
        <w:t>试验工况</w:t>
      </w:r>
    </w:p>
    <w:tbl>
      <w:tblPr>
        <w:tblW w:w="0" w:type="auto"/>
        <w:tblLook w:val="04A0" w:firstRow="1" w:lastRow="0" w:firstColumn="1" w:lastColumn="0" w:noHBand="0" w:noVBand="1"/>
      </w:tblPr>
      <w:tblGrid>
        <w:gridCol w:w="752"/>
        <w:gridCol w:w="467"/>
        <w:gridCol w:w="1031"/>
        <w:gridCol w:w="1031"/>
        <w:gridCol w:w="898"/>
        <w:gridCol w:w="898"/>
        <w:gridCol w:w="969"/>
        <w:gridCol w:w="712"/>
        <w:gridCol w:w="712"/>
        <w:gridCol w:w="826"/>
      </w:tblGrid>
      <w:tr w:rsidR="00593104" w14:paraId="7EB37A87" w14:textId="14C2F6B8" w:rsidTr="00665E6D">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BE26C" w14:textId="77777777" w:rsidR="007654FD" w:rsidRDefault="007654FD" w:rsidP="00A22703">
            <w:pPr>
              <w:widowControl/>
              <w:jc w:val="center"/>
              <w:rPr>
                <w:color w:val="000000"/>
                <w:kern w:val="0"/>
                <w:sz w:val="18"/>
                <w:szCs w:val="18"/>
              </w:rPr>
            </w:pPr>
            <w:r>
              <w:rPr>
                <w:color w:val="000000"/>
                <w:kern w:val="0"/>
                <w:sz w:val="18"/>
                <w:szCs w:val="18"/>
                <w:lang w:bidi="ar"/>
              </w:rPr>
              <w:t>试验项目</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8A4DDC" w14:textId="678AD0B1" w:rsidR="007654FD" w:rsidRDefault="007654FD" w:rsidP="00A22703">
            <w:pPr>
              <w:widowControl/>
              <w:jc w:val="center"/>
              <w:rPr>
                <w:color w:val="000000"/>
                <w:kern w:val="0"/>
                <w:sz w:val="18"/>
                <w:szCs w:val="18"/>
              </w:rPr>
            </w:pPr>
            <w:r>
              <w:rPr>
                <w:color w:val="000000"/>
                <w:kern w:val="0"/>
                <w:sz w:val="18"/>
                <w:szCs w:val="18"/>
                <w:lang w:bidi="ar"/>
              </w:rPr>
              <w:t>能力</w:t>
            </w:r>
          </w:p>
        </w:tc>
        <w:tc>
          <w:tcPr>
            <w:tcW w:w="0" w:type="auto"/>
            <w:gridSpan w:val="5"/>
            <w:tcBorders>
              <w:top w:val="single" w:sz="4" w:space="0" w:color="auto"/>
              <w:left w:val="nil"/>
              <w:bottom w:val="single" w:sz="4" w:space="0" w:color="auto"/>
              <w:right w:val="single" w:sz="4" w:space="0" w:color="auto"/>
            </w:tcBorders>
            <w:shd w:val="clear" w:color="auto" w:fill="auto"/>
            <w:vAlign w:val="center"/>
          </w:tcPr>
          <w:p w14:paraId="5AD9B7E1" w14:textId="77777777" w:rsidR="007654FD" w:rsidRDefault="007654FD" w:rsidP="00A22703">
            <w:pPr>
              <w:widowControl/>
              <w:jc w:val="center"/>
              <w:rPr>
                <w:color w:val="000000"/>
                <w:kern w:val="0"/>
                <w:sz w:val="18"/>
                <w:szCs w:val="18"/>
              </w:rPr>
            </w:pPr>
            <w:r>
              <w:rPr>
                <w:color w:val="000000"/>
                <w:kern w:val="0"/>
                <w:sz w:val="18"/>
                <w:szCs w:val="18"/>
                <w:lang w:bidi="ar"/>
              </w:rPr>
              <w:t>外机换热器试验台状态</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6D700D19" w14:textId="423AFC96" w:rsidR="007654FD" w:rsidRDefault="007654FD" w:rsidP="00A22703">
            <w:pPr>
              <w:widowControl/>
              <w:jc w:val="center"/>
              <w:rPr>
                <w:color w:val="000000"/>
                <w:kern w:val="0"/>
                <w:sz w:val="18"/>
                <w:szCs w:val="18"/>
              </w:rPr>
            </w:pPr>
            <w:r>
              <w:rPr>
                <w:rFonts w:hint="eastAsia"/>
                <w:color w:val="000000"/>
                <w:kern w:val="0"/>
                <w:sz w:val="18"/>
                <w:szCs w:val="18"/>
                <w:lang w:bidi="ar"/>
              </w:rPr>
              <w:t>风冷式</w:t>
            </w:r>
            <w:r>
              <w:rPr>
                <w:color w:val="000000"/>
                <w:kern w:val="0"/>
                <w:sz w:val="18"/>
                <w:szCs w:val="18"/>
                <w:lang w:bidi="ar"/>
              </w:rPr>
              <w:t>室外侧入口空气状态</w:t>
            </w:r>
          </w:p>
        </w:tc>
        <w:tc>
          <w:tcPr>
            <w:tcW w:w="0" w:type="auto"/>
            <w:tcBorders>
              <w:top w:val="single" w:sz="4" w:space="0" w:color="auto"/>
              <w:left w:val="nil"/>
              <w:bottom w:val="single" w:sz="4" w:space="0" w:color="auto"/>
              <w:right w:val="single" w:sz="4" w:space="0" w:color="auto"/>
            </w:tcBorders>
          </w:tcPr>
          <w:p w14:paraId="167FB242" w14:textId="4B489FDE" w:rsidR="007654FD" w:rsidRDefault="007654FD" w:rsidP="00A22703">
            <w:pPr>
              <w:widowControl/>
              <w:jc w:val="center"/>
              <w:rPr>
                <w:color w:val="000000"/>
                <w:kern w:val="0"/>
                <w:sz w:val="18"/>
                <w:szCs w:val="18"/>
                <w:lang w:bidi="ar"/>
              </w:rPr>
            </w:pPr>
            <w:r>
              <w:rPr>
                <w:rFonts w:hint="eastAsia"/>
                <w:color w:val="000000"/>
                <w:kern w:val="0"/>
                <w:sz w:val="18"/>
                <w:szCs w:val="18"/>
                <w:lang w:bidi="ar"/>
              </w:rPr>
              <w:t>水冷式进水温度</w:t>
            </w:r>
          </w:p>
        </w:tc>
      </w:tr>
      <w:tr w:rsidR="00593104" w14:paraId="1E020C3D" w14:textId="3BE65768" w:rsidTr="00665E6D">
        <w:trPr>
          <w:trHeight w:val="6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6709663" w14:textId="77777777" w:rsidR="007654FD" w:rsidRDefault="007654FD" w:rsidP="00A22703">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8462BDB"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0EEE0740" w14:textId="77777777" w:rsidR="006636DE" w:rsidRDefault="007654FD" w:rsidP="00665E6D">
            <w:pPr>
              <w:widowControl/>
              <w:jc w:val="center"/>
              <w:rPr>
                <w:color w:val="000000"/>
                <w:kern w:val="0"/>
                <w:sz w:val="18"/>
                <w:szCs w:val="18"/>
                <w:lang w:bidi="ar"/>
              </w:rPr>
            </w:pPr>
            <w:r>
              <w:rPr>
                <w:color w:val="000000"/>
                <w:kern w:val="0"/>
                <w:sz w:val="18"/>
                <w:szCs w:val="18"/>
                <w:lang w:bidi="ar"/>
              </w:rPr>
              <w:t>液管侧绝对压力</w:t>
            </w:r>
            <w:r>
              <w:rPr>
                <w:color w:val="000000"/>
                <w:kern w:val="0"/>
                <w:sz w:val="18"/>
                <w:szCs w:val="18"/>
                <w:lang w:bidi="ar"/>
              </w:rPr>
              <w:t>/</w:t>
            </w:r>
          </w:p>
          <w:p w14:paraId="670D4CDE" w14:textId="5C98DB45" w:rsidR="007654FD" w:rsidRDefault="007654FD" w:rsidP="00665E6D">
            <w:pPr>
              <w:widowControl/>
              <w:jc w:val="center"/>
              <w:rPr>
                <w:color w:val="000000"/>
                <w:kern w:val="0"/>
                <w:sz w:val="18"/>
                <w:szCs w:val="18"/>
              </w:rPr>
            </w:pPr>
            <w:r>
              <w:rPr>
                <w:color w:val="000000"/>
                <w:kern w:val="0"/>
                <w:sz w:val="18"/>
                <w:szCs w:val="18"/>
                <w:lang w:bidi="ar"/>
              </w:rPr>
              <w:t>M</w:t>
            </w:r>
            <w:r>
              <w:rPr>
                <w:sz w:val="18"/>
                <w:lang w:bidi="ar"/>
              </w:rPr>
              <w:t>P</w:t>
            </w:r>
            <w:r>
              <w:rPr>
                <w:color w:val="000000"/>
                <w:kern w:val="0"/>
                <w:sz w:val="18"/>
                <w:szCs w:val="18"/>
                <w:lang w:bidi="ar"/>
              </w:rPr>
              <w:t>a</w:t>
            </w:r>
            <w:r>
              <w:rPr>
                <w:color w:val="000000"/>
                <w:kern w:val="0"/>
                <w:sz w:val="18"/>
                <w:szCs w:val="18"/>
                <w:lang w:bidi="ar"/>
              </w:rPr>
              <w:t>（</w:t>
            </w:r>
            <w:r>
              <w:rPr>
                <w:color w:val="000000"/>
                <w:kern w:val="0"/>
                <w:sz w:val="18"/>
                <w:szCs w:val="18"/>
                <w:lang w:bidi="ar"/>
              </w:rPr>
              <w:t>A</w:t>
            </w: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118DF5AC" w14:textId="77777777" w:rsidR="006636DE" w:rsidRDefault="007654FD" w:rsidP="00665E6D">
            <w:pPr>
              <w:widowControl/>
              <w:jc w:val="center"/>
              <w:rPr>
                <w:color w:val="000000"/>
                <w:kern w:val="0"/>
                <w:sz w:val="18"/>
                <w:szCs w:val="18"/>
                <w:lang w:bidi="ar"/>
              </w:rPr>
            </w:pPr>
            <w:r>
              <w:rPr>
                <w:color w:val="000000"/>
                <w:kern w:val="0"/>
                <w:sz w:val="18"/>
                <w:szCs w:val="18"/>
                <w:lang w:bidi="ar"/>
              </w:rPr>
              <w:t>气管侧绝对压力</w:t>
            </w:r>
            <w:r>
              <w:rPr>
                <w:color w:val="000000"/>
                <w:kern w:val="0"/>
                <w:sz w:val="18"/>
                <w:szCs w:val="18"/>
                <w:lang w:bidi="ar"/>
              </w:rPr>
              <w:t>/</w:t>
            </w:r>
          </w:p>
          <w:p w14:paraId="044AD876" w14:textId="0E16775E" w:rsidR="007654FD" w:rsidRDefault="007654FD" w:rsidP="00665E6D">
            <w:pPr>
              <w:widowControl/>
              <w:jc w:val="center"/>
              <w:rPr>
                <w:color w:val="000000"/>
                <w:kern w:val="0"/>
                <w:sz w:val="18"/>
                <w:szCs w:val="18"/>
              </w:rPr>
            </w:pPr>
            <w:r>
              <w:rPr>
                <w:color w:val="000000"/>
                <w:kern w:val="0"/>
                <w:sz w:val="18"/>
                <w:szCs w:val="18"/>
                <w:lang w:bidi="ar"/>
              </w:rPr>
              <w:t>M</w:t>
            </w:r>
            <w:r>
              <w:rPr>
                <w:sz w:val="18"/>
                <w:lang w:bidi="ar"/>
              </w:rPr>
              <w:t>P</w:t>
            </w:r>
            <w:r>
              <w:rPr>
                <w:color w:val="000000"/>
                <w:kern w:val="0"/>
                <w:sz w:val="18"/>
                <w:szCs w:val="18"/>
                <w:lang w:bidi="ar"/>
              </w:rPr>
              <w:t>a</w:t>
            </w:r>
            <w:r>
              <w:rPr>
                <w:color w:val="000000"/>
                <w:kern w:val="0"/>
                <w:sz w:val="18"/>
                <w:szCs w:val="18"/>
                <w:lang w:bidi="ar"/>
              </w:rPr>
              <w:t>（</w:t>
            </w:r>
            <w:r>
              <w:rPr>
                <w:color w:val="000000"/>
                <w:kern w:val="0"/>
                <w:sz w:val="18"/>
                <w:szCs w:val="18"/>
                <w:lang w:bidi="ar"/>
              </w:rPr>
              <w:t>A</w:t>
            </w: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07FE750" w14:textId="77777777" w:rsidR="006636DE" w:rsidRDefault="007654FD" w:rsidP="00665E6D">
            <w:pPr>
              <w:widowControl/>
              <w:jc w:val="center"/>
              <w:rPr>
                <w:color w:val="000000"/>
                <w:kern w:val="0"/>
                <w:sz w:val="18"/>
                <w:szCs w:val="18"/>
                <w:lang w:bidi="ar"/>
              </w:rPr>
            </w:pPr>
            <w:r>
              <w:rPr>
                <w:color w:val="000000"/>
                <w:kern w:val="0"/>
                <w:sz w:val="18"/>
                <w:szCs w:val="18"/>
                <w:lang w:bidi="ar"/>
              </w:rPr>
              <w:t>液管侧制冷剂温度</w:t>
            </w:r>
          </w:p>
          <w:p w14:paraId="465EEB5A" w14:textId="63E57C5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4A77CC5E" w14:textId="75DFF9B5" w:rsidR="006636DE" w:rsidRDefault="007654FD" w:rsidP="00665E6D">
            <w:pPr>
              <w:widowControl/>
              <w:jc w:val="center"/>
              <w:rPr>
                <w:color w:val="000000"/>
                <w:kern w:val="0"/>
                <w:sz w:val="18"/>
                <w:szCs w:val="18"/>
                <w:lang w:bidi="ar"/>
              </w:rPr>
            </w:pPr>
            <w:r>
              <w:rPr>
                <w:color w:val="000000"/>
                <w:kern w:val="0"/>
                <w:sz w:val="18"/>
                <w:szCs w:val="18"/>
                <w:lang w:bidi="ar"/>
              </w:rPr>
              <w:t>气管侧制冷剂温度</w:t>
            </w:r>
          </w:p>
          <w:p w14:paraId="4277B649" w14:textId="70E80ED5"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F20C8AB" w14:textId="77777777" w:rsidR="006636DE" w:rsidRDefault="007654FD" w:rsidP="00665E6D">
            <w:pPr>
              <w:widowControl/>
              <w:jc w:val="center"/>
              <w:rPr>
                <w:color w:val="000000"/>
                <w:kern w:val="0"/>
                <w:sz w:val="18"/>
                <w:szCs w:val="18"/>
                <w:lang w:bidi="ar"/>
              </w:rPr>
            </w:pPr>
            <w:r>
              <w:rPr>
                <w:color w:val="000000"/>
                <w:kern w:val="0"/>
                <w:sz w:val="18"/>
                <w:szCs w:val="18"/>
                <w:lang w:bidi="ar"/>
              </w:rPr>
              <w:t>液管侧制冷剂过冷度</w:t>
            </w:r>
          </w:p>
          <w:p w14:paraId="0598D927" w14:textId="2C7B885F"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2E102B2B" w14:textId="1A2B627B" w:rsidR="006636DE" w:rsidRDefault="007654FD" w:rsidP="00665E6D">
            <w:pPr>
              <w:widowControl/>
              <w:jc w:val="center"/>
              <w:rPr>
                <w:color w:val="000000"/>
                <w:kern w:val="0"/>
                <w:sz w:val="18"/>
                <w:szCs w:val="18"/>
                <w:lang w:bidi="ar"/>
              </w:rPr>
            </w:pPr>
            <w:r>
              <w:rPr>
                <w:color w:val="000000"/>
                <w:kern w:val="0"/>
                <w:sz w:val="18"/>
                <w:szCs w:val="18"/>
                <w:lang w:bidi="ar"/>
              </w:rPr>
              <w:t>干球温度</w:t>
            </w:r>
          </w:p>
          <w:p w14:paraId="53CF5D59" w14:textId="3D54E30B"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0C0FBFB" w14:textId="0D6DC47B" w:rsidR="006636DE" w:rsidRDefault="007654FD" w:rsidP="00665E6D">
            <w:pPr>
              <w:widowControl/>
              <w:jc w:val="center"/>
              <w:rPr>
                <w:color w:val="000000"/>
                <w:kern w:val="0"/>
                <w:sz w:val="18"/>
                <w:szCs w:val="18"/>
                <w:lang w:bidi="ar"/>
              </w:rPr>
            </w:pPr>
            <w:r>
              <w:rPr>
                <w:color w:val="000000"/>
                <w:kern w:val="0"/>
                <w:sz w:val="18"/>
                <w:szCs w:val="18"/>
                <w:lang w:bidi="ar"/>
              </w:rPr>
              <w:t>湿球温度</w:t>
            </w:r>
          </w:p>
          <w:p w14:paraId="553CF14D" w14:textId="668FA93E"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vAlign w:val="center"/>
          </w:tcPr>
          <w:p w14:paraId="6C7E1EE2" w14:textId="47175436" w:rsidR="006636DE" w:rsidRDefault="007654FD" w:rsidP="00665E6D">
            <w:pPr>
              <w:widowControl/>
              <w:jc w:val="center"/>
              <w:rPr>
                <w:color w:val="000000"/>
                <w:kern w:val="0"/>
                <w:sz w:val="18"/>
                <w:szCs w:val="18"/>
                <w:lang w:bidi="ar"/>
              </w:rPr>
            </w:pPr>
            <w:r>
              <w:rPr>
                <w:rFonts w:hint="eastAsia"/>
                <w:color w:val="000000"/>
                <w:kern w:val="0"/>
                <w:sz w:val="18"/>
                <w:szCs w:val="18"/>
                <w:lang w:bidi="ar"/>
              </w:rPr>
              <w:t>进水</w:t>
            </w:r>
            <w:r>
              <w:rPr>
                <w:color w:val="000000"/>
                <w:kern w:val="0"/>
                <w:sz w:val="18"/>
                <w:szCs w:val="18"/>
                <w:lang w:bidi="ar"/>
              </w:rPr>
              <w:t>温度</w:t>
            </w:r>
          </w:p>
          <w:p w14:paraId="0EB40AEC" w14:textId="3D73A270" w:rsidR="007654FD" w:rsidRDefault="007654FD" w:rsidP="00665E6D">
            <w:pPr>
              <w:widowControl/>
              <w:jc w:val="center"/>
              <w:rPr>
                <w:color w:val="000000"/>
                <w:kern w:val="0"/>
                <w:sz w:val="18"/>
                <w:szCs w:val="18"/>
                <w:lang w:bidi="ar"/>
              </w:rPr>
            </w:pPr>
            <w:r>
              <w:rPr>
                <w:color w:val="000000"/>
                <w:kern w:val="0"/>
                <w:sz w:val="18"/>
                <w:szCs w:val="18"/>
                <w:lang w:bidi="ar"/>
              </w:rPr>
              <w:t>℃</w:t>
            </w:r>
          </w:p>
        </w:tc>
      </w:tr>
      <w:tr w:rsidR="00593104" w14:paraId="3BAB4C5A" w14:textId="2C13C6EB" w:rsidTr="00665E6D">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4F9C3DE7" w14:textId="77777777" w:rsidR="007654FD" w:rsidRDefault="007654FD" w:rsidP="00A22703">
            <w:pPr>
              <w:widowControl/>
              <w:jc w:val="center"/>
              <w:rPr>
                <w:color w:val="000000"/>
                <w:kern w:val="0"/>
                <w:sz w:val="18"/>
                <w:szCs w:val="18"/>
              </w:rPr>
            </w:pPr>
            <w:r>
              <w:rPr>
                <w:color w:val="000000"/>
                <w:kern w:val="0"/>
                <w:sz w:val="18"/>
                <w:szCs w:val="18"/>
                <w:lang w:bidi="ar"/>
              </w:rPr>
              <w:t>制冷性能工况</w:t>
            </w:r>
          </w:p>
        </w:tc>
        <w:tc>
          <w:tcPr>
            <w:tcW w:w="0" w:type="auto"/>
            <w:tcBorders>
              <w:top w:val="nil"/>
              <w:left w:val="nil"/>
              <w:bottom w:val="single" w:sz="4" w:space="0" w:color="auto"/>
              <w:right w:val="single" w:sz="4" w:space="0" w:color="auto"/>
            </w:tcBorders>
            <w:shd w:val="clear" w:color="auto" w:fill="auto"/>
            <w:vAlign w:val="center"/>
          </w:tcPr>
          <w:p w14:paraId="37FF942B" w14:textId="77777777" w:rsidR="007654FD" w:rsidRDefault="007654FD" w:rsidP="00A22703">
            <w:pPr>
              <w:widowControl/>
              <w:jc w:val="center"/>
              <w:rPr>
                <w:color w:val="000000"/>
                <w:kern w:val="0"/>
                <w:sz w:val="18"/>
                <w:szCs w:val="18"/>
              </w:rPr>
            </w:pPr>
            <w:r>
              <w:rPr>
                <w:color w:val="000000"/>
                <w:kern w:val="0"/>
                <w:sz w:val="18"/>
                <w:szCs w:val="18"/>
                <w:lang w:bidi="ar"/>
              </w:rPr>
              <w:t>名义</w:t>
            </w:r>
          </w:p>
        </w:tc>
        <w:tc>
          <w:tcPr>
            <w:tcW w:w="0" w:type="auto"/>
            <w:tcBorders>
              <w:top w:val="nil"/>
              <w:left w:val="nil"/>
              <w:bottom w:val="single" w:sz="4" w:space="0" w:color="auto"/>
              <w:right w:val="single" w:sz="4" w:space="0" w:color="auto"/>
            </w:tcBorders>
            <w:shd w:val="clear" w:color="auto" w:fill="auto"/>
            <w:vAlign w:val="center"/>
          </w:tcPr>
          <w:p w14:paraId="62E419E0"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3C18190" w14:textId="77777777" w:rsidR="007654FD" w:rsidRDefault="007654FD" w:rsidP="00665E6D">
            <w:pPr>
              <w:widowControl/>
              <w:jc w:val="center"/>
              <w:rPr>
                <w:color w:val="000000"/>
                <w:kern w:val="0"/>
                <w:sz w:val="18"/>
                <w:szCs w:val="18"/>
              </w:rPr>
            </w:pPr>
            <w:r>
              <w:rPr>
                <w:color w:val="000000"/>
                <w:kern w:val="0"/>
                <w:sz w:val="18"/>
                <w:szCs w:val="18"/>
                <w:lang w:bidi="ar"/>
              </w:rPr>
              <w:t>0.94</w:t>
            </w:r>
          </w:p>
        </w:tc>
        <w:tc>
          <w:tcPr>
            <w:tcW w:w="0" w:type="auto"/>
            <w:tcBorders>
              <w:top w:val="nil"/>
              <w:left w:val="nil"/>
              <w:bottom w:val="single" w:sz="4" w:space="0" w:color="auto"/>
              <w:right w:val="single" w:sz="4" w:space="0" w:color="auto"/>
            </w:tcBorders>
            <w:shd w:val="clear" w:color="auto" w:fill="auto"/>
            <w:vAlign w:val="center"/>
          </w:tcPr>
          <w:p w14:paraId="11944D54"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01674518" w14:textId="77777777" w:rsidR="007654FD" w:rsidRDefault="007654FD" w:rsidP="00665E6D">
            <w:pPr>
              <w:widowControl/>
              <w:jc w:val="center"/>
              <w:rPr>
                <w:color w:val="000000"/>
                <w:kern w:val="0"/>
                <w:sz w:val="18"/>
                <w:szCs w:val="18"/>
              </w:rPr>
            </w:pPr>
            <w:r>
              <w:rPr>
                <w:color w:val="000000"/>
                <w:kern w:val="0"/>
                <w:sz w:val="18"/>
                <w:szCs w:val="18"/>
                <w:lang w:bidi="ar"/>
              </w:rPr>
              <w:t>10</w:t>
            </w:r>
          </w:p>
        </w:tc>
        <w:tc>
          <w:tcPr>
            <w:tcW w:w="0" w:type="auto"/>
            <w:tcBorders>
              <w:top w:val="nil"/>
              <w:left w:val="nil"/>
              <w:bottom w:val="single" w:sz="4" w:space="0" w:color="auto"/>
              <w:right w:val="single" w:sz="4" w:space="0" w:color="auto"/>
            </w:tcBorders>
            <w:shd w:val="clear" w:color="auto" w:fill="auto"/>
            <w:vAlign w:val="center"/>
          </w:tcPr>
          <w:p w14:paraId="71D25852" w14:textId="77777777" w:rsidR="007654FD" w:rsidRDefault="007654FD" w:rsidP="00665E6D">
            <w:pPr>
              <w:widowControl/>
              <w:jc w:val="center"/>
              <w:rPr>
                <w:color w:val="000000"/>
                <w:kern w:val="0"/>
                <w:sz w:val="18"/>
                <w:szCs w:val="18"/>
              </w:rPr>
            </w:pPr>
            <w:r>
              <w:rPr>
                <w:color w:val="000000"/>
                <w:kern w:val="0"/>
                <w:sz w:val="18"/>
                <w:szCs w:val="18"/>
                <w:lang w:bidi="ar"/>
              </w:rPr>
              <w:t>5</w:t>
            </w:r>
          </w:p>
        </w:tc>
        <w:tc>
          <w:tcPr>
            <w:tcW w:w="0" w:type="auto"/>
            <w:tcBorders>
              <w:top w:val="nil"/>
              <w:left w:val="nil"/>
              <w:bottom w:val="single" w:sz="4" w:space="0" w:color="auto"/>
              <w:right w:val="single" w:sz="4" w:space="0" w:color="auto"/>
            </w:tcBorders>
            <w:shd w:val="clear" w:color="auto" w:fill="auto"/>
            <w:vAlign w:val="center"/>
          </w:tcPr>
          <w:p w14:paraId="2D93413F" w14:textId="77777777" w:rsidR="007654FD" w:rsidRDefault="007654FD" w:rsidP="00665E6D">
            <w:pPr>
              <w:widowControl/>
              <w:jc w:val="center"/>
              <w:rPr>
                <w:color w:val="000000"/>
                <w:kern w:val="0"/>
                <w:sz w:val="18"/>
                <w:szCs w:val="18"/>
              </w:rPr>
            </w:pPr>
            <w:r>
              <w:rPr>
                <w:color w:val="000000"/>
                <w:kern w:val="0"/>
                <w:sz w:val="18"/>
                <w:szCs w:val="18"/>
                <w:lang w:bidi="ar"/>
              </w:rPr>
              <w:t>35</w:t>
            </w:r>
          </w:p>
        </w:tc>
        <w:tc>
          <w:tcPr>
            <w:tcW w:w="0" w:type="auto"/>
            <w:tcBorders>
              <w:top w:val="nil"/>
              <w:left w:val="nil"/>
              <w:bottom w:val="single" w:sz="4" w:space="0" w:color="auto"/>
              <w:right w:val="single" w:sz="4" w:space="0" w:color="auto"/>
            </w:tcBorders>
            <w:shd w:val="clear" w:color="auto" w:fill="auto"/>
            <w:vAlign w:val="center"/>
          </w:tcPr>
          <w:p w14:paraId="053ACBDB" w14:textId="77777777" w:rsidR="007654FD" w:rsidRDefault="007654FD" w:rsidP="00665E6D">
            <w:pPr>
              <w:widowControl/>
              <w:jc w:val="center"/>
              <w:rPr>
                <w:color w:val="000000"/>
                <w:kern w:val="0"/>
                <w:sz w:val="18"/>
                <w:szCs w:val="18"/>
              </w:rPr>
            </w:pPr>
            <w:r>
              <w:rPr>
                <w:color w:val="000000"/>
                <w:kern w:val="0"/>
                <w:sz w:val="18"/>
                <w:szCs w:val="18"/>
                <w:lang w:bidi="ar"/>
              </w:rPr>
              <w:t>24</w:t>
            </w:r>
          </w:p>
        </w:tc>
        <w:tc>
          <w:tcPr>
            <w:tcW w:w="0" w:type="auto"/>
            <w:tcBorders>
              <w:top w:val="nil"/>
              <w:left w:val="nil"/>
              <w:bottom w:val="single" w:sz="4" w:space="0" w:color="auto"/>
              <w:right w:val="single" w:sz="4" w:space="0" w:color="auto"/>
            </w:tcBorders>
            <w:vAlign w:val="center"/>
          </w:tcPr>
          <w:p w14:paraId="0DC2EE48" w14:textId="499B1929" w:rsidR="007654FD" w:rsidRDefault="007654FD" w:rsidP="00665E6D">
            <w:pPr>
              <w:widowControl/>
              <w:jc w:val="center"/>
              <w:rPr>
                <w:color w:val="000000"/>
                <w:kern w:val="0"/>
                <w:sz w:val="18"/>
                <w:szCs w:val="18"/>
                <w:lang w:bidi="ar"/>
              </w:rPr>
            </w:pPr>
            <w:r>
              <w:rPr>
                <w:color w:val="000000"/>
                <w:kern w:val="0"/>
                <w:sz w:val="18"/>
                <w:szCs w:val="18"/>
                <w:lang w:bidi="ar"/>
              </w:rPr>
              <w:t>30</w:t>
            </w:r>
          </w:p>
        </w:tc>
      </w:tr>
      <w:tr w:rsidR="00593104" w14:paraId="41B32C94" w14:textId="0A3BE985" w:rsidTr="00DE3A5F">
        <w:trPr>
          <w:trHeight w:val="56"/>
        </w:trPr>
        <w:tc>
          <w:tcPr>
            <w:tcW w:w="0" w:type="auto"/>
            <w:vMerge/>
            <w:tcBorders>
              <w:top w:val="nil"/>
              <w:left w:val="single" w:sz="4" w:space="0" w:color="auto"/>
              <w:bottom w:val="single" w:sz="4" w:space="0" w:color="auto"/>
              <w:right w:val="single" w:sz="4" w:space="0" w:color="auto"/>
            </w:tcBorders>
            <w:shd w:val="clear" w:color="auto" w:fill="auto"/>
            <w:vAlign w:val="center"/>
          </w:tcPr>
          <w:p w14:paraId="359CF096"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60C686CD" w14:textId="77777777" w:rsidR="007654FD" w:rsidRDefault="007654FD" w:rsidP="00A22703">
            <w:pPr>
              <w:widowControl/>
              <w:jc w:val="center"/>
              <w:rPr>
                <w:color w:val="000000"/>
                <w:kern w:val="0"/>
                <w:sz w:val="18"/>
                <w:szCs w:val="18"/>
              </w:rPr>
            </w:pPr>
            <w:r>
              <w:rPr>
                <w:color w:val="000000"/>
                <w:kern w:val="0"/>
                <w:sz w:val="18"/>
                <w:szCs w:val="18"/>
                <w:lang w:bidi="ar"/>
              </w:rPr>
              <w:t>中间</w:t>
            </w:r>
          </w:p>
        </w:tc>
        <w:tc>
          <w:tcPr>
            <w:tcW w:w="0" w:type="auto"/>
            <w:tcBorders>
              <w:top w:val="nil"/>
              <w:left w:val="nil"/>
              <w:bottom w:val="single" w:sz="4" w:space="0" w:color="auto"/>
              <w:right w:val="single" w:sz="4" w:space="0" w:color="auto"/>
            </w:tcBorders>
            <w:shd w:val="clear" w:color="auto" w:fill="auto"/>
            <w:vAlign w:val="center"/>
          </w:tcPr>
          <w:p w14:paraId="3B2E5E49"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7CE3DB00" w14:textId="77777777" w:rsidR="007654FD" w:rsidRDefault="007654FD" w:rsidP="00665E6D">
            <w:pPr>
              <w:widowControl/>
              <w:jc w:val="center"/>
              <w:rPr>
                <w:color w:val="000000"/>
                <w:kern w:val="0"/>
                <w:sz w:val="18"/>
                <w:szCs w:val="18"/>
              </w:rPr>
            </w:pPr>
            <w:r>
              <w:rPr>
                <w:color w:val="000000"/>
                <w:kern w:val="0"/>
                <w:sz w:val="18"/>
                <w:szCs w:val="18"/>
                <w:lang w:bidi="ar"/>
              </w:rPr>
              <w:t>1.27</w:t>
            </w:r>
          </w:p>
        </w:tc>
        <w:tc>
          <w:tcPr>
            <w:tcW w:w="0" w:type="auto"/>
            <w:tcBorders>
              <w:top w:val="nil"/>
              <w:left w:val="nil"/>
              <w:bottom w:val="single" w:sz="4" w:space="0" w:color="auto"/>
              <w:right w:val="single" w:sz="4" w:space="0" w:color="auto"/>
            </w:tcBorders>
            <w:shd w:val="clear" w:color="auto" w:fill="auto"/>
            <w:vAlign w:val="center"/>
          </w:tcPr>
          <w:p w14:paraId="4C558FF3"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09804E59" w14:textId="77777777" w:rsidR="007654FD" w:rsidRDefault="007654FD" w:rsidP="00665E6D">
            <w:pPr>
              <w:widowControl/>
              <w:jc w:val="center"/>
              <w:rPr>
                <w:color w:val="000000"/>
                <w:kern w:val="0"/>
                <w:sz w:val="18"/>
                <w:szCs w:val="18"/>
              </w:rPr>
            </w:pPr>
            <w:r>
              <w:rPr>
                <w:color w:val="000000"/>
                <w:kern w:val="0"/>
                <w:sz w:val="18"/>
                <w:szCs w:val="18"/>
                <w:lang w:bidi="ar"/>
              </w:rPr>
              <w:t>20</w:t>
            </w:r>
          </w:p>
        </w:tc>
        <w:tc>
          <w:tcPr>
            <w:tcW w:w="0" w:type="auto"/>
            <w:tcBorders>
              <w:top w:val="nil"/>
              <w:left w:val="nil"/>
              <w:bottom w:val="single" w:sz="4" w:space="0" w:color="auto"/>
              <w:right w:val="single" w:sz="4" w:space="0" w:color="auto"/>
            </w:tcBorders>
            <w:shd w:val="clear" w:color="auto" w:fill="auto"/>
            <w:vAlign w:val="center"/>
          </w:tcPr>
          <w:p w14:paraId="1A4A637B"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32D73389" w14:textId="77777777" w:rsidR="007654FD" w:rsidRDefault="007654FD" w:rsidP="00665E6D">
            <w:pPr>
              <w:widowControl/>
              <w:jc w:val="center"/>
              <w:rPr>
                <w:color w:val="000000"/>
                <w:kern w:val="0"/>
                <w:sz w:val="18"/>
                <w:szCs w:val="18"/>
              </w:rPr>
            </w:pPr>
            <w:r>
              <w:rPr>
                <w:color w:val="000000"/>
                <w:kern w:val="0"/>
                <w:sz w:val="18"/>
                <w:szCs w:val="18"/>
                <w:lang w:bidi="ar"/>
              </w:rPr>
              <w:t>35</w:t>
            </w:r>
          </w:p>
        </w:tc>
        <w:tc>
          <w:tcPr>
            <w:tcW w:w="0" w:type="auto"/>
            <w:tcBorders>
              <w:top w:val="nil"/>
              <w:left w:val="nil"/>
              <w:bottom w:val="single" w:sz="4" w:space="0" w:color="auto"/>
              <w:right w:val="single" w:sz="4" w:space="0" w:color="auto"/>
            </w:tcBorders>
            <w:shd w:val="clear" w:color="auto" w:fill="auto"/>
            <w:vAlign w:val="center"/>
          </w:tcPr>
          <w:p w14:paraId="04E0DE0C" w14:textId="77777777" w:rsidR="007654FD" w:rsidRDefault="007654FD" w:rsidP="00665E6D">
            <w:pPr>
              <w:widowControl/>
              <w:jc w:val="center"/>
              <w:rPr>
                <w:color w:val="000000"/>
                <w:kern w:val="0"/>
                <w:sz w:val="18"/>
                <w:szCs w:val="18"/>
              </w:rPr>
            </w:pPr>
            <w:r>
              <w:rPr>
                <w:color w:val="000000"/>
                <w:kern w:val="0"/>
                <w:sz w:val="18"/>
                <w:szCs w:val="18"/>
                <w:lang w:bidi="ar"/>
              </w:rPr>
              <w:t>24</w:t>
            </w:r>
          </w:p>
        </w:tc>
        <w:tc>
          <w:tcPr>
            <w:tcW w:w="0" w:type="auto"/>
            <w:tcBorders>
              <w:top w:val="nil"/>
              <w:left w:val="nil"/>
              <w:bottom w:val="single" w:sz="4" w:space="0" w:color="auto"/>
              <w:right w:val="single" w:sz="4" w:space="0" w:color="auto"/>
            </w:tcBorders>
            <w:vAlign w:val="center"/>
          </w:tcPr>
          <w:p w14:paraId="377A50FC" w14:textId="5F7FF2EA" w:rsidR="007654FD" w:rsidRDefault="007654FD" w:rsidP="00665E6D">
            <w:pPr>
              <w:widowControl/>
              <w:jc w:val="center"/>
              <w:rPr>
                <w:color w:val="000000"/>
                <w:kern w:val="0"/>
                <w:sz w:val="18"/>
                <w:szCs w:val="18"/>
                <w:lang w:bidi="ar"/>
              </w:rPr>
            </w:pPr>
            <w:r>
              <w:rPr>
                <w:color w:val="000000"/>
                <w:kern w:val="0"/>
                <w:sz w:val="18"/>
                <w:szCs w:val="18"/>
                <w:lang w:bidi="ar"/>
              </w:rPr>
              <w:t>30</w:t>
            </w:r>
          </w:p>
        </w:tc>
      </w:tr>
      <w:tr w:rsidR="00593104" w14:paraId="5D8B7F11" w14:textId="6A8199D4" w:rsidTr="00665E6D">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tcPr>
          <w:p w14:paraId="11C208C7"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5BD77A0E" w14:textId="77777777" w:rsidR="007654FD" w:rsidRDefault="007654FD" w:rsidP="00A22703">
            <w:pPr>
              <w:widowControl/>
              <w:jc w:val="center"/>
              <w:rPr>
                <w:color w:val="000000"/>
                <w:kern w:val="0"/>
                <w:sz w:val="18"/>
                <w:szCs w:val="18"/>
              </w:rPr>
            </w:pPr>
            <w:r>
              <w:rPr>
                <w:color w:val="000000"/>
                <w:kern w:val="0"/>
                <w:sz w:val="18"/>
                <w:szCs w:val="18"/>
                <w:lang w:bidi="ar"/>
              </w:rPr>
              <w:t>最小</w:t>
            </w:r>
          </w:p>
        </w:tc>
        <w:tc>
          <w:tcPr>
            <w:tcW w:w="0" w:type="auto"/>
            <w:tcBorders>
              <w:top w:val="nil"/>
              <w:left w:val="nil"/>
              <w:bottom w:val="single" w:sz="4" w:space="0" w:color="auto"/>
              <w:right w:val="single" w:sz="4" w:space="0" w:color="auto"/>
            </w:tcBorders>
            <w:shd w:val="clear" w:color="auto" w:fill="auto"/>
            <w:vAlign w:val="center"/>
          </w:tcPr>
          <w:p w14:paraId="74725B07"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21B039E" w14:textId="77777777" w:rsidR="007654FD" w:rsidRDefault="007654FD" w:rsidP="00665E6D">
            <w:pPr>
              <w:widowControl/>
              <w:jc w:val="center"/>
              <w:rPr>
                <w:color w:val="000000"/>
                <w:kern w:val="0"/>
                <w:sz w:val="18"/>
                <w:szCs w:val="18"/>
              </w:rPr>
            </w:pPr>
            <w:r>
              <w:rPr>
                <w:color w:val="000000"/>
                <w:kern w:val="0"/>
                <w:sz w:val="18"/>
                <w:szCs w:val="18"/>
                <w:lang w:bidi="ar"/>
              </w:rPr>
              <w:t>1.27</w:t>
            </w:r>
          </w:p>
        </w:tc>
        <w:tc>
          <w:tcPr>
            <w:tcW w:w="0" w:type="auto"/>
            <w:tcBorders>
              <w:top w:val="nil"/>
              <w:left w:val="nil"/>
              <w:bottom w:val="single" w:sz="4" w:space="0" w:color="auto"/>
              <w:right w:val="single" w:sz="4" w:space="0" w:color="auto"/>
            </w:tcBorders>
            <w:shd w:val="clear" w:color="auto" w:fill="auto"/>
            <w:vAlign w:val="center"/>
          </w:tcPr>
          <w:p w14:paraId="4166A9C7"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1A8C07EB" w14:textId="77777777" w:rsidR="007654FD" w:rsidRDefault="007654FD" w:rsidP="00665E6D">
            <w:pPr>
              <w:widowControl/>
              <w:jc w:val="center"/>
              <w:rPr>
                <w:color w:val="000000"/>
                <w:kern w:val="0"/>
                <w:sz w:val="18"/>
                <w:szCs w:val="18"/>
              </w:rPr>
            </w:pPr>
            <w:r>
              <w:rPr>
                <w:color w:val="000000"/>
                <w:kern w:val="0"/>
                <w:sz w:val="18"/>
                <w:szCs w:val="18"/>
                <w:lang w:bidi="ar"/>
              </w:rPr>
              <w:t>20</w:t>
            </w:r>
          </w:p>
        </w:tc>
        <w:tc>
          <w:tcPr>
            <w:tcW w:w="0" w:type="auto"/>
            <w:tcBorders>
              <w:top w:val="nil"/>
              <w:left w:val="nil"/>
              <w:bottom w:val="single" w:sz="4" w:space="0" w:color="auto"/>
              <w:right w:val="single" w:sz="4" w:space="0" w:color="auto"/>
            </w:tcBorders>
            <w:shd w:val="clear" w:color="auto" w:fill="auto"/>
            <w:vAlign w:val="center"/>
          </w:tcPr>
          <w:p w14:paraId="091886EF"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0CFD3A05" w14:textId="77777777" w:rsidR="007654FD" w:rsidRDefault="007654FD" w:rsidP="00665E6D">
            <w:pPr>
              <w:widowControl/>
              <w:jc w:val="center"/>
              <w:rPr>
                <w:color w:val="000000"/>
                <w:kern w:val="0"/>
                <w:sz w:val="18"/>
                <w:szCs w:val="18"/>
              </w:rPr>
            </w:pPr>
            <w:r>
              <w:rPr>
                <w:color w:val="000000"/>
                <w:kern w:val="0"/>
                <w:sz w:val="18"/>
                <w:szCs w:val="18"/>
                <w:lang w:bidi="ar"/>
              </w:rPr>
              <w:t>35</w:t>
            </w:r>
          </w:p>
        </w:tc>
        <w:tc>
          <w:tcPr>
            <w:tcW w:w="0" w:type="auto"/>
            <w:tcBorders>
              <w:top w:val="nil"/>
              <w:left w:val="nil"/>
              <w:bottom w:val="single" w:sz="4" w:space="0" w:color="auto"/>
              <w:right w:val="single" w:sz="4" w:space="0" w:color="auto"/>
            </w:tcBorders>
            <w:shd w:val="clear" w:color="auto" w:fill="auto"/>
            <w:vAlign w:val="center"/>
          </w:tcPr>
          <w:p w14:paraId="69A79852" w14:textId="77777777" w:rsidR="007654FD" w:rsidRDefault="007654FD" w:rsidP="00665E6D">
            <w:pPr>
              <w:widowControl/>
              <w:jc w:val="center"/>
              <w:rPr>
                <w:color w:val="000000"/>
                <w:kern w:val="0"/>
                <w:sz w:val="18"/>
                <w:szCs w:val="18"/>
              </w:rPr>
            </w:pPr>
            <w:r>
              <w:rPr>
                <w:color w:val="000000"/>
                <w:kern w:val="0"/>
                <w:sz w:val="18"/>
                <w:szCs w:val="18"/>
                <w:lang w:bidi="ar"/>
              </w:rPr>
              <w:t>24</w:t>
            </w:r>
          </w:p>
        </w:tc>
        <w:tc>
          <w:tcPr>
            <w:tcW w:w="0" w:type="auto"/>
            <w:tcBorders>
              <w:top w:val="nil"/>
              <w:left w:val="nil"/>
              <w:bottom w:val="single" w:sz="4" w:space="0" w:color="auto"/>
              <w:right w:val="single" w:sz="4" w:space="0" w:color="auto"/>
            </w:tcBorders>
            <w:vAlign w:val="center"/>
          </w:tcPr>
          <w:p w14:paraId="08F74265" w14:textId="1BE2A74B" w:rsidR="007654FD" w:rsidRDefault="007654FD" w:rsidP="00665E6D">
            <w:pPr>
              <w:widowControl/>
              <w:jc w:val="center"/>
              <w:rPr>
                <w:color w:val="000000"/>
                <w:kern w:val="0"/>
                <w:sz w:val="18"/>
                <w:szCs w:val="18"/>
                <w:lang w:bidi="ar"/>
              </w:rPr>
            </w:pPr>
            <w:r>
              <w:rPr>
                <w:color w:val="000000"/>
                <w:kern w:val="0"/>
                <w:sz w:val="18"/>
                <w:szCs w:val="18"/>
                <w:lang w:bidi="ar"/>
              </w:rPr>
              <w:t>30</w:t>
            </w:r>
          </w:p>
        </w:tc>
      </w:tr>
      <w:tr w:rsidR="00593104" w14:paraId="6A51E6EE" w14:textId="10BAD125" w:rsidTr="00665E6D">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4B96A3FD" w14:textId="77777777" w:rsidR="007654FD" w:rsidRDefault="007654FD" w:rsidP="00A22703">
            <w:pPr>
              <w:widowControl/>
              <w:jc w:val="center"/>
              <w:rPr>
                <w:color w:val="000000"/>
                <w:kern w:val="0"/>
                <w:sz w:val="18"/>
                <w:szCs w:val="18"/>
              </w:rPr>
            </w:pPr>
            <w:r>
              <w:rPr>
                <w:color w:val="000000"/>
                <w:kern w:val="0"/>
                <w:sz w:val="18"/>
                <w:szCs w:val="18"/>
                <w:lang w:bidi="ar"/>
              </w:rPr>
              <w:t>制热性能工况</w:t>
            </w:r>
          </w:p>
        </w:tc>
        <w:tc>
          <w:tcPr>
            <w:tcW w:w="0" w:type="auto"/>
            <w:tcBorders>
              <w:top w:val="nil"/>
              <w:left w:val="nil"/>
              <w:bottom w:val="single" w:sz="4" w:space="0" w:color="auto"/>
              <w:right w:val="single" w:sz="4" w:space="0" w:color="auto"/>
            </w:tcBorders>
            <w:shd w:val="clear" w:color="auto" w:fill="auto"/>
            <w:vAlign w:val="center"/>
          </w:tcPr>
          <w:p w14:paraId="6D1E0191" w14:textId="77777777" w:rsidR="007654FD" w:rsidRDefault="007654FD" w:rsidP="00A22703">
            <w:pPr>
              <w:widowControl/>
              <w:jc w:val="center"/>
              <w:rPr>
                <w:color w:val="000000"/>
                <w:kern w:val="0"/>
                <w:sz w:val="18"/>
                <w:szCs w:val="18"/>
              </w:rPr>
            </w:pPr>
            <w:r>
              <w:rPr>
                <w:color w:val="000000"/>
                <w:kern w:val="0"/>
                <w:sz w:val="18"/>
                <w:szCs w:val="18"/>
                <w:lang w:bidi="ar"/>
              </w:rPr>
              <w:t>名义</w:t>
            </w:r>
          </w:p>
        </w:tc>
        <w:tc>
          <w:tcPr>
            <w:tcW w:w="0" w:type="auto"/>
            <w:tcBorders>
              <w:top w:val="nil"/>
              <w:left w:val="nil"/>
              <w:bottom w:val="single" w:sz="4" w:space="0" w:color="auto"/>
              <w:right w:val="single" w:sz="4" w:space="0" w:color="auto"/>
            </w:tcBorders>
            <w:shd w:val="clear" w:color="auto" w:fill="auto"/>
            <w:vAlign w:val="center"/>
          </w:tcPr>
          <w:p w14:paraId="332EFDA8"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2CC5D1C0" w14:textId="77777777" w:rsidR="007654FD" w:rsidRDefault="007654FD" w:rsidP="00665E6D">
            <w:pPr>
              <w:widowControl/>
              <w:jc w:val="center"/>
              <w:rPr>
                <w:color w:val="000000"/>
                <w:kern w:val="0"/>
                <w:sz w:val="18"/>
                <w:szCs w:val="18"/>
              </w:rPr>
            </w:pPr>
            <w:r>
              <w:rPr>
                <w:color w:val="000000"/>
                <w:kern w:val="0"/>
                <w:sz w:val="18"/>
                <w:szCs w:val="18"/>
                <w:lang w:bidi="ar"/>
              </w:rPr>
              <w:t>2.95</w:t>
            </w:r>
          </w:p>
        </w:tc>
        <w:tc>
          <w:tcPr>
            <w:tcW w:w="0" w:type="auto"/>
            <w:tcBorders>
              <w:top w:val="nil"/>
              <w:left w:val="nil"/>
              <w:bottom w:val="single" w:sz="4" w:space="0" w:color="auto"/>
              <w:right w:val="single" w:sz="4" w:space="0" w:color="auto"/>
            </w:tcBorders>
            <w:shd w:val="clear" w:color="auto" w:fill="auto"/>
            <w:vAlign w:val="center"/>
          </w:tcPr>
          <w:p w14:paraId="3C0C83AC" w14:textId="77777777" w:rsidR="007654FD" w:rsidRDefault="007654FD" w:rsidP="00665E6D">
            <w:pPr>
              <w:widowControl/>
              <w:jc w:val="center"/>
              <w:rPr>
                <w:color w:val="000000"/>
                <w:kern w:val="0"/>
                <w:sz w:val="18"/>
                <w:szCs w:val="18"/>
              </w:rPr>
            </w:pPr>
            <w:r>
              <w:rPr>
                <w:color w:val="000000"/>
                <w:kern w:val="0"/>
                <w:sz w:val="18"/>
                <w:szCs w:val="18"/>
                <w:lang w:bidi="ar"/>
              </w:rPr>
              <w:t>33</w:t>
            </w:r>
          </w:p>
        </w:tc>
        <w:tc>
          <w:tcPr>
            <w:tcW w:w="0" w:type="auto"/>
            <w:tcBorders>
              <w:top w:val="nil"/>
              <w:left w:val="nil"/>
              <w:bottom w:val="single" w:sz="4" w:space="0" w:color="auto"/>
              <w:right w:val="single" w:sz="4" w:space="0" w:color="auto"/>
            </w:tcBorders>
            <w:shd w:val="clear" w:color="auto" w:fill="auto"/>
            <w:vAlign w:val="center"/>
          </w:tcPr>
          <w:p w14:paraId="47243DEB"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54683171"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3C3DAA6C" w14:textId="77777777" w:rsidR="007654FD" w:rsidRDefault="007654FD" w:rsidP="00665E6D">
            <w:pPr>
              <w:widowControl/>
              <w:jc w:val="center"/>
              <w:rPr>
                <w:color w:val="000000"/>
                <w:kern w:val="0"/>
                <w:sz w:val="18"/>
                <w:szCs w:val="18"/>
              </w:rPr>
            </w:pPr>
            <w:r>
              <w:rPr>
                <w:color w:val="000000"/>
                <w:kern w:val="0"/>
                <w:sz w:val="18"/>
                <w:szCs w:val="18"/>
                <w:lang w:bidi="ar"/>
              </w:rPr>
              <w:t>7</w:t>
            </w:r>
          </w:p>
        </w:tc>
        <w:tc>
          <w:tcPr>
            <w:tcW w:w="0" w:type="auto"/>
            <w:tcBorders>
              <w:top w:val="nil"/>
              <w:left w:val="nil"/>
              <w:bottom w:val="single" w:sz="4" w:space="0" w:color="auto"/>
              <w:right w:val="single" w:sz="4" w:space="0" w:color="auto"/>
            </w:tcBorders>
            <w:shd w:val="clear" w:color="auto" w:fill="auto"/>
            <w:vAlign w:val="center"/>
          </w:tcPr>
          <w:p w14:paraId="24BFBA11" w14:textId="77777777" w:rsidR="007654FD" w:rsidRDefault="007654FD" w:rsidP="00665E6D">
            <w:pPr>
              <w:widowControl/>
              <w:jc w:val="center"/>
              <w:rPr>
                <w:color w:val="000000"/>
                <w:kern w:val="0"/>
                <w:sz w:val="18"/>
                <w:szCs w:val="18"/>
              </w:rPr>
            </w:pPr>
            <w:r>
              <w:rPr>
                <w:color w:val="000000"/>
                <w:kern w:val="0"/>
                <w:sz w:val="18"/>
                <w:szCs w:val="18"/>
                <w:lang w:bidi="ar"/>
              </w:rPr>
              <w:t>6</w:t>
            </w:r>
          </w:p>
        </w:tc>
        <w:tc>
          <w:tcPr>
            <w:tcW w:w="0" w:type="auto"/>
            <w:tcBorders>
              <w:top w:val="nil"/>
              <w:left w:val="nil"/>
              <w:bottom w:val="single" w:sz="4" w:space="0" w:color="auto"/>
              <w:right w:val="single" w:sz="4" w:space="0" w:color="auto"/>
            </w:tcBorders>
            <w:vAlign w:val="center"/>
          </w:tcPr>
          <w:p w14:paraId="69F6319C" w14:textId="355DEC36" w:rsidR="007654FD" w:rsidRDefault="007654FD" w:rsidP="00665E6D">
            <w:pPr>
              <w:widowControl/>
              <w:jc w:val="center"/>
              <w:rPr>
                <w:color w:val="000000"/>
                <w:kern w:val="0"/>
                <w:sz w:val="18"/>
                <w:szCs w:val="18"/>
                <w:lang w:bidi="ar"/>
              </w:rPr>
            </w:pPr>
            <w:r>
              <w:rPr>
                <w:color w:val="000000"/>
                <w:kern w:val="0"/>
                <w:sz w:val="18"/>
                <w:szCs w:val="18"/>
                <w:lang w:bidi="ar"/>
              </w:rPr>
              <w:t>20</w:t>
            </w:r>
          </w:p>
        </w:tc>
      </w:tr>
      <w:tr w:rsidR="00593104" w14:paraId="7B528B39" w14:textId="24DA1E37" w:rsidTr="00665E6D">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tcPr>
          <w:p w14:paraId="6315209C"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3C90ECF2" w14:textId="77777777" w:rsidR="007654FD" w:rsidRDefault="007654FD" w:rsidP="00A22703">
            <w:pPr>
              <w:widowControl/>
              <w:jc w:val="center"/>
              <w:rPr>
                <w:color w:val="000000"/>
                <w:kern w:val="0"/>
                <w:sz w:val="18"/>
                <w:szCs w:val="18"/>
              </w:rPr>
            </w:pPr>
            <w:r>
              <w:rPr>
                <w:color w:val="000000"/>
                <w:kern w:val="0"/>
                <w:sz w:val="18"/>
                <w:szCs w:val="18"/>
                <w:lang w:bidi="ar"/>
              </w:rPr>
              <w:t>中间</w:t>
            </w:r>
          </w:p>
        </w:tc>
        <w:tc>
          <w:tcPr>
            <w:tcW w:w="0" w:type="auto"/>
            <w:tcBorders>
              <w:top w:val="nil"/>
              <w:left w:val="nil"/>
              <w:bottom w:val="single" w:sz="4" w:space="0" w:color="auto"/>
              <w:right w:val="single" w:sz="4" w:space="0" w:color="auto"/>
            </w:tcBorders>
            <w:shd w:val="clear" w:color="auto" w:fill="auto"/>
            <w:vAlign w:val="center"/>
          </w:tcPr>
          <w:p w14:paraId="1EDEC573"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634995D5" w14:textId="77777777" w:rsidR="007654FD" w:rsidRDefault="007654FD" w:rsidP="00665E6D">
            <w:pPr>
              <w:widowControl/>
              <w:jc w:val="center"/>
              <w:rPr>
                <w:color w:val="000000"/>
                <w:kern w:val="0"/>
                <w:sz w:val="18"/>
                <w:szCs w:val="18"/>
              </w:rPr>
            </w:pPr>
            <w:r>
              <w:rPr>
                <w:color w:val="000000"/>
                <w:kern w:val="0"/>
                <w:sz w:val="18"/>
                <w:szCs w:val="18"/>
                <w:lang w:bidi="ar"/>
              </w:rPr>
              <w:t>2.22</w:t>
            </w:r>
          </w:p>
        </w:tc>
        <w:tc>
          <w:tcPr>
            <w:tcW w:w="0" w:type="auto"/>
            <w:tcBorders>
              <w:top w:val="nil"/>
              <w:left w:val="nil"/>
              <w:bottom w:val="single" w:sz="4" w:space="0" w:color="auto"/>
              <w:right w:val="single" w:sz="4" w:space="0" w:color="auto"/>
            </w:tcBorders>
            <w:shd w:val="clear" w:color="auto" w:fill="auto"/>
            <w:vAlign w:val="center"/>
          </w:tcPr>
          <w:p w14:paraId="1905EA0B" w14:textId="77777777" w:rsidR="007654FD" w:rsidRDefault="007654FD" w:rsidP="00665E6D">
            <w:pPr>
              <w:widowControl/>
              <w:jc w:val="center"/>
              <w:rPr>
                <w:color w:val="000000"/>
                <w:kern w:val="0"/>
                <w:sz w:val="18"/>
                <w:szCs w:val="18"/>
              </w:rPr>
            </w:pPr>
            <w:r>
              <w:rPr>
                <w:color w:val="000000"/>
                <w:kern w:val="0"/>
                <w:sz w:val="18"/>
                <w:szCs w:val="18"/>
                <w:lang w:bidi="ar"/>
              </w:rPr>
              <w:t>31</w:t>
            </w:r>
          </w:p>
        </w:tc>
        <w:tc>
          <w:tcPr>
            <w:tcW w:w="0" w:type="auto"/>
            <w:tcBorders>
              <w:top w:val="nil"/>
              <w:left w:val="nil"/>
              <w:bottom w:val="single" w:sz="4" w:space="0" w:color="auto"/>
              <w:right w:val="single" w:sz="4" w:space="0" w:color="auto"/>
            </w:tcBorders>
            <w:shd w:val="clear" w:color="auto" w:fill="auto"/>
            <w:vAlign w:val="center"/>
          </w:tcPr>
          <w:p w14:paraId="12F05D6C"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2A3CBF45"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77827508" w14:textId="77777777" w:rsidR="007654FD" w:rsidRDefault="007654FD" w:rsidP="00665E6D">
            <w:pPr>
              <w:widowControl/>
              <w:jc w:val="center"/>
              <w:rPr>
                <w:color w:val="000000"/>
                <w:kern w:val="0"/>
                <w:sz w:val="18"/>
                <w:szCs w:val="18"/>
              </w:rPr>
            </w:pPr>
            <w:r>
              <w:rPr>
                <w:color w:val="000000"/>
                <w:kern w:val="0"/>
                <w:sz w:val="18"/>
                <w:szCs w:val="18"/>
                <w:lang w:bidi="ar"/>
              </w:rPr>
              <w:t>7</w:t>
            </w:r>
          </w:p>
        </w:tc>
        <w:tc>
          <w:tcPr>
            <w:tcW w:w="0" w:type="auto"/>
            <w:tcBorders>
              <w:top w:val="nil"/>
              <w:left w:val="nil"/>
              <w:bottom w:val="single" w:sz="4" w:space="0" w:color="auto"/>
              <w:right w:val="single" w:sz="4" w:space="0" w:color="auto"/>
            </w:tcBorders>
            <w:shd w:val="clear" w:color="auto" w:fill="auto"/>
            <w:vAlign w:val="center"/>
          </w:tcPr>
          <w:p w14:paraId="62D0B23C" w14:textId="77777777" w:rsidR="007654FD" w:rsidRDefault="007654FD" w:rsidP="00665E6D">
            <w:pPr>
              <w:widowControl/>
              <w:jc w:val="center"/>
              <w:rPr>
                <w:color w:val="000000"/>
                <w:kern w:val="0"/>
                <w:sz w:val="18"/>
                <w:szCs w:val="18"/>
              </w:rPr>
            </w:pPr>
            <w:r>
              <w:rPr>
                <w:color w:val="000000"/>
                <w:kern w:val="0"/>
                <w:sz w:val="18"/>
                <w:szCs w:val="18"/>
                <w:lang w:bidi="ar"/>
              </w:rPr>
              <w:t>6</w:t>
            </w:r>
          </w:p>
        </w:tc>
        <w:tc>
          <w:tcPr>
            <w:tcW w:w="0" w:type="auto"/>
            <w:tcBorders>
              <w:top w:val="nil"/>
              <w:left w:val="nil"/>
              <w:bottom w:val="single" w:sz="4" w:space="0" w:color="auto"/>
              <w:right w:val="single" w:sz="4" w:space="0" w:color="auto"/>
            </w:tcBorders>
            <w:vAlign w:val="center"/>
          </w:tcPr>
          <w:p w14:paraId="5EC5F713" w14:textId="564FFC22" w:rsidR="007654FD" w:rsidRDefault="007654FD" w:rsidP="00665E6D">
            <w:pPr>
              <w:widowControl/>
              <w:jc w:val="center"/>
              <w:rPr>
                <w:color w:val="000000"/>
                <w:kern w:val="0"/>
                <w:sz w:val="18"/>
                <w:szCs w:val="18"/>
                <w:lang w:bidi="ar"/>
              </w:rPr>
            </w:pPr>
            <w:r>
              <w:rPr>
                <w:color w:val="000000"/>
                <w:kern w:val="0"/>
                <w:sz w:val="18"/>
                <w:szCs w:val="18"/>
                <w:lang w:bidi="ar"/>
              </w:rPr>
              <w:t>20</w:t>
            </w:r>
          </w:p>
        </w:tc>
      </w:tr>
      <w:tr w:rsidR="00593104" w14:paraId="0AB95BF3" w14:textId="6BA47E99" w:rsidTr="00665E6D">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tcPr>
          <w:p w14:paraId="28B40B56"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1E239F03" w14:textId="77777777" w:rsidR="007654FD" w:rsidRDefault="007654FD" w:rsidP="00A22703">
            <w:pPr>
              <w:widowControl/>
              <w:jc w:val="center"/>
              <w:rPr>
                <w:color w:val="000000"/>
                <w:kern w:val="0"/>
                <w:sz w:val="18"/>
                <w:szCs w:val="18"/>
              </w:rPr>
            </w:pPr>
            <w:r>
              <w:rPr>
                <w:color w:val="000000"/>
                <w:kern w:val="0"/>
                <w:sz w:val="18"/>
                <w:szCs w:val="18"/>
                <w:lang w:bidi="ar"/>
              </w:rPr>
              <w:t>最小</w:t>
            </w:r>
          </w:p>
        </w:tc>
        <w:tc>
          <w:tcPr>
            <w:tcW w:w="0" w:type="auto"/>
            <w:tcBorders>
              <w:top w:val="nil"/>
              <w:left w:val="nil"/>
              <w:bottom w:val="single" w:sz="4" w:space="0" w:color="auto"/>
              <w:right w:val="single" w:sz="4" w:space="0" w:color="auto"/>
            </w:tcBorders>
            <w:shd w:val="clear" w:color="auto" w:fill="auto"/>
            <w:vAlign w:val="center"/>
          </w:tcPr>
          <w:p w14:paraId="5797F57A"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7BB13CC8" w14:textId="77777777" w:rsidR="007654FD" w:rsidRDefault="007654FD" w:rsidP="00665E6D">
            <w:pPr>
              <w:widowControl/>
              <w:jc w:val="center"/>
              <w:rPr>
                <w:color w:val="000000"/>
                <w:kern w:val="0"/>
                <w:sz w:val="18"/>
                <w:szCs w:val="18"/>
              </w:rPr>
            </w:pPr>
            <w:r>
              <w:rPr>
                <w:color w:val="000000"/>
                <w:kern w:val="0"/>
                <w:sz w:val="18"/>
                <w:szCs w:val="18"/>
                <w:lang w:bidi="ar"/>
              </w:rPr>
              <w:t>1.9</w:t>
            </w:r>
          </w:p>
        </w:tc>
        <w:tc>
          <w:tcPr>
            <w:tcW w:w="0" w:type="auto"/>
            <w:tcBorders>
              <w:top w:val="nil"/>
              <w:left w:val="nil"/>
              <w:bottom w:val="single" w:sz="4" w:space="0" w:color="auto"/>
              <w:right w:val="single" w:sz="4" w:space="0" w:color="auto"/>
            </w:tcBorders>
            <w:shd w:val="clear" w:color="auto" w:fill="auto"/>
            <w:vAlign w:val="center"/>
          </w:tcPr>
          <w:p w14:paraId="5975C156" w14:textId="77777777" w:rsidR="007654FD" w:rsidRDefault="007654FD" w:rsidP="00665E6D">
            <w:pPr>
              <w:widowControl/>
              <w:jc w:val="center"/>
              <w:rPr>
                <w:color w:val="000000"/>
                <w:kern w:val="0"/>
                <w:sz w:val="18"/>
                <w:szCs w:val="18"/>
              </w:rPr>
            </w:pPr>
            <w:r>
              <w:rPr>
                <w:color w:val="000000"/>
                <w:kern w:val="0"/>
                <w:sz w:val="18"/>
                <w:szCs w:val="18"/>
                <w:lang w:bidi="ar"/>
              </w:rPr>
              <w:t>28</w:t>
            </w:r>
          </w:p>
        </w:tc>
        <w:tc>
          <w:tcPr>
            <w:tcW w:w="0" w:type="auto"/>
            <w:tcBorders>
              <w:top w:val="nil"/>
              <w:left w:val="nil"/>
              <w:bottom w:val="single" w:sz="4" w:space="0" w:color="auto"/>
              <w:right w:val="single" w:sz="4" w:space="0" w:color="auto"/>
            </w:tcBorders>
            <w:shd w:val="clear" w:color="auto" w:fill="auto"/>
            <w:vAlign w:val="center"/>
          </w:tcPr>
          <w:p w14:paraId="1586E3AD"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72D918BF"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0D973A5F" w14:textId="77777777" w:rsidR="007654FD" w:rsidRDefault="007654FD" w:rsidP="00665E6D">
            <w:pPr>
              <w:widowControl/>
              <w:jc w:val="center"/>
              <w:rPr>
                <w:color w:val="000000"/>
                <w:kern w:val="0"/>
                <w:sz w:val="18"/>
                <w:szCs w:val="18"/>
              </w:rPr>
            </w:pPr>
            <w:r>
              <w:rPr>
                <w:color w:val="000000"/>
                <w:kern w:val="0"/>
                <w:sz w:val="18"/>
                <w:szCs w:val="18"/>
                <w:lang w:bidi="ar"/>
              </w:rPr>
              <w:t>7</w:t>
            </w:r>
          </w:p>
        </w:tc>
        <w:tc>
          <w:tcPr>
            <w:tcW w:w="0" w:type="auto"/>
            <w:tcBorders>
              <w:top w:val="nil"/>
              <w:left w:val="nil"/>
              <w:bottom w:val="single" w:sz="4" w:space="0" w:color="auto"/>
              <w:right w:val="single" w:sz="4" w:space="0" w:color="auto"/>
            </w:tcBorders>
            <w:shd w:val="clear" w:color="auto" w:fill="auto"/>
            <w:vAlign w:val="center"/>
          </w:tcPr>
          <w:p w14:paraId="7DA70009" w14:textId="77777777" w:rsidR="007654FD" w:rsidRDefault="007654FD" w:rsidP="00665E6D">
            <w:pPr>
              <w:widowControl/>
              <w:jc w:val="center"/>
              <w:rPr>
                <w:color w:val="000000"/>
                <w:kern w:val="0"/>
                <w:sz w:val="18"/>
                <w:szCs w:val="18"/>
              </w:rPr>
            </w:pPr>
            <w:r>
              <w:rPr>
                <w:color w:val="000000"/>
                <w:kern w:val="0"/>
                <w:sz w:val="18"/>
                <w:szCs w:val="18"/>
                <w:lang w:bidi="ar"/>
              </w:rPr>
              <w:t>6</w:t>
            </w:r>
          </w:p>
        </w:tc>
        <w:tc>
          <w:tcPr>
            <w:tcW w:w="0" w:type="auto"/>
            <w:tcBorders>
              <w:top w:val="nil"/>
              <w:left w:val="nil"/>
              <w:bottom w:val="single" w:sz="4" w:space="0" w:color="auto"/>
              <w:right w:val="single" w:sz="4" w:space="0" w:color="auto"/>
            </w:tcBorders>
            <w:vAlign w:val="center"/>
          </w:tcPr>
          <w:p w14:paraId="2099A699" w14:textId="2E05C2B9" w:rsidR="007654FD" w:rsidRDefault="007654FD" w:rsidP="00665E6D">
            <w:pPr>
              <w:widowControl/>
              <w:jc w:val="center"/>
              <w:rPr>
                <w:color w:val="000000"/>
                <w:kern w:val="0"/>
                <w:sz w:val="18"/>
                <w:szCs w:val="18"/>
                <w:lang w:bidi="ar"/>
              </w:rPr>
            </w:pPr>
            <w:r>
              <w:rPr>
                <w:color w:val="000000"/>
                <w:kern w:val="0"/>
                <w:sz w:val="18"/>
                <w:szCs w:val="18"/>
                <w:lang w:bidi="ar"/>
              </w:rPr>
              <w:t>20</w:t>
            </w:r>
          </w:p>
        </w:tc>
      </w:tr>
      <w:tr w:rsidR="00593104" w14:paraId="5A2211D2" w14:textId="41990E87" w:rsidTr="00DE3A5F">
        <w:trPr>
          <w:trHeight w:val="56"/>
        </w:trPr>
        <w:tc>
          <w:tcPr>
            <w:tcW w:w="0" w:type="auto"/>
            <w:vMerge/>
            <w:tcBorders>
              <w:top w:val="nil"/>
              <w:left w:val="single" w:sz="4" w:space="0" w:color="auto"/>
              <w:bottom w:val="single" w:sz="4" w:space="0" w:color="000000"/>
              <w:right w:val="single" w:sz="4" w:space="0" w:color="auto"/>
            </w:tcBorders>
            <w:shd w:val="clear" w:color="auto" w:fill="auto"/>
            <w:vAlign w:val="center"/>
          </w:tcPr>
          <w:p w14:paraId="0409245D" w14:textId="77777777" w:rsidR="007654FD" w:rsidRDefault="007654FD" w:rsidP="00A22703">
            <w:pPr>
              <w:rPr>
                <w:sz w:val="20"/>
                <w:szCs w:val="20"/>
              </w:rPr>
            </w:pPr>
          </w:p>
        </w:tc>
        <w:tc>
          <w:tcPr>
            <w:tcW w:w="0" w:type="auto"/>
            <w:tcBorders>
              <w:top w:val="nil"/>
              <w:left w:val="nil"/>
              <w:bottom w:val="single" w:sz="4" w:space="0" w:color="auto"/>
              <w:right w:val="single" w:sz="4" w:space="0" w:color="auto"/>
            </w:tcBorders>
            <w:shd w:val="clear" w:color="auto" w:fill="auto"/>
            <w:vAlign w:val="center"/>
          </w:tcPr>
          <w:p w14:paraId="6DC4C844" w14:textId="77777777" w:rsidR="007654FD" w:rsidRDefault="007654FD" w:rsidP="00A22703">
            <w:pPr>
              <w:widowControl/>
              <w:jc w:val="center"/>
              <w:rPr>
                <w:color w:val="000000"/>
                <w:kern w:val="0"/>
                <w:sz w:val="18"/>
                <w:szCs w:val="18"/>
              </w:rPr>
            </w:pPr>
            <w:r>
              <w:rPr>
                <w:color w:val="000000"/>
                <w:kern w:val="0"/>
                <w:sz w:val="18"/>
                <w:szCs w:val="18"/>
                <w:lang w:bidi="ar"/>
              </w:rPr>
              <w:t>低温</w:t>
            </w:r>
          </w:p>
        </w:tc>
        <w:tc>
          <w:tcPr>
            <w:tcW w:w="0" w:type="auto"/>
            <w:tcBorders>
              <w:top w:val="nil"/>
              <w:left w:val="nil"/>
              <w:bottom w:val="single" w:sz="4" w:space="0" w:color="auto"/>
              <w:right w:val="single" w:sz="4" w:space="0" w:color="auto"/>
            </w:tcBorders>
            <w:shd w:val="clear" w:color="auto" w:fill="auto"/>
            <w:vAlign w:val="center"/>
          </w:tcPr>
          <w:p w14:paraId="3143D9A8"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1301CCBD" w14:textId="77777777" w:rsidR="007654FD" w:rsidRDefault="007654FD" w:rsidP="00665E6D">
            <w:pPr>
              <w:widowControl/>
              <w:jc w:val="center"/>
              <w:rPr>
                <w:color w:val="000000"/>
                <w:kern w:val="0"/>
                <w:sz w:val="18"/>
                <w:szCs w:val="18"/>
              </w:rPr>
            </w:pPr>
            <w:r>
              <w:rPr>
                <w:color w:val="000000"/>
                <w:kern w:val="0"/>
                <w:sz w:val="18"/>
                <w:szCs w:val="18"/>
                <w:lang w:bidi="ar"/>
              </w:rPr>
              <w:t>2.95</w:t>
            </w:r>
          </w:p>
        </w:tc>
        <w:tc>
          <w:tcPr>
            <w:tcW w:w="0" w:type="auto"/>
            <w:tcBorders>
              <w:top w:val="nil"/>
              <w:left w:val="nil"/>
              <w:bottom w:val="single" w:sz="4" w:space="0" w:color="auto"/>
              <w:right w:val="single" w:sz="4" w:space="0" w:color="auto"/>
            </w:tcBorders>
            <w:shd w:val="clear" w:color="auto" w:fill="auto"/>
            <w:vAlign w:val="center"/>
          </w:tcPr>
          <w:p w14:paraId="471825CF" w14:textId="77777777" w:rsidR="007654FD" w:rsidRDefault="007654FD" w:rsidP="00665E6D">
            <w:pPr>
              <w:widowControl/>
              <w:jc w:val="center"/>
              <w:rPr>
                <w:color w:val="000000"/>
                <w:kern w:val="0"/>
                <w:sz w:val="18"/>
                <w:szCs w:val="18"/>
              </w:rPr>
            </w:pPr>
            <w:r>
              <w:rPr>
                <w:color w:val="000000"/>
                <w:kern w:val="0"/>
                <w:sz w:val="18"/>
                <w:szCs w:val="18"/>
                <w:lang w:bidi="ar"/>
              </w:rPr>
              <w:t>33</w:t>
            </w:r>
          </w:p>
        </w:tc>
        <w:tc>
          <w:tcPr>
            <w:tcW w:w="0" w:type="auto"/>
            <w:tcBorders>
              <w:top w:val="nil"/>
              <w:left w:val="nil"/>
              <w:bottom w:val="single" w:sz="4" w:space="0" w:color="auto"/>
              <w:right w:val="single" w:sz="4" w:space="0" w:color="auto"/>
            </w:tcBorders>
            <w:shd w:val="clear" w:color="auto" w:fill="auto"/>
            <w:vAlign w:val="center"/>
          </w:tcPr>
          <w:p w14:paraId="046F440E"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3B9275FF" w14:textId="77777777" w:rsidR="007654FD" w:rsidRDefault="007654FD" w:rsidP="00665E6D">
            <w:pPr>
              <w:widowControl/>
              <w:jc w:val="center"/>
              <w:rPr>
                <w:color w:val="000000"/>
                <w:kern w:val="0"/>
                <w:sz w:val="18"/>
                <w:szCs w:val="18"/>
              </w:rPr>
            </w:pPr>
            <w:r>
              <w:rPr>
                <w:color w:val="000000"/>
                <w:kern w:val="0"/>
                <w:sz w:val="18"/>
                <w:szCs w:val="18"/>
                <w:lang w:bidi="ar"/>
              </w:rPr>
              <w:t>-</w:t>
            </w:r>
          </w:p>
        </w:tc>
        <w:tc>
          <w:tcPr>
            <w:tcW w:w="0" w:type="auto"/>
            <w:tcBorders>
              <w:top w:val="nil"/>
              <w:left w:val="nil"/>
              <w:bottom w:val="single" w:sz="4" w:space="0" w:color="auto"/>
              <w:right w:val="single" w:sz="4" w:space="0" w:color="auto"/>
            </w:tcBorders>
            <w:shd w:val="clear" w:color="auto" w:fill="auto"/>
            <w:vAlign w:val="center"/>
          </w:tcPr>
          <w:p w14:paraId="7CC59837" w14:textId="77777777" w:rsidR="007654FD" w:rsidRDefault="007654FD" w:rsidP="00665E6D">
            <w:pPr>
              <w:widowControl/>
              <w:jc w:val="center"/>
              <w:rPr>
                <w:color w:val="000000"/>
                <w:kern w:val="0"/>
                <w:sz w:val="18"/>
                <w:szCs w:val="18"/>
              </w:rPr>
            </w:pPr>
            <w:r>
              <w:rPr>
                <w:color w:val="000000"/>
                <w:kern w:val="0"/>
                <w:sz w:val="18"/>
                <w:szCs w:val="18"/>
                <w:lang w:bidi="ar"/>
              </w:rPr>
              <w:t>2</w:t>
            </w:r>
          </w:p>
        </w:tc>
        <w:tc>
          <w:tcPr>
            <w:tcW w:w="0" w:type="auto"/>
            <w:tcBorders>
              <w:top w:val="nil"/>
              <w:left w:val="nil"/>
              <w:bottom w:val="single" w:sz="4" w:space="0" w:color="auto"/>
              <w:right w:val="single" w:sz="4" w:space="0" w:color="auto"/>
            </w:tcBorders>
            <w:shd w:val="clear" w:color="auto" w:fill="auto"/>
            <w:vAlign w:val="center"/>
          </w:tcPr>
          <w:p w14:paraId="436D7B5A" w14:textId="77777777" w:rsidR="007654FD" w:rsidRDefault="007654FD" w:rsidP="00665E6D">
            <w:pPr>
              <w:widowControl/>
              <w:jc w:val="center"/>
              <w:rPr>
                <w:color w:val="000000"/>
                <w:kern w:val="0"/>
                <w:sz w:val="18"/>
                <w:szCs w:val="18"/>
              </w:rPr>
            </w:pPr>
            <w:r>
              <w:rPr>
                <w:color w:val="000000"/>
                <w:kern w:val="0"/>
                <w:sz w:val="18"/>
                <w:szCs w:val="18"/>
                <w:lang w:bidi="ar"/>
              </w:rPr>
              <w:t>1</w:t>
            </w:r>
          </w:p>
        </w:tc>
        <w:tc>
          <w:tcPr>
            <w:tcW w:w="0" w:type="auto"/>
            <w:tcBorders>
              <w:top w:val="nil"/>
              <w:left w:val="nil"/>
              <w:bottom w:val="single" w:sz="4" w:space="0" w:color="auto"/>
              <w:right w:val="single" w:sz="4" w:space="0" w:color="auto"/>
            </w:tcBorders>
            <w:vAlign w:val="center"/>
          </w:tcPr>
          <w:p w14:paraId="27CF2DCE" w14:textId="4DBE17D4" w:rsidR="007654FD" w:rsidRDefault="007654FD" w:rsidP="00665E6D">
            <w:pPr>
              <w:widowControl/>
              <w:jc w:val="center"/>
              <w:rPr>
                <w:color w:val="000000"/>
                <w:kern w:val="0"/>
                <w:sz w:val="18"/>
                <w:szCs w:val="18"/>
                <w:lang w:bidi="ar"/>
              </w:rPr>
            </w:pPr>
            <w:r>
              <w:rPr>
                <w:color w:val="000000"/>
                <w:kern w:val="0"/>
                <w:sz w:val="18"/>
                <w:szCs w:val="18"/>
                <w:lang w:bidi="ar"/>
              </w:rPr>
              <w:t>15</w:t>
            </w:r>
          </w:p>
        </w:tc>
      </w:tr>
    </w:tbl>
    <w:p w14:paraId="7E781929" w14:textId="229CBB4E" w:rsidR="00A22703" w:rsidRPr="00640637" w:rsidRDefault="00A22703" w:rsidP="00E751C9">
      <w:pPr>
        <w:pStyle w:val="aff0"/>
        <w:spacing w:before="156" w:after="156"/>
        <w:rPr>
          <w:lang w:bidi="ar"/>
        </w:rPr>
      </w:pPr>
      <w:r w:rsidRPr="00640637">
        <w:rPr>
          <w:lang w:bidi="ar"/>
        </w:rPr>
        <w:t>试验要求</w:t>
      </w:r>
    </w:p>
    <w:p w14:paraId="606A46D5" w14:textId="77777777" w:rsidR="00A22703" w:rsidRDefault="00A22703" w:rsidP="00A22703">
      <w:pPr>
        <w:ind w:firstLineChars="202" w:firstLine="424"/>
      </w:pPr>
      <w:r>
        <w:rPr>
          <w:lang w:bidi="ar"/>
        </w:rPr>
        <w:t>除由于机组启动或停止的负荷变动外，电源电压的偏差不应大于规定电压</w:t>
      </w:r>
      <w:r>
        <w:rPr>
          <w:lang w:bidi="ar"/>
        </w:rPr>
        <w:t>±2%</w:t>
      </w:r>
      <w:r>
        <w:rPr>
          <w:lang w:bidi="ar"/>
        </w:rPr>
        <w:t>，电源频率的偏差不应大于规定频率的</w:t>
      </w:r>
      <w:r>
        <w:rPr>
          <w:lang w:bidi="ar"/>
        </w:rPr>
        <w:t>±1%</w:t>
      </w:r>
      <w:r>
        <w:rPr>
          <w:lang w:bidi="ar"/>
        </w:rPr>
        <w:t>。</w:t>
      </w:r>
    </w:p>
    <w:p w14:paraId="682C4CD7" w14:textId="08579285" w:rsidR="00A22703" w:rsidRPr="00640637" w:rsidRDefault="00A22703" w:rsidP="00E751C9">
      <w:pPr>
        <w:pStyle w:val="aff0"/>
        <w:spacing w:before="156" w:after="156"/>
        <w:rPr>
          <w:lang w:bidi="ar"/>
        </w:rPr>
      </w:pPr>
      <w:r w:rsidRPr="00640637">
        <w:rPr>
          <w:lang w:bidi="ar"/>
        </w:rPr>
        <w:t>试验方法</w:t>
      </w:r>
    </w:p>
    <w:p w14:paraId="068CD0CA" w14:textId="71CA61A5" w:rsidR="00A22703" w:rsidRDefault="00A22703" w:rsidP="00E751C9">
      <w:pPr>
        <w:pStyle w:val="aff1"/>
        <w:spacing w:before="156" w:after="156"/>
      </w:pPr>
      <w:bookmarkStart w:id="145" w:name="_Toc110842754"/>
      <w:bookmarkStart w:id="146" w:name="_Toc110844019"/>
      <w:r>
        <w:rPr>
          <w:lang w:bidi="ar"/>
        </w:rPr>
        <w:t>制冷性能</w:t>
      </w:r>
      <w:bookmarkEnd w:id="145"/>
      <w:bookmarkEnd w:id="146"/>
      <w:r>
        <w:rPr>
          <w:lang w:bidi="ar"/>
        </w:rPr>
        <w:t>试验</w:t>
      </w:r>
    </w:p>
    <w:p w14:paraId="63329273" w14:textId="6FE4DBC5" w:rsidR="00A22703" w:rsidRDefault="00A22703" w:rsidP="00D910D5">
      <w:pPr>
        <w:pStyle w:val="af1"/>
        <w:numPr>
          <w:ilvl w:val="0"/>
          <w:numId w:val="34"/>
        </w:numPr>
        <w:rPr>
          <w:color w:val="000000"/>
          <w:szCs w:val="21"/>
        </w:rPr>
      </w:pPr>
      <w:bookmarkStart w:id="147" w:name="_Toc110842755"/>
      <w:r>
        <w:rPr>
          <w:color w:val="000000"/>
          <w:szCs w:val="21"/>
          <w:lang w:bidi="ar"/>
        </w:rPr>
        <w:t>制冷量</w:t>
      </w:r>
      <w:bookmarkEnd w:id="147"/>
      <w:r>
        <w:rPr>
          <w:color w:val="000000"/>
          <w:szCs w:val="21"/>
          <w:lang w:bidi="ar"/>
        </w:rPr>
        <w:t xml:space="preserve">试验 </w:t>
      </w:r>
    </w:p>
    <w:p w14:paraId="2629210B" w14:textId="77777777" w:rsidR="00A22703" w:rsidRDefault="00A22703" w:rsidP="00A22703">
      <w:pPr>
        <w:tabs>
          <w:tab w:val="left" w:pos="5760"/>
        </w:tabs>
        <w:ind w:leftChars="405" w:left="850" w:firstLineChars="10" w:firstLine="21"/>
        <w:rPr>
          <w:color w:val="000000"/>
          <w:kern w:val="0"/>
          <w:szCs w:val="21"/>
        </w:rPr>
      </w:pPr>
      <w:r>
        <w:rPr>
          <w:color w:val="000000"/>
          <w:kern w:val="0"/>
          <w:szCs w:val="21"/>
          <w:lang w:bidi="ar"/>
        </w:rPr>
        <w:t>按</w:t>
      </w:r>
      <w:r>
        <w:rPr>
          <w:color w:val="000000"/>
          <w:kern w:val="0"/>
          <w:szCs w:val="21"/>
          <w:lang w:bidi="ar"/>
        </w:rPr>
        <w:t>6.4.3</w:t>
      </w:r>
      <w:r>
        <w:rPr>
          <w:color w:val="000000"/>
          <w:kern w:val="0"/>
          <w:szCs w:val="21"/>
          <w:lang w:bidi="ar"/>
        </w:rPr>
        <w:t>方法进行试验，机组以额定能力，在名义制冷工况和规定条件下，连续稳定运行</w:t>
      </w:r>
      <w:r>
        <w:rPr>
          <w:color w:val="000000"/>
          <w:kern w:val="0"/>
          <w:szCs w:val="21"/>
          <w:lang w:bidi="ar"/>
        </w:rPr>
        <w:t>1h</w:t>
      </w:r>
      <w:r>
        <w:rPr>
          <w:color w:val="000000"/>
          <w:kern w:val="0"/>
          <w:szCs w:val="21"/>
          <w:lang w:bidi="ar"/>
        </w:rPr>
        <w:t>后进行测试。</w:t>
      </w:r>
    </w:p>
    <w:p w14:paraId="12E55F9E" w14:textId="39D004CF" w:rsidR="00A22703" w:rsidRDefault="00A22703" w:rsidP="00D910D5">
      <w:pPr>
        <w:pStyle w:val="af1"/>
        <w:numPr>
          <w:ilvl w:val="0"/>
          <w:numId w:val="34"/>
        </w:numPr>
        <w:rPr>
          <w:color w:val="000000"/>
          <w:szCs w:val="21"/>
        </w:rPr>
      </w:pPr>
      <w:bookmarkStart w:id="148" w:name="_Toc110842756"/>
      <w:r>
        <w:rPr>
          <w:color w:val="000000"/>
          <w:szCs w:val="21"/>
          <w:lang w:bidi="ar"/>
        </w:rPr>
        <w:t>制冷</w:t>
      </w:r>
      <w:bookmarkEnd w:id="148"/>
      <w:r>
        <w:rPr>
          <w:color w:val="000000"/>
          <w:szCs w:val="21"/>
          <w:lang w:bidi="ar"/>
        </w:rPr>
        <w:t>消耗功率试验</w:t>
      </w:r>
    </w:p>
    <w:p w14:paraId="0491E1DB" w14:textId="77777777" w:rsidR="00A22703" w:rsidRDefault="00A22703" w:rsidP="00A22703">
      <w:pPr>
        <w:tabs>
          <w:tab w:val="left" w:pos="5760"/>
        </w:tabs>
        <w:ind w:leftChars="306" w:left="653" w:hangingChars="5" w:hanging="10"/>
        <w:rPr>
          <w:color w:val="000000"/>
          <w:kern w:val="0"/>
          <w:szCs w:val="21"/>
        </w:rPr>
      </w:pPr>
      <w:r>
        <w:rPr>
          <w:color w:val="000000"/>
          <w:kern w:val="0"/>
          <w:szCs w:val="21"/>
          <w:lang w:bidi="ar"/>
        </w:rPr>
        <w:t xml:space="preserve">  </w:t>
      </w:r>
      <w:r>
        <w:rPr>
          <w:color w:val="000000"/>
          <w:kern w:val="0"/>
          <w:szCs w:val="21"/>
          <w:lang w:bidi="ar"/>
        </w:rPr>
        <w:t>按</w:t>
      </w:r>
      <w:r>
        <w:rPr>
          <w:color w:val="000000"/>
          <w:kern w:val="0"/>
          <w:szCs w:val="21"/>
          <w:lang w:bidi="ar"/>
        </w:rPr>
        <w:t>6.4.3</w:t>
      </w:r>
      <w:r>
        <w:rPr>
          <w:color w:val="000000"/>
          <w:kern w:val="0"/>
          <w:szCs w:val="21"/>
          <w:lang w:bidi="ar"/>
        </w:rPr>
        <w:t>方法测试机组制冷量的同时</w:t>
      </w:r>
      <w:r>
        <w:rPr>
          <w:color w:val="000000"/>
          <w:kern w:val="0"/>
          <w:szCs w:val="21"/>
          <w:lang w:bidi="ar"/>
        </w:rPr>
        <w:t xml:space="preserve">, </w:t>
      </w:r>
      <w:r>
        <w:rPr>
          <w:color w:val="000000"/>
          <w:kern w:val="0"/>
          <w:szCs w:val="21"/>
          <w:lang w:bidi="ar"/>
        </w:rPr>
        <w:t>测定机组的输入功率和运转电流。</w:t>
      </w:r>
    </w:p>
    <w:p w14:paraId="6B923D89" w14:textId="38569BAD" w:rsidR="00A22703" w:rsidRPr="00640637" w:rsidRDefault="00A22703" w:rsidP="00E751C9">
      <w:pPr>
        <w:pStyle w:val="aff1"/>
        <w:spacing w:before="156" w:after="156"/>
        <w:rPr>
          <w:lang w:bidi="ar"/>
        </w:rPr>
      </w:pPr>
      <w:bookmarkStart w:id="149" w:name="_Toc110844020"/>
      <w:bookmarkStart w:id="150" w:name="_Toc110842757"/>
      <w:r w:rsidRPr="00640637">
        <w:rPr>
          <w:lang w:bidi="ar"/>
        </w:rPr>
        <w:lastRenderedPageBreak/>
        <w:t>中间制冷性能</w:t>
      </w:r>
      <w:bookmarkEnd w:id="149"/>
      <w:bookmarkEnd w:id="150"/>
      <w:r w:rsidRPr="00640637">
        <w:rPr>
          <w:lang w:bidi="ar"/>
        </w:rPr>
        <w:t>试验</w:t>
      </w:r>
    </w:p>
    <w:p w14:paraId="644FACB3" w14:textId="7C5556EE" w:rsidR="00A22703" w:rsidRPr="00640637" w:rsidRDefault="00A22703" w:rsidP="00D910D5">
      <w:pPr>
        <w:pStyle w:val="af1"/>
        <w:numPr>
          <w:ilvl w:val="0"/>
          <w:numId w:val="35"/>
        </w:numPr>
        <w:rPr>
          <w:color w:val="000000"/>
          <w:szCs w:val="21"/>
        </w:rPr>
      </w:pPr>
      <w:bookmarkStart w:id="151" w:name="_Toc110842758"/>
      <w:r w:rsidRPr="00640637">
        <w:rPr>
          <w:color w:val="000000"/>
          <w:szCs w:val="21"/>
          <w:lang w:bidi="ar"/>
        </w:rPr>
        <w:t>中间制冷量</w:t>
      </w:r>
      <w:bookmarkEnd w:id="151"/>
      <w:r w:rsidRPr="00640637">
        <w:rPr>
          <w:color w:val="000000"/>
          <w:szCs w:val="21"/>
          <w:lang w:bidi="ar"/>
        </w:rPr>
        <w:t xml:space="preserve">试验  </w:t>
      </w:r>
    </w:p>
    <w:p w14:paraId="5FA139A6" w14:textId="77777777" w:rsidR="00A22703" w:rsidRDefault="00A22703" w:rsidP="00A22703">
      <w:pPr>
        <w:tabs>
          <w:tab w:val="left" w:pos="5760"/>
        </w:tabs>
        <w:ind w:leftChars="405" w:left="850" w:firstLineChars="5" w:firstLine="10"/>
        <w:rPr>
          <w:color w:val="000000"/>
          <w:kern w:val="0"/>
          <w:szCs w:val="21"/>
        </w:rPr>
      </w:pPr>
      <w:r>
        <w:rPr>
          <w:color w:val="000000"/>
          <w:kern w:val="0"/>
          <w:szCs w:val="21"/>
          <w:lang w:bidi="ar"/>
        </w:rPr>
        <w:t>按</w:t>
      </w:r>
      <w:r>
        <w:rPr>
          <w:color w:val="000000"/>
          <w:kern w:val="0"/>
          <w:szCs w:val="21"/>
          <w:lang w:bidi="ar"/>
        </w:rPr>
        <w:t>6.4.3</w:t>
      </w:r>
      <w:r>
        <w:rPr>
          <w:color w:val="000000"/>
          <w:kern w:val="0"/>
          <w:szCs w:val="21"/>
          <w:lang w:bidi="ar"/>
        </w:rPr>
        <w:t>方法进行试验，机组以发挥名义制冷量的</w:t>
      </w:r>
      <w:r>
        <w:rPr>
          <w:color w:val="000000"/>
          <w:kern w:val="0"/>
          <w:szCs w:val="21"/>
          <w:lang w:bidi="ar"/>
        </w:rPr>
        <w:t>1/2</w:t>
      </w:r>
      <w:r>
        <w:rPr>
          <w:color w:val="000000"/>
          <w:kern w:val="0"/>
          <w:szCs w:val="21"/>
          <w:lang w:bidi="ar"/>
        </w:rPr>
        <w:t>能力，在名义制冷工况和规定条件下，连续稳定运行</w:t>
      </w:r>
      <w:r>
        <w:rPr>
          <w:color w:val="000000"/>
          <w:kern w:val="0"/>
          <w:szCs w:val="21"/>
          <w:lang w:bidi="ar"/>
        </w:rPr>
        <w:t>1h</w:t>
      </w:r>
      <w:r>
        <w:rPr>
          <w:color w:val="000000"/>
          <w:kern w:val="0"/>
          <w:szCs w:val="21"/>
          <w:lang w:bidi="ar"/>
        </w:rPr>
        <w:t>后进行测试。</w:t>
      </w:r>
    </w:p>
    <w:p w14:paraId="472D815A" w14:textId="32A1E5A8" w:rsidR="00A22703" w:rsidRDefault="00A22703" w:rsidP="00D910D5">
      <w:pPr>
        <w:pStyle w:val="af1"/>
        <w:numPr>
          <w:ilvl w:val="0"/>
          <w:numId w:val="34"/>
        </w:numPr>
        <w:rPr>
          <w:color w:val="000000"/>
          <w:szCs w:val="21"/>
        </w:rPr>
      </w:pPr>
      <w:bookmarkStart w:id="152" w:name="_Toc110842759"/>
      <w:r>
        <w:rPr>
          <w:color w:val="000000"/>
          <w:szCs w:val="21"/>
          <w:lang w:bidi="ar"/>
        </w:rPr>
        <w:t>中间制冷</w:t>
      </w:r>
      <w:bookmarkEnd w:id="152"/>
      <w:r>
        <w:rPr>
          <w:color w:val="000000"/>
          <w:szCs w:val="21"/>
          <w:lang w:bidi="ar"/>
        </w:rPr>
        <w:t xml:space="preserve">消耗功率试验  </w:t>
      </w:r>
    </w:p>
    <w:p w14:paraId="37C830B0" w14:textId="77777777" w:rsidR="00A22703" w:rsidRDefault="00A22703" w:rsidP="00A22703">
      <w:pPr>
        <w:tabs>
          <w:tab w:val="left" w:pos="5760"/>
        </w:tabs>
        <w:ind w:leftChars="401" w:left="884" w:hangingChars="20" w:hanging="42"/>
        <w:rPr>
          <w:color w:val="000000"/>
          <w:kern w:val="0"/>
          <w:szCs w:val="21"/>
        </w:rPr>
      </w:pPr>
      <w:r>
        <w:rPr>
          <w:color w:val="000000"/>
          <w:kern w:val="0"/>
          <w:szCs w:val="21"/>
          <w:lang w:bidi="ar"/>
        </w:rPr>
        <w:t>按</w:t>
      </w:r>
      <w:r>
        <w:rPr>
          <w:color w:val="000000"/>
          <w:kern w:val="0"/>
          <w:szCs w:val="21"/>
          <w:lang w:bidi="ar"/>
        </w:rPr>
        <w:t>6.4.3</w:t>
      </w:r>
      <w:r>
        <w:rPr>
          <w:color w:val="000000"/>
          <w:kern w:val="0"/>
          <w:szCs w:val="21"/>
          <w:lang w:bidi="ar"/>
        </w:rPr>
        <w:t>方法测试机组中间制冷量的同时</w:t>
      </w:r>
      <w:r>
        <w:rPr>
          <w:color w:val="000000"/>
          <w:kern w:val="0"/>
          <w:szCs w:val="21"/>
          <w:lang w:bidi="ar"/>
        </w:rPr>
        <w:t xml:space="preserve">, </w:t>
      </w:r>
      <w:r>
        <w:rPr>
          <w:color w:val="000000"/>
          <w:kern w:val="0"/>
          <w:szCs w:val="21"/>
          <w:lang w:bidi="ar"/>
        </w:rPr>
        <w:t>测定机组的输入功率和运转电流。</w:t>
      </w:r>
    </w:p>
    <w:p w14:paraId="1600A55C" w14:textId="26AB01EA" w:rsidR="00A22703" w:rsidRDefault="00A22703" w:rsidP="00D910D5">
      <w:pPr>
        <w:pStyle w:val="a1"/>
        <w:numPr>
          <w:ilvl w:val="0"/>
          <w:numId w:val="36"/>
        </w:numPr>
        <w:ind w:left="737" w:hanging="374"/>
      </w:pPr>
      <w:r>
        <w:rPr>
          <w:lang w:bidi="ar"/>
        </w:rPr>
        <w:t>当机组无法准确测试中间制冷能力时，机组按6.4.3的方法进行试验，在表</w:t>
      </w:r>
      <w:r>
        <w:rPr>
          <w:rFonts w:hint="eastAsia"/>
          <w:lang w:bidi="ar"/>
        </w:rPr>
        <w:t>A</w:t>
      </w:r>
      <w:r>
        <w:rPr>
          <w:lang w:bidi="ar"/>
        </w:rPr>
        <w:t>.1的名义制冷工况条件下，测试一个大于中间制冷能力和一个小于中间制冷能力的制冷量和制冷消耗功率，并通过插值的方法计算中间制冷量和中间制冷消耗功率。</w:t>
      </w:r>
    </w:p>
    <w:p w14:paraId="31D47099" w14:textId="09753305" w:rsidR="00A22703" w:rsidRDefault="00A22703" w:rsidP="00640637">
      <w:pPr>
        <w:pStyle w:val="a1"/>
        <w:rPr>
          <w:szCs w:val="21"/>
        </w:rPr>
      </w:pPr>
      <w:r>
        <w:rPr>
          <w:szCs w:val="21"/>
          <w:lang w:bidi="ar"/>
        </w:rPr>
        <w:t>当机组的最小制冷能力超过名义制冷量53%的场合, 测试最小能力的制冷量和制冷消耗功率。</w:t>
      </w:r>
    </w:p>
    <w:p w14:paraId="3DF05D92" w14:textId="6BD7BE9C" w:rsidR="00A22703" w:rsidRPr="00640637" w:rsidRDefault="00A22703" w:rsidP="00E751C9">
      <w:pPr>
        <w:pStyle w:val="aff1"/>
        <w:spacing w:before="156" w:after="156"/>
        <w:rPr>
          <w:lang w:bidi="ar"/>
        </w:rPr>
      </w:pPr>
      <w:r w:rsidRPr="00640637">
        <w:rPr>
          <w:lang w:bidi="ar"/>
        </w:rPr>
        <w:t xml:space="preserve">最小制冷性能试验 </w:t>
      </w:r>
    </w:p>
    <w:p w14:paraId="49428886" w14:textId="70330574" w:rsidR="00A22703" w:rsidRPr="00640637" w:rsidRDefault="00A22703" w:rsidP="00D910D5">
      <w:pPr>
        <w:pStyle w:val="af1"/>
        <w:numPr>
          <w:ilvl w:val="0"/>
          <w:numId w:val="37"/>
        </w:numPr>
        <w:rPr>
          <w:color w:val="000000"/>
          <w:szCs w:val="21"/>
        </w:rPr>
      </w:pPr>
      <w:r w:rsidRPr="00640637">
        <w:rPr>
          <w:color w:val="000000"/>
          <w:szCs w:val="21"/>
          <w:lang w:bidi="ar"/>
        </w:rPr>
        <w:t xml:space="preserve">最小制冷量试验  </w:t>
      </w:r>
    </w:p>
    <w:p w14:paraId="187C5865" w14:textId="77777777" w:rsidR="00A22703" w:rsidRDefault="00A22703" w:rsidP="00A22703">
      <w:pPr>
        <w:tabs>
          <w:tab w:val="left" w:pos="5760"/>
        </w:tabs>
        <w:ind w:leftChars="400" w:left="840"/>
        <w:rPr>
          <w:color w:val="000000"/>
          <w:kern w:val="0"/>
          <w:szCs w:val="21"/>
        </w:rPr>
      </w:pPr>
      <w:r>
        <w:rPr>
          <w:color w:val="000000"/>
          <w:kern w:val="0"/>
          <w:szCs w:val="21"/>
          <w:lang w:bidi="ar"/>
        </w:rPr>
        <w:t>按</w:t>
      </w:r>
      <w:r>
        <w:rPr>
          <w:color w:val="000000"/>
          <w:kern w:val="0"/>
          <w:szCs w:val="21"/>
          <w:lang w:bidi="ar"/>
        </w:rPr>
        <w:t>6.4.3</w:t>
      </w:r>
      <w:r>
        <w:rPr>
          <w:color w:val="000000"/>
          <w:kern w:val="0"/>
          <w:szCs w:val="21"/>
          <w:lang w:bidi="ar"/>
        </w:rPr>
        <w:t>方法进行试验，机组以最小能力，在名义制冷工况和规定条件下，连续稳定运行</w:t>
      </w:r>
      <w:r>
        <w:rPr>
          <w:color w:val="000000"/>
          <w:kern w:val="0"/>
          <w:szCs w:val="21"/>
          <w:lang w:bidi="ar"/>
        </w:rPr>
        <w:t>1h</w:t>
      </w:r>
      <w:r>
        <w:rPr>
          <w:color w:val="000000"/>
          <w:kern w:val="0"/>
          <w:szCs w:val="21"/>
          <w:lang w:bidi="ar"/>
        </w:rPr>
        <w:t>后进行测试。</w:t>
      </w:r>
    </w:p>
    <w:p w14:paraId="7557DAC1" w14:textId="572ECBCE" w:rsidR="00A22703" w:rsidRDefault="00A22703" w:rsidP="00D910D5">
      <w:pPr>
        <w:pStyle w:val="af1"/>
        <w:numPr>
          <w:ilvl w:val="0"/>
          <w:numId w:val="34"/>
        </w:numPr>
        <w:rPr>
          <w:color w:val="000000"/>
          <w:szCs w:val="21"/>
        </w:rPr>
      </w:pPr>
      <w:r>
        <w:rPr>
          <w:color w:val="000000"/>
          <w:szCs w:val="21"/>
          <w:lang w:bidi="ar"/>
        </w:rPr>
        <w:t xml:space="preserve">最小制冷消耗功率试验  </w:t>
      </w:r>
    </w:p>
    <w:p w14:paraId="46700391" w14:textId="77777777" w:rsidR="00A22703" w:rsidRDefault="00A22703" w:rsidP="00A22703">
      <w:pPr>
        <w:tabs>
          <w:tab w:val="left" w:pos="5760"/>
        </w:tabs>
        <w:ind w:firstLineChars="400" w:firstLine="840"/>
        <w:rPr>
          <w:color w:val="000000"/>
          <w:kern w:val="0"/>
          <w:szCs w:val="21"/>
        </w:rPr>
      </w:pPr>
      <w:r>
        <w:rPr>
          <w:color w:val="000000"/>
          <w:kern w:val="0"/>
          <w:szCs w:val="21"/>
          <w:lang w:bidi="ar"/>
        </w:rPr>
        <w:t>按</w:t>
      </w:r>
      <w:r>
        <w:rPr>
          <w:color w:val="000000"/>
          <w:kern w:val="0"/>
          <w:szCs w:val="21"/>
          <w:lang w:bidi="ar"/>
        </w:rPr>
        <w:t>6.4.3</w:t>
      </w:r>
      <w:r>
        <w:rPr>
          <w:color w:val="000000"/>
          <w:kern w:val="0"/>
          <w:szCs w:val="21"/>
          <w:lang w:bidi="ar"/>
        </w:rPr>
        <w:t>方法测试机组最小制冷量的同时</w:t>
      </w:r>
      <w:r>
        <w:rPr>
          <w:color w:val="000000"/>
          <w:kern w:val="0"/>
          <w:szCs w:val="21"/>
          <w:lang w:bidi="ar"/>
        </w:rPr>
        <w:t xml:space="preserve">, </w:t>
      </w:r>
      <w:r>
        <w:rPr>
          <w:color w:val="000000"/>
          <w:kern w:val="0"/>
          <w:szCs w:val="21"/>
          <w:lang w:bidi="ar"/>
        </w:rPr>
        <w:t>测定机组的输入功率和运转电流。</w:t>
      </w:r>
    </w:p>
    <w:p w14:paraId="5245A96B" w14:textId="27470D58" w:rsidR="00A22703" w:rsidRPr="00640637" w:rsidRDefault="00A22703" w:rsidP="00E751C9">
      <w:pPr>
        <w:pStyle w:val="aff1"/>
        <w:spacing w:before="156" w:after="156"/>
        <w:rPr>
          <w:lang w:bidi="ar"/>
        </w:rPr>
      </w:pPr>
      <w:bookmarkStart w:id="153" w:name="_Toc110844021"/>
      <w:bookmarkStart w:id="154" w:name="_Toc110842760"/>
      <w:r w:rsidRPr="00640637">
        <w:rPr>
          <w:lang w:bidi="ar"/>
        </w:rPr>
        <w:t>制热性能</w:t>
      </w:r>
      <w:bookmarkEnd w:id="153"/>
      <w:bookmarkEnd w:id="154"/>
      <w:r w:rsidRPr="00640637">
        <w:rPr>
          <w:lang w:bidi="ar"/>
        </w:rPr>
        <w:t xml:space="preserve">试验  </w:t>
      </w:r>
    </w:p>
    <w:p w14:paraId="55813C3F" w14:textId="6CCDAA36" w:rsidR="00A22703" w:rsidRPr="00640637" w:rsidRDefault="00A22703" w:rsidP="00D910D5">
      <w:pPr>
        <w:pStyle w:val="af1"/>
        <w:numPr>
          <w:ilvl w:val="0"/>
          <w:numId w:val="38"/>
        </w:numPr>
        <w:rPr>
          <w:color w:val="000000"/>
          <w:szCs w:val="21"/>
        </w:rPr>
      </w:pPr>
      <w:bookmarkStart w:id="155" w:name="_Toc110842761"/>
      <w:r w:rsidRPr="00640637">
        <w:rPr>
          <w:color w:val="000000"/>
          <w:szCs w:val="21"/>
          <w:lang w:bidi="ar"/>
        </w:rPr>
        <w:t>制热量</w:t>
      </w:r>
      <w:bookmarkEnd w:id="155"/>
      <w:r w:rsidRPr="00640637">
        <w:rPr>
          <w:color w:val="000000"/>
          <w:szCs w:val="21"/>
          <w:lang w:bidi="ar"/>
        </w:rPr>
        <w:t xml:space="preserve">试验 </w:t>
      </w:r>
    </w:p>
    <w:p w14:paraId="59F11693" w14:textId="77777777" w:rsidR="00A22703" w:rsidRDefault="00A22703" w:rsidP="00A22703">
      <w:pPr>
        <w:tabs>
          <w:tab w:val="left" w:pos="5760"/>
        </w:tabs>
        <w:ind w:leftChars="422" w:left="886"/>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方法进行试验，机组以额定能力，在名义制热工况和规定条件下，连续稳定运行</w:t>
      </w:r>
      <w:r>
        <w:rPr>
          <w:color w:val="000000"/>
          <w:kern w:val="0"/>
          <w:szCs w:val="21"/>
          <w:lang w:bidi="ar"/>
        </w:rPr>
        <w:t>1h</w:t>
      </w:r>
      <w:r>
        <w:rPr>
          <w:color w:val="000000"/>
          <w:kern w:val="0"/>
          <w:szCs w:val="21"/>
          <w:lang w:bidi="ar"/>
        </w:rPr>
        <w:t>后进行测试。</w:t>
      </w:r>
    </w:p>
    <w:p w14:paraId="10FBEF81" w14:textId="2907C452" w:rsidR="00A22703" w:rsidRDefault="00A22703" w:rsidP="00D910D5">
      <w:pPr>
        <w:pStyle w:val="af1"/>
        <w:numPr>
          <w:ilvl w:val="0"/>
          <w:numId w:val="34"/>
        </w:numPr>
        <w:rPr>
          <w:color w:val="000000"/>
          <w:szCs w:val="21"/>
        </w:rPr>
      </w:pPr>
      <w:bookmarkStart w:id="156" w:name="_Toc110842762"/>
      <w:r>
        <w:rPr>
          <w:color w:val="000000"/>
          <w:szCs w:val="21"/>
          <w:lang w:bidi="ar"/>
        </w:rPr>
        <w:t>制热</w:t>
      </w:r>
      <w:bookmarkEnd w:id="156"/>
      <w:r>
        <w:rPr>
          <w:color w:val="000000"/>
          <w:szCs w:val="21"/>
          <w:lang w:bidi="ar"/>
        </w:rPr>
        <w:t xml:space="preserve">消耗功率试验  </w:t>
      </w:r>
    </w:p>
    <w:p w14:paraId="2C1FE322" w14:textId="77777777" w:rsidR="00A22703" w:rsidRDefault="00A22703" w:rsidP="00A22703">
      <w:pPr>
        <w:tabs>
          <w:tab w:val="left" w:pos="5760"/>
        </w:tabs>
        <w:ind w:leftChars="422" w:left="886"/>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方法测试机组制热量的同时，测定机组的输入功率和运转电流。</w:t>
      </w:r>
    </w:p>
    <w:p w14:paraId="5E595CD3" w14:textId="513988EF" w:rsidR="00A22703" w:rsidRPr="00640637" w:rsidRDefault="00A22703" w:rsidP="00E751C9">
      <w:pPr>
        <w:pStyle w:val="aff1"/>
        <w:spacing w:before="156" w:after="156"/>
        <w:rPr>
          <w:lang w:bidi="ar"/>
        </w:rPr>
      </w:pPr>
      <w:bookmarkStart w:id="157" w:name="_Toc110842763"/>
      <w:bookmarkStart w:id="158" w:name="_Toc110844022"/>
      <w:proofErr w:type="gramStart"/>
      <w:r>
        <w:rPr>
          <w:lang w:bidi="ar"/>
        </w:rPr>
        <w:t>中间制</w:t>
      </w:r>
      <w:proofErr w:type="gramEnd"/>
      <w:r>
        <w:rPr>
          <w:lang w:bidi="ar"/>
        </w:rPr>
        <w:t>热性能</w:t>
      </w:r>
      <w:bookmarkEnd w:id="157"/>
      <w:bookmarkEnd w:id="158"/>
      <w:r>
        <w:rPr>
          <w:lang w:bidi="ar"/>
        </w:rPr>
        <w:t xml:space="preserve">试验 </w:t>
      </w:r>
    </w:p>
    <w:p w14:paraId="254B03D0" w14:textId="7B9FBB81" w:rsidR="00A22703" w:rsidRDefault="00A22703" w:rsidP="00D910D5">
      <w:pPr>
        <w:pStyle w:val="af1"/>
        <w:numPr>
          <w:ilvl w:val="0"/>
          <w:numId w:val="39"/>
        </w:numPr>
      </w:pPr>
      <w:bookmarkStart w:id="159" w:name="_Toc110842764"/>
      <w:r>
        <w:rPr>
          <w:lang w:bidi="ar"/>
        </w:rPr>
        <w:t>中间制热量</w:t>
      </w:r>
      <w:bookmarkEnd w:id="159"/>
      <w:r>
        <w:rPr>
          <w:lang w:bidi="ar"/>
        </w:rPr>
        <w:t xml:space="preserve">试验  </w:t>
      </w:r>
    </w:p>
    <w:p w14:paraId="49DE1163" w14:textId="77777777" w:rsidR="00A22703" w:rsidRDefault="00A22703" w:rsidP="00A22703">
      <w:pPr>
        <w:tabs>
          <w:tab w:val="left" w:pos="5760"/>
        </w:tabs>
        <w:ind w:leftChars="430" w:left="903"/>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方法进行试验，机组以发挥名义制热量的</w:t>
      </w:r>
      <w:r>
        <w:rPr>
          <w:color w:val="000000"/>
          <w:kern w:val="0"/>
          <w:szCs w:val="21"/>
          <w:lang w:bidi="ar"/>
        </w:rPr>
        <w:t>1/2</w:t>
      </w:r>
      <w:r>
        <w:rPr>
          <w:color w:val="000000"/>
          <w:kern w:val="0"/>
          <w:szCs w:val="21"/>
          <w:lang w:bidi="ar"/>
        </w:rPr>
        <w:t>能力，在名义制热工况和规定条件下，连续稳定运行</w:t>
      </w:r>
      <w:r>
        <w:rPr>
          <w:color w:val="000000"/>
          <w:kern w:val="0"/>
          <w:szCs w:val="21"/>
          <w:lang w:bidi="ar"/>
        </w:rPr>
        <w:t>1h</w:t>
      </w:r>
      <w:r>
        <w:rPr>
          <w:color w:val="000000"/>
          <w:kern w:val="0"/>
          <w:szCs w:val="21"/>
          <w:lang w:bidi="ar"/>
        </w:rPr>
        <w:t>后进行测试。</w:t>
      </w:r>
    </w:p>
    <w:p w14:paraId="674DE019" w14:textId="77777777" w:rsidR="00A22703" w:rsidRDefault="00A22703" w:rsidP="00A22703">
      <w:pPr>
        <w:tabs>
          <w:tab w:val="left" w:pos="5760"/>
        </w:tabs>
        <w:ind w:leftChars="206" w:left="836" w:hangingChars="192" w:hanging="403"/>
        <w:rPr>
          <w:color w:val="000000"/>
          <w:kern w:val="0"/>
          <w:szCs w:val="21"/>
        </w:rPr>
      </w:pPr>
      <w:r>
        <w:rPr>
          <w:color w:val="000000"/>
          <w:kern w:val="0"/>
          <w:szCs w:val="21"/>
          <w:lang w:bidi="ar"/>
        </w:rPr>
        <w:t xml:space="preserve">b) </w:t>
      </w:r>
      <w:bookmarkStart w:id="160" w:name="_Toc110842765"/>
      <w:r>
        <w:rPr>
          <w:color w:val="000000"/>
          <w:kern w:val="0"/>
          <w:szCs w:val="21"/>
          <w:lang w:bidi="ar"/>
        </w:rPr>
        <w:t xml:space="preserve"> </w:t>
      </w:r>
      <w:proofErr w:type="gramStart"/>
      <w:r>
        <w:rPr>
          <w:color w:val="000000"/>
          <w:kern w:val="0"/>
          <w:szCs w:val="21"/>
          <w:lang w:bidi="ar"/>
        </w:rPr>
        <w:t>中间制</w:t>
      </w:r>
      <w:proofErr w:type="gramEnd"/>
      <w:r>
        <w:rPr>
          <w:color w:val="000000"/>
          <w:kern w:val="0"/>
          <w:szCs w:val="21"/>
          <w:lang w:bidi="ar"/>
        </w:rPr>
        <w:t>热</w:t>
      </w:r>
      <w:bookmarkEnd w:id="160"/>
      <w:r>
        <w:rPr>
          <w:color w:val="000000"/>
          <w:kern w:val="0"/>
          <w:szCs w:val="21"/>
          <w:lang w:bidi="ar"/>
        </w:rPr>
        <w:t>消耗功率试验</w:t>
      </w:r>
      <w:r>
        <w:rPr>
          <w:color w:val="000000"/>
          <w:kern w:val="0"/>
          <w:szCs w:val="21"/>
          <w:lang w:bidi="ar"/>
        </w:rPr>
        <w:t xml:space="preserve">  </w:t>
      </w:r>
    </w:p>
    <w:p w14:paraId="319B16D2" w14:textId="77777777" w:rsidR="00A22703" w:rsidRDefault="00A22703" w:rsidP="00A22703">
      <w:pPr>
        <w:tabs>
          <w:tab w:val="left" w:pos="5760"/>
        </w:tabs>
        <w:ind w:leftChars="399" w:left="838" w:firstLineChars="2" w:firstLine="4"/>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方法测试中间制热量的同时，测定机组的输入功率和运转电流。</w:t>
      </w:r>
    </w:p>
    <w:p w14:paraId="25C733CF" w14:textId="2AD311B5" w:rsidR="00A22703" w:rsidRPr="00640637" w:rsidRDefault="00A22703" w:rsidP="00D910D5">
      <w:pPr>
        <w:pStyle w:val="a1"/>
        <w:numPr>
          <w:ilvl w:val="0"/>
          <w:numId w:val="45"/>
        </w:numPr>
        <w:ind w:left="737" w:hanging="374"/>
      </w:pPr>
      <w:r w:rsidRPr="00640637">
        <w:rPr>
          <w:lang w:bidi="ar"/>
        </w:rPr>
        <w:t>当机组无法准确测试</w:t>
      </w:r>
      <w:proofErr w:type="gramStart"/>
      <w:r w:rsidRPr="00640637">
        <w:rPr>
          <w:lang w:bidi="ar"/>
        </w:rPr>
        <w:t>中间制</w:t>
      </w:r>
      <w:proofErr w:type="gramEnd"/>
      <w:r w:rsidRPr="00640637">
        <w:rPr>
          <w:lang w:bidi="ar"/>
        </w:rPr>
        <w:t>热能力时，机组按6.4.5的方法进行试验，在表</w:t>
      </w:r>
      <w:r w:rsidRPr="00640637">
        <w:rPr>
          <w:rFonts w:hint="eastAsia"/>
          <w:lang w:bidi="ar"/>
        </w:rPr>
        <w:t>A</w:t>
      </w:r>
      <w:r w:rsidRPr="00640637">
        <w:rPr>
          <w:lang w:bidi="ar"/>
        </w:rPr>
        <w:t>.1的名义制热工况条件下，测试一个大于</w:t>
      </w:r>
      <w:proofErr w:type="gramStart"/>
      <w:r w:rsidRPr="00640637">
        <w:rPr>
          <w:lang w:bidi="ar"/>
        </w:rPr>
        <w:t>中间制</w:t>
      </w:r>
      <w:proofErr w:type="gramEnd"/>
      <w:r w:rsidRPr="00640637">
        <w:rPr>
          <w:lang w:bidi="ar"/>
        </w:rPr>
        <w:t>热能力和一个小于</w:t>
      </w:r>
      <w:proofErr w:type="gramStart"/>
      <w:r w:rsidRPr="00640637">
        <w:rPr>
          <w:lang w:bidi="ar"/>
        </w:rPr>
        <w:t>中间制</w:t>
      </w:r>
      <w:proofErr w:type="gramEnd"/>
      <w:r w:rsidRPr="00640637">
        <w:rPr>
          <w:lang w:bidi="ar"/>
        </w:rPr>
        <w:t>热能力的制热量和制热消耗功率，并通过插值的方法计算中间制热量和</w:t>
      </w:r>
      <w:proofErr w:type="gramStart"/>
      <w:r w:rsidRPr="00640637">
        <w:rPr>
          <w:lang w:bidi="ar"/>
        </w:rPr>
        <w:t>中间制</w:t>
      </w:r>
      <w:proofErr w:type="gramEnd"/>
      <w:r w:rsidRPr="00640637">
        <w:rPr>
          <w:lang w:bidi="ar"/>
        </w:rPr>
        <w:t>热消耗功率。</w:t>
      </w:r>
    </w:p>
    <w:p w14:paraId="661B448B" w14:textId="7E5B15A8" w:rsidR="00A22703" w:rsidRDefault="00A22703" w:rsidP="00640637">
      <w:pPr>
        <w:pStyle w:val="a1"/>
        <w:rPr>
          <w:szCs w:val="21"/>
        </w:rPr>
      </w:pPr>
      <w:r w:rsidRPr="00640637">
        <w:rPr>
          <w:szCs w:val="21"/>
          <w:lang w:bidi="ar"/>
        </w:rPr>
        <w:t>当机</w:t>
      </w:r>
      <w:r>
        <w:rPr>
          <w:szCs w:val="21"/>
          <w:lang w:bidi="ar"/>
        </w:rPr>
        <w:t>组的最小制热能力超过名义制热量53%的场合, 测试最小能力的制热量和制热消耗功率。</w:t>
      </w:r>
    </w:p>
    <w:p w14:paraId="3F21791D" w14:textId="4C6FE48C" w:rsidR="00A22703" w:rsidRPr="00640637" w:rsidRDefault="00A22703" w:rsidP="00E751C9">
      <w:pPr>
        <w:pStyle w:val="aff1"/>
        <w:spacing w:before="156" w:after="156"/>
        <w:rPr>
          <w:lang w:bidi="ar"/>
        </w:rPr>
      </w:pPr>
      <w:r w:rsidRPr="00640637">
        <w:rPr>
          <w:lang w:bidi="ar"/>
        </w:rPr>
        <w:t xml:space="preserve">最小制热性能试验 </w:t>
      </w:r>
    </w:p>
    <w:p w14:paraId="0230279A" w14:textId="282496DE" w:rsidR="00A22703" w:rsidRPr="008F7675" w:rsidRDefault="00A22703" w:rsidP="00D910D5">
      <w:pPr>
        <w:pStyle w:val="af1"/>
        <w:numPr>
          <w:ilvl w:val="0"/>
          <w:numId w:val="41"/>
        </w:numPr>
        <w:rPr>
          <w:color w:val="000000"/>
          <w:szCs w:val="21"/>
        </w:rPr>
      </w:pPr>
      <w:r w:rsidRPr="008F7675">
        <w:rPr>
          <w:color w:val="000000"/>
          <w:szCs w:val="21"/>
          <w:lang w:bidi="ar"/>
        </w:rPr>
        <w:t>最小</w:t>
      </w:r>
      <w:r w:rsidRPr="00640637">
        <w:rPr>
          <w:lang w:bidi="ar"/>
        </w:rPr>
        <w:t>制热量</w:t>
      </w:r>
      <w:r w:rsidRPr="008F7675">
        <w:rPr>
          <w:color w:val="000000"/>
          <w:szCs w:val="21"/>
          <w:lang w:bidi="ar"/>
        </w:rPr>
        <w:t xml:space="preserve">试验  </w:t>
      </w:r>
    </w:p>
    <w:p w14:paraId="0C6BFF2A" w14:textId="77777777" w:rsidR="00A22703" w:rsidRDefault="00A22703" w:rsidP="00A22703">
      <w:pPr>
        <w:tabs>
          <w:tab w:val="left" w:pos="5760"/>
        </w:tabs>
        <w:ind w:leftChars="400" w:left="840"/>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方法进行试验，机组以最小能力，在名义制热工况和规定条件下，连续稳定运行</w:t>
      </w:r>
      <w:r>
        <w:rPr>
          <w:color w:val="000000"/>
          <w:kern w:val="0"/>
          <w:szCs w:val="21"/>
          <w:lang w:bidi="ar"/>
        </w:rPr>
        <w:t>1h</w:t>
      </w:r>
      <w:r>
        <w:rPr>
          <w:color w:val="000000"/>
          <w:kern w:val="0"/>
          <w:szCs w:val="21"/>
          <w:lang w:bidi="ar"/>
        </w:rPr>
        <w:t>后进行测试。</w:t>
      </w:r>
    </w:p>
    <w:p w14:paraId="262894ED" w14:textId="1EBC96CC" w:rsidR="00A22703" w:rsidRDefault="00A22703" w:rsidP="00D910D5">
      <w:pPr>
        <w:pStyle w:val="af1"/>
        <w:numPr>
          <w:ilvl w:val="0"/>
          <w:numId w:val="34"/>
        </w:numPr>
        <w:rPr>
          <w:color w:val="000000"/>
          <w:szCs w:val="21"/>
        </w:rPr>
      </w:pPr>
      <w:r>
        <w:rPr>
          <w:color w:val="000000"/>
          <w:szCs w:val="21"/>
          <w:lang w:bidi="ar"/>
        </w:rPr>
        <w:t xml:space="preserve">最小制热消耗功率试验  </w:t>
      </w:r>
    </w:p>
    <w:p w14:paraId="7DE60813" w14:textId="77777777" w:rsidR="00A22703" w:rsidRDefault="00A22703" w:rsidP="00A22703">
      <w:pPr>
        <w:tabs>
          <w:tab w:val="left" w:pos="5760"/>
        </w:tabs>
        <w:ind w:leftChars="400" w:left="840"/>
        <w:rPr>
          <w:color w:val="000000"/>
          <w:kern w:val="0"/>
          <w:szCs w:val="21"/>
        </w:rPr>
      </w:pPr>
      <w:r>
        <w:rPr>
          <w:color w:val="000000"/>
          <w:kern w:val="0"/>
          <w:szCs w:val="21"/>
          <w:lang w:bidi="ar"/>
        </w:rPr>
        <w:t>按</w:t>
      </w:r>
      <w:r>
        <w:rPr>
          <w:color w:val="000000"/>
          <w:kern w:val="0"/>
          <w:szCs w:val="21"/>
          <w:lang w:bidi="ar"/>
        </w:rPr>
        <w:t>6.4.5</w:t>
      </w:r>
      <w:r>
        <w:rPr>
          <w:color w:val="000000"/>
          <w:kern w:val="0"/>
          <w:szCs w:val="21"/>
          <w:lang w:bidi="ar"/>
        </w:rPr>
        <w:t>方法测试机组最小制热量的同时，测定机组的输入功率和运转电流。</w:t>
      </w:r>
    </w:p>
    <w:p w14:paraId="7CD0B680" w14:textId="4F175049" w:rsidR="00A22703" w:rsidRPr="00640637" w:rsidRDefault="00A22703" w:rsidP="00E751C9">
      <w:pPr>
        <w:pStyle w:val="aff1"/>
        <w:spacing w:before="156" w:after="156"/>
        <w:rPr>
          <w:lang w:bidi="ar"/>
        </w:rPr>
      </w:pPr>
      <w:bookmarkStart w:id="161" w:name="_Toc110842766"/>
      <w:bookmarkStart w:id="162" w:name="_Toc110844023"/>
      <w:r w:rsidRPr="00640637">
        <w:rPr>
          <w:lang w:bidi="ar"/>
        </w:rPr>
        <w:t>低温制热性能</w:t>
      </w:r>
      <w:bookmarkEnd w:id="161"/>
      <w:bookmarkEnd w:id="162"/>
      <w:r w:rsidRPr="00640637">
        <w:rPr>
          <w:lang w:bidi="ar"/>
        </w:rPr>
        <w:t xml:space="preserve">试验 </w:t>
      </w:r>
    </w:p>
    <w:p w14:paraId="1A88028F" w14:textId="77777777" w:rsidR="00A22703" w:rsidRPr="00F16F49" w:rsidRDefault="00A22703" w:rsidP="00D910D5">
      <w:pPr>
        <w:pStyle w:val="af1"/>
        <w:numPr>
          <w:ilvl w:val="0"/>
          <w:numId w:val="40"/>
        </w:numPr>
        <w:rPr>
          <w:color w:val="000000"/>
          <w:szCs w:val="21"/>
        </w:rPr>
      </w:pPr>
      <w:r w:rsidRPr="00F16F49">
        <w:rPr>
          <w:color w:val="000000"/>
          <w:szCs w:val="21"/>
          <w:lang w:bidi="ar"/>
        </w:rPr>
        <w:lastRenderedPageBreak/>
        <w:t>按6.4.5方法进行试验，机组以最大能力，在表</w:t>
      </w:r>
      <w:r w:rsidRPr="00F16F49">
        <w:rPr>
          <w:rFonts w:hint="eastAsia"/>
          <w:color w:val="000000"/>
          <w:szCs w:val="21"/>
          <w:lang w:bidi="ar"/>
        </w:rPr>
        <w:t>A</w:t>
      </w:r>
      <w:r w:rsidRPr="00F16F49">
        <w:rPr>
          <w:color w:val="000000"/>
          <w:szCs w:val="21"/>
          <w:lang w:bidi="ar"/>
        </w:rPr>
        <w:t>.1的低温制热工况和规定条件下（辅助电加热装置的电路断开），连续稳定运行后进行测试。</w:t>
      </w:r>
    </w:p>
    <w:p w14:paraId="435C39E4" w14:textId="6DA7EED4" w:rsidR="00A22703" w:rsidRPr="00F16F49" w:rsidRDefault="00A22703" w:rsidP="00D910D5">
      <w:pPr>
        <w:pStyle w:val="af1"/>
        <w:numPr>
          <w:ilvl w:val="0"/>
          <w:numId w:val="34"/>
        </w:numPr>
        <w:rPr>
          <w:color w:val="000000"/>
          <w:szCs w:val="21"/>
        </w:rPr>
      </w:pPr>
      <w:r w:rsidRPr="00F16F49">
        <w:rPr>
          <w:color w:val="000000"/>
          <w:szCs w:val="21"/>
          <w:lang w:bidi="ar"/>
        </w:rPr>
        <w:t>按6.4.5方法测试空调低温制热量的同时，测定机组的输入功率和运转电流。</w:t>
      </w:r>
    </w:p>
    <w:p w14:paraId="4425B9AB" w14:textId="45B2B024" w:rsidR="00A22703" w:rsidRDefault="00A22703" w:rsidP="00D910D5">
      <w:pPr>
        <w:pStyle w:val="af1"/>
        <w:numPr>
          <w:ilvl w:val="0"/>
          <w:numId w:val="34"/>
        </w:numPr>
        <w:rPr>
          <w:color w:val="000000"/>
          <w:szCs w:val="21"/>
        </w:rPr>
      </w:pPr>
      <w:r>
        <w:rPr>
          <w:color w:val="000000"/>
          <w:szCs w:val="21"/>
          <w:lang w:bidi="ar"/>
        </w:rPr>
        <w:t>如果低温制热性能试验时为非稳态试验，参照GB/T 18837-2015附录C测得的平均能力乘以0.8系数为最终制热量。</w:t>
      </w:r>
    </w:p>
    <w:p w14:paraId="5426E0D6" w14:textId="33E7EC97" w:rsidR="00E751C9" w:rsidRDefault="00E751C9" w:rsidP="003E1F85">
      <w:pPr>
        <w:pStyle w:val="aff1"/>
        <w:spacing w:before="156" w:after="156"/>
        <w:rPr>
          <w:lang w:bidi="ar"/>
        </w:rPr>
      </w:pPr>
      <w:r>
        <w:rPr>
          <w:lang w:bidi="ar"/>
        </w:rPr>
        <w:t>第三方检测机构性能测试</w:t>
      </w:r>
    </w:p>
    <w:p w14:paraId="6C3E67B8" w14:textId="650677ED" w:rsidR="001313D8" w:rsidRDefault="00A22703" w:rsidP="00E751C9">
      <w:pPr>
        <w:pStyle w:val="affff1"/>
        <w:ind w:firstLine="420"/>
        <w:rPr>
          <w:lang w:bidi="ar"/>
        </w:rPr>
      </w:pPr>
      <w:r>
        <w:rPr>
          <w:lang w:bidi="ar"/>
        </w:rPr>
        <w:t>由第三方检测机构进行制冷量，中间制冷量，最小制冷量以及制热量，中间制热量，最小制热量试验时，机组制造商须提供机组各能力点的设定方法，以确保第三方进行试验。</w:t>
      </w:r>
    </w:p>
    <w:p w14:paraId="1356A6A1" w14:textId="01F9133E" w:rsidR="001313D8" w:rsidRDefault="008C2AE3" w:rsidP="001313D8">
      <w:pPr>
        <w:pStyle w:val="aff1"/>
        <w:spacing w:before="156" w:after="156"/>
        <w:rPr>
          <w:lang w:bidi="ar"/>
        </w:rPr>
      </w:pPr>
      <w:r>
        <w:rPr>
          <w:rFonts w:hint="eastAsia"/>
          <w:lang w:bidi="ar"/>
        </w:rPr>
        <w:t>性能系数</w:t>
      </w:r>
      <w:r w:rsidR="001313D8">
        <w:rPr>
          <w:rFonts w:hint="eastAsia"/>
          <w:lang w:bidi="ar"/>
        </w:rPr>
        <w:t>计算</w:t>
      </w:r>
    </w:p>
    <w:p w14:paraId="25A580B0" w14:textId="722D0575" w:rsidR="007E3AB3" w:rsidRDefault="007E3AB3" w:rsidP="006636DE">
      <w:pPr>
        <w:pStyle w:val="affff1"/>
        <w:ind w:firstLine="420"/>
        <w:rPr>
          <w:color w:val="000000"/>
          <w:szCs w:val="21"/>
          <w:lang w:bidi="ar"/>
        </w:rPr>
      </w:pPr>
      <w:r w:rsidRPr="00AF2992">
        <w:t>制冷季节能效比（</w:t>
      </w:r>
      <w:r w:rsidRPr="00AF2992">
        <w:rPr>
          <w:rFonts w:hint="eastAsia"/>
        </w:rPr>
        <w:t>SEER</w:t>
      </w:r>
      <w:r w:rsidRPr="00AF2992">
        <w:t>）</w:t>
      </w:r>
      <w:r w:rsidRPr="00AF2992">
        <w:rPr>
          <w:rFonts w:hint="eastAsia"/>
        </w:rPr>
        <w:t>和</w:t>
      </w:r>
      <w:r>
        <w:t>全年性能系数（APF）的</w:t>
      </w:r>
      <w:r>
        <w:rPr>
          <w:rFonts w:hint="eastAsia"/>
        </w:rPr>
        <w:t>计算</w:t>
      </w:r>
      <w:r>
        <w:rPr>
          <w:rFonts w:hint="eastAsia"/>
          <w:lang w:bidi="ar"/>
        </w:rPr>
        <w:t>按照</w:t>
      </w:r>
      <w:r>
        <w:rPr>
          <w:color w:val="000000"/>
          <w:szCs w:val="21"/>
          <w:lang w:bidi="ar"/>
        </w:rPr>
        <w:t xml:space="preserve">GB/T 18837-2015 </w:t>
      </w:r>
      <w:r>
        <w:rPr>
          <w:rFonts w:hint="eastAsia"/>
          <w:color w:val="000000"/>
          <w:szCs w:val="21"/>
          <w:lang w:bidi="ar"/>
        </w:rPr>
        <w:t>附录B中的公式计算，上述中未列出的工况（</w:t>
      </w:r>
      <w:r>
        <w:rPr>
          <w:rFonts w:hint="eastAsia"/>
          <w:lang w:bidi="ar"/>
        </w:rPr>
        <w:t>低温制冷工况、超低温制热工况等）</w:t>
      </w:r>
      <w:r>
        <w:rPr>
          <w:rFonts w:hint="eastAsia"/>
          <w:color w:val="000000"/>
          <w:szCs w:val="21"/>
          <w:lang w:bidi="ar"/>
        </w:rPr>
        <w:t>能力和功率值</w:t>
      </w:r>
      <w:r w:rsidR="001313D8">
        <w:rPr>
          <w:rFonts w:hint="eastAsia"/>
          <w:lang w:bidi="ar"/>
        </w:rPr>
        <w:t>不进行测试，</w:t>
      </w:r>
      <w:r>
        <w:rPr>
          <w:rFonts w:hint="eastAsia"/>
          <w:color w:val="000000"/>
          <w:szCs w:val="21"/>
          <w:lang w:bidi="ar"/>
        </w:rPr>
        <w:t>采用</w:t>
      </w:r>
      <w:r>
        <w:rPr>
          <w:color w:val="000000"/>
          <w:szCs w:val="21"/>
          <w:lang w:bidi="ar"/>
        </w:rPr>
        <w:t xml:space="preserve">GB/T 18837-2015 </w:t>
      </w:r>
      <w:r>
        <w:rPr>
          <w:rFonts w:hint="eastAsia"/>
          <w:color w:val="000000"/>
          <w:szCs w:val="21"/>
          <w:lang w:bidi="ar"/>
        </w:rPr>
        <w:t>附录B中参数计算值。</w:t>
      </w:r>
    </w:p>
    <w:p w14:paraId="40032C01" w14:textId="594694F7" w:rsidR="001313D8" w:rsidRPr="001313D8" w:rsidRDefault="007E3AB3" w:rsidP="006636DE">
      <w:pPr>
        <w:pStyle w:val="affff1"/>
        <w:ind w:firstLine="420"/>
        <w:rPr>
          <w:lang w:bidi="ar"/>
        </w:rPr>
      </w:pPr>
      <w:r>
        <w:rPr>
          <w:color w:val="000000"/>
          <w:szCs w:val="21"/>
          <w:lang w:bidi="ar"/>
        </w:rPr>
        <w:t xml:space="preserve"> </w:t>
      </w:r>
    </w:p>
    <w:p w14:paraId="7F669BC9" w14:textId="77777777" w:rsidR="002D3966" w:rsidRDefault="002D3966">
      <w:pPr>
        <w:widowControl/>
        <w:jc w:val="left"/>
        <w:rPr>
          <w:rFonts w:ascii="宋体"/>
          <w:kern w:val="0"/>
          <w:szCs w:val="20"/>
          <w:lang w:bidi="ar"/>
        </w:rPr>
      </w:pPr>
      <w:r>
        <w:rPr>
          <w:lang w:bidi="ar"/>
        </w:rPr>
        <w:br w:type="page"/>
      </w:r>
    </w:p>
    <w:p w14:paraId="60DB7A2F" w14:textId="77777777" w:rsidR="00483211" w:rsidRDefault="00483211" w:rsidP="002D3966">
      <w:pPr>
        <w:jc w:val="center"/>
        <w:rPr>
          <w:rFonts w:ascii="宋体" w:hAnsi="宋体"/>
          <w:b/>
          <w:bCs/>
          <w:sz w:val="30"/>
          <w:szCs w:val="30"/>
        </w:rPr>
      </w:pPr>
    </w:p>
    <w:p w14:paraId="1E7371D2" w14:textId="77777777" w:rsidR="002D3966" w:rsidRPr="00AD73ED" w:rsidRDefault="002D3966" w:rsidP="002D3966">
      <w:pPr>
        <w:jc w:val="center"/>
        <w:rPr>
          <w:rFonts w:ascii="宋体"/>
          <w:b/>
          <w:bCs/>
          <w:sz w:val="30"/>
          <w:szCs w:val="30"/>
        </w:rPr>
      </w:pPr>
      <w:r w:rsidRPr="00AD73ED">
        <w:rPr>
          <w:rFonts w:ascii="宋体" w:hAnsi="宋体" w:hint="eastAsia"/>
          <w:b/>
          <w:bCs/>
          <w:sz w:val="30"/>
          <w:szCs w:val="30"/>
        </w:rPr>
        <w:t>中国制冷空调工业协会标准</w:t>
      </w:r>
    </w:p>
    <w:p w14:paraId="7D93E73F" w14:textId="04E853F8" w:rsidR="002D3966" w:rsidRPr="00AD73ED" w:rsidRDefault="002D3966" w:rsidP="002D3966">
      <w:pPr>
        <w:jc w:val="center"/>
        <w:rPr>
          <w:rFonts w:ascii="宋体"/>
          <w:b/>
          <w:bCs/>
          <w:sz w:val="30"/>
          <w:szCs w:val="30"/>
        </w:rPr>
      </w:pPr>
      <w:r w:rsidRPr="00AD73ED">
        <w:rPr>
          <w:rFonts w:ascii="宋体" w:hAnsi="宋体" w:hint="eastAsia"/>
          <w:b/>
          <w:bCs/>
          <w:sz w:val="30"/>
          <w:szCs w:val="30"/>
        </w:rPr>
        <w:t>《</w:t>
      </w:r>
      <w:r w:rsidR="005554E2" w:rsidRPr="005554E2">
        <w:rPr>
          <w:rFonts w:ascii="宋体" w:hAnsi="宋体" w:hint="eastAsia"/>
          <w:b/>
          <w:bCs/>
          <w:sz w:val="30"/>
          <w:szCs w:val="30"/>
        </w:rPr>
        <w:t>工业或商业用换新机组 第1部分：多联式空调（热泵）机组</w:t>
      </w:r>
      <w:r w:rsidRPr="00AD73ED">
        <w:rPr>
          <w:rFonts w:ascii="宋体" w:hAnsi="宋体" w:hint="eastAsia"/>
          <w:b/>
          <w:bCs/>
          <w:sz w:val="30"/>
          <w:szCs w:val="30"/>
        </w:rPr>
        <w:t>》编制说明</w:t>
      </w:r>
    </w:p>
    <w:p w14:paraId="2E1B5E57" w14:textId="77777777" w:rsidR="002D3966" w:rsidRPr="00AD73ED" w:rsidRDefault="002D3966" w:rsidP="002D3966">
      <w:pPr>
        <w:keepNext/>
        <w:keepLines/>
        <w:spacing w:before="360" w:after="240"/>
        <w:jc w:val="left"/>
        <w:outlineLvl w:val="1"/>
        <w:rPr>
          <w:b/>
          <w:bCs/>
          <w:sz w:val="28"/>
          <w:szCs w:val="32"/>
          <w:shd w:val="clear" w:color="auto" w:fill="FFFFFF"/>
        </w:rPr>
      </w:pPr>
      <w:bookmarkStart w:id="163" w:name="_Toc26326"/>
      <w:bookmarkStart w:id="164" w:name="_Toc9228"/>
      <w:bookmarkStart w:id="165" w:name="_Toc10076"/>
      <w:bookmarkStart w:id="166" w:name="_Toc9989"/>
      <w:bookmarkStart w:id="167" w:name="_Toc2486"/>
      <w:r w:rsidRPr="00AD73ED">
        <w:rPr>
          <w:b/>
          <w:bCs/>
          <w:sz w:val="28"/>
          <w:szCs w:val="32"/>
          <w:shd w:val="clear" w:color="auto" w:fill="FFFFFF"/>
        </w:rPr>
        <w:t xml:space="preserve">1  </w:t>
      </w:r>
      <w:r w:rsidRPr="00AD73ED">
        <w:rPr>
          <w:rFonts w:hint="eastAsia"/>
          <w:b/>
          <w:bCs/>
          <w:sz w:val="28"/>
          <w:szCs w:val="32"/>
          <w:shd w:val="clear" w:color="auto" w:fill="FFFFFF"/>
        </w:rPr>
        <w:t>工作简况</w:t>
      </w:r>
      <w:bookmarkEnd w:id="163"/>
      <w:bookmarkEnd w:id="164"/>
      <w:bookmarkEnd w:id="165"/>
      <w:bookmarkEnd w:id="166"/>
      <w:bookmarkEnd w:id="167"/>
    </w:p>
    <w:p w14:paraId="6AFEEC38" w14:textId="77777777" w:rsidR="002D3966" w:rsidRPr="00AD73ED" w:rsidRDefault="002D3966" w:rsidP="002D3966">
      <w:pPr>
        <w:keepNext/>
        <w:keepLines/>
        <w:spacing w:before="240" w:after="160"/>
        <w:jc w:val="left"/>
        <w:outlineLvl w:val="2"/>
        <w:rPr>
          <w:b/>
          <w:bCs/>
          <w:sz w:val="24"/>
          <w:szCs w:val="32"/>
          <w:shd w:val="clear" w:color="auto" w:fill="FFFFFF"/>
        </w:rPr>
      </w:pPr>
      <w:bookmarkStart w:id="168" w:name="_Toc7482"/>
      <w:bookmarkStart w:id="169" w:name="_Toc27015"/>
      <w:bookmarkStart w:id="170" w:name="_Toc29100"/>
      <w:bookmarkStart w:id="171" w:name="_Toc32151"/>
      <w:bookmarkStart w:id="172" w:name="_Toc26055"/>
      <w:r w:rsidRPr="00AD73ED">
        <w:rPr>
          <w:b/>
          <w:bCs/>
          <w:sz w:val="24"/>
          <w:szCs w:val="32"/>
          <w:shd w:val="clear" w:color="auto" w:fill="FFFFFF"/>
        </w:rPr>
        <w:t xml:space="preserve">1.1 </w:t>
      </w:r>
      <w:r w:rsidRPr="00AD73ED">
        <w:rPr>
          <w:rFonts w:hint="eastAsia"/>
          <w:b/>
          <w:bCs/>
          <w:sz w:val="24"/>
          <w:szCs w:val="32"/>
          <w:shd w:val="clear" w:color="auto" w:fill="FFFFFF"/>
        </w:rPr>
        <w:t>任务来源</w:t>
      </w:r>
      <w:bookmarkEnd w:id="168"/>
      <w:bookmarkEnd w:id="169"/>
      <w:bookmarkEnd w:id="170"/>
      <w:bookmarkEnd w:id="171"/>
      <w:bookmarkEnd w:id="172"/>
    </w:p>
    <w:p w14:paraId="50B91E86" w14:textId="786BE060" w:rsidR="002D3966" w:rsidRDefault="002D3966" w:rsidP="002D3966">
      <w:pPr>
        <w:ind w:firstLineChars="200" w:firstLine="420"/>
        <w:rPr>
          <w:rFonts w:ascii="宋体" w:hAnsi="宋体"/>
        </w:rPr>
      </w:pPr>
      <w:r w:rsidRPr="00D22439">
        <w:rPr>
          <w:rFonts w:ascii="宋体" w:hAnsi="宋体" w:hint="eastAsia"/>
        </w:rPr>
        <w:t>为统筹做好退役设备回收利用，加快推广节能</w:t>
      </w:r>
      <w:proofErr w:type="gramStart"/>
      <w:r w:rsidRPr="00D22439">
        <w:rPr>
          <w:rFonts w:ascii="宋体" w:hAnsi="宋体" w:hint="eastAsia"/>
        </w:rPr>
        <w:t>降碳先进</w:t>
      </w:r>
      <w:proofErr w:type="gramEnd"/>
      <w:r w:rsidRPr="00D22439">
        <w:rPr>
          <w:rFonts w:ascii="宋体" w:hAnsi="宋体" w:hint="eastAsia"/>
        </w:rPr>
        <w:t>技术，推动制冷设备更新升级，国家发展改革委等</w:t>
      </w:r>
      <w:proofErr w:type="gramStart"/>
      <w:r w:rsidR="006734A9">
        <w:rPr>
          <w:rFonts w:ascii="宋体" w:hAnsi="宋体" w:hint="eastAsia"/>
        </w:rPr>
        <w:t>九</w:t>
      </w:r>
      <w:r w:rsidRPr="00D22439">
        <w:rPr>
          <w:rFonts w:ascii="宋体" w:hAnsi="宋体" w:hint="eastAsia"/>
        </w:rPr>
        <w:t>部门</w:t>
      </w:r>
      <w:proofErr w:type="gramEnd"/>
      <w:r w:rsidRPr="00D22439">
        <w:rPr>
          <w:rFonts w:ascii="宋体" w:hAnsi="宋体" w:hint="eastAsia"/>
        </w:rPr>
        <w:t>联合印发了《关于统筹节能降碳和回收利用 加快重点领域产品设备更新改造的指导意见》（</w:t>
      </w:r>
      <w:proofErr w:type="gramStart"/>
      <w:r w:rsidRPr="00D22439">
        <w:rPr>
          <w:rFonts w:ascii="宋体" w:hAnsi="宋体" w:hint="eastAsia"/>
        </w:rPr>
        <w:t>发改环</w:t>
      </w:r>
      <w:proofErr w:type="gramEnd"/>
      <w:r w:rsidRPr="00D22439">
        <w:rPr>
          <w:rFonts w:ascii="宋体" w:hAnsi="宋体" w:hint="eastAsia"/>
        </w:rPr>
        <w:t>资〔2023〕178号），并附《制冷设备更新改造和回收利用实施指南（2023年版）》（以下简称《实施指南》）。《实施指南》旨在指导地方、行业及企业等有序开展制冷设备更新改造和回收利用，明确了到2025年的工作目标，对推广节能</w:t>
      </w:r>
      <w:proofErr w:type="gramStart"/>
      <w:r w:rsidRPr="00D22439">
        <w:rPr>
          <w:rFonts w:ascii="宋体" w:hAnsi="宋体" w:hint="eastAsia"/>
        </w:rPr>
        <w:t>降碳先进</w:t>
      </w:r>
      <w:proofErr w:type="gramEnd"/>
      <w:r w:rsidRPr="00D22439">
        <w:rPr>
          <w:rFonts w:ascii="宋体" w:hAnsi="宋体" w:hint="eastAsia"/>
        </w:rPr>
        <w:t>技术、规范回收利用等进行指导，有利于促进产业链循环畅通。</w:t>
      </w:r>
    </w:p>
    <w:p w14:paraId="68D4D005" w14:textId="0EFCCD22" w:rsidR="002D3966" w:rsidRDefault="002D3966" w:rsidP="002D3966">
      <w:pPr>
        <w:ind w:firstLineChars="200" w:firstLine="420"/>
        <w:rPr>
          <w:rFonts w:ascii="宋体" w:hAnsi="宋体"/>
        </w:rPr>
      </w:pPr>
      <w:r w:rsidRPr="00D22439">
        <w:rPr>
          <w:rFonts w:ascii="宋体" w:hAnsi="宋体" w:hint="eastAsia"/>
        </w:rPr>
        <w:t>2003年以来，多联机市</w:t>
      </w:r>
      <w:r w:rsidR="00F5396E">
        <w:rPr>
          <w:rFonts w:ascii="宋体" w:hAnsi="宋体" w:hint="eastAsia"/>
        </w:rPr>
        <w:t>场</w:t>
      </w:r>
      <w:r w:rsidRPr="00D22439">
        <w:rPr>
          <w:rFonts w:ascii="宋体" w:hAnsi="宋体" w:hint="eastAsia"/>
        </w:rPr>
        <w:t>占比稳步增长，预计在存量市场占有率将持续增加。2003</w:t>
      </w:r>
      <w:r>
        <w:rPr>
          <w:rFonts w:ascii="宋体" w:hAnsi="宋体" w:hint="eastAsia"/>
        </w:rPr>
        <w:t>年</w:t>
      </w:r>
      <w:r w:rsidRPr="00D22439">
        <w:rPr>
          <w:rFonts w:ascii="宋体" w:hAnsi="宋体" w:hint="eastAsia"/>
        </w:rPr>
        <w:t>-20</w:t>
      </w:r>
      <w:r w:rsidR="00DD3FAD">
        <w:rPr>
          <w:rFonts w:ascii="宋体" w:hAnsi="宋体"/>
        </w:rPr>
        <w:t>11</w:t>
      </w:r>
      <w:r w:rsidRPr="00D22439">
        <w:rPr>
          <w:rFonts w:ascii="宋体" w:hAnsi="宋体" w:hint="eastAsia"/>
        </w:rPr>
        <w:t>年期间，多联机（含数码涡旋）主要采用R22</w:t>
      </w:r>
      <w:r w:rsidR="00935E92">
        <w:rPr>
          <w:rFonts w:ascii="宋体" w:hAnsi="宋体" w:hint="eastAsia"/>
        </w:rPr>
        <w:t>制冷剂</w:t>
      </w:r>
      <w:r w:rsidRPr="00D22439">
        <w:rPr>
          <w:rFonts w:ascii="宋体" w:hAnsi="宋体" w:hint="eastAsia"/>
        </w:rPr>
        <w:t>为主及部分R407C</w:t>
      </w:r>
      <w:r w:rsidR="00935E92">
        <w:rPr>
          <w:rFonts w:ascii="宋体" w:hAnsi="宋体" w:hint="eastAsia"/>
        </w:rPr>
        <w:t>制冷剂</w:t>
      </w:r>
      <w:r w:rsidRPr="00D22439">
        <w:rPr>
          <w:rFonts w:ascii="宋体" w:hAnsi="宋体" w:hint="eastAsia"/>
        </w:rPr>
        <w:t>，总销售额约248亿。原有制冷设备中氢氯氟碳化物（HCFCs）制冷剂的</w:t>
      </w:r>
      <w:r>
        <w:rPr>
          <w:rFonts w:ascii="宋体" w:hAnsi="宋体" w:hint="eastAsia"/>
        </w:rPr>
        <w:t>使用加剧了全球变暖的速度，从国家可持续发展的角度的出发，</w:t>
      </w:r>
      <w:r w:rsidRPr="00D22439">
        <w:rPr>
          <w:rFonts w:ascii="宋体" w:hAnsi="宋体" w:hint="eastAsia"/>
        </w:rPr>
        <w:t>应该</w:t>
      </w:r>
      <w:r>
        <w:rPr>
          <w:rFonts w:ascii="宋体" w:hAnsi="宋体" w:hint="eastAsia"/>
        </w:rPr>
        <w:t>推广</w:t>
      </w:r>
      <w:r w:rsidRPr="00D22439">
        <w:rPr>
          <w:rFonts w:ascii="宋体" w:hAnsi="宋体" w:hint="eastAsia"/>
        </w:rPr>
        <w:t>使用</w:t>
      </w:r>
      <w:proofErr w:type="gramStart"/>
      <w:r w:rsidRPr="00D22439">
        <w:rPr>
          <w:rFonts w:ascii="宋体" w:hAnsi="宋体" w:hint="eastAsia"/>
        </w:rPr>
        <w:t>低全球</w:t>
      </w:r>
      <w:proofErr w:type="gramEnd"/>
      <w:r w:rsidRPr="00D22439">
        <w:rPr>
          <w:rFonts w:ascii="宋体" w:hAnsi="宋体" w:hint="eastAsia"/>
        </w:rPr>
        <w:t>变暖潜能值（GWP）制冷剂</w:t>
      </w:r>
      <w:r>
        <w:rPr>
          <w:rFonts w:ascii="宋体" w:hAnsi="宋体" w:hint="eastAsia"/>
        </w:rPr>
        <w:t>，对</w:t>
      </w:r>
      <w:r w:rsidRPr="00D22439">
        <w:rPr>
          <w:rFonts w:ascii="宋体" w:hAnsi="宋体" w:hint="eastAsia"/>
        </w:rPr>
        <w:t>原有制冷设备中氢氯氟碳化物（HCFCs）制冷剂进行规范化回收、再生利用和无害化处置。</w:t>
      </w:r>
    </w:p>
    <w:p w14:paraId="473D4BBF" w14:textId="77777777" w:rsidR="002D3966" w:rsidRDefault="002D3966" w:rsidP="002D3966">
      <w:pPr>
        <w:ind w:firstLineChars="200" w:firstLine="420"/>
        <w:rPr>
          <w:rFonts w:ascii="宋体" w:hAnsi="宋体"/>
        </w:rPr>
      </w:pPr>
      <w:r>
        <w:rPr>
          <w:rFonts w:ascii="宋体" w:hAnsi="宋体" w:hint="eastAsia"/>
        </w:rPr>
        <w:t>多联机室</w:t>
      </w:r>
      <w:r w:rsidRPr="00432FF0">
        <w:rPr>
          <w:rFonts w:ascii="宋体" w:hAnsi="宋体" w:hint="eastAsia"/>
        </w:rPr>
        <w:t>外机的使用条件比内机要恶劣，且压缩机和控制元件都在室外机。随着时代的发展，高效压缩机和控制系统不断升级。一方面室外机已经达到使用寿命，另外用户需要更加节能和舒适体验的产品，需要更换空调。但多联机系列产品的</w:t>
      </w:r>
      <w:proofErr w:type="gramStart"/>
      <w:r w:rsidRPr="00432FF0">
        <w:rPr>
          <w:rFonts w:ascii="宋体" w:hAnsi="宋体" w:hint="eastAsia"/>
        </w:rPr>
        <w:t>内外机</w:t>
      </w:r>
      <w:proofErr w:type="gramEnd"/>
      <w:r w:rsidRPr="00432FF0">
        <w:rPr>
          <w:rFonts w:ascii="宋体" w:hAnsi="宋体" w:hint="eastAsia"/>
        </w:rPr>
        <w:t>连接管路和配线都是铜材，属于不可更新资源。通过测试可以满足继续使用条件，就能最大程度节省资源。</w:t>
      </w:r>
    </w:p>
    <w:p w14:paraId="158FC8DD" w14:textId="13564594" w:rsidR="002D3966" w:rsidRPr="00D22439" w:rsidRDefault="002D3966" w:rsidP="002D3966">
      <w:pPr>
        <w:ind w:firstLineChars="200" w:firstLine="420"/>
        <w:rPr>
          <w:rFonts w:ascii="宋体" w:hAnsi="宋体"/>
          <w:highlight w:val="lightGray"/>
        </w:rPr>
      </w:pPr>
      <w:r w:rsidRPr="00432FF0">
        <w:rPr>
          <w:rFonts w:ascii="宋体" w:hAnsi="宋体" w:hint="eastAsia"/>
        </w:rPr>
        <w:t>多联机</w:t>
      </w:r>
      <w:r w:rsidR="00B664A5">
        <w:rPr>
          <w:rFonts w:ascii="宋体" w:hAnsi="宋体" w:hint="eastAsia"/>
        </w:rPr>
        <w:t>换新</w:t>
      </w:r>
      <w:r w:rsidRPr="00432FF0">
        <w:rPr>
          <w:rFonts w:ascii="宋体" w:hAnsi="宋体" w:hint="eastAsia"/>
        </w:rPr>
        <w:t>机市场逐渐增加</w:t>
      </w:r>
      <w:r>
        <w:rPr>
          <w:rFonts w:ascii="宋体" w:hAnsi="宋体" w:hint="eastAsia"/>
        </w:rPr>
        <w:t>，</w:t>
      </w:r>
      <w:r w:rsidRPr="00432FF0">
        <w:rPr>
          <w:rFonts w:ascii="宋体" w:hAnsi="宋体" w:hint="eastAsia"/>
        </w:rPr>
        <w:t>使得各厂家陆续推出产品，但</w:t>
      </w:r>
      <w:r w:rsidR="00B664A5">
        <w:rPr>
          <w:rFonts w:ascii="宋体" w:hAnsi="宋体" w:hint="eastAsia"/>
        </w:rPr>
        <w:t>换新</w:t>
      </w:r>
      <w:r w:rsidRPr="00432FF0">
        <w:rPr>
          <w:rFonts w:ascii="宋体" w:hAnsi="宋体" w:hint="eastAsia"/>
        </w:rPr>
        <w:t>产品有别</w:t>
      </w:r>
      <w:r w:rsidR="00F5396E">
        <w:rPr>
          <w:rFonts w:ascii="宋体" w:hAnsi="宋体" w:hint="eastAsia"/>
        </w:rPr>
        <w:t>于</w:t>
      </w:r>
      <w:r>
        <w:rPr>
          <w:rFonts w:ascii="宋体" w:hAnsi="宋体" w:hint="eastAsia"/>
        </w:rPr>
        <w:t>多联机</w:t>
      </w:r>
      <w:r w:rsidRPr="00432FF0">
        <w:rPr>
          <w:rFonts w:ascii="宋体" w:hAnsi="宋体" w:hint="eastAsia"/>
        </w:rPr>
        <w:t>机组，存在需要与原有机组进行搭配使用的情况</w:t>
      </w:r>
      <w:r>
        <w:rPr>
          <w:rFonts w:ascii="宋体" w:hAnsi="宋体" w:hint="eastAsia"/>
        </w:rPr>
        <w:t>，对于</w:t>
      </w:r>
      <w:r w:rsidR="00B664A5">
        <w:rPr>
          <w:rFonts w:ascii="宋体" w:hAnsi="宋体" w:hint="eastAsia"/>
        </w:rPr>
        <w:t>换新</w:t>
      </w:r>
      <w:r>
        <w:rPr>
          <w:rFonts w:ascii="宋体" w:hAnsi="宋体" w:hint="eastAsia"/>
        </w:rPr>
        <w:t>机</w:t>
      </w:r>
      <w:r w:rsidRPr="00432FF0">
        <w:rPr>
          <w:rFonts w:ascii="宋体" w:hAnsi="宋体" w:hint="eastAsia"/>
        </w:rPr>
        <w:t>能力、能效和可靠性都需要出台</w:t>
      </w:r>
      <w:proofErr w:type="gramStart"/>
      <w:r w:rsidRPr="00432FF0">
        <w:rPr>
          <w:rFonts w:ascii="宋体" w:hAnsi="宋体" w:hint="eastAsia"/>
        </w:rPr>
        <w:t>一</w:t>
      </w:r>
      <w:proofErr w:type="gramEnd"/>
      <w:r w:rsidRPr="00432FF0">
        <w:rPr>
          <w:rFonts w:ascii="宋体" w:hAnsi="宋体" w:hint="eastAsia"/>
        </w:rPr>
        <w:t>套管</w:t>
      </w:r>
      <w:proofErr w:type="gramStart"/>
      <w:r w:rsidRPr="00432FF0">
        <w:rPr>
          <w:rFonts w:ascii="宋体" w:hAnsi="宋体" w:hint="eastAsia"/>
        </w:rPr>
        <w:t>理规范</w:t>
      </w:r>
      <w:proofErr w:type="gramEnd"/>
      <w:r w:rsidRPr="00432FF0">
        <w:rPr>
          <w:rFonts w:ascii="宋体" w:hAnsi="宋体" w:hint="eastAsia"/>
        </w:rPr>
        <w:t>的标准。</w:t>
      </w:r>
      <w:r>
        <w:rPr>
          <w:rFonts w:ascii="宋体" w:hAnsi="宋体" w:hint="eastAsia"/>
        </w:rPr>
        <w:t>制定</w:t>
      </w:r>
      <w:r w:rsidR="00B664A5">
        <w:rPr>
          <w:rFonts w:ascii="宋体" w:hAnsi="宋体" w:hint="eastAsia"/>
        </w:rPr>
        <w:t>换新</w:t>
      </w:r>
      <w:r>
        <w:rPr>
          <w:rFonts w:ascii="宋体" w:hAnsi="宋体" w:hint="eastAsia"/>
        </w:rPr>
        <w:t>机产品标准</w:t>
      </w:r>
      <w:r w:rsidRPr="00432FF0">
        <w:rPr>
          <w:rFonts w:ascii="宋体" w:hAnsi="宋体" w:hint="eastAsia"/>
        </w:rPr>
        <w:t>，突出该产品的舒适节能特性，引导该行业的健康快速发展，对于解决我国中央空调老旧更新问题有重大意义，此外对</w:t>
      </w:r>
      <w:proofErr w:type="gramStart"/>
      <w:r w:rsidRPr="00432FF0">
        <w:rPr>
          <w:rFonts w:ascii="宋体" w:hAnsi="宋体" w:hint="eastAsia"/>
        </w:rPr>
        <w:t>国家双碳目标</w:t>
      </w:r>
      <w:proofErr w:type="gramEnd"/>
      <w:r w:rsidRPr="00432FF0">
        <w:rPr>
          <w:rFonts w:ascii="宋体" w:hAnsi="宋体" w:hint="eastAsia"/>
        </w:rPr>
        <w:t>达成也有巨大推动作用</w:t>
      </w:r>
    </w:p>
    <w:p w14:paraId="48197E08" w14:textId="0DDBA902" w:rsidR="002D3966" w:rsidRPr="00AD73ED" w:rsidRDefault="002D3966" w:rsidP="002D3966">
      <w:pPr>
        <w:ind w:firstLineChars="200" w:firstLine="420"/>
        <w:jc w:val="left"/>
        <w:rPr>
          <w:rFonts w:ascii="宋体" w:hAnsi="宋体"/>
        </w:rPr>
      </w:pPr>
      <w:r w:rsidRPr="00AD73ED">
        <w:rPr>
          <w:rFonts w:ascii="宋体" w:hAnsi="宋体" w:hint="eastAsia"/>
        </w:rPr>
        <w:t>中国制冷空调工业协会于</w:t>
      </w:r>
      <w:r w:rsidRPr="00AD73ED">
        <w:rPr>
          <w:rFonts w:ascii="宋体" w:hAnsi="宋体"/>
        </w:rPr>
        <w:t>202</w:t>
      </w:r>
      <w:r w:rsidR="00B664A5">
        <w:rPr>
          <w:rFonts w:ascii="宋体" w:hAnsi="宋体"/>
        </w:rPr>
        <w:t>3</w:t>
      </w:r>
      <w:r w:rsidRPr="00AD73ED">
        <w:rPr>
          <w:rFonts w:ascii="宋体" w:hAnsi="宋体" w:hint="eastAsia"/>
        </w:rPr>
        <w:t>年</w:t>
      </w:r>
      <w:r w:rsidR="00B664A5">
        <w:rPr>
          <w:rFonts w:ascii="宋体" w:hAnsi="宋体"/>
        </w:rPr>
        <w:t>8</w:t>
      </w:r>
      <w:r w:rsidRPr="00AD73ED">
        <w:rPr>
          <w:rFonts w:ascii="宋体" w:hAnsi="宋体" w:hint="eastAsia"/>
        </w:rPr>
        <w:t>月</w:t>
      </w:r>
      <w:r w:rsidR="00B664A5">
        <w:rPr>
          <w:rFonts w:ascii="宋体" w:hAnsi="宋体" w:hint="eastAsia"/>
        </w:rPr>
        <w:t>2</w:t>
      </w:r>
      <w:r w:rsidR="00B664A5">
        <w:rPr>
          <w:rFonts w:ascii="宋体" w:hAnsi="宋体"/>
        </w:rPr>
        <w:t>1日</w:t>
      </w:r>
      <w:r w:rsidRPr="00AD73ED">
        <w:rPr>
          <w:rFonts w:ascii="宋体" w:hAnsi="宋体" w:hint="eastAsia"/>
        </w:rPr>
        <w:t>批准该项目立项</w:t>
      </w:r>
      <w:r w:rsidR="00B664A5">
        <w:rPr>
          <w:rFonts w:ascii="宋体" w:hAnsi="宋体" w:hint="eastAsia"/>
        </w:rPr>
        <w:t>（</w:t>
      </w:r>
      <w:proofErr w:type="gramStart"/>
      <w:r w:rsidR="00B664A5">
        <w:rPr>
          <w:rFonts w:ascii="宋体" w:hAnsi="宋体" w:hint="eastAsia"/>
        </w:rPr>
        <w:t>中冷协</w:t>
      </w:r>
      <w:r w:rsidR="00B664A5" w:rsidRPr="00B664A5">
        <w:rPr>
          <w:rFonts w:ascii="宋体" w:hAnsi="宋体" w:hint="eastAsia"/>
        </w:rPr>
        <w:t>〔20</w:t>
      </w:r>
      <w:r w:rsidR="00B664A5">
        <w:rPr>
          <w:rFonts w:ascii="宋体" w:hAnsi="宋体"/>
        </w:rPr>
        <w:t>23</w:t>
      </w:r>
      <w:r w:rsidR="00B664A5" w:rsidRPr="00B664A5">
        <w:rPr>
          <w:rFonts w:ascii="宋体" w:hAnsi="宋体" w:hint="eastAsia"/>
        </w:rPr>
        <w:t>〕</w:t>
      </w:r>
      <w:proofErr w:type="gramEnd"/>
      <w:r w:rsidR="00B664A5">
        <w:rPr>
          <w:rFonts w:ascii="宋体" w:hAnsi="宋体" w:hint="eastAsia"/>
        </w:rPr>
        <w:t>7</w:t>
      </w:r>
      <w:r w:rsidR="00B664A5">
        <w:rPr>
          <w:rFonts w:ascii="宋体" w:hAnsi="宋体"/>
        </w:rPr>
        <w:t>5号</w:t>
      </w:r>
      <w:r w:rsidR="00B664A5">
        <w:rPr>
          <w:rFonts w:ascii="宋体" w:hAnsi="宋体" w:hint="eastAsia"/>
        </w:rPr>
        <w:t>）</w:t>
      </w:r>
      <w:r w:rsidRPr="00AD73ED">
        <w:rPr>
          <w:rFonts w:ascii="宋体" w:hAnsi="宋体" w:hint="eastAsia"/>
        </w:rPr>
        <w:t>，将《</w:t>
      </w:r>
      <w:r w:rsidR="007F4969" w:rsidRPr="007F4969">
        <w:rPr>
          <w:rFonts w:ascii="宋体" w:hAnsi="宋体" w:hint="eastAsia"/>
        </w:rPr>
        <w:t>工业或商业用换新机组 第1部分：多联式空调（热泵）机组</w:t>
      </w:r>
      <w:r w:rsidRPr="00AD73ED">
        <w:rPr>
          <w:rFonts w:ascii="宋体" w:hAnsi="宋体" w:hint="eastAsia"/>
        </w:rPr>
        <w:t>》团体标准制定列入</w:t>
      </w:r>
      <w:r w:rsidRPr="00AD73ED">
        <w:rPr>
          <w:rFonts w:ascii="宋体" w:hAnsi="宋体"/>
        </w:rPr>
        <w:t>202</w:t>
      </w:r>
      <w:r w:rsidR="00B664A5">
        <w:rPr>
          <w:rFonts w:ascii="宋体" w:hAnsi="宋体"/>
        </w:rPr>
        <w:t>3</w:t>
      </w:r>
      <w:r w:rsidRPr="00AD73ED">
        <w:rPr>
          <w:rFonts w:ascii="宋体" w:hAnsi="宋体" w:hint="eastAsia"/>
        </w:rPr>
        <w:t>年计划。</w:t>
      </w:r>
    </w:p>
    <w:p w14:paraId="1504D825" w14:textId="77777777" w:rsidR="002D3966" w:rsidRPr="00AD73ED" w:rsidRDefault="002D3966" w:rsidP="002D3966">
      <w:pPr>
        <w:keepNext/>
        <w:keepLines/>
        <w:spacing w:before="240" w:after="160"/>
        <w:jc w:val="left"/>
        <w:outlineLvl w:val="2"/>
        <w:rPr>
          <w:b/>
          <w:bCs/>
          <w:sz w:val="24"/>
          <w:szCs w:val="32"/>
          <w:shd w:val="clear" w:color="auto" w:fill="FFFFFF"/>
        </w:rPr>
      </w:pPr>
      <w:bookmarkStart w:id="173" w:name="_Toc15925"/>
      <w:bookmarkStart w:id="174" w:name="_Toc5941"/>
      <w:bookmarkStart w:id="175" w:name="_Toc32644"/>
      <w:bookmarkStart w:id="176" w:name="_Toc25011"/>
      <w:bookmarkStart w:id="177" w:name="_Toc22876"/>
      <w:r w:rsidRPr="00AD73ED">
        <w:rPr>
          <w:b/>
          <w:bCs/>
          <w:sz w:val="24"/>
          <w:szCs w:val="32"/>
          <w:shd w:val="clear" w:color="auto" w:fill="FFFFFF"/>
        </w:rPr>
        <w:t xml:space="preserve">1.2 </w:t>
      </w:r>
      <w:r w:rsidRPr="00AD73ED">
        <w:rPr>
          <w:rFonts w:hint="eastAsia"/>
          <w:b/>
          <w:bCs/>
          <w:sz w:val="24"/>
          <w:szCs w:val="32"/>
          <w:shd w:val="clear" w:color="auto" w:fill="FFFFFF"/>
        </w:rPr>
        <w:t>参编单位</w:t>
      </w:r>
      <w:bookmarkEnd w:id="173"/>
      <w:bookmarkEnd w:id="174"/>
      <w:bookmarkEnd w:id="175"/>
      <w:bookmarkEnd w:id="176"/>
      <w:bookmarkEnd w:id="177"/>
    </w:p>
    <w:p w14:paraId="75E4B1BE" w14:textId="40214BDD" w:rsidR="002D3966" w:rsidRPr="00AD73ED" w:rsidRDefault="002D3966" w:rsidP="002D3966">
      <w:pPr>
        <w:ind w:firstLineChars="200" w:firstLine="420"/>
        <w:jc w:val="left"/>
        <w:rPr>
          <w:rFonts w:ascii="Calibri" w:hAnsi="Calibri"/>
        </w:rPr>
      </w:pPr>
      <w:r w:rsidRPr="00AD73ED">
        <w:rPr>
          <w:rFonts w:ascii="Calibri" w:hAnsi="Calibri" w:hint="eastAsia"/>
        </w:rPr>
        <w:t>青岛海信日立空调系统有限公司、</w:t>
      </w:r>
      <w:r w:rsidR="00C21316" w:rsidRPr="00AD73ED">
        <w:rPr>
          <w:rFonts w:ascii="Calibri" w:hAnsi="Calibri" w:hint="eastAsia"/>
        </w:rPr>
        <w:t>合</w:t>
      </w:r>
      <w:r w:rsidRPr="00AD73ED">
        <w:rPr>
          <w:rFonts w:ascii="Calibri" w:hAnsi="Calibri" w:hint="eastAsia"/>
        </w:rPr>
        <w:t>肥通用机电产品检测院有限公司等。</w:t>
      </w:r>
    </w:p>
    <w:p w14:paraId="6183CFF7" w14:textId="77777777" w:rsidR="002D3966" w:rsidRPr="00AD73ED" w:rsidRDefault="002D3966" w:rsidP="002D3966">
      <w:pPr>
        <w:keepNext/>
        <w:keepLines/>
        <w:spacing w:before="240" w:after="160"/>
        <w:jc w:val="left"/>
        <w:outlineLvl w:val="2"/>
        <w:rPr>
          <w:b/>
          <w:bCs/>
          <w:sz w:val="24"/>
          <w:szCs w:val="32"/>
          <w:shd w:val="clear" w:color="auto" w:fill="FFFFFF"/>
        </w:rPr>
      </w:pPr>
      <w:bookmarkStart w:id="178" w:name="_Toc15162"/>
      <w:bookmarkStart w:id="179" w:name="_Toc29757"/>
      <w:bookmarkStart w:id="180" w:name="_Toc24729"/>
      <w:bookmarkStart w:id="181" w:name="_Toc21727"/>
      <w:bookmarkStart w:id="182" w:name="_Toc2376"/>
      <w:r w:rsidRPr="00AD73ED">
        <w:rPr>
          <w:b/>
          <w:bCs/>
          <w:sz w:val="24"/>
          <w:szCs w:val="32"/>
          <w:shd w:val="clear" w:color="auto" w:fill="FFFFFF"/>
        </w:rPr>
        <w:t xml:space="preserve">1.3 </w:t>
      </w:r>
      <w:r w:rsidRPr="00AD73ED">
        <w:rPr>
          <w:rFonts w:hint="eastAsia"/>
          <w:b/>
          <w:bCs/>
          <w:sz w:val="24"/>
          <w:szCs w:val="32"/>
          <w:shd w:val="clear" w:color="auto" w:fill="FFFFFF"/>
        </w:rPr>
        <w:t>主要工作过程</w:t>
      </w:r>
      <w:bookmarkEnd w:id="178"/>
      <w:bookmarkEnd w:id="179"/>
      <w:bookmarkEnd w:id="180"/>
      <w:bookmarkEnd w:id="181"/>
      <w:bookmarkEnd w:id="182"/>
    </w:p>
    <w:p w14:paraId="18CE2002" w14:textId="77777777" w:rsidR="002D3966" w:rsidRPr="00AD73ED" w:rsidRDefault="002D3966" w:rsidP="002D3966">
      <w:pPr>
        <w:ind w:firstLineChars="200" w:firstLine="420"/>
        <w:jc w:val="left"/>
        <w:rPr>
          <w:rFonts w:ascii="宋体" w:hAnsi="宋体"/>
        </w:rPr>
      </w:pPr>
      <w:r w:rsidRPr="00AD73ED">
        <w:rPr>
          <w:rFonts w:ascii="宋体" w:hAnsi="宋体" w:hint="eastAsia"/>
        </w:rPr>
        <w:t>协会批复意见下达后，在协会指导下，组成了规范编写领导小组、编写工作办公室和由相关企业组成的编写小组。先后召开了</w:t>
      </w:r>
      <w:r>
        <w:rPr>
          <w:rFonts w:ascii="宋体" w:hAnsi="宋体"/>
        </w:rPr>
        <w:t>两</w:t>
      </w:r>
      <w:r w:rsidRPr="00AD73ED">
        <w:rPr>
          <w:rFonts w:ascii="宋体" w:hAnsi="宋体" w:hint="eastAsia"/>
        </w:rPr>
        <w:t>次编写工作会议，逐步明确了编写工作的指导</w:t>
      </w:r>
      <w:r w:rsidRPr="00AD73ED">
        <w:rPr>
          <w:rFonts w:ascii="宋体" w:hAnsi="宋体" w:hint="eastAsia"/>
        </w:rPr>
        <w:lastRenderedPageBreak/>
        <w:t>思想、编写大纲、编写工作方式和工作进度等原则问题。在编写工作进程中，及时交流编写工作情况。总体工作进展情况如下：制定编写大纲；各编写小组按照大纲要求完成分系统的规范草稿；经对规范草稿汇总并提出修改意见后发各编写小组修改；收集各小组修改意见后形成汇总稿草稿；汇总草稿再次征求小组意见和修改后，完成规范征求意见稿及相应编制说明。</w:t>
      </w:r>
    </w:p>
    <w:p w14:paraId="65728EFB" w14:textId="17C53D27" w:rsidR="002D3966" w:rsidRPr="00AD73ED" w:rsidRDefault="002D3966" w:rsidP="00853249">
      <w:pPr>
        <w:ind w:firstLineChars="200" w:firstLine="420"/>
        <w:jc w:val="left"/>
        <w:rPr>
          <w:rFonts w:ascii="宋体" w:hAnsi="宋体"/>
        </w:rPr>
      </w:pPr>
      <w:r w:rsidRPr="00AD73ED">
        <w:rPr>
          <w:rFonts w:ascii="宋体" w:hAnsi="宋体"/>
        </w:rPr>
        <w:t>202</w:t>
      </w:r>
      <w:r w:rsidR="00386D34">
        <w:rPr>
          <w:rFonts w:ascii="宋体" w:hAnsi="宋体"/>
        </w:rPr>
        <w:t>3</w:t>
      </w:r>
      <w:r w:rsidRPr="00AD73ED">
        <w:rPr>
          <w:rFonts w:ascii="宋体" w:hAnsi="宋体" w:hint="eastAsia"/>
        </w:rPr>
        <w:t>年</w:t>
      </w:r>
      <w:r w:rsidR="00853249">
        <w:rPr>
          <w:rFonts w:ascii="宋体" w:hAnsi="宋体"/>
        </w:rPr>
        <w:t>6</w:t>
      </w:r>
      <w:r w:rsidRPr="00AD73ED">
        <w:rPr>
          <w:rFonts w:ascii="宋体" w:hAnsi="宋体" w:hint="eastAsia"/>
        </w:rPr>
        <w:t>月，青岛海信日立空调系统有限公司、合肥通用机电产品检测院有限公司共同确定课题</w:t>
      </w:r>
      <w:r w:rsidR="0096504C">
        <w:rPr>
          <w:rFonts w:ascii="宋体" w:hAnsi="宋体" w:hint="eastAsia"/>
        </w:rPr>
        <w:t>，并</w:t>
      </w:r>
      <w:r w:rsidR="008538E5">
        <w:rPr>
          <w:rFonts w:ascii="宋体" w:hAnsi="宋体" w:hint="eastAsia"/>
        </w:rPr>
        <w:t>联合组建</w:t>
      </w:r>
      <w:r w:rsidR="006F0AE0">
        <w:rPr>
          <w:rFonts w:ascii="宋体" w:hAnsi="宋体" w:hint="eastAsia"/>
        </w:rPr>
        <w:t>标准</w:t>
      </w:r>
      <w:r w:rsidR="008538E5">
        <w:rPr>
          <w:rFonts w:ascii="宋体" w:hAnsi="宋体" w:hint="eastAsia"/>
        </w:rPr>
        <w:t>工作组</w:t>
      </w:r>
      <w:r w:rsidR="006F0AE0">
        <w:rPr>
          <w:rFonts w:ascii="宋体" w:hAnsi="宋体" w:hint="eastAsia"/>
        </w:rPr>
        <w:t>，</w:t>
      </w:r>
      <w:r w:rsidRPr="00AD73ED">
        <w:rPr>
          <w:rFonts w:ascii="宋体" w:hAnsi="宋体" w:hint="eastAsia"/>
        </w:rPr>
        <w:t>对国内外相关产品的现状及发展情况进行了全面调研，广泛搜集和检索国内外相关产品的技术资料，进行了大量的研究分析、资料查证工作。</w:t>
      </w:r>
    </w:p>
    <w:p w14:paraId="76E42838" w14:textId="3B214447" w:rsidR="002D3966" w:rsidRPr="00AD73ED" w:rsidRDefault="002D3966" w:rsidP="002D3966">
      <w:pPr>
        <w:ind w:firstLineChars="200" w:firstLine="420"/>
        <w:jc w:val="left"/>
        <w:rPr>
          <w:rFonts w:ascii="宋体" w:hAnsi="宋体"/>
        </w:rPr>
      </w:pPr>
      <w:r w:rsidRPr="00AD73ED">
        <w:rPr>
          <w:rFonts w:ascii="宋体" w:hAnsi="宋体"/>
        </w:rPr>
        <w:t>202</w:t>
      </w:r>
      <w:r w:rsidR="007837D6">
        <w:rPr>
          <w:rFonts w:ascii="宋体" w:hAnsi="宋体"/>
        </w:rPr>
        <w:t>3</w:t>
      </w:r>
      <w:r w:rsidRPr="00AD73ED">
        <w:rPr>
          <w:rFonts w:ascii="宋体" w:hAnsi="宋体" w:hint="eastAsia"/>
        </w:rPr>
        <w:t>年</w:t>
      </w:r>
      <w:r w:rsidR="00386D34">
        <w:rPr>
          <w:rFonts w:ascii="宋体" w:hAnsi="宋体"/>
        </w:rPr>
        <w:t>7</w:t>
      </w:r>
      <w:r w:rsidRPr="00AD73ED">
        <w:rPr>
          <w:rFonts w:ascii="宋体" w:hAnsi="宋体" w:hint="eastAsia"/>
        </w:rPr>
        <w:t>月，完成标准初稿编写</w:t>
      </w:r>
      <w:r w:rsidR="007837D6">
        <w:rPr>
          <w:rFonts w:ascii="宋体" w:hAnsi="宋体" w:hint="eastAsia"/>
        </w:rPr>
        <w:t>，提交</w:t>
      </w:r>
      <w:r w:rsidR="007837D6" w:rsidRPr="00AD73ED">
        <w:rPr>
          <w:rFonts w:ascii="宋体" w:hAnsi="宋体" w:hint="eastAsia"/>
        </w:rPr>
        <w:t>中国制冷空调工业协会</w:t>
      </w:r>
      <w:r w:rsidR="007837D6">
        <w:rPr>
          <w:rFonts w:ascii="宋体" w:hAnsi="宋体" w:hint="eastAsia"/>
        </w:rPr>
        <w:t>申请立项</w:t>
      </w:r>
      <w:r w:rsidRPr="00AD73ED">
        <w:rPr>
          <w:rFonts w:ascii="宋体" w:hAnsi="宋体" w:hint="eastAsia"/>
        </w:rPr>
        <w:t>。</w:t>
      </w:r>
    </w:p>
    <w:p w14:paraId="29E7E1E8" w14:textId="0335066E" w:rsidR="002D3966" w:rsidRPr="00AD73ED" w:rsidRDefault="002D3966" w:rsidP="002D3966">
      <w:pPr>
        <w:ind w:firstLineChars="200" w:firstLine="420"/>
        <w:jc w:val="left"/>
        <w:rPr>
          <w:rFonts w:ascii="宋体" w:hAnsi="宋体"/>
        </w:rPr>
      </w:pPr>
      <w:r w:rsidRPr="00AD73ED">
        <w:rPr>
          <w:rFonts w:ascii="宋体" w:hAnsi="宋体"/>
        </w:rPr>
        <w:t>202</w:t>
      </w:r>
      <w:r w:rsidR="007837D6">
        <w:rPr>
          <w:rFonts w:ascii="宋体" w:hAnsi="宋体"/>
        </w:rPr>
        <w:t>3</w:t>
      </w:r>
      <w:r w:rsidRPr="00AD73ED">
        <w:rPr>
          <w:rFonts w:ascii="宋体" w:hAnsi="宋体" w:hint="eastAsia"/>
        </w:rPr>
        <w:t>年</w:t>
      </w:r>
      <w:r w:rsidR="00EE03DB">
        <w:rPr>
          <w:rFonts w:ascii="宋体" w:hAnsi="宋体"/>
        </w:rPr>
        <w:t>8</w:t>
      </w:r>
      <w:r w:rsidRPr="00AD73ED">
        <w:rPr>
          <w:rFonts w:ascii="宋体" w:hAnsi="宋体" w:hint="eastAsia"/>
        </w:rPr>
        <w:t>月</w:t>
      </w:r>
      <w:r w:rsidR="00EE03DB">
        <w:rPr>
          <w:rFonts w:ascii="宋体" w:hAnsi="宋体"/>
        </w:rPr>
        <w:t>21</w:t>
      </w:r>
      <w:r w:rsidRPr="00AD73ED">
        <w:rPr>
          <w:rFonts w:ascii="宋体" w:hAnsi="宋体" w:hint="eastAsia"/>
        </w:rPr>
        <w:t>日，中国制冷空调工业协会</w:t>
      </w:r>
      <w:r w:rsidR="007837D6">
        <w:rPr>
          <w:rFonts w:ascii="宋体" w:hAnsi="宋体" w:hint="eastAsia"/>
        </w:rPr>
        <w:t>正式</w:t>
      </w:r>
      <w:r w:rsidRPr="00AD73ED">
        <w:rPr>
          <w:rFonts w:ascii="宋体" w:hAnsi="宋体" w:hint="eastAsia"/>
        </w:rPr>
        <w:t>批准该项目立项</w:t>
      </w:r>
      <w:r w:rsidR="00386D34">
        <w:rPr>
          <w:rFonts w:ascii="宋体" w:hAnsi="宋体"/>
        </w:rPr>
        <w:t>。</w:t>
      </w:r>
    </w:p>
    <w:p w14:paraId="3FD25AF9" w14:textId="669E5F23" w:rsidR="002D3966" w:rsidRDefault="002D3966" w:rsidP="002D3966">
      <w:pPr>
        <w:ind w:firstLineChars="200" w:firstLine="420"/>
        <w:jc w:val="left"/>
        <w:rPr>
          <w:rFonts w:ascii="宋体" w:hAnsi="宋体"/>
        </w:rPr>
      </w:pPr>
      <w:r w:rsidRPr="00AD73ED">
        <w:rPr>
          <w:rFonts w:ascii="宋体" w:hAnsi="宋体"/>
        </w:rPr>
        <w:t>202</w:t>
      </w:r>
      <w:r w:rsidR="007837D6">
        <w:rPr>
          <w:rFonts w:ascii="宋体" w:hAnsi="宋体"/>
        </w:rPr>
        <w:t>3</w:t>
      </w:r>
      <w:r w:rsidRPr="00AD73ED">
        <w:rPr>
          <w:rFonts w:ascii="宋体" w:hAnsi="宋体" w:hint="eastAsia"/>
        </w:rPr>
        <w:t>年</w:t>
      </w:r>
      <w:r w:rsidR="007837D6">
        <w:rPr>
          <w:rFonts w:ascii="宋体" w:hAnsi="宋体"/>
        </w:rPr>
        <w:t>9</w:t>
      </w:r>
      <w:r w:rsidRPr="00AD73ED">
        <w:rPr>
          <w:rFonts w:ascii="宋体" w:hAnsi="宋体" w:hint="eastAsia"/>
        </w:rPr>
        <w:t>月，标准编制组组织召开了第一次标准讨论会，会中各位专家各抒己见</w:t>
      </w:r>
      <w:r w:rsidR="007837D6">
        <w:rPr>
          <w:rFonts w:ascii="宋体" w:hAnsi="宋体" w:hint="eastAsia"/>
        </w:rPr>
        <w:t>，</w:t>
      </w:r>
      <w:r w:rsidRPr="00AD73ED">
        <w:rPr>
          <w:rFonts w:ascii="宋体" w:hAnsi="宋体" w:hint="eastAsia"/>
        </w:rPr>
        <w:t>青岛海信日立空调系统有限公司标准起草小组对各位专家的意见进行解答及回复并根据讨论结果形成标准修改稿。</w:t>
      </w:r>
      <w:r w:rsidR="007837D6">
        <w:rPr>
          <w:rFonts w:ascii="宋体" w:hAnsi="宋体" w:hint="eastAsia"/>
        </w:rPr>
        <w:t>会后，</w:t>
      </w:r>
      <w:r w:rsidR="007837D6" w:rsidRPr="00AD73ED">
        <w:rPr>
          <w:rFonts w:ascii="宋体" w:hAnsi="宋体" w:hint="eastAsia"/>
        </w:rPr>
        <w:t>标准编制组</w:t>
      </w:r>
      <w:r w:rsidR="007837D6">
        <w:rPr>
          <w:rFonts w:ascii="宋体" w:hAnsi="宋体" w:hint="eastAsia"/>
        </w:rPr>
        <w:t>对标准进行修改完善</w:t>
      </w:r>
      <w:r w:rsidR="00853249">
        <w:rPr>
          <w:rFonts w:ascii="宋体" w:hAnsi="宋体" w:hint="eastAsia"/>
        </w:rPr>
        <w:t>。</w:t>
      </w:r>
    </w:p>
    <w:p w14:paraId="4CAD0D37" w14:textId="66A0304C" w:rsidR="007837D6" w:rsidRDefault="007837D6" w:rsidP="007837D6">
      <w:pPr>
        <w:ind w:firstLineChars="200" w:firstLine="420"/>
        <w:jc w:val="left"/>
        <w:rPr>
          <w:rFonts w:ascii="宋体" w:hAnsi="宋体"/>
        </w:rPr>
      </w:pPr>
      <w:r w:rsidRPr="00AD73ED">
        <w:rPr>
          <w:rFonts w:ascii="宋体" w:hAnsi="宋体"/>
        </w:rPr>
        <w:t>202</w:t>
      </w:r>
      <w:r>
        <w:rPr>
          <w:rFonts w:ascii="宋体" w:hAnsi="宋体"/>
        </w:rPr>
        <w:t>4</w:t>
      </w:r>
      <w:r w:rsidRPr="00AD73ED">
        <w:rPr>
          <w:rFonts w:ascii="宋体" w:hAnsi="宋体" w:hint="eastAsia"/>
        </w:rPr>
        <w:t>年</w:t>
      </w:r>
      <w:r>
        <w:rPr>
          <w:rFonts w:ascii="宋体" w:hAnsi="宋体"/>
        </w:rPr>
        <w:t>2</w:t>
      </w:r>
      <w:r w:rsidRPr="00AD73ED">
        <w:rPr>
          <w:rFonts w:ascii="宋体" w:hAnsi="宋体" w:hint="eastAsia"/>
        </w:rPr>
        <w:t>月，标准编制组组织召开了第</w:t>
      </w:r>
      <w:r>
        <w:rPr>
          <w:rFonts w:ascii="宋体" w:hAnsi="宋体" w:hint="eastAsia"/>
        </w:rPr>
        <w:t>二</w:t>
      </w:r>
      <w:r w:rsidRPr="00AD73ED">
        <w:rPr>
          <w:rFonts w:ascii="宋体" w:hAnsi="宋体" w:hint="eastAsia"/>
        </w:rPr>
        <w:t>次标准讨论会，</w:t>
      </w:r>
      <w:r>
        <w:rPr>
          <w:rFonts w:ascii="宋体" w:hAnsi="宋体" w:hint="eastAsia"/>
        </w:rPr>
        <w:t>会上讨论了标准内容，对低承压性能、压力保护等性能进行重点讨论</w:t>
      </w:r>
      <w:r w:rsidRPr="00AD73ED">
        <w:rPr>
          <w:rFonts w:ascii="宋体" w:hAnsi="宋体" w:hint="eastAsia"/>
        </w:rPr>
        <w:t>。</w:t>
      </w:r>
    </w:p>
    <w:p w14:paraId="2A69BB89" w14:textId="230F3A03" w:rsidR="007837D6" w:rsidRDefault="007837D6" w:rsidP="007837D6">
      <w:pPr>
        <w:ind w:firstLineChars="200" w:firstLine="420"/>
        <w:jc w:val="left"/>
        <w:rPr>
          <w:rFonts w:ascii="宋体" w:hAnsi="宋体"/>
        </w:rPr>
      </w:pPr>
      <w:r>
        <w:rPr>
          <w:rFonts w:ascii="宋体" w:hAnsi="宋体"/>
        </w:rPr>
        <w:t>2024年</w:t>
      </w:r>
      <w:r>
        <w:rPr>
          <w:rFonts w:ascii="宋体" w:hAnsi="宋体" w:hint="eastAsia"/>
        </w:rPr>
        <w:t>4月-</w:t>
      </w:r>
      <w:r w:rsidR="00546C4D">
        <w:rPr>
          <w:rFonts w:ascii="宋体" w:hAnsi="宋体"/>
        </w:rPr>
        <w:t>7</w:t>
      </w:r>
      <w:r>
        <w:rPr>
          <w:rFonts w:ascii="宋体" w:hAnsi="宋体"/>
        </w:rPr>
        <w:t>月，通过</w:t>
      </w:r>
      <w:r w:rsidR="00546C4D">
        <w:rPr>
          <w:rFonts w:ascii="宋体" w:hAnsi="宋体"/>
        </w:rPr>
        <w:t>多轮</w:t>
      </w:r>
      <w:r>
        <w:rPr>
          <w:rFonts w:ascii="宋体" w:hAnsi="宋体"/>
        </w:rPr>
        <w:t>小组讨论的形式，标准编制组对标准内容修改完善。</w:t>
      </w:r>
    </w:p>
    <w:p w14:paraId="03F8C632" w14:textId="527B2BDF" w:rsidR="002D3966" w:rsidRPr="00AD73ED" w:rsidRDefault="002D3966" w:rsidP="002D3966">
      <w:pPr>
        <w:ind w:firstLineChars="200" w:firstLine="420"/>
        <w:jc w:val="left"/>
        <w:rPr>
          <w:rFonts w:ascii="宋体" w:hAnsi="宋体"/>
        </w:rPr>
      </w:pPr>
      <w:r w:rsidRPr="00AD73ED">
        <w:rPr>
          <w:rFonts w:ascii="宋体" w:hAnsi="宋体"/>
        </w:rPr>
        <w:t>202</w:t>
      </w:r>
      <w:r>
        <w:rPr>
          <w:rFonts w:ascii="宋体" w:hAnsi="宋体"/>
        </w:rPr>
        <w:t>4</w:t>
      </w:r>
      <w:r w:rsidRPr="00AD73ED">
        <w:rPr>
          <w:rFonts w:ascii="宋体" w:hAnsi="宋体" w:hint="eastAsia"/>
        </w:rPr>
        <w:t>年</w:t>
      </w:r>
      <w:r w:rsidR="00546C4D">
        <w:rPr>
          <w:rFonts w:ascii="宋体" w:hAnsi="宋体"/>
        </w:rPr>
        <w:t>9</w:t>
      </w:r>
      <w:r w:rsidRPr="00AD73ED">
        <w:rPr>
          <w:rFonts w:ascii="宋体" w:hAnsi="宋体" w:hint="eastAsia"/>
        </w:rPr>
        <w:t>月</w:t>
      </w:r>
      <w:r w:rsidR="0096504C">
        <w:rPr>
          <w:rFonts w:ascii="宋体" w:hAnsi="宋体" w:hint="eastAsia"/>
        </w:rPr>
        <w:t>，标准编制组完成标准</w:t>
      </w:r>
      <w:r w:rsidRPr="00AD73ED">
        <w:rPr>
          <w:rFonts w:ascii="宋体" w:hAnsi="宋体" w:hint="eastAsia"/>
        </w:rPr>
        <w:t>征求意见稿</w:t>
      </w:r>
      <w:r w:rsidR="0096504C">
        <w:rPr>
          <w:rFonts w:ascii="宋体" w:hAnsi="宋体" w:hint="eastAsia"/>
        </w:rPr>
        <w:t>编写</w:t>
      </w:r>
      <w:r w:rsidRPr="00AD73ED">
        <w:rPr>
          <w:rFonts w:ascii="宋体" w:hAnsi="宋体" w:hint="eastAsia"/>
        </w:rPr>
        <w:t>，</w:t>
      </w:r>
      <w:r w:rsidR="0096504C">
        <w:rPr>
          <w:rFonts w:ascii="宋体" w:hAnsi="宋体" w:hint="eastAsia"/>
        </w:rPr>
        <w:t>将标准征求意见稿和编制说明</w:t>
      </w:r>
      <w:r w:rsidRPr="00AD73ED">
        <w:rPr>
          <w:rFonts w:ascii="宋体" w:hAnsi="宋体" w:hint="eastAsia"/>
        </w:rPr>
        <w:t>提交到中国制冷空调工业协会。</w:t>
      </w:r>
    </w:p>
    <w:p w14:paraId="79D8276E" w14:textId="77777777" w:rsidR="002D3966" w:rsidRPr="00AD73ED" w:rsidRDefault="002D3966" w:rsidP="002D3966">
      <w:pPr>
        <w:keepNext/>
        <w:keepLines/>
        <w:spacing w:before="360" w:after="240"/>
        <w:jc w:val="left"/>
        <w:outlineLvl w:val="1"/>
        <w:rPr>
          <w:b/>
          <w:bCs/>
          <w:sz w:val="28"/>
          <w:szCs w:val="32"/>
          <w:shd w:val="clear" w:color="auto" w:fill="FFFFFF"/>
        </w:rPr>
      </w:pPr>
      <w:bookmarkStart w:id="183" w:name="_Toc11837"/>
      <w:bookmarkStart w:id="184" w:name="_Toc8503"/>
      <w:bookmarkStart w:id="185" w:name="_Toc11610"/>
      <w:bookmarkStart w:id="186" w:name="_Toc31318"/>
      <w:bookmarkStart w:id="187" w:name="_Toc17567"/>
      <w:r w:rsidRPr="00AD73ED">
        <w:rPr>
          <w:b/>
          <w:bCs/>
          <w:sz w:val="28"/>
          <w:szCs w:val="32"/>
          <w:shd w:val="clear" w:color="auto" w:fill="FFFFFF"/>
        </w:rPr>
        <w:t xml:space="preserve">2  </w:t>
      </w:r>
      <w:r w:rsidRPr="00AD73ED">
        <w:rPr>
          <w:rFonts w:hint="eastAsia"/>
          <w:b/>
          <w:bCs/>
          <w:sz w:val="28"/>
          <w:szCs w:val="32"/>
          <w:shd w:val="clear" w:color="auto" w:fill="FFFFFF"/>
        </w:rPr>
        <w:t>本规范制定原则</w:t>
      </w:r>
      <w:bookmarkEnd w:id="183"/>
      <w:bookmarkEnd w:id="184"/>
      <w:bookmarkEnd w:id="185"/>
      <w:bookmarkEnd w:id="186"/>
      <w:bookmarkEnd w:id="187"/>
    </w:p>
    <w:p w14:paraId="746D9ACC" w14:textId="77777777" w:rsidR="002D3966" w:rsidRPr="00AD73ED" w:rsidRDefault="002D3966" w:rsidP="002D3966">
      <w:pPr>
        <w:ind w:firstLineChars="200" w:firstLine="420"/>
        <w:jc w:val="left"/>
        <w:rPr>
          <w:rFonts w:ascii="宋体" w:hAnsi="宋体"/>
        </w:rPr>
      </w:pPr>
      <w:r w:rsidRPr="00AD73ED">
        <w:rPr>
          <w:rFonts w:ascii="宋体" w:hAnsi="宋体" w:hint="eastAsia"/>
        </w:rPr>
        <w:t>（</w:t>
      </w:r>
      <w:r w:rsidRPr="00AD73ED">
        <w:rPr>
          <w:rFonts w:ascii="宋体" w:hAnsi="宋体"/>
        </w:rPr>
        <w:t>1</w:t>
      </w:r>
      <w:r w:rsidRPr="00AD73ED">
        <w:rPr>
          <w:rFonts w:ascii="宋体" w:hAnsi="宋体" w:hint="eastAsia"/>
        </w:rPr>
        <w:t>）原则性：根据《中华人民共和国标准法》、《标准化工作导则第</w:t>
      </w:r>
      <w:r w:rsidRPr="00AD73ED">
        <w:rPr>
          <w:rFonts w:ascii="宋体" w:hAnsi="宋体"/>
        </w:rPr>
        <w:t>1</w:t>
      </w:r>
      <w:r w:rsidRPr="00AD73ED">
        <w:rPr>
          <w:rFonts w:ascii="宋体" w:hAnsi="宋体" w:hint="eastAsia"/>
        </w:rPr>
        <w:t>部分：</w:t>
      </w:r>
      <w:r w:rsidRPr="00D126FD">
        <w:rPr>
          <w:rFonts w:ascii="宋体" w:hAnsi="宋体" w:hint="eastAsia"/>
        </w:rPr>
        <w:t>标准化文件的结构和起草规则</w:t>
      </w:r>
      <w:r w:rsidRPr="00AD73ED">
        <w:rPr>
          <w:rFonts w:ascii="宋体" w:hAnsi="宋体" w:hint="eastAsia"/>
        </w:rPr>
        <w:t>》</w:t>
      </w:r>
      <w:r w:rsidRPr="00AD73ED">
        <w:rPr>
          <w:rFonts w:ascii="宋体" w:hAnsi="宋体"/>
        </w:rPr>
        <w:t>GB/T 1.1</w:t>
      </w:r>
      <w:r w:rsidRPr="00AD73ED">
        <w:rPr>
          <w:rFonts w:ascii="宋体" w:hAnsi="宋体" w:hint="eastAsia"/>
        </w:rPr>
        <w:t>－</w:t>
      </w:r>
      <w:r w:rsidRPr="00AD73ED">
        <w:rPr>
          <w:rFonts w:ascii="宋体" w:hAnsi="宋体"/>
        </w:rPr>
        <w:t>20</w:t>
      </w:r>
      <w:r>
        <w:rPr>
          <w:rFonts w:ascii="宋体" w:hAnsi="宋体"/>
        </w:rPr>
        <w:t>20</w:t>
      </w:r>
      <w:r w:rsidRPr="00AD73ED">
        <w:rPr>
          <w:rFonts w:ascii="宋体" w:hAnsi="宋体" w:hint="eastAsia"/>
        </w:rPr>
        <w:t>进行编制。</w:t>
      </w:r>
    </w:p>
    <w:p w14:paraId="2BD87D6B" w14:textId="77777777" w:rsidR="002D3966" w:rsidRPr="00AD73ED" w:rsidRDefault="002D3966" w:rsidP="002D3966">
      <w:pPr>
        <w:ind w:firstLineChars="200" w:firstLine="420"/>
        <w:jc w:val="left"/>
        <w:rPr>
          <w:rFonts w:ascii="宋体" w:hAnsi="宋体"/>
        </w:rPr>
      </w:pPr>
      <w:r w:rsidRPr="00AD73ED">
        <w:rPr>
          <w:rFonts w:ascii="宋体" w:hAnsi="宋体" w:hint="eastAsia"/>
        </w:rPr>
        <w:t>（</w:t>
      </w:r>
      <w:r w:rsidRPr="00AD73ED">
        <w:rPr>
          <w:rFonts w:ascii="宋体" w:hAnsi="宋体"/>
        </w:rPr>
        <w:t>2</w:t>
      </w:r>
      <w:r w:rsidRPr="00AD73ED">
        <w:rPr>
          <w:rFonts w:ascii="宋体" w:hAnsi="宋体" w:hint="eastAsia"/>
        </w:rPr>
        <w:t>）适应性：从用户的实际需求出发，提供了用户选用产品的评判性依据，可以引导行业继续进行技术革新，推进产品的迭代升级，可推动整个空调行业的健康发展。</w:t>
      </w:r>
    </w:p>
    <w:p w14:paraId="2B504EB5" w14:textId="60655EC9" w:rsidR="002D3966" w:rsidRDefault="002D3966" w:rsidP="002D3966">
      <w:pPr>
        <w:ind w:firstLineChars="200" w:firstLine="420"/>
        <w:jc w:val="left"/>
        <w:rPr>
          <w:rFonts w:ascii="宋体" w:hAnsi="宋体"/>
          <w:highlight w:val="lightGray"/>
        </w:rPr>
      </w:pPr>
      <w:r w:rsidRPr="00AD73ED">
        <w:rPr>
          <w:rFonts w:ascii="宋体" w:hAnsi="宋体" w:hint="eastAsia"/>
        </w:rPr>
        <w:t>（</w:t>
      </w:r>
      <w:r w:rsidRPr="00AD73ED">
        <w:rPr>
          <w:rFonts w:ascii="宋体" w:hAnsi="宋体"/>
        </w:rPr>
        <w:t>3</w:t>
      </w:r>
      <w:r w:rsidRPr="00AD73ED">
        <w:rPr>
          <w:rFonts w:ascii="宋体" w:hAnsi="宋体" w:hint="eastAsia"/>
        </w:rPr>
        <w:t>）先进性：反映最新科研发展趋势，规定了在</w:t>
      </w:r>
      <w:r w:rsidR="00B664A5">
        <w:rPr>
          <w:rFonts w:ascii="宋体" w:hAnsi="宋体" w:hint="eastAsia"/>
        </w:rPr>
        <w:t>换新</w:t>
      </w:r>
      <w:r w:rsidRPr="009242FB">
        <w:rPr>
          <w:rFonts w:ascii="宋体" w:hAnsi="宋体" w:hint="eastAsia"/>
        </w:rPr>
        <w:t>机的性能、噪音、配管压力</w:t>
      </w:r>
      <w:r>
        <w:rPr>
          <w:rFonts w:ascii="宋体" w:hAnsi="宋体" w:hint="eastAsia"/>
        </w:rPr>
        <w:t>等相关要求，有助于</w:t>
      </w:r>
      <w:r w:rsidR="00B664A5">
        <w:rPr>
          <w:rFonts w:ascii="宋体" w:hAnsi="宋体" w:hint="eastAsia"/>
        </w:rPr>
        <w:t>换新</w:t>
      </w:r>
      <w:r>
        <w:rPr>
          <w:rFonts w:ascii="宋体" w:hAnsi="宋体" w:hint="eastAsia"/>
        </w:rPr>
        <w:t>机产品推广应用，推进多联机产品设备更新改造提供技术支撑。</w:t>
      </w:r>
    </w:p>
    <w:p w14:paraId="42E8519E" w14:textId="77777777" w:rsidR="002D3966" w:rsidRPr="00AD73ED" w:rsidRDefault="002D3966" w:rsidP="002D3966">
      <w:pPr>
        <w:keepNext/>
        <w:keepLines/>
        <w:spacing w:before="360" w:after="240"/>
        <w:jc w:val="left"/>
        <w:outlineLvl w:val="1"/>
        <w:rPr>
          <w:b/>
          <w:bCs/>
          <w:sz w:val="28"/>
          <w:szCs w:val="32"/>
          <w:shd w:val="clear" w:color="auto" w:fill="FFFFFF"/>
        </w:rPr>
      </w:pPr>
      <w:bookmarkStart w:id="188" w:name="_Toc10934"/>
      <w:bookmarkStart w:id="189" w:name="_Toc29388"/>
      <w:bookmarkStart w:id="190" w:name="_Toc20008"/>
      <w:bookmarkStart w:id="191" w:name="_Toc12636"/>
      <w:bookmarkStart w:id="192" w:name="_Toc14618"/>
      <w:r w:rsidRPr="00AD73ED">
        <w:rPr>
          <w:b/>
          <w:bCs/>
          <w:sz w:val="28"/>
          <w:szCs w:val="32"/>
          <w:shd w:val="clear" w:color="auto" w:fill="FFFFFF"/>
        </w:rPr>
        <w:t xml:space="preserve">3  </w:t>
      </w:r>
      <w:r w:rsidRPr="00AD73ED">
        <w:rPr>
          <w:rFonts w:hint="eastAsia"/>
          <w:b/>
          <w:bCs/>
          <w:sz w:val="28"/>
          <w:szCs w:val="32"/>
          <w:shd w:val="clear" w:color="auto" w:fill="FFFFFF"/>
        </w:rPr>
        <w:t>主要内容说明</w:t>
      </w:r>
      <w:bookmarkEnd w:id="188"/>
      <w:bookmarkEnd w:id="189"/>
      <w:bookmarkEnd w:id="190"/>
      <w:bookmarkEnd w:id="191"/>
      <w:bookmarkEnd w:id="192"/>
    </w:p>
    <w:p w14:paraId="658FE866" w14:textId="0611C782" w:rsidR="002D3966" w:rsidRPr="00AD73ED" w:rsidRDefault="002D3966" w:rsidP="002D3966">
      <w:pPr>
        <w:ind w:firstLineChars="200" w:firstLine="420"/>
        <w:jc w:val="left"/>
        <w:rPr>
          <w:rFonts w:ascii="宋体" w:hAnsi="宋体"/>
        </w:rPr>
      </w:pPr>
      <w:r>
        <w:rPr>
          <w:rFonts w:ascii="宋体" w:hAnsi="宋体" w:hint="eastAsia"/>
        </w:rPr>
        <w:t>本标准</w:t>
      </w:r>
      <w:r w:rsidRPr="009242FB">
        <w:rPr>
          <w:rFonts w:ascii="宋体" w:hAnsi="宋体" w:hint="eastAsia"/>
        </w:rPr>
        <w:t>规定了多联式空调（热泵）</w:t>
      </w:r>
      <w:r w:rsidR="00B664A5">
        <w:rPr>
          <w:rFonts w:ascii="宋体" w:hAnsi="宋体" w:hint="eastAsia"/>
        </w:rPr>
        <w:t>换新</w:t>
      </w:r>
      <w:r w:rsidRPr="009242FB">
        <w:rPr>
          <w:rFonts w:ascii="宋体" w:hAnsi="宋体" w:hint="eastAsia"/>
        </w:rPr>
        <w:t>机组技术要求和试验方法的术语和定义、型式、型号和基本参数、要求、试验、检验规则、标志、包装、运输和贮存等。</w:t>
      </w:r>
    </w:p>
    <w:p w14:paraId="5CD36E44" w14:textId="77777777" w:rsidR="002D3966" w:rsidRPr="00AD73ED" w:rsidRDefault="002D3966" w:rsidP="002D3966">
      <w:pPr>
        <w:ind w:firstLineChars="200" w:firstLine="420"/>
        <w:jc w:val="left"/>
        <w:rPr>
          <w:rFonts w:ascii="宋体" w:hAnsi="宋体"/>
        </w:rPr>
      </w:pPr>
      <w:r w:rsidRPr="00AD73ED">
        <w:rPr>
          <w:rFonts w:ascii="宋体" w:hAnsi="宋体"/>
        </w:rPr>
        <w:t>1</w:t>
      </w:r>
      <w:r w:rsidRPr="00AD73ED">
        <w:rPr>
          <w:rFonts w:ascii="宋体" w:hAnsi="宋体" w:hint="eastAsia"/>
        </w:rPr>
        <w:t>）范围</w:t>
      </w:r>
    </w:p>
    <w:p w14:paraId="3639FF0B" w14:textId="77777777" w:rsidR="002D3966" w:rsidRPr="00AD73ED" w:rsidRDefault="002D3966" w:rsidP="002D3966">
      <w:pPr>
        <w:ind w:firstLineChars="200" w:firstLine="420"/>
        <w:jc w:val="left"/>
        <w:rPr>
          <w:rFonts w:ascii="宋体" w:hAnsi="宋体"/>
        </w:rPr>
      </w:pPr>
      <w:r w:rsidRPr="00AD73ED">
        <w:rPr>
          <w:rFonts w:ascii="宋体" w:hAnsi="宋体" w:hint="eastAsia"/>
        </w:rPr>
        <w:t>主要阐明制订本</w:t>
      </w:r>
      <w:r>
        <w:rPr>
          <w:rFonts w:ascii="宋体" w:hAnsi="宋体" w:hint="eastAsia"/>
        </w:rPr>
        <w:t>标准适用范围</w:t>
      </w:r>
      <w:r w:rsidRPr="00AD73ED">
        <w:rPr>
          <w:rFonts w:ascii="宋体" w:hAnsi="宋体" w:hint="eastAsia"/>
        </w:rPr>
        <w:t>。</w:t>
      </w:r>
    </w:p>
    <w:p w14:paraId="69FA28C1" w14:textId="77777777" w:rsidR="002D3966" w:rsidRPr="00AD73ED" w:rsidRDefault="002D3966" w:rsidP="002D3966">
      <w:pPr>
        <w:ind w:firstLineChars="200" w:firstLine="420"/>
        <w:jc w:val="left"/>
        <w:rPr>
          <w:rFonts w:ascii="宋体" w:hAnsi="宋体"/>
        </w:rPr>
      </w:pPr>
      <w:r w:rsidRPr="00AD73ED">
        <w:rPr>
          <w:rFonts w:ascii="宋体" w:hAnsi="宋体"/>
        </w:rPr>
        <w:t>2</w:t>
      </w:r>
      <w:r w:rsidRPr="00AD73ED">
        <w:rPr>
          <w:rFonts w:ascii="宋体" w:hAnsi="宋体" w:hint="eastAsia"/>
        </w:rPr>
        <w:t>）规范性引用文件</w:t>
      </w:r>
    </w:p>
    <w:p w14:paraId="3CFA5333" w14:textId="77777777" w:rsidR="002D3966" w:rsidRPr="00AD73ED" w:rsidRDefault="002D3966" w:rsidP="002D3966">
      <w:pPr>
        <w:ind w:firstLineChars="200" w:firstLine="420"/>
        <w:jc w:val="left"/>
        <w:rPr>
          <w:rFonts w:ascii="宋体" w:hAnsi="宋体"/>
        </w:rPr>
      </w:pPr>
      <w:r w:rsidRPr="00AD73ED">
        <w:rPr>
          <w:rFonts w:ascii="宋体" w:hAnsi="宋体" w:hint="eastAsia"/>
        </w:rPr>
        <w:t>给出本规范条文中提及的相关</w:t>
      </w:r>
      <w:r>
        <w:rPr>
          <w:rFonts w:ascii="宋体" w:hAnsi="宋体" w:hint="eastAsia"/>
        </w:rPr>
        <w:t>标准</w:t>
      </w:r>
      <w:r w:rsidRPr="00AD73ED">
        <w:rPr>
          <w:rFonts w:ascii="宋体" w:hAnsi="宋体" w:hint="eastAsia"/>
        </w:rPr>
        <w:t>名称与编号。</w:t>
      </w:r>
    </w:p>
    <w:p w14:paraId="6A569242" w14:textId="77777777" w:rsidR="002D3966" w:rsidRPr="00AD73ED" w:rsidRDefault="002D3966" w:rsidP="002D3966">
      <w:pPr>
        <w:ind w:firstLineChars="200" w:firstLine="420"/>
        <w:jc w:val="left"/>
        <w:rPr>
          <w:rFonts w:ascii="宋体" w:hAnsi="宋体"/>
        </w:rPr>
      </w:pPr>
      <w:r w:rsidRPr="00AD73ED">
        <w:rPr>
          <w:rFonts w:ascii="宋体" w:hAnsi="宋体"/>
        </w:rPr>
        <w:t>3</w:t>
      </w:r>
      <w:r w:rsidRPr="00AD73ED">
        <w:rPr>
          <w:rFonts w:ascii="宋体" w:hAnsi="宋体" w:hint="eastAsia"/>
        </w:rPr>
        <w:t>）术语与定义</w:t>
      </w:r>
    </w:p>
    <w:p w14:paraId="1635D9CD" w14:textId="77777777" w:rsidR="002D3966" w:rsidRPr="00AD73ED" w:rsidRDefault="002D3966" w:rsidP="002D3966">
      <w:pPr>
        <w:ind w:firstLineChars="200" w:firstLine="420"/>
        <w:jc w:val="left"/>
        <w:rPr>
          <w:rFonts w:ascii="宋体" w:hAnsi="宋体"/>
        </w:rPr>
      </w:pPr>
      <w:r w:rsidRPr="00AD73ED">
        <w:rPr>
          <w:rFonts w:ascii="宋体" w:hAnsi="宋体" w:hint="eastAsia"/>
        </w:rPr>
        <w:t>给出与本规范内容相关的术语与定义。一般通用性术语与定义不列入。</w:t>
      </w:r>
    </w:p>
    <w:p w14:paraId="2AF14F90" w14:textId="77777777" w:rsidR="002D3966" w:rsidRPr="00AD73ED" w:rsidRDefault="002D3966" w:rsidP="002D3966">
      <w:pPr>
        <w:ind w:firstLineChars="200" w:firstLine="420"/>
        <w:jc w:val="left"/>
        <w:rPr>
          <w:rFonts w:ascii="宋体" w:hAnsi="宋体"/>
        </w:rPr>
      </w:pPr>
      <w:r w:rsidRPr="00AD73ED">
        <w:rPr>
          <w:rFonts w:ascii="宋体" w:hAnsi="宋体"/>
        </w:rPr>
        <w:t>4</w:t>
      </w:r>
      <w:r w:rsidRPr="00AD73ED">
        <w:rPr>
          <w:rFonts w:ascii="宋体" w:hAnsi="宋体" w:hint="eastAsia"/>
        </w:rPr>
        <w:t>）</w:t>
      </w:r>
      <w:r w:rsidRPr="009242FB">
        <w:rPr>
          <w:rFonts w:ascii="宋体" w:hAnsi="宋体" w:hint="eastAsia"/>
        </w:rPr>
        <w:t>型式、型号和基本参数。</w:t>
      </w:r>
    </w:p>
    <w:p w14:paraId="068602BC" w14:textId="29964158" w:rsidR="002D3966" w:rsidRPr="00AD73ED" w:rsidRDefault="002D3966" w:rsidP="002D3966">
      <w:pPr>
        <w:ind w:firstLineChars="200" w:firstLine="420"/>
        <w:jc w:val="left"/>
        <w:rPr>
          <w:rFonts w:ascii="宋体" w:hAnsi="宋体"/>
        </w:rPr>
      </w:pPr>
      <w:r w:rsidRPr="00AD73ED">
        <w:rPr>
          <w:rFonts w:ascii="宋体" w:hAnsi="宋体" w:hint="eastAsia"/>
        </w:rPr>
        <w:t>给出</w:t>
      </w:r>
      <w:r w:rsidR="00B664A5">
        <w:rPr>
          <w:rFonts w:ascii="宋体" w:hAnsi="宋体" w:hint="eastAsia"/>
        </w:rPr>
        <w:t>换新</w:t>
      </w:r>
      <w:r>
        <w:rPr>
          <w:rFonts w:ascii="宋体" w:hAnsi="宋体" w:hint="eastAsia"/>
        </w:rPr>
        <w:t>机匹配的</w:t>
      </w:r>
      <w:r w:rsidRPr="009242FB">
        <w:rPr>
          <w:rFonts w:ascii="宋体" w:hAnsi="宋体" w:hint="eastAsia"/>
        </w:rPr>
        <w:t>型式、型号和基本参数</w:t>
      </w:r>
      <w:r w:rsidRPr="00AD73ED">
        <w:rPr>
          <w:rFonts w:ascii="宋体" w:hAnsi="宋体" w:hint="eastAsia"/>
        </w:rPr>
        <w:t>。</w:t>
      </w:r>
    </w:p>
    <w:p w14:paraId="5E239B58" w14:textId="77777777" w:rsidR="002D3966" w:rsidRPr="00AD73ED" w:rsidRDefault="002D3966" w:rsidP="002D3966">
      <w:pPr>
        <w:ind w:firstLineChars="200" w:firstLine="420"/>
        <w:jc w:val="left"/>
        <w:rPr>
          <w:rFonts w:ascii="宋体" w:hAnsi="宋体"/>
        </w:rPr>
      </w:pPr>
      <w:r w:rsidRPr="00AD73ED">
        <w:rPr>
          <w:rFonts w:ascii="宋体" w:hAnsi="宋体"/>
        </w:rPr>
        <w:t>5</w:t>
      </w:r>
      <w:r w:rsidRPr="00AD73ED">
        <w:rPr>
          <w:rFonts w:ascii="宋体" w:hAnsi="宋体" w:hint="eastAsia"/>
        </w:rPr>
        <w:t>）要求</w:t>
      </w:r>
    </w:p>
    <w:p w14:paraId="170B6FE3" w14:textId="6FB80964" w:rsidR="002D3966" w:rsidRPr="00AD73ED" w:rsidRDefault="002D3966" w:rsidP="002D3966">
      <w:pPr>
        <w:ind w:firstLineChars="200" w:firstLine="420"/>
        <w:jc w:val="left"/>
        <w:rPr>
          <w:rFonts w:ascii="宋体" w:hAnsi="宋体"/>
        </w:rPr>
      </w:pPr>
      <w:r>
        <w:rPr>
          <w:rFonts w:ascii="宋体" w:hAnsi="宋体" w:hint="eastAsia"/>
        </w:rPr>
        <w:lastRenderedPageBreak/>
        <w:t>给出</w:t>
      </w:r>
      <w:r w:rsidR="00B664A5">
        <w:rPr>
          <w:rFonts w:ascii="宋体" w:hAnsi="宋体" w:hint="eastAsia"/>
        </w:rPr>
        <w:t>换新</w:t>
      </w:r>
      <w:r>
        <w:rPr>
          <w:rFonts w:ascii="宋体" w:hAnsi="宋体" w:hint="eastAsia"/>
        </w:rPr>
        <w:t>机所需满足的安全、正常运转，以及</w:t>
      </w:r>
      <w:r w:rsidRPr="009242FB">
        <w:rPr>
          <w:rFonts w:ascii="宋体" w:hAnsi="宋体" w:hint="eastAsia"/>
        </w:rPr>
        <w:t>噪音、配管压力（保护运行压力）、配管清洗、</w:t>
      </w:r>
      <w:r w:rsidR="00935E92">
        <w:rPr>
          <w:rFonts w:ascii="宋体" w:hAnsi="宋体" w:hint="eastAsia"/>
        </w:rPr>
        <w:t>制冷剂</w:t>
      </w:r>
      <w:r w:rsidRPr="009242FB">
        <w:rPr>
          <w:rFonts w:ascii="宋体" w:hAnsi="宋体" w:hint="eastAsia"/>
        </w:rPr>
        <w:t>充注等相关</w:t>
      </w:r>
      <w:r>
        <w:rPr>
          <w:rFonts w:ascii="宋体" w:hAnsi="宋体" w:hint="eastAsia"/>
        </w:rPr>
        <w:t>性能</w:t>
      </w:r>
      <w:r w:rsidRPr="009242FB">
        <w:rPr>
          <w:rFonts w:ascii="宋体" w:hAnsi="宋体" w:hint="eastAsia"/>
        </w:rPr>
        <w:t>要求</w:t>
      </w:r>
      <w:r w:rsidRPr="00AD73ED">
        <w:rPr>
          <w:rFonts w:ascii="宋体" w:hAnsi="宋体" w:hint="eastAsia"/>
        </w:rPr>
        <w:t>。</w:t>
      </w:r>
    </w:p>
    <w:p w14:paraId="2CD0270A" w14:textId="77777777" w:rsidR="002D3966" w:rsidRPr="00AD73ED" w:rsidRDefault="002D3966" w:rsidP="002D3966">
      <w:pPr>
        <w:ind w:firstLineChars="200" w:firstLine="420"/>
        <w:jc w:val="left"/>
        <w:rPr>
          <w:rFonts w:ascii="宋体" w:hAnsi="宋体"/>
        </w:rPr>
      </w:pPr>
      <w:r w:rsidRPr="00AD73ED">
        <w:rPr>
          <w:rFonts w:ascii="宋体" w:hAnsi="宋体"/>
        </w:rPr>
        <w:t>6</w:t>
      </w:r>
      <w:r w:rsidRPr="00AD73ED">
        <w:rPr>
          <w:rFonts w:ascii="宋体" w:hAnsi="宋体" w:hint="eastAsia"/>
        </w:rPr>
        <w:t>）试验方法</w:t>
      </w:r>
    </w:p>
    <w:p w14:paraId="487680BA" w14:textId="620BC42B" w:rsidR="002D3966" w:rsidRDefault="002D3966" w:rsidP="002D3966">
      <w:pPr>
        <w:ind w:firstLineChars="200" w:firstLine="420"/>
        <w:jc w:val="left"/>
        <w:rPr>
          <w:rFonts w:ascii="宋体" w:hAnsi="宋体"/>
        </w:rPr>
      </w:pPr>
      <w:r w:rsidRPr="00AD73ED">
        <w:rPr>
          <w:rFonts w:ascii="宋体" w:hAnsi="宋体" w:hint="eastAsia"/>
        </w:rPr>
        <w:t>给出</w:t>
      </w:r>
      <w:r w:rsidR="00B664A5">
        <w:rPr>
          <w:rFonts w:ascii="宋体" w:hAnsi="宋体" w:hint="eastAsia"/>
        </w:rPr>
        <w:t>换新</w:t>
      </w:r>
      <w:r w:rsidRPr="00AD73ED">
        <w:rPr>
          <w:rFonts w:ascii="宋体" w:hAnsi="宋体" w:hint="eastAsia"/>
        </w:rPr>
        <w:t>性能测试依据的技术方法。</w:t>
      </w:r>
    </w:p>
    <w:p w14:paraId="05352E19" w14:textId="77777777" w:rsidR="002D3966" w:rsidRDefault="002D3966" w:rsidP="002D3966">
      <w:pPr>
        <w:ind w:firstLineChars="200" w:firstLine="420"/>
        <w:jc w:val="left"/>
        <w:rPr>
          <w:rFonts w:ascii="宋体" w:hAnsi="宋体"/>
        </w:rPr>
      </w:pPr>
      <w:r>
        <w:rPr>
          <w:rFonts w:ascii="宋体" w:hAnsi="宋体"/>
        </w:rPr>
        <w:t>7</w:t>
      </w:r>
      <w:r w:rsidRPr="00AD73ED">
        <w:rPr>
          <w:rFonts w:ascii="宋体" w:hAnsi="宋体" w:hint="eastAsia"/>
        </w:rPr>
        <w:t>）试验方法</w:t>
      </w:r>
    </w:p>
    <w:p w14:paraId="64363658" w14:textId="3561A179" w:rsidR="002D3966" w:rsidRPr="00AD73ED" w:rsidRDefault="002D3966" w:rsidP="002D3966">
      <w:pPr>
        <w:ind w:firstLineChars="200" w:firstLine="420"/>
        <w:jc w:val="left"/>
        <w:rPr>
          <w:rFonts w:ascii="宋体" w:hAnsi="宋体"/>
        </w:rPr>
      </w:pPr>
      <w:r>
        <w:rPr>
          <w:rFonts w:ascii="宋体" w:hAnsi="宋体" w:hint="eastAsia"/>
        </w:rPr>
        <w:t>给出</w:t>
      </w:r>
      <w:r w:rsidR="00B664A5">
        <w:rPr>
          <w:rFonts w:ascii="宋体" w:hAnsi="宋体" w:hint="eastAsia"/>
        </w:rPr>
        <w:t>换新</w:t>
      </w:r>
      <w:r>
        <w:rPr>
          <w:rFonts w:ascii="宋体" w:hAnsi="宋体" w:hint="eastAsia"/>
        </w:rPr>
        <w:t>机产品出厂、抽样和型式检验的方法。</w:t>
      </w:r>
    </w:p>
    <w:p w14:paraId="0ECFAFD4" w14:textId="77777777" w:rsidR="002D3966" w:rsidRDefault="002D3966" w:rsidP="002D3966">
      <w:pPr>
        <w:ind w:firstLineChars="200" w:firstLine="420"/>
        <w:jc w:val="left"/>
        <w:rPr>
          <w:rFonts w:ascii="宋体" w:hAnsi="宋体"/>
        </w:rPr>
      </w:pPr>
      <w:r>
        <w:rPr>
          <w:rFonts w:ascii="宋体" w:hAnsi="宋体" w:hint="eastAsia"/>
        </w:rPr>
        <w:t>8）</w:t>
      </w:r>
      <w:r w:rsidRPr="00F33DDB">
        <w:rPr>
          <w:rFonts w:ascii="宋体" w:hAnsi="宋体" w:hint="eastAsia"/>
        </w:rPr>
        <w:t>标志、包装、运输和贮存</w:t>
      </w:r>
    </w:p>
    <w:p w14:paraId="50991408" w14:textId="5F5BCF63" w:rsidR="002D3966" w:rsidRPr="00AD73ED" w:rsidRDefault="002D3966" w:rsidP="002D3966">
      <w:pPr>
        <w:ind w:firstLineChars="200" w:firstLine="420"/>
        <w:jc w:val="left"/>
        <w:rPr>
          <w:rFonts w:ascii="宋体" w:hAnsi="宋体"/>
        </w:rPr>
      </w:pPr>
      <w:r>
        <w:rPr>
          <w:rFonts w:ascii="宋体" w:hAnsi="宋体" w:hint="eastAsia"/>
        </w:rPr>
        <w:t>给出</w:t>
      </w:r>
      <w:r w:rsidR="00B664A5">
        <w:rPr>
          <w:rFonts w:ascii="宋体" w:hAnsi="宋体" w:hint="eastAsia"/>
        </w:rPr>
        <w:t>换新</w:t>
      </w:r>
      <w:r>
        <w:rPr>
          <w:rFonts w:ascii="宋体" w:hAnsi="宋体" w:hint="eastAsia"/>
        </w:rPr>
        <w:t>机产品有关铭牌、标识，以及包装、运输和贮存相关的要求</w:t>
      </w:r>
      <w:r w:rsidR="00BE442E">
        <w:rPr>
          <w:rFonts w:ascii="宋体" w:hAnsi="宋体" w:hint="eastAsia"/>
        </w:rPr>
        <w:t>。</w:t>
      </w:r>
    </w:p>
    <w:p w14:paraId="1BA263B4" w14:textId="77777777" w:rsidR="002D3966" w:rsidRPr="00AD73ED" w:rsidRDefault="002D3966" w:rsidP="002D3966">
      <w:pPr>
        <w:keepNext/>
        <w:keepLines/>
        <w:spacing w:before="360" w:after="240"/>
        <w:jc w:val="left"/>
        <w:outlineLvl w:val="1"/>
        <w:rPr>
          <w:b/>
          <w:bCs/>
          <w:sz w:val="28"/>
          <w:szCs w:val="32"/>
          <w:shd w:val="clear" w:color="auto" w:fill="FFFFFF"/>
        </w:rPr>
      </w:pPr>
      <w:bookmarkStart w:id="193" w:name="_Toc653"/>
      <w:bookmarkStart w:id="194" w:name="_Toc29045"/>
      <w:bookmarkStart w:id="195" w:name="_Toc1220"/>
      <w:bookmarkStart w:id="196" w:name="_Toc27531"/>
      <w:bookmarkStart w:id="197" w:name="_Toc9901"/>
      <w:r w:rsidRPr="00AD73ED">
        <w:rPr>
          <w:b/>
          <w:bCs/>
          <w:sz w:val="28"/>
          <w:szCs w:val="32"/>
          <w:shd w:val="clear" w:color="auto" w:fill="FFFFFF"/>
        </w:rPr>
        <w:t xml:space="preserve">4 </w:t>
      </w:r>
      <w:r w:rsidRPr="00AD73ED">
        <w:rPr>
          <w:rFonts w:hint="eastAsia"/>
          <w:b/>
          <w:bCs/>
          <w:sz w:val="28"/>
          <w:szCs w:val="32"/>
          <w:shd w:val="clear" w:color="auto" w:fill="FFFFFF"/>
        </w:rPr>
        <w:t>与国际或国外标准水平对比情况</w:t>
      </w:r>
      <w:bookmarkEnd w:id="193"/>
      <w:bookmarkEnd w:id="194"/>
      <w:bookmarkEnd w:id="195"/>
      <w:bookmarkEnd w:id="196"/>
      <w:bookmarkEnd w:id="197"/>
    </w:p>
    <w:p w14:paraId="3FD7C057" w14:textId="5D402BE5" w:rsidR="002D3966" w:rsidRPr="00AD73ED" w:rsidRDefault="002D3966" w:rsidP="002D3966">
      <w:pPr>
        <w:ind w:firstLineChars="200" w:firstLine="420"/>
        <w:jc w:val="left"/>
      </w:pPr>
      <w:r w:rsidRPr="00AD73ED">
        <w:rPr>
          <w:rFonts w:hint="eastAsia"/>
        </w:rPr>
        <w:t>国内外目前还没有系统性的关于</w:t>
      </w:r>
      <w:r w:rsidR="00B664A5">
        <w:rPr>
          <w:rFonts w:hint="eastAsia"/>
        </w:rPr>
        <w:t>换新</w:t>
      </w:r>
      <w:r>
        <w:rPr>
          <w:rFonts w:hint="eastAsia"/>
        </w:rPr>
        <w:t>机</w:t>
      </w:r>
      <w:r w:rsidRPr="00AD73ED">
        <w:rPr>
          <w:rFonts w:hint="eastAsia"/>
        </w:rPr>
        <w:t>相关的标准，因此不做标准水平对比。</w:t>
      </w:r>
    </w:p>
    <w:p w14:paraId="52FA9C2D" w14:textId="77777777" w:rsidR="002D3966" w:rsidRPr="00AD73ED" w:rsidRDefault="002D3966" w:rsidP="002D3966">
      <w:pPr>
        <w:keepNext/>
        <w:keepLines/>
        <w:spacing w:before="360" w:after="240"/>
        <w:jc w:val="left"/>
        <w:outlineLvl w:val="1"/>
        <w:rPr>
          <w:b/>
          <w:bCs/>
          <w:sz w:val="24"/>
          <w:szCs w:val="32"/>
        </w:rPr>
      </w:pPr>
      <w:bookmarkStart w:id="198" w:name="_Toc3278"/>
      <w:bookmarkStart w:id="199" w:name="_Toc21812"/>
      <w:bookmarkStart w:id="200" w:name="_Toc19527"/>
      <w:bookmarkStart w:id="201" w:name="_Toc27646"/>
      <w:bookmarkStart w:id="202" w:name="_Toc24429"/>
      <w:r w:rsidRPr="00AD73ED">
        <w:rPr>
          <w:b/>
          <w:bCs/>
          <w:sz w:val="28"/>
          <w:szCs w:val="32"/>
          <w:shd w:val="clear" w:color="auto" w:fill="FFFFFF"/>
        </w:rPr>
        <w:t xml:space="preserve">5 </w:t>
      </w:r>
      <w:r w:rsidRPr="00AD73ED">
        <w:rPr>
          <w:rFonts w:hint="eastAsia"/>
          <w:b/>
          <w:bCs/>
          <w:sz w:val="28"/>
          <w:szCs w:val="32"/>
          <w:shd w:val="clear" w:color="auto" w:fill="FFFFFF"/>
        </w:rPr>
        <w:t>与有关的现行法律、法规和强制性国家标准的关系</w:t>
      </w:r>
      <w:bookmarkEnd w:id="198"/>
      <w:bookmarkEnd w:id="199"/>
      <w:bookmarkEnd w:id="200"/>
      <w:bookmarkEnd w:id="201"/>
      <w:bookmarkEnd w:id="202"/>
    </w:p>
    <w:p w14:paraId="73464AA1" w14:textId="77777777" w:rsidR="002D3966" w:rsidRPr="00AD73ED" w:rsidRDefault="002D3966" w:rsidP="002D3966">
      <w:pPr>
        <w:ind w:firstLineChars="200" w:firstLine="420"/>
        <w:jc w:val="left"/>
      </w:pPr>
      <w:r w:rsidRPr="00AD73ED">
        <w:rPr>
          <w:rFonts w:hint="eastAsia"/>
        </w:rPr>
        <w:t>本规范在编制中遵循</w:t>
      </w:r>
      <w:r w:rsidRPr="00AD73ED">
        <w:rPr>
          <w:rFonts w:ascii="宋体" w:hAnsi="宋体" w:hint="eastAsia"/>
        </w:rPr>
        <w:t>现行</w:t>
      </w:r>
      <w:r w:rsidRPr="00AD73ED">
        <w:rPr>
          <w:rFonts w:hint="eastAsia"/>
        </w:rPr>
        <w:t>法律、法规和强制性国家标准，不存在相互冲突条款。</w:t>
      </w:r>
    </w:p>
    <w:p w14:paraId="6AA9EBFC" w14:textId="77777777" w:rsidR="002D3966" w:rsidRPr="00AD73ED" w:rsidRDefault="002D3966" w:rsidP="002D3966">
      <w:pPr>
        <w:keepNext/>
        <w:keepLines/>
        <w:spacing w:before="360" w:after="240"/>
        <w:jc w:val="left"/>
        <w:outlineLvl w:val="1"/>
        <w:rPr>
          <w:b/>
          <w:bCs/>
          <w:sz w:val="28"/>
          <w:szCs w:val="32"/>
          <w:shd w:val="clear" w:color="auto" w:fill="FFFFFF"/>
        </w:rPr>
      </w:pPr>
      <w:bookmarkStart w:id="203" w:name="_Toc4787"/>
      <w:bookmarkStart w:id="204" w:name="_Toc25198"/>
      <w:bookmarkStart w:id="205" w:name="_Toc8456"/>
      <w:bookmarkStart w:id="206" w:name="_Toc11858"/>
      <w:bookmarkStart w:id="207" w:name="_Toc13714"/>
      <w:r w:rsidRPr="00AD73ED">
        <w:rPr>
          <w:b/>
          <w:bCs/>
          <w:sz w:val="28"/>
          <w:szCs w:val="32"/>
          <w:shd w:val="clear" w:color="auto" w:fill="FFFFFF"/>
        </w:rPr>
        <w:t xml:space="preserve">6  </w:t>
      </w:r>
      <w:r w:rsidRPr="00AD73ED">
        <w:rPr>
          <w:rFonts w:hint="eastAsia"/>
          <w:b/>
          <w:bCs/>
          <w:sz w:val="28"/>
          <w:szCs w:val="32"/>
          <w:shd w:val="clear" w:color="auto" w:fill="FFFFFF"/>
        </w:rPr>
        <w:t>规范性引用文件</w:t>
      </w:r>
      <w:bookmarkEnd w:id="203"/>
      <w:bookmarkEnd w:id="204"/>
      <w:bookmarkEnd w:id="205"/>
      <w:bookmarkEnd w:id="206"/>
      <w:bookmarkEnd w:id="207"/>
    </w:p>
    <w:p w14:paraId="13CF1929" w14:textId="77777777" w:rsidR="002D3966" w:rsidRPr="00F33DDB" w:rsidRDefault="002D3966" w:rsidP="002D3966">
      <w:pPr>
        <w:ind w:firstLineChars="200" w:firstLine="420"/>
        <w:jc w:val="left"/>
      </w:pPr>
      <w:r w:rsidRPr="00F33DDB">
        <w:rPr>
          <w:rFonts w:hint="eastAsia"/>
        </w:rPr>
        <w:t xml:space="preserve">GB/T 191  </w:t>
      </w:r>
      <w:r w:rsidRPr="00F33DDB">
        <w:rPr>
          <w:rFonts w:hint="eastAsia"/>
        </w:rPr>
        <w:t>包装储运图示标志</w:t>
      </w:r>
    </w:p>
    <w:p w14:paraId="0B0501FB" w14:textId="685955D7" w:rsidR="002D3966" w:rsidRPr="00F33DDB" w:rsidRDefault="002D3966" w:rsidP="002D3966">
      <w:pPr>
        <w:ind w:firstLineChars="200" w:firstLine="420"/>
        <w:jc w:val="left"/>
      </w:pPr>
      <w:r w:rsidRPr="00F33DDB">
        <w:rPr>
          <w:rFonts w:hint="eastAsia"/>
        </w:rPr>
        <w:t xml:space="preserve">GB/T 2828.1  </w:t>
      </w:r>
      <w:r w:rsidRPr="00F33DDB">
        <w:rPr>
          <w:rFonts w:hint="eastAsia"/>
        </w:rPr>
        <w:t>计数抽样检验程序</w:t>
      </w:r>
      <w:r w:rsidRPr="00F33DDB">
        <w:rPr>
          <w:rFonts w:hint="eastAsia"/>
        </w:rPr>
        <w:t xml:space="preserve"> </w:t>
      </w:r>
      <w:r w:rsidRPr="00F33DDB">
        <w:rPr>
          <w:rFonts w:hint="eastAsia"/>
        </w:rPr>
        <w:t>第</w:t>
      </w:r>
      <w:r w:rsidRPr="00F33DDB">
        <w:rPr>
          <w:rFonts w:hint="eastAsia"/>
        </w:rPr>
        <w:t>1</w:t>
      </w:r>
      <w:r w:rsidRPr="00F33DDB">
        <w:rPr>
          <w:rFonts w:hint="eastAsia"/>
        </w:rPr>
        <w:t>部分</w:t>
      </w:r>
      <w:r w:rsidRPr="00F33DDB">
        <w:rPr>
          <w:rFonts w:hint="eastAsia"/>
        </w:rPr>
        <w:t>:</w:t>
      </w:r>
      <w:r w:rsidRPr="00F33DDB">
        <w:rPr>
          <w:rFonts w:hint="eastAsia"/>
        </w:rPr>
        <w:t>按接收质量限</w:t>
      </w:r>
      <w:r w:rsidRPr="00F33DDB">
        <w:rPr>
          <w:rFonts w:hint="eastAsia"/>
        </w:rPr>
        <w:t>(AQL)</w:t>
      </w:r>
      <w:r w:rsidRPr="00F33DDB">
        <w:rPr>
          <w:rFonts w:hint="eastAsia"/>
        </w:rPr>
        <w:t>检索的逐批检验抽样计划</w:t>
      </w:r>
    </w:p>
    <w:p w14:paraId="5A29A39E" w14:textId="463F1557" w:rsidR="002D3966" w:rsidRPr="00F33DDB" w:rsidRDefault="002D3966" w:rsidP="002D3966">
      <w:pPr>
        <w:ind w:firstLineChars="200" w:firstLine="420"/>
        <w:jc w:val="left"/>
      </w:pPr>
      <w:r w:rsidRPr="00F33DDB">
        <w:rPr>
          <w:rFonts w:hint="eastAsia"/>
        </w:rPr>
        <w:t xml:space="preserve">GB/T 6388 </w:t>
      </w:r>
      <w:r w:rsidRPr="00F33DDB">
        <w:rPr>
          <w:rFonts w:hint="eastAsia"/>
        </w:rPr>
        <w:t>运输包装收发货标志</w:t>
      </w:r>
    </w:p>
    <w:p w14:paraId="0A76CF66" w14:textId="77777777" w:rsidR="002D3966" w:rsidRPr="00F33DDB" w:rsidRDefault="002D3966" w:rsidP="002D3966">
      <w:pPr>
        <w:ind w:firstLineChars="200" w:firstLine="420"/>
        <w:jc w:val="left"/>
      </w:pPr>
      <w:r w:rsidRPr="00F33DDB">
        <w:rPr>
          <w:rFonts w:hint="eastAsia"/>
        </w:rPr>
        <w:t xml:space="preserve">GB/T 7778 </w:t>
      </w:r>
      <w:r w:rsidRPr="00F33DDB">
        <w:rPr>
          <w:rFonts w:hint="eastAsia"/>
        </w:rPr>
        <w:t>制冷剂编号方法和安全性分类</w:t>
      </w:r>
    </w:p>
    <w:p w14:paraId="0AFF3E38" w14:textId="77777777" w:rsidR="002D3966" w:rsidRPr="00F33DDB" w:rsidRDefault="002D3966" w:rsidP="002D3966">
      <w:pPr>
        <w:ind w:firstLineChars="200" w:firstLine="420"/>
        <w:jc w:val="left"/>
      </w:pPr>
      <w:r w:rsidRPr="00F33DDB">
        <w:rPr>
          <w:rFonts w:hint="eastAsia"/>
        </w:rPr>
        <w:t xml:space="preserve">GB/T 9237 </w:t>
      </w:r>
      <w:r w:rsidRPr="00F33DDB">
        <w:rPr>
          <w:rFonts w:hint="eastAsia"/>
        </w:rPr>
        <w:t>制冷系统及热泵</w:t>
      </w:r>
      <w:r w:rsidRPr="00F33DDB">
        <w:rPr>
          <w:rFonts w:hint="eastAsia"/>
        </w:rPr>
        <w:t xml:space="preserve"> </w:t>
      </w:r>
      <w:r w:rsidRPr="00F33DDB">
        <w:rPr>
          <w:rFonts w:hint="eastAsia"/>
        </w:rPr>
        <w:t>安全与环境要求</w:t>
      </w:r>
    </w:p>
    <w:p w14:paraId="7D02ACBA" w14:textId="7D227B3A" w:rsidR="002D3966" w:rsidRPr="00F33DDB" w:rsidRDefault="002D3966" w:rsidP="002D3966">
      <w:pPr>
        <w:ind w:firstLineChars="200" w:firstLine="420"/>
        <w:jc w:val="left"/>
      </w:pPr>
      <w:r w:rsidRPr="00F33DDB">
        <w:rPr>
          <w:rFonts w:hint="eastAsia"/>
        </w:rPr>
        <w:t>GB/T 10870</w:t>
      </w:r>
      <w:r w:rsidR="00F5396E">
        <w:rPr>
          <w:rFonts w:hint="eastAsia"/>
        </w:rPr>
        <w:t>—</w:t>
      </w:r>
      <w:r w:rsidRPr="00F33DDB">
        <w:rPr>
          <w:rFonts w:hint="eastAsia"/>
        </w:rPr>
        <w:t xml:space="preserve">2014  </w:t>
      </w:r>
      <w:proofErr w:type="gramStart"/>
      <w:r w:rsidRPr="00F33DDB">
        <w:rPr>
          <w:rFonts w:hint="eastAsia"/>
        </w:rPr>
        <w:t>蒸气</w:t>
      </w:r>
      <w:proofErr w:type="gramEnd"/>
      <w:r w:rsidRPr="00F33DDB">
        <w:rPr>
          <w:rFonts w:hint="eastAsia"/>
        </w:rPr>
        <w:t>压缩循环冷水</w:t>
      </w:r>
      <w:r w:rsidRPr="00F33DDB">
        <w:rPr>
          <w:rFonts w:hint="eastAsia"/>
        </w:rPr>
        <w:t>(</w:t>
      </w:r>
      <w:r w:rsidRPr="00F33DDB">
        <w:rPr>
          <w:rFonts w:hint="eastAsia"/>
        </w:rPr>
        <w:t>热泵</w:t>
      </w:r>
      <w:r w:rsidRPr="00F33DDB">
        <w:rPr>
          <w:rFonts w:hint="eastAsia"/>
        </w:rPr>
        <w:t>)</w:t>
      </w:r>
      <w:r w:rsidRPr="00F33DDB">
        <w:rPr>
          <w:rFonts w:hint="eastAsia"/>
        </w:rPr>
        <w:t>机组性能试验方法</w:t>
      </w:r>
    </w:p>
    <w:p w14:paraId="6AA95939" w14:textId="77777777" w:rsidR="002D3966" w:rsidRPr="00F33DDB" w:rsidRDefault="002D3966" w:rsidP="002D3966">
      <w:pPr>
        <w:ind w:firstLineChars="200" w:firstLine="420"/>
        <w:jc w:val="left"/>
      </w:pPr>
      <w:r w:rsidRPr="00F33DDB">
        <w:rPr>
          <w:rFonts w:hint="eastAsia"/>
        </w:rPr>
        <w:t xml:space="preserve">GB/T 13306  </w:t>
      </w:r>
      <w:r w:rsidRPr="00F33DDB">
        <w:rPr>
          <w:rFonts w:hint="eastAsia"/>
        </w:rPr>
        <w:t>标牌</w:t>
      </w:r>
    </w:p>
    <w:p w14:paraId="7DD0D112" w14:textId="20EFD3E8" w:rsidR="002D3966" w:rsidRPr="00F33DDB" w:rsidRDefault="002D3966" w:rsidP="002D3966">
      <w:pPr>
        <w:ind w:firstLineChars="200" w:firstLine="420"/>
        <w:jc w:val="left"/>
      </w:pPr>
      <w:r w:rsidRPr="00F33DDB">
        <w:rPr>
          <w:rFonts w:hint="eastAsia"/>
        </w:rPr>
        <w:t>GB/T 17758</w:t>
      </w:r>
      <w:r w:rsidR="0086729A">
        <w:rPr>
          <w:rFonts w:hint="eastAsia"/>
        </w:rPr>
        <w:t>—</w:t>
      </w:r>
      <w:r w:rsidR="0086729A" w:rsidRPr="00F33DDB">
        <w:rPr>
          <w:rFonts w:hint="eastAsia"/>
        </w:rPr>
        <w:t>20</w:t>
      </w:r>
      <w:r w:rsidR="0086729A">
        <w:t>23</w:t>
      </w:r>
      <w:r w:rsidRPr="00F33DDB">
        <w:rPr>
          <w:rFonts w:hint="eastAsia"/>
        </w:rPr>
        <w:t xml:space="preserve"> </w:t>
      </w:r>
      <w:r w:rsidRPr="00F33DDB">
        <w:rPr>
          <w:rFonts w:hint="eastAsia"/>
        </w:rPr>
        <w:t>单元式空气调节机</w:t>
      </w:r>
    </w:p>
    <w:p w14:paraId="4EF198EC" w14:textId="2BA138C2" w:rsidR="002D3966" w:rsidRPr="00F33DDB" w:rsidRDefault="002D3966" w:rsidP="002D3966">
      <w:pPr>
        <w:ind w:firstLineChars="200" w:firstLine="420"/>
        <w:jc w:val="left"/>
      </w:pPr>
      <w:r w:rsidRPr="00F33DDB">
        <w:rPr>
          <w:rFonts w:hint="eastAsia"/>
        </w:rPr>
        <w:t>GB/T 18837</w:t>
      </w:r>
      <w:r w:rsidR="00F5396E">
        <w:rPr>
          <w:rFonts w:hint="eastAsia"/>
        </w:rPr>
        <w:t>—</w:t>
      </w:r>
      <w:r w:rsidRPr="00F33DDB">
        <w:rPr>
          <w:rFonts w:hint="eastAsia"/>
        </w:rPr>
        <w:t xml:space="preserve">2015 </w:t>
      </w:r>
      <w:r w:rsidRPr="00F33DDB">
        <w:rPr>
          <w:rFonts w:hint="eastAsia"/>
        </w:rPr>
        <w:t>多联式空调（热泵）机组</w:t>
      </w:r>
    </w:p>
    <w:p w14:paraId="25847977" w14:textId="77777777" w:rsidR="002D3966" w:rsidRPr="00F33DDB" w:rsidRDefault="002D3966" w:rsidP="002D3966">
      <w:pPr>
        <w:ind w:firstLineChars="200" w:firstLine="420"/>
        <w:jc w:val="left"/>
      </w:pPr>
      <w:r w:rsidRPr="00F33DDB">
        <w:rPr>
          <w:rFonts w:hint="eastAsia"/>
        </w:rPr>
        <w:t xml:space="preserve">GB 25130  </w:t>
      </w:r>
      <w:r w:rsidRPr="00F33DDB">
        <w:rPr>
          <w:rFonts w:hint="eastAsia"/>
        </w:rPr>
        <w:t>单元式空气调节机</w:t>
      </w:r>
      <w:r w:rsidRPr="00F33DDB">
        <w:rPr>
          <w:rFonts w:hint="eastAsia"/>
        </w:rPr>
        <w:t xml:space="preserve">  </w:t>
      </w:r>
      <w:r w:rsidRPr="00F33DDB">
        <w:rPr>
          <w:rFonts w:hint="eastAsia"/>
        </w:rPr>
        <w:t>安全要求</w:t>
      </w:r>
    </w:p>
    <w:p w14:paraId="66349B00" w14:textId="413A7541" w:rsidR="002D3966" w:rsidRPr="00AD73ED" w:rsidRDefault="002D3966" w:rsidP="002D3966">
      <w:pPr>
        <w:ind w:firstLineChars="200" w:firstLine="420"/>
        <w:jc w:val="left"/>
      </w:pPr>
      <w:r w:rsidRPr="00F33DDB">
        <w:rPr>
          <w:rFonts w:hint="eastAsia"/>
        </w:rPr>
        <w:t xml:space="preserve">JB/T 7249  </w:t>
      </w:r>
      <w:r w:rsidRPr="00F33DDB">
        <w:rPr>
          <w:rFonts w:hint="eastAsia"/>
        </w:rPr>
        <w:t>制冷与空调设备</w:t>
      </w:r>
      <w:r w:rsidRPr="00F33DDB">
        <w:rPr>
          <w:rFonts w:hint="eastAsia"/>
        </w:rPr>
        <w:t xml:space="preserve"> </w:t>
      </w:r>
      <w:r w:rsidRPr="00F33DDB">
        <w:rPr>
          <w:rFonts w:hint="eastAsia"/>
        </w:rPr>
        <w:t>术语</w:t>
      </w:r>
    </w:p>
    <w:p w14:paraId="0B2B47DD" w14:textId="77777777" w:rsidR="002D3966" w:rsidRPr="00AD73ED" w:rsidRDefault="002D3966" w:rsidP="002D3966">
      <w:pPr>
        <w:jc w:val="left"/>
      </w:pPr>
    </w:p>
    <w:p w14:paraId="16709C3D" w14:textId="77777777" w:rsidR="002D3966" w:rsidRPr="00AD73ED" w:rsidRDefault="002D3966" w:rsidP="002D3966">
      <w:pPr>
        <w:jc w:val="left"/>
      </w:pPr>
    </w:p>
    <w:p w14:paraId="7926976A" w14:textId="77777777" w:rsidR="002D3966" w:rsidRPr="00AD73ED" w:rsidRDefault="002D3966" w:rsidP="002D3966">
      <w:pPr>
        <w:jc w:val="left"/>
      </w:pPr>
    </w:p>
    <w:p w14:paraId="588BB3BE" w14:textId="7E4DCE14" w:rsidR="002D3966" w:rsidRPr="00AD73ED" w:rsidRDefault="002D3966" w:rsidP="002D3966">
      <w:pPr>
        <w:jc w:val="right"/>
        <w:rPr>
          <w:color w:val="000000"/>
        </w:rPr>
      </w:pPr>
      <w:bookmarkStart w:id="208" w:name="_Toc24442"/>
      <w:bookmarkStart w:id="209" w:name="_Toc20678"/>
      <w:r w:rsidRPr="00AD73ED">
        <w:rPr>
          <w:rFonts w:hint="eastAsia"/>
        </w:rPr>
        <w:t>《</w:t>
      </w:r>
      <w:r w:rsidR="00AB7A92" w:rsidRPr="00AB7A92">
        <w:rPr>
          <w:rFonts w:hint="eastAsia"/>
        </w:rPr>
        <w:t>工业或商业用换新机组</w:t>
      </w:r>
      <w:r w:rsidR="00AB7A92" w:rsidRPr="00AB7A92">
        <w:rPr>
          <w:rFonts w:hint="eastAsia"/>
        </w:rPr>
        <w:t xml:space="preserve"> </w:t>
      </w:r>
      <w:r w:rsidR="00AB7A92" w:rsidRPr="00AB7A92">
        <w:rPr>
          <w:rFonts w:hint="eastAsia"/>
        </w:rPr>
        <w:t>第</w:t>
      </w:r>
      <w:r w:rsidR="00AB7A92" w:rsidRPr="00AB7A92">
        <w:rPr>
          <w:rFonts w:hint="eastAsia"/>
        </w:rPr>
        <w:t>1</w:t>
      </w:r>
      <w:r w:rsidR="00AB7A92" w:rsidRPr="00AB7A92">
        <w:rPr>
          <w:rFonts w:hint="eastAsia"/>
        </w:rPr>
        <w:t>部分：多联式空调（热泵）机组</w:t>
      </w:r>
      <w:r w:rsidRPr="00AD73ED">
        <w:rPr>
          <w:rFonts w:hint="eastAsia"/>
        </w:rPr>
        <w:t>》编制组</w:t>
      </w:r>
      <w:bookmarkEnd w:id="208"/>
      <w:bookmarkEnd w:id="209"/>
    </w:p>
    <w:p w14:paraId="027B7225" w14:textId="24344189" w:rsidR="002D3966" w:rsidRPr="00AD73ED" w:rsidRDefault="002D3966" w:rsidP="002D3966">
      <w:pPr>
        <w:jc w:val="left"/>
      </w:pPr>
      <w:r w:rsidRPr="00AD73ED">
        <w:t xml:space="preserve">                                             202</w:t>
      </w:r>
      <w:r>
        <w:t>4</w:t>
      </w:r>
      <w:r w:rsidRPr="00AD73ED">
        <w:rPr>
          <w:rFonts w:hint="eastAsia"/>
        </w:rPr>
        <w:t>年</w:t>
      </w:r>
      <w:r w:rsidR="00380F1D">
        <w:t>9</w:t>
      </w:r>
      <w:bookmarkStart w:id="210" w:name="_GoBack"/>
      <w:bookmarkEnd w:id="210"/>
      <w:r w:rsidRPr="00AD73ED">
        <w:rPr>
          <w:rFonts w:hint="eastAsia"/>
        </w:rPr>
        <w:t>月</w:t>
      </w:r>
    </w:p>
    <w:p w14:paraId="54D69B0E" w14:textId="77777777" w:rsidR="002D3966" w:rsidRPr="00AD73ED" w:rsidRDefault="002D3966" w:rsidP="002D3966">
      <w:pPr>
        <w:widowControl/>
        <w:tabs>
          <w:tab w:val="center" w:pos="4201"/>
          <w:tab w:val="right" w:leader="dot" w:pos="9298"/>
        </w:tabs>
        <w:autoSpaceDE w:val="0"/>
        <w:autoSpaceDN w:val="0"/>
        <w:rPr>
          <w:rFonts w:ascii="宋体"/>
          <w:kern w:val="0"/>
          <w:szCs w:val="20"/>
        </w:rPr>
      </w:pPr>
    </w:p>
    <w:p w14:paraId="480748F8" w14:textId="77777777" w:rsidR="002D3966" w:rsidRDefault="002D3966" w:rsidP="002D3966"/>
    <w:p w14:paraId="0C7DF15D" w14:textId="77777777" w:rsidR="00A22703" w:rsidRPr="00154E80" w:rsidRDefault="00A22703" w:rsidP="00E751C9">
      <w:pPr>
        <w:pStyle w:val="affff1"/>
        <w:ind w:firstLine="420"/>
      </w:pPr>
    </w:p>
    <w:sectPr w:rsidR="00A22703" w:rsidRPr="00154E80" w:rsidSect="00F5478A">
      <w:footerReference w:type="default" r:id="rId1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47ED31" w16cex:dateUtc="2024-09-04T06:28:00Z"/>
  <w16cex:commentExtensible w16cex:durableId="16E63CCB" w16cex:dateUtc="2024-09-04T02:31:00Z"/>
  <w16cex:commentExtensible w16cex:durableId="0B60BD79" w16cex:dateUtc="2024-09-04T06:03:00Z"/>
  <w16cex:commentExtensible w16cex:durableId="2D9843F9" w16cex:dateUtc="2024-09-04T06:16:00Z"/>
  <w16cex:commentExtensible w16cex:durableId="7E2249D0" w16cex:dateUtc="2024-09-04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A0443D" w16cid:durableId="2547ED31"/>
  <w16cid:commentId w16cid:paraId="1EA440E3" w16cid:durableId="16E63CCB"/>
  <w16cid:commentId w16cid:paraId="25A63740" w16cid:durableId="0B60BD79"/>
  <w16cid:commentId w16cid:paraId="12EF7563" w16cid:durableId="2D9843F9"/>
  <w16cid:commentId w16cid:paraId="65D9C750" w16cid:durableId="7E2249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3334" w14:textId="77777777" w:rsidR="007D7FA5" w:rsidRDefault="007D7FA5">
      <w:r>
        <w:separator/>
      </w:r>
    </w:p>
  </w:endnote>
  <w:endnote w:type="continuationSeparator" w:id="0">
    <w:p w14:paraId="2F078A61" w14:textId="77777777" w:rsidR="007D7FA5" w:rsidRDefault="007D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ZFSK--GBK1-0">
    <w:altName w:val="Times New Roman"/>
    <w:charset w:val="00"/>
    <w:family w:val="roman"/>
    <w:pitch w:val="default"/>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汉仪中黑 197">
    <w:altName w:val="宋体"/>
    <w:panose1 w:val="00020600040101010101"/>
    <w:charset w:val="86"/>
    <w:family w:val="roman"/>
    <w:pitch w:val="variable"/>
    <w:sig w:usb0="A00002BF" w:usb1="1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163C" w14:textId="494BD804" w:rsidR="00A25EE2" w:rsidRDefault="00A25EE2" w:rsidP="00D57EE2">
    <w:pPr>
      <w:pStyle w:val="afff2"/>
      <w:framePr w:wrap="around" w:vAnchor="text" w:hAnchor="margin" w:xAlign="center" w:y="1"/>
      <w:rPr>
        <w:rStyle w:val="afff3"/>
      </w:rPr>
    </w:pPr>
    <w:r>
      <w:rPr>
        <w:rStyle w:val="afff3"/>
      </w:rPr>
      <w:fldChar w:fldCharType="begin"/>
    </w:r>
    <w:r>
      <w:rPr>
        <w:rStyle w:val="afff3"/>
      </w:rPr>
      <w:instrText xml:space="preserve">PAGE  </w:instrText>
    </w:r>
    <w:r>
      <w:rPr>
        <w:rStyle w:val="afff3"/>
      </w:rPr>
      <w:fldChar w:fldCharType="separate"/>
    </w:r>
    <w:r>
      <w:rPr>
        <w:rStyle w:val="afff3"/>
        <w:noProof/>
      </w:rPr>
      <w:t>5</w:t>
    </w:r>
    <w:r>
      <w:rPr>
        <w:rStyle w:val="afff3"/>
      </w:rPr>
      <w:fldChar w:fldCharType="end"/>
    </w:r>
  </w:p>
  <w:p w14:paraId="04F3DE08" w14:textId="77777777" w:rsidR="00A25EE2" w:rsidRDefault="00A25EE2">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F49D" w14:textId="308D8ABC" w:rsidR="00A25EE2" w:rsidRDefault="00A25EE2" w:rsidP="00D57EE2">
    <w:pPr>
      <w:pStyle w:val="afff2"/>
      <w:framePr w:wrap="around" w:vAnchor="text" w:hAnchor="margin" w:xAlign="center" w:y="1"/>
      <w:rPr>
        <w:rStyle w:val="afff3"/>
      </w:rPr>
    </w:pPr>
    <w:r>
      <w:rPr>
        <w:rStyle w:val="afff3"/>
      </w:rPr>
      <w:fldChar w:fldCharType="begin"/>
    </w:r>
    <w:r>
      <w:rPr>
        <w:rStyle w:val="afff3"/>
      </w:rPr>
      <w:instrText xml:space="preserve">PAGE  </w:instrText>
    </w:r>
    <w:r>
      <w:rPr>
        <w:rStyle w:val="afff3"/>
      </w:rPr>
      <w:fldChar w:fldCharType="separate"/>
    </w:r>
    <w:r w:rsidR="00380F1D">
      <w:rPr>
        <w:rStyle w:val="afff3"/>
        <w:noProof/>
      </w:rPr>
      <w:t>12</w:t>
    </w:r>
    <w:r>
      <w:rPr>
        <w:rStyle w:val="afff3"/>
      </w:rPr>
      <w:fldChar w:fldCharType="end"/>
    </w:r>
  </w:p>
  <w:p w14:paraId="1893D67F" w14:textId="77777777" w:rsidR="00A25EE2" w:rsidRDefault="00A25EE2">
    <w:pPr>
      <w:pStyle w:val="a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C7F9" w14:textId="77777777" w:rsidR="00A25EE2" w:rsidRDefault="00A25EE2" w:rsidP="00D57EE2">
    <w:pPr>
      <w:pStyle w:val="afff2"/>
      <w:framePr w:wrap="around" w:vAnchor="text" w:hAnchor="margin" w:xAlign="center" w:y="1"/>
      <w:rPr>
        <w:rStyle w:val="afff3"/>
      </w:rPr>
    </w:pPr>
    <w:r>
      <w:rPr>
        <w:rStyle w:val="afff3"/>
      </w:rPr>
      <w:fldChar w:fldCharType="begin"/>
    </w:r>
    <w:r>
      <w:rPr>
        <w:rStyle w:val="afff3"/>
      </w:rPr>
      <w:instrText xml:space="preserve">PAGE  </w:instrText>
    </w:r>
    <w:r>
      <w:rPr>
        <w:rStyle w:val="afff3"/>
      </w:rPr>
      <w:fldChar w:fldCharType="separate"/>
    </w:r>
    <w:r w:rsidR="00380F1D">
      <w:rPr>
        <w:rStyle w:val="afff3"/>
        <w:noProof/>
      </w:rPr>
      <w:t>17</w:t>
    </w:r>
    <w:r>
      <w:rPr>
        <w:rStyle w:val="afff3"/>
      </w:rPr>
      <w:fldChar w:fldCharType="end"/>
    </w:r>
  </w:p>
  <w:p w14:paraId="46139D3C" w14:textId="77777777" w:rsidR="00A25EE2" w:rsidRDefault="00A25EE2">
    <w:pPr>
      <w:pStyle w:val="afff2"/>
    </w:pPr>
  </w:p>
  <w:p w14:paraId="017C8DA1" w14:textId="77777777" w:rsidR="00A25EE2" w:rsidRDefault="00A25E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77C3" w14:textId="77777777" w:rsidR="007D7FA5" w:rsidRDefault="007D7FA5">
      <w:r>
        <w:separator/>
      </w:r>
    </w:p>
  </w:footnote>
  <w:footnote w:type="continuationSeparator" w:id="0">
    <w:p w14:paraId="0F55B040" w14:textId="77777777" w:rsidR="007D7FA5" w:rsidRDefault="007D7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16"/>
    <w:lvl w:ilvl="0">
      <w:start w:val="1"/>
      <w:numFmt w:val="none"/>
      <w:pStyle w:val="a"/>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79102AD"/>
    <w:multiLevelType w:val="multilevel"/>
    <w:tmpl w:val="079102AD"/>
    <w:lvl w:ilvl="0">
      <w:start w:val="1"/>
      <w:numFmt w:val="decimal"/>
      <w:pStyle w:val="a1"/>
      <w:suff w:val="nothing"/>
      <w:lvlText w:val="注%1："/>
      <w:lvlJc w:val="left"/>
      <w:pPr>
        <w:ind w:left="448"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2"/>
      <w:lvlText w:val="%1"/>
      <w:lvlJc w:val="left"/>
      <w:pPr>
        <w:ind w:left="425" w:hanging="425"/>
      </w:pPr>
      <w:rPr>
        <w:rFonts w:hint="eastAsia"/>
      </w:rPr>
    </w:lvl>
    <w:lvl w:ilvl="1">
      <w:start w:val="1"/>
      <w:numFmt w:val="decimal"/>
      <w:pStyle w:val="a3"/>
      <w:suff w:val="nothing"/>
      <w:lvlText w:val="%10.%2 "/>
      <w:lvlJc w:val="left"/>
      <w:pPr>
        <w:ind w:left="0" w:firstLine="0"/>
      </w:pPr>
      <w:rPr>
        <w:rFonts w:ascii="黑体" w:eastAsia="黑体" w:hAnsiTheme="minorHAnsi" w:hint="eastAsia"/>
        <w:b w:val="0"/>
        <w:i w:val="0"/>
        <w:sz w:val="21"/>
      </w:rPr>
    </w:lvl>
    <w:lvl w:ilvl="2">
      <w:start w:val="1"/>
      <w:numFmt w:val="decimal"/>
      <w:pStyle w:val="a4"/>
      <w:suff w:val="nothing"/>
      <w:lvlText w:val="%10.%2.%3 "/>
      <w:lvlJc w:val="left"/>
      <w:pPr>
        <w:ind w:left="0" w:firstLine="0"/>
      </w:pPr>
      <w:rPr>
        <w:rFonts w:ascii="黑体" w:eastAsia="黑体" w:hAnsiTheme="minorHAnsi" w:hint="eastAsia"/>
        <w:b w:val="0"/>
        <w:i w:val="0"/>
        <w:sz w:val="21"/>
      </w:rPr>
    </w:lvl>
    <w:lvl w:ilvl="3">
      <w:start w:val="1"/>
      <w:numFmt w:val="decimal"/>
      <w:pStyle w:val="a5"/>
      <w:suff w:val="nothing"/>
      <w:lvlText w:val="%10.%2.%3.%4 "/>
      <w:lvlJc w:val="left"/>
      <w:pPr>
        <w:ind w:left="0" w:firstLine="0"/>
      </w:pPr>
      <w:rPr>
        <w:rFonts w:ascii="黑体" w:eastAsia="黑体" w:hAnsiTheme="minorHAnsi" w:hint="eastAsia"/>
        <w:b w:val="0"/>
        <w:i w:val="0"/>
        <w:sz w:val="21"/>
      </w:rPr>
    </w:lvl>
    <w:lvl w:ilvl="4">
      <w:start w:val="1"/>
      <w:numFmt w:val="decimal"/>
      <w:pStyle w:val="a6"/>
      <w:suff w:val="nothing"/>
      <w:lvlText w:val="%10.%2.%3.%4.%5 "/>
      <w:lvlJc w:val="left"/>
      <w:pPr>
        <w:ind w:left="0" w:firstLine="0"/>
      </w:pPr>
      <w:rPr>
        <w:rFonts w:ascii="黑体" w:eastAsia="黑体" w:hAnsiTheme="minorHAnsi" w:hint="eastAsia"/>
        <w:b w:val="0"/>
        <w:i w:val="0"/>
        <w:sz w:val="21"/>
      </w:rPr>
    </w:lvl>
    <w:lvl w:ilvl="5">
      <w:start w:val="1"/>
      <w:numFmt w:val="decimal"/>
      <w:pStyle w:val="a7"/>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8"/>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9"/>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a"/>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b"/>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c"/>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d"/>
      <w:suff w:val="nothing"/>
      <w:lvlText w:val="——"/>
      <w:lvlJc w:val="left"/>
      <w:pPr>
        <w:ind w:left="1389"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e"/>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0"/>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1"/>
      <w:lvlText w:val="%1)"/>
      <w:lvlJc w:val="left"/>
      <w:pPr>
        <w:tabs>
          <w:tab w:val="left" w:pos="852"/>
        </w:tabs>
        <w:ind w:left="852" w:hanging="426"/>
      </w:pPr>
      <w:rPr>
        <w:rFonts w:ascii="宋体" w:eastAsia="宋体" w:hAnsi="Times New Roman" w:hint="eastAsia"/>
        <w:sz w:val="21"/>
      </w:rPr>
    </w:lvl>
    <w:lvl w:ilvl="1">
      <w:start w:val="1"/>
      <w:numFmt w:val="decimal"/>
      <w:pStyle w:val="af2"/>
      <w:lvlText w:val="%2)"/>
      <w:lvlJc w:val="left"/>
      <w:pPr>
        <w:tabs>
          <w:tab w:val="left" w:pos="1276"/>
        </w:tabs>
        <w:ind w:left="1276" w:hanging="425"/>
      </w:pPr>
      <w:rPr>
        <w:rFonts w:ascii="宋体" w:eastAsia="宋体" w:hAnsi="Times New Roman" w:hint="eastAsia"/>
        <w:sz w:val="21"/>
      </w:rPr>
    </w:lvl>
    <w:lvl w:ilvl="2">
      <w:start w:val="1"/>
      <w:numFmt w:val="decimal"/>
      <w:pStyle w:val="af3"/>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4"/>
      <w:lvlText w:val="%1"/>
      <w:lvlJc w:val="left"/>
      <w:pPr>
        <w:ind w:left="420" w:hanging="420"/>
      </w:pPr>
      <w:rPr>
        <w:rFonts w:hint="eastAsia"/>
      </w:rPr>
    </w:lvl>
    <w:lvl w:ilvl="1">
      <w:start w:val="1"/>
      <w:numFmt w:val="decimal"/>
      <w:pStyle w:val="af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DCA0342"/>
    <w:lvl w:ilvl="0">
      <w:start w:val="1"/>
      <w:numFmt w:val="decimal"/>
      <w:pStyle w:val="af6"/>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7"/>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8"/>
      <w:suff w:val="nothing"/>
      <w:lvlText w:val="——"/>
      <w:lvlJc w:val="left"/>
      <w:pPr>
        <w:ind w:left="1984" w:firstLine="0"/>
      </w:pPr>
    </w:lvl>
    <w:lvl w:ilvl="1">
      <w:start w:val="1"/>
      <w:numFmt w:val="decimal"/>
      <w:suff w:val="nothing"/>
      <w:lvlText w:val="%1.%2　"/>
      <w:lvlJc w:val="left"/>
      <w:pPr>
        <w:ind w:left="1984" w:firstLine="0"/>
      </w:pPr>
    </w:lvl>
    <w:lvl w:ilvl="2">
      <w:start w:val="1"/>
      <w:numFmt w:val="decimal"/>
      <w:suff w:val="nothing"/>
      <w:lvlText w:val="%1.%2.%3　"/>
      <w:lvlJc w:val="left"/>
      <w:pPr>
        <w:ind w:left="1984" w:firstLine="0"/>
      </w:pPr>
    </w:lvl>
    <w:lvl w:ilvl="3">
      <w:start w:val="1"/>
      <w:numFmt w:val="decimal"/>
      <w:suff w:val="nothing"/>
      <w:lvlText w:val="%1.%2.%3.%4　"/>
      <w:lvlJc w:val="left"/>
      <w:pPr>
        <w:ind w:left="1984" w:firstLine="0"/>
      </w:pPr>
    </w:lvl>
    <w:lvl w:ilvl="4">
      <w:start w:val="1"/>
      <w:numFmt w:val="decimal"/>
      <w:suff w:val="nothing"/>
      <w:lvlText w:val="%1.%2.%3.%4.%5　"/>
      <w:lvlJc w:val="left"/>
      <w:pPr>
        <w:ind w:left="1984" w:firstLine="0"/>
      </w:pPr>
    </w:lvl>
    <w:lvl w:ilvl="5">
      <w:start w:val="1"/>
      <w:numFmt w:val="decimal"/>
      <w:suff w:val="nothing"/>
      <w:lvlText w:val="%1.%2.%3.%4.%5.%6　"/>
      <w:lvlJc w:val="left"/>
      <w:pPr>
        <w:ind w:left="1984" w:firstLine="0"/>
      </w:pPr>
    </w:lvl>
    <w:lvl w:ilvl="6">
      <w:start w:val="1"/>
      <w:numFmt w:val="decimal"/>
      <w:suff w:val="nothing"/>
      <w:lvlText w:val="%1.%2.%3.%4.%5.%6.%7　"/>
      <w:lvlJc w:val="left"/>
      <w:pPr>
        <w:ind w:left="1984" w:firstLine="0"/>
      </w:pPr>
    </w:lvl>
    <w:lvl w:ilvl="7">
      <w:start w:val="1"/>
      <w:numFmt w:val="decimal"/>
      <w:lvlText w:val="%1.%2.%3.%4.%5.%6.%7.%8"/>
      <w:lvlJc w:val="left"/>
      <w:pPr>
        <w:tabs>
          <w:tab w:val="left" w:pos="6378"/>
        </w:tabs>
        <w:ind w:left="6378" w:hanging="1418"/>
      </w:pPr>
    </w:lvl>
    <w:lvl w:ilvl="8">
      <w:start w:val="1"/>
      <w:numFmt w:val="decimal"/>
      <w:lvlText w:val="%1.%2.%3.%4.%5.%6.%7.%8.%9"/>
      <w:lvlJc w:val="left"/>
      <w:pPr>
        <w:tabs>
          <w:tab w:val="left" w:pos="7086"/>
        </w:tabs>
        <w:ind w:left="7086" w:hanging="1700"/>
      </w:pPr>
    </w:lvl>
  </w:abstractNum>
  <w:abstractNum w:abstractNumId="17" w15:restartNumberingAfterBreak="0">
    <w:nsid w:val="557C2AF5"/>
    <w:multiLevelType w:val="multilevel"/>
    <w:tmpl w:val="557C2AF5"/>
    <w:lvl w:ilvl="0">
      <w:start w:val="1"/>
      <w:numFmt w:val="decimal"/>
      <w:pStyle w:val="af9"/>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a"/>
      <w:suff w:val="space"/>
      <w:lvlText w:val="%1"/>
      <w:lvlJc w:val="left"/>
      <w:pPr>
        <w:ind w:left="425" w:hanging="425"/>
      </w:pPr>
      <w:rPr>
        <w:rFonts w:hint="eastAsia"/>
      </w:rPr>
    </w:lvl>
    <w:lvl w:ilvl="1">
      <w:start w:val="1"/>
      <w:numFmt w:val="decimal"/>
      <w:pStyle w:val="afb"/>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c"/>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5EB5659A"/>
    <w:multiLevelType w:val="multilevel"/>
    <w:tmpl w:val="5EB5659A"/>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426" w:firstLine="0"/>
      </w:pPr>
      <w:rPr>
        <w:rFonts w:ascii="黑体" w:eastAsia="黑体" w:hAnsi="Times New Roman" w:cs="黑体" w:hint="eastAsia"/>
        <w:b w:val="0"/>
        <w:i w:val="0"/>
        <w:sz w:val="21"/>
      </w:rPr>
    </w:lvl>
    <w:lvl w:ilvl="3">
      <w:start w:val="1"/>
      <w:numFmt w:val="decimal"/>
      <w:suff w:val="nothing"/>
      <w:lvlText w:val="%1%2.%3.%4　"/>
      <w:lvlJc w:val="left"/>
      <w:pPr>
        <w:ind w:left="851" w:firstLine="0"/>
      </w:pPr>
      <w:rPr>
        <w:rFonts w:ascii="宋体" w:eastAsia="宋体" w:hAnsi="宋体" w:cs="宋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1" w15:restartNumberingAfterBreak="0">
    <w:nsid w:val="644622F9"/>
    <w:multiLevelType w:val="multilevel"/>
    <w:tmpl w:val="644622F9"/>
    <w:lvl w:ilvl="0">
      <w:start w:val="1"/>
      <w:numFmt w:val="upperRoman"/>
      <w:pStyle w:val="af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e"/>
      <w:suff w:val="nothing"/>
      <w:lvlText w:val="表%1　"/>
      <w:lvlJc w:val="left"/>
      <w:pPr>
        <w:ind w:left="4394"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
      <w:suff w:val="nothing"/>
      <w:lvlText w:val="附录%1"/>
      <w:lvlJc w:val="left"/>
      <w:pPr>
        <w:ind w:left="0" w:firstLine="0"/>
      </w:pPr>
      <w:rPr>
        <w:rFonts w:hint="eastAsia"/>
        <w:spacing w:val="100"/>
      </w:rPr>
    </w:lvl>
    <w:lvl w:ilvl="1">
      <w:start w:val="1"/>
      <w:numFmt w:val="decimal"/>
      <w:pStyle w:val="aff0"/>
      <w:suff w:val="nothing"/>
      <w:lvlText w:val="%1.%2　"/>
      <w:lvlJc w:val="left"/>
      <w:pPr>
        <w:ind w:left="0" w:firstLine="0"/>
      </w:pPr>
      <w:rPr>
        <w:rFonts w:ascii="黑体" w:eastAsia="黑体" w:hint="eastAsia"/>
        <w:b w:val="0"/>
        <w:i w:val="0"/>
        <w:sz w:val="21"/>
      </w:rPr>
    </w:lvl>
    <w:lvl w:ilvl="2">
      <w:start w:val="1"/>
      <w:numFmt w:val="decimal"/>
      <w:pStyle w:val="aff1"/>
      <w:suff w:val="nothing"/>
      <w:lvlText w:val="%1.%2.%3　"/>
      <w:lvlJc w:val="left"/>
      <w:pPr>
        <w:ind w:left="0" w:firstLine="0"/>
      </w:pPr>
      <w:rPr>
        <w:rFonts w:ascii="黑体" w:eastAsia="黑体" w:hint="eastAsia"/>
        <w:b w:val="0"/>
        <w:i w:val="0"/>
        <w:sz w:val="21"/>
      </w:rPr>
    </w:lvl>
    <w:lvl w:ilvl="3">
      <w:start w:val="1"/>
      <w:numFmt w:val="decimal"/>
      <w:pStyle w:val="aff2"/>
      <w:suff w:val="nothing"/>
      <w:lvlText w:val="%1.%2.%3.%4　"/>
      <w:lvlJc w:val="left"/>
      <w:pPr>
        <w:ind w:left="0" w:firstLine="0"/>
      </w:pPr>
      <w:rPr>
        <w:rFonts w:ascii="黑体" w:eastAsia="黑体" w:hint="eastAsia"/>
        <w:b w:val="0"/>
        <w:i w:val="0"/>
        <w:sz w:val="21"/>
      </w:rPr>
    </w:lvl>
    <w:lvl w:ilvl="4">
      <w:start w:val="1"/>
      <w:numFmt w:val="decimal"/>
      <w:pStyle w:val="aff3"/>
      <w:suff w:val="nothing"/>
      <w:lvlText w:val="%1.%2.%3.%4.%5　"/>
      <w:lvlJc w:val="left"/>
      <w:pPr>
        <w:ind w:left="0" w:firstLine="0"/>
      </w:pPr>
      <w:rPr>
        <w:rFonts w:ascii="黑体" w:eastAsia="黑体" w:hint="eastAsia"/>
        <w:b w:val="0"/>
        <w:i w:val="0"/>
        <w:sz w:val="21"/>
      </w:rPr>
    </w:lvl>
    <w:lvl w:ilvl="5">
      <w:start w:val="1"/>
      <w:numFmt w:val="decimal"/>
      <w:pStyle w:val="aff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5"/>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A2025"/>
    <w:multiLevelType w:val="multilevel"/>
    <w:tmpl w:val="CA3ABCD0"/>
    <w:lvl w:ilvl="0">
      <w:start w:val="1"/>
      <w:numFmt w:val="none"/>
      <w:suff w:val="nothing"/>
      <w:lvlText w:val="%1"/>
      <w:lvlJc w:val="left"/>
      <w:pPr>
        <w:ind w:left="0" w:firstLine="0"/>
      </w:pPr>
      <w:rPr>
        <w:rFonts w:hint="eastAsia"/>
      </w:rPr>
    </w:lvl>
    <w:lvl w:ilvl="1">
      <w:start w:val="1"/>
      <w:numFmt w:val="decimal"/>
      <w:pStyle w:val="aff6"/>
      <w:suff w:val="nothing"/>
      <w:lvlText w:val="%1%2　"/>
      <w:lvlJc w:val="left"/>
      <w:pPr>
        <w:ind w:left="425"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pStyle w:val="a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E767774"/>
    <w:lvl w:ilvl="0">
      <w:start w:val="1"/>
      <w:numFmt w:val="none"/>
      <w:pStyle w:val="a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num w:numId="1">
    <w:abstractNumId w:val="0"/>
  </w:num>
  <w:num w:numId="2">
    <w:abstractNumId w:val="20"/>
  </w:num>
  <w:num w:numId="3">
    <w:abstractNumId w:val="1"/>
  </w:num>
  <w:num w:numId="4">
    <w:abstractNumId w:val="21"/>
  </w:num>
  <w:num w:numId="5">
    <w:abstractNumId w:val="5"/>
  </w:num>
  <w:num w:numId="6">
    <w:abstractNumId w:val="18"/>
  </w:num>
  <w:num w:numId="7">
    <w:abstractNumId w:val="13"/>
  </w:num>
  <w:num w:numId="8">
    <w:abstractNumId w:val="24"/>
  </w:num>
  <w:num w:numId="9">
    <w:abstractNumId w:val="8"/>
  </w:num>
  <w:num w:numId="10">
    <w:abstractNumId w:val="9"/>
  </w:num>
  <w:num w:numId="11">
    <w:abstractNumId w:val="16"/>
  </w:num>
  <w:num w:numId="12">
    <w:abstractNumId w:val="25"/>
  </w:num>
  <w:num w:numId="13">
    <w:abstractNumId w:val="4"/>
  </w:num>
  <w:num w:numId="14">
    <w:abstractNumId w:val="14"/>
  </w:num>
  <w:num w:numId="15">
    <w:abstractNumId w:val="27"/>
  </w:num>
  <w:num w:numId="16">
    <w:abstractNumId w:val="26"/>
  </w:num>
  <w:num w:numId="17">
    <w:abstractNumId w:val="11"/>
  </w:num>
  <w:num w:numId="18">
    <w:abstractNumId w:val="6"/>
  </w:num>
  <w:num w:numId="19">
    <w:abstractNumId w:val="10"/>
  </w:num>
  <w:num w:numId="20">
    <w:abstractNumId w:val="23"/>
  </w:num>
  <w:num w:numId="21">
    <w:abstractNumId w:val="3"/>
  </w:num>
  <w:num w:numId="22">
    <w:abstractNumId w:val="7"/>
  </w:num>
  <w:num w:numId="23">
    <w:abstractNumId w:val="19"/>
  </w:num>
  <w:num w:numId="24">
    <w:abstractNumId w:val="22"/>
  </w:num>
  <w:num w:numId="25">
    <w:abstractNumId w:val="17"/>
  </w:num>
  <w:num w:numId="26">
    <w:abstractNumId w:val="29"/>
  </w:num>
  <w:num w:numId="27">
    <w:abstractNumId w:val="15"/>
  </w:num>
  <w:num w:numId="28">
    <w:abstractNumId w:val="28"/>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9E"/>
    <w:rsid w:val="0000158F"/>
    <w:rsid w:val="00001C1B"/>
    <w:rsid w:val="000056D6"/>
    <w:rsid w:val="000065AB"/>
    <w:rsid w:val="000105DC"/>
    <w:rsid w:val="00010C21"/>
    <w:rsid w:val="00010F0B"/>
    <w:rsid w:val="000110C7"/>
    <w:rsid w:val="0001356C"/>
    <w:rsid w:val="000139A1"/>
    <w:rsid w:val="00014543"/>
    <w:rsid w:val="000155C1"/>
    <w:rsid w:val="00017EE8"/>
    <w:rsid w:val="00024A54"/>
    <w:rsid w:val="00024B5E"/>
    <w:rsid w:val="00033AFA"/>
    <w:rsid w:val="00036CD9"/>
    <w:rsid w:val="00040A5B"/>
    <w:rsid w:val="00041F09"/>
    <w:rsid w:val="00043032"/>
    <w:rsid w:val="0004468D"/>
    <w:rsid w:val="000468C5"/>
    <w:rsid w:val="00046CB0"/>
    <w:rsid w:val="000525AA"/>
    <w:rsid w:val="00052AE3"/>
    <w:rsid w:val="00052C19"/>
    <w:rsid w:val="00053154"/>
    <w:rsid w:val="000577D2"/>
    <w:rsid w:val="00062923"/>
    <w:rsid w:val="00063A25"/>
    <w:rsid w:val="00064102"/>
    <w:rsid w:val="000669ED"/>
    <w:rsid w:val="00072886"/>
    <w:rsid w:val="00072DC1"/>
    <w:rsid w:val="00073969"/>
    <w:rsid w:val="00073AC0"/>
    <w:rsid w:val="00077638"/>
    <w:rsid w:val="00082327"/>
    <w:rsid w:val="000839A5"/>
    <w:rsid w:val="0008585C"/>
    <w:rsid w:val="0008704A"/>
    <w:rsid w:val="00087F41"/>
    <w:rsid w:val="00090742"/>
    <w:rsid w:val="00091CC8"/>
    <w:rsid w:val="00093AC3"/>
    <w:rsid w:val="00094C09"/>
    <w:rsid w:val="00094EF1"/>
    <w:rsid w:val="000A0F55"/>
    <w:rsid w:val="000A1741"/>
    <w:rsid w:val="000A1B21"/>
    <w:rsid w:val="000A681A"/>
    <w:rsid w:val="000A7643"/>
    <w:rsid w:val="000B0ABD"/>
    <w:rsid w:val="000B24AE"/>
    <w:rsid w:val="000B2A94"/>
    <w:rsid w:val="000B4F46"/>
    <w:rsid w:val="000B7125"/>
    <w:rsid w:val="000B7E89"/>
    <w:rsid w:val="000B7F14"/>
    <w:rsid w:val="000C09B4"/>
    <w:rsid w:val="000C270C"/>
    <w:rsid w:val="000C5823"/>
    <w:rsid w:val="000D0C94"/>
    <w:rsid w:val="000D2564"/>
    <w:rsid w:val="000D30AE"/>
    <w:rsid w:val="000D55AE"/>
    <w:rsid w:val="000E00B7"/>
    <w:rsid w:val="000E4E8E"/>
    <w:rsid w:val="000E6EAC"/>
    <w:rsid w:val="000F11AA"/>
    <w:rsid w:val="000F11F0"/>
    <w:rsid w:val="000F3A25"/>
    <w:rsid w:val="000F57FD"/>
    <w:rsid w:val="00100D37"/>
    <w:rsid w:val="00100EE7"/>
    <w:rsid w:val="00101282"/>
    <w:rsid w:val="001022BF"/>
    <w:rsid w:val="00102CA9"/>
    <w:rsid w:val="00103187"/>
    <w:rsid w:val="00103424"/>
    <w:rsid w:val="00103BF6"/>
    <w:rsid w:val="00104590"/>
    <w:rsid w:val="001046BC"/>
    <w:rsid w:val="00111A63"/>
    <w:rsid w:val="00113359"/>
    <w:rsid w:val="001138F1"/>
    <w:rsid w:val="00113AAF"/>
    <w:rsid w:val="00114207"/>
    <w:rsid w:val="00115500"/>
    <w:rsid w:val="00115F29"/>
    <w:rsid w:val="001162F4"/>
    <w:rsid w:val="00116F4C"/>
    <w:rsid w:val="00122278"/>
    <w:rsid w:val="001226BE"/>
    <w:rsid w:val="001250CB"/>
    <w:rsid w:val="00126357"/>
    <w:rsid w:val="001264FA"/>
    <w:rsid w:val="00127C5F"/>
    <w:rsid w:val="001313D8"/>
    <w:rsid w:val="00132902"/>
    <w:rsid w:val="00133E3E"/>
    <w:rsid w:val="00137D06"/>
    <w:rsid w:val="001433EC"/>
    <w:rsid w:val="0015239F"/>
    <w:rsid w:val="00154E80"/>
    <w:rsid w:val="001573D2"/>
    <w:rsid w:val="001640E8"/>
    <w:rsid w:val="00165F79"/>
    <w:rsid w:val="00166861"/>
    <w:rsid w:val="0017176A"/>
    <w:rsid w:val="001717E5"/>
    <w:rsid w:val="001771B9"/>
    <w:rsid w:val="00182E45"/>
    <w:rsid w:val="00184BFB"/>
    <w:rsid w:val="00185167"/>
    <w:rsid w:val="0018759B"/>
    <w:rsid w:val="00191D65"/>
    <w:rsid w:val="0019445E"/>
    <w:rsid w:val="00195144"/>
    <w:rsid w:val="001976A6"/>
    <w:rsid w:val="00197FC9"/>
    <w:rsid w:val="001A0AE9"/>
    <w:rsid w:val="001A3513"/>
    <w:rsid w:val="001A38F3"/>
    <w:rsid w:val="001A53E8"/>
    <w:rsid w:val="001A55B3"/>
    <w:rsid w:val="001A58AC"/>
    <w:rsid w:val="001B3E8C"/>
    <w:rsid w:val="001B5DBA"/>
    <w:rsid w:val="001B7CBA"/>
    <w:rsid w:val="001C16FF"/>
    <w:rsid w:val="001C1D91"/>
    <w:rsid w:val="001C280E"/>
    <w:rsid w:val="001C2D66"/>
    <w:rsid w:val="001C3E43"/>
    <w:rsid w:val="001C4C84"/>
    <w:rsid w:val="001C52D9"/>
    <w:rsid w:val="001D0EE1"/>
    <w:rsid w:val="001D2028"/>
    <w:rsid w:val="001D239A"/>
    <w:rsid w:val="001D4923"/>
    <w:rsid w:val="001D56CE"/>
    <w:rsid w:val="001D6226"/>
    <w:rsid w:val="001D6C75"/>
    <w:rsid w:val="001D6CAE"/>
    <w:rsid w:val="001D7A06"/>
    <w:rsid w:val="001E09DD"/>
    <w:rsid w:val="001E0E35"/>
    <w:rsid w:val="001E7974"/>
    <w:rsid w:val="001F0D21"/>
    <w:rsid w:val="001F37D7"/>
    <w:rsid w:val="00200432"/>
    <w:rsid w:val="0020205D"/>
    <w:rsid w:val="002065DD"/>
    <w:rsid w:val="00207630"/>
    <w:rsid w:val="002101C3"/>
    <w:rsid w:val="00212DFE"/>
    <w:rsid w:val="00213DD3"/>
    <w:rsid w:val="00214894"/>
    <w:rsid w:val="0021491C"/>
    <w:rsid w:val="0021605C"/>
    <w:rsid w:val="00216E93"/>
    <w:rsid w:val="00220BA8"/>
    <w:rsid w:val="00222006"/>
    <w:rsid w:val="00222A4D"/>
    <w:rsid w:val="00224A3A"/>
    <w:rsid w:val="00226FB2"/>
    <w:rsid w:val="00227213"/>
    <w:rsid w:val="00231D4A"/>
    <w:rsid w:val="00235100"/>
    <w:rsid w:val="0023550A"/>
    <w:rsid w:val="00235EB2"/>
    <w:rsid w:val="00236FF5"/>
    <w:rsid w:val="00237E76"/>
    <w:rsid w:val="0024023B"/>
    <w:rsid w:val="00241EEE"/>
    <w:rsid w:val="00244ACE"/>
    <w:rsid w:val="002451EB"/>
    <w:rsid w:val="00245DE5"/>
    <w:rsid w:val="002472D9"/>
    <w:rsid w:val="0025169C"/>
    <w:rsid w:val="00251BEE"/>
    <w:rsid w:val="00254A1E"/>
    <w:rsid w:val="00256928"/>
    <w:rsid w:val="00257996"/>
    <w:rsid w:val="00260E43"/>
    <w:rsid w:val="00261C61"/>
    <w:rsid w:val="00262957"/>
    <w:rsid w:val="00265CB1"/>
    <w:rsid w:val="00266A41"/>
    <w:rsid w:val="00266B42"/>
    <w:rsid w:val="002673DE"/>
    <w:rsid w:val="00271A99"/>
    <w:rsid w:val="00272932"/>
    <w:rsid w:val="00273588"/>
    <w:rsid w:val="002739AC"/>
    <w:rsid w:val="00274D9E"/>
    <w:rsid w:val="002752F6"/>
    <w:rsid w:val="0027541D"/>
    <w:rsid w:val="00275AD0"/>
    <w:rsid w:val="00280409"/>
    <w:rsid w:val="002815CA"/>
    <w:rsid w:val="00282485"/>
    <w:rsid w:val="002828AB"/>
    <w:rsid w:val="0028317D"/>
    <w:rsid w:val="002836AC"/>
    <w:rsid w:val="00284B0F"/>
    <w:rsid w:val="002855AF"/>
    <w:rsid w:val="00292318"/>
    <w:rsid w:val="00292F28"/>
    <w:rsid w:val="00293AA6"/>
    <w:rsid w:val="0029558E"/>
    <w:rsid w:val="00296C86"/>
    <w:rsid w:val="00297044"/>
    <w:rsid w:val="002A3140"/>
    <w:rsid w:val="002A3665"/>
    <w:rsid w:val="002A6BF5"/>
    <w:rsid w:val="002A6E73"/>
    <w:rsid w:val="002A72B0"/>
    <w:rsid w:val="002B110C"/>
    <w:rsid w:val="002B2852"/>
    <w:rsid w:val="002B5BFC"/>
    <w:rsid w:val="002C3667"/>
    <w:rsid w:val="002C3B57"/>
    <w:rsid w:val="002D1137"/>
    <w:rsid w:val="002D2919"/>
    <w:rsid w:val="002D3966"/>
    <w:rsid w:val="002D44D4"/>
    <w:rsid w:val="002D4B1C"/>
    <w:rsid w:val="002D4FC1"/>
    <w:rsid w:val="002D65EA"/>
    <w:rsid w:val="002D7846"/>
    <w:rsid w:val="002E2AED"/>
    <w:rsid w:val="002E3CE4"/>
    <w:rsid w:val="002E5EC0"/>
    <w:rsid w:val="002E7111"/>
    <w:rsid w:val="002E748C"/>
    <w:rsid w:val="002E790D"/>
    <w:rsid w:val="003013EE"/>
    <w:rsid w:val="003032B8"/>
    <w:rsid w:val="003038EA"/>
    <w:rsid w:val="00304369"/>
    <w:rsid w:val="00307D25"/>
    <w:rsid w:val="00307E2B"/>
    <w:rsid w:val="003131C4"/>
    <w:rsid w:val="00314BEA"/>
    <w:rsid w:val="0031646B"/>
    <w:rsid w:val="0031779B"/>
    <w:rsid w:val="00321CD2"/>
    <w:rsid w:val="00323D48"/>
    <w:rsid w:val="00324259"/>
    <w:rsid w:val="003246FB"/>
    <w:rsid w:val="00326AFF"/>
    <w:rsid w:val="003300A6"/>
    <w:rsid w:val="00330F79"/>
    <w:rsid w:val="003319E1"/>
    <w:rsid w:val="00332FF0"/>
    <w:rsid w:val="003375FF"/>
    <w:rsid w:val="00340092"/>
    <w:rsid w:val="00341B8E"/>
    <w:rsid w:val="00345217"/>
    <w:rsid w:val="003506F4"/>
    <w:rsid w:val="00351A78"/>
    <w:rsid w:val="0035357A"/>
    <w:rsid w:val="003537AB"/>
    <w:rsid w:val="00354060"/>
    <w:rsid w:val="003557DB"/>
    <w:rsid w:val="003561BF"/>
    <w:rsid w:val="0036015D"/>
    <w:rsid w:val="00362EEE"/>
    <w:rsid w:val="00363029"/>
    <w:rsid w:val="00363FD7"/>
    <w:rsid w:val="0036458C"/>
    <w:rsid w:val="0036559E"/>
    <w:rsid w:val="00365667"/>
    <w:rsid w:val="0036592B"/>
    <w:rsid w:val="003677F8"/>
    <w:rsid w:val="00367AFC"/>
    <w:rsid w:val="00371BDD"/>
    <w:rsid w:val="00373345"/>
    <w:rsid w:val="003755DE"/>
    <w:rsid w:val="0038038B"/>
    <w:rsid w:val="00380F1D"/>
    <w:rsid w:val="00382A5D"/>
    <w:rsid w:val="00383351"/>
    <w:rsid w:val="00385344"/>
    <w:rsid w:val="00386D34"/>
    <w:rsid w:val="0039000C"/>
    <w:rsid w:val="00390C5B"/>
    <w:rsid w:val="0039151B"/>
    <w:rsid w:val="00391F8E"/>
    <w:rsid w:val="003940B6"/>
    <w:rsid w:val="00394E81"/>
    <w:rsid w:val="00396D2F"/>
    <w:rsid w:val="00397997"/>
    <w:rsid w:val="003A0274"/>
    <w:rsid w:val="003A0D09"/>
    <w:rsid w:val="003A45F5"/>
    <w:rsid w:val="003A6539"/>
    <w:rsid w:val="003A66C9"/>
    <w:rsid w:val="003A6F47"/>
    <w:rsid w:val="003A7CAD"/>
    <w:rsid w:val="003B0FAE"/>
    <w:rsid w:val="003B317F"/>
    <w:rsid w:val="003B599F"/>
    <w:rsid w:val="003B6B05"/>
    <w:rsid w:val="003C1A41"/>
    <w:rsid w:val="003C235C"/>
    <w:rsid w:val="003C2B25"/>
    <w:rsid w:val="003C5505"/>
    <w:rsid w:val="003C584B"/>
    <w:rsid w:val="003C5D5A"/>
    <w:rsid w:val="003C727D"/>
    <w:rsid w:val="003C794F"/>
    <w:rsid w:val="003D04A9"/>
    <w:rsid w:val="003D233A"/>
    <w:rsid w:val="003D2B61"/>
    <w:rsid w:val="003D5332"/>
    <w:rsid w:val="003D5394"/>
    <w:rsid w:val="003D5F4D"/>
    <w:rsid w:val="003D6241"/>
    <w:rsid w:val="003D7799"/>
    <w:rsid w:val="003E00E0"/>
    <w:rsid w:val="003E012F"/>
    <w:rsid w:val="003E03FB"/>
    <w:rsid w:val="003E0A06"/>
    <w:rsid w:val="003E1F85"/>
    <w:rsid w:val="003E2800"/>
    <w:rsid w:val="003E5C32"/>
    <w:rsid w:val="003E68CA"/>
    <w:rsid w:val="003E70DC"/>
    <w:rsid w:val="003F49B3"/>
    <w:rsid w:val="003F5A02"/>
    <w:rsid w:val="003F5B35"/>
    <w:rsid w:val="003F6D0C"/>
    <w:rsid w:val="00401117"/>
    <w:rsid w:val="004033CF"/>
    <w:rsid w:val="00403563"/>
    <w:rsid w:val="00403818"/>
    <w:rsid w:val="00403B8F"/>
    <w:rsid w:val="00404615"/>
    <w:rsid w:val="00405DE0"/>
    <w:rsid w:val="0040621C"/>
    <w:rsid w:val="00406508"/>
    <w:rsid w:val="004151A1"/>
    <w:rsid w:val="00416929"/>
    <w:rsid w:val="00417ED8"/>
    <w:rsid w:val="004202FC"/>
    <w:rsid w:val="004209BF"/>
    <w:rsid w:val="004216E5"/>
    <w:rsid w:val="00422395"/>
    <w:rsid w:val="00422E26"/>
    <w:rsid w:val="00424C7C"/>
    <w:rsid w:val="00424EA4"/>
    <w:rsid w:val="0043295C"/>
    <w:rsid w:val="00433815"/>
    <w:rsid w:val="004342E9"/>
    <w:rsid w:val="004360BF"/>
    <w:rsid w:val="00437ED9"/>
    <w:rsid w:val="00443F7D"/>
    <w:rsid w:val="004450E0"/>
    <w:rsid w:val="00445BCF"/>
    <w:rsid w:val="004469F5"/>
    <w:rsid w:val="00447082"/>
    <w:rsid w:val="0044785D"/>
    <w:rsid w:val="004506E5"/>
    <w:rsid w:val="004510A5"/>
    <w:rsid w:val="004511D5"/>
    <w:rsid w:val="0045131D"/>
    <w:rsid w:val="00452A04"/>
    <w:rsid w:val="00456CE8"/>
    <w:rsid w:val="00457ACE"/>
    <w:rsid w:val="00457C21"/>
    <w:rsid w:val="00462718"/>
    <w:rsid w:val="004637A0"/>
    <w:rsid w:val="004646A8"/>
    <w:rsid w:val="00464CCB"/>
    <w:rsid w:val="00465A65"/>
    <w:rsid w:val="004664B1"/>
    <w:rsid w:val="00466CE9"/>
    <w:rsid w:val="00467FAA"/>
    <w:rsid w:val="00471311"/>
    <w:rsid w:val="0047341B"/>
    <w:rsid w:val="004807AD"/>
    <w:rsid w:val="00482399"/>
    <w:rsid w:val="00483211"/>
    <w:rsid w:val="004859D9"/>
    <w:rsid w:val="00486F6D"/>
    <w:rsid w:val="00490364"/>
    <w:rsid w:val="00490EFE"/>
    <w:rsid w:val="004939E9"/>
    <w:rsid w:val="004948E0"/>
    <w:rsid w:val="0049549A"/>
    <w:rsid w:val="00496F9F"/>
    <w:rsid w:val="00497E72"/>
    <w:rsid w:val="004A0FF2"/>
    <w:rsid w:val="004A11CA"/>
    <w:rsid w:val="004A6416"/>
    <w:rsid w:val="004A72A2"/>
    <w:rsid w:val="004A7D36"/>
    <w:rsid w:val="004B3370"/>
    <w:rsid w:val="004B4C8F"/>
    <w:rsid w:val="004B583D"/>
    <w:rsid w:val="004B7B24"/>
    <w:rsid w:val="004C00FA"/>
    <w:rsid w:val="004C1A20"/>
    <w:rsid w:val="004C6C11"/>
    <w:rsid w:val="004D1FA0"/>
    <w:rsid w:val="004D37C4"/>
    <w:rsid w:val="004D4127"/>
    <w:rsid w:val="004D71D8"/>
    <w:rsid w:val="004E3A95"/>
    <w:rsid w:val="004E3E9E"/>
    <w:rsid w:val="004E4371"/>
    <w:rsid w:val="004F0529"/>
    <w:rsid w:val="004F0A06"/>
    <w:rsid w:val="004F1387"/>
    <w:rsid w:val="004F1F3B"/>
    <w:rsid w:val="004F1FEC"/>
    <w:rsid w:val="004F3966"/>
    <w:rsid w:val="004F69ED"/>
    <w:rsid w:val="005044D6"/>
    <w:rsid w:val="00507C87"/>
    <w:rsid w:val="0051166B"/>
    <w:rsid w:val="005143A6"/>
    <w:rsid w:val="0051463E"/>
    <w:rsid w:val="00515050"/>
    <w:rsid w:val="005159A9"/>
    <w:rsid w:val="00517508"/>
    <w:rsid w:val="00521524"/>
    <w:rsid w:val="0052185F"/>
    <w:rsid w:val="0052210C"/>
    <w:rsid w:val="00522D61"/>
    <w:rsid w:val="005252BB"/>
    <w:rsid w:val="0053083A"/>
    <w:rsid w:val="00530EA1"/>
    <w:rsid w:val="0053178B"/>
    <w:rsid w:val="0053266D"/>
    <w:rsid w:val="0053286B"/>
    <w:rsid w:val="00533075"/>
    <w:rsid w:val="00533725"/>
    <w:rsid w:val="005337C4"/>
    <w:rsid w:val="00533985"/>
    <w:rsid w:val="00533FEE"/>
    <w:rsid w:val="005340E9"/>
    <w:rsid w:val="0053453B"/>
    <w:rsid w:val="00534E7C"/>
    <w:rsid w:val="0053766C"/>
    <w:rsid w:val="00541B6F"/>
    <w:rsid w:val="005440EA"/>
    <w:rsid w:val="00544D63"/>
    <w:rsid w:val="00546C4D"/>
    <w:rsid w:val="0054711D"/>
    <w:rsid w:val="005529E4"/>
    <w:rsid w:val="0055341A"/>
    <w:rsid w:val="005545B3"/>
    <w:rsid w:val="005554E2"/>
    <w:rsid w:val="00557AD7"/>
    <w:rsid w:val="00560A08"/>
    <w:rsid w:val="0056124C"/>
    <w:rsid w:val="00561367"/>
    <w:rsid w:val="00562476"/>
    <w:rsid w:val="00562577"/>
    <w:rsid w:val="00564EE7"/>
    <w:rsid w:val="005706BD"/>
    <w:rsid w:val="00572F42"/>
    <w:rsid w:val="005737EE"/>
    <w:rsid w:val="005743E7"/>
    <w:rsid w:val="00582616"/>
    <w:rsid w:val="0058385D"/>
    <w:rsid w:val="005840C9"/>
    <w:rsid w:val="00586DE0"/>
    <w:rsid w:val="00591A4D"/>
    <w:rsid w:val="00591F7C"/>
    <w:rsid w:val="005924FB"/>
    <w:rsid w:val="00592F89"/>
    <w:rsid w:val="00593104"/>
    <w:rsid w:val="0059438A"/>
    <w:rsid w:val="00597A67"/>
    <w:rsid w:val="005A1F50"/>
    <w:rsid w:val="005A21F0"/>
    <w:rsid w:val="005A22B1"/>
    <w:rsid w:val="005A2910"/>
    <w:rsid w:val="005A3B45"/>
    <w:rsid w:val="005A4A89"/>
    <w:rsid w:val="005A4F95"/>
    <w:rsid w:val="005A573A"/>
    <w:rsid w:val="005A5F77"/>
    <w:rsid w:val="005A7937"/>
    <w:rsid w:val="005B0BB8"/>
    <w:rsid w:val="005B1990"/>
    <w:rsid w:val="005B316B"/>
    <w:rsid w:val="005B31F8"/>
    <w:rsid w:val="005B6039"/>
    <w:rsid w:val="005B61A7"/>
    <w:rsid w:val="005B7833"/>
    <w:rsid w:val="005C035D"/>
    <w:rsid w:val="005C0678"/>
    <w:rsid w:val="005C0E2A"/>
    <w:rsid w:val="005C2D6A"/>
    <w:rsid w:val="005C5F07"/>
    <w:rsid w:val="005C6910"/>
    <w:rsid w:val="005C6F74"/>
    <w:rsid w:val="005C7680"/>
    <w:rsid w:val="005D02A7"/>
    <w:rsid w:val="005D116F"/>
    <w:rsid w:val="005D355E"/>
    <w:rsid w:val="005D3ADF"/>
    <w:rsid w:val="005D6934"/>
    <w:rsid w:val="005E00E8"/>
    <w:rsid w:val="005E33F1"/>
    <w:rsid w:val="005E3907"/>
    <w:rsid w:val="005E4041"/>
    <w:rsid w:val="005E5BA3"/>
    <w:rsid w:val="005E77EA"/>
    <w:rsid w:val="005F0D8F"/>
    <w:rsid w:val="005F1EDE"/>
    <w:rsid w:val="005F2066"/>
    <w:rsid w:val="005F2243"/>
    <w:rsid w:val="005F2E6C"/>
    <w:rsid w:val="005F3339"/>
    <w:rsid w:val="005F39BF"/>
    <w:rsid w:val="005F6D2C"/>
    <w:rsid w:val="005F75E3"/>
    <w:rsid w:val="00601827"/>
    <w:rsid w:val="00602FEA"/>
    <w:rsid w:val="006064B0"/>
    <w:rsid w:val="00607745"/>
    <w:rsid w:val="00610268"/>
    <w:rsid w:val="006106DF"/>
    <w:rsid w:val="00611887"/>
    <w:rsid w:val="006118AD"/>
    <w:rsid w:val="006174C6"/>
    <w:rsid w:val="00617E7E"/>
    <w:rsid w:val="006214B9"/>
    <w:rsid w:val="006223F3"/>
    <w:rsid w:val="00624997"/>
    <w:rsid w:val="00626EA4"/>
    <w:rsid w:val="006279FB"/>
    <w:rsid w:val="00630A1F"/>
    <w:rsid w:val="00631871"/>
    <w:rsid w:val="006333EA"/>
    <w:rsid w:val="00634498"/>
    <w:rsid w:val="00636FE7"/>
    <w:rsid w:val="00640637"/>
    <w:rsid w:val="00640D0A"/>
    <w:rsid w:val="006418E5"/>
    <w:rsid w:val="006423DC"/>
    <w:rsid w:val="00642D03"/>
    <w:rsid w:val="00643D72"/>
    <w:rsid w:val="0064588D"/>
    <w:rsid w:val="00647DEC"/>
    <w:rsid w:val="00647E48"/>
    <w:rsid w:val="006506E9"/>
    <w:rsid w:val="00650FDA"/>
    <w:rsid w:val="006530A3"/>
    <w:rsid w:val="006531E6"/>
    <w:rsid w:val="0065476C"/>
    <w:rsid w:val="00660886"/>
    <w:rsid w:val="006608B1"/>
    <w:rsid w:val="006621F7"/>
    <w:rsid w:val="006636DE"/>
    <w:rsid w:val="00665133"/>
    <w:rsid w:val="00665E6D"/>
    <w:rsid w:val="00666CB2"/>
    <w:rsid w:val="00667308"/>
    <w:rsid w:val="006675DB"/>
    <w:rsid w:val="0067167E"/>
    <w:rsid w:val="00671809"/>
    <w:rsid w:val="00672B5D"/>
    <w:rsid w:val="0067313C"/>
    <w:rsid w:val="006734A9"/>
    <w:rsid w:val="006734AC"/>
    <w:rsid w:val="0067522A"/>
    <w:rsid w:val="00675F35"/>
    <w:rsid w:val="00676C4F"/>
    <w:rsid w:val="00676D4F"/>
    <w:rsid w:val="006816AB"/>
    <w:rsid w:val="006845BE"/>
    <w:rsid w:val="006850FB"/>
    <w:rsid w:val="00685700"/>
    <w:rsid w:val="00685742"/>
    <w:rsid w:val="00685AAC"/>
    <w:rsid w:val="006914B9"/>
    <w:rsid w:val="0069252C"/>
    <w:rsid w:val="00693243"/>
    <w:rsid w:val="00693AB1"/>
    <w:rsid w:val="00693BC3"/>
    <w:rsid w:val="0069607F"/>
    <w:rsid w:val="00697D2A"/>
    <w:rsid w:val="006A15AB"/>
    <w:rsid w:val="006A2C3A"/>
    <w:rsid w:val="006A2D7A"/>
    <w:rsid w:val="006A34C6"/>
    <w:rsid w:val="006A527C"/>
    <w:rsid w:val="006B1224"/>
    <w:rsid w:val="006B29B0"/>
    <w:rsid w:val="006B33BD"/>
    <w:rsid w:val="006B4C2B"/>
    <w:rsid w:val="006B574B"/>
    <w:rsid w:val="006C2A11"/>
    <w:rsid w:val="006C2CED"/>
    <w:rsid w:val="006C49C0"/>
    <w:rsid w:val="006C4C1C"/>
    <w:rsid w:val="006C5454"/>
    <w:rsid w:val="006C67F3"/>
    <w:rsid w:val="006C6FDD"/>
    <w:rsid w:val="006C7870"/>
    <w:rsid w:val="006D1394"/>
    <w:rsid w:val="006D1716"/>
    <w:rsid w:val="006D2EC0"/>
    <w:rsid w:val="006D39BF"/>
    <w:rsid w:val="006D403F"/>
    <w:rsid w:val="006D49A2"/>
    <w:rsid w:val="006D4E92"/>
    <w:rsid w:val="006D7569"/>
    <w:rsid w:val="006D7A56"/>
    <w:rsid w:val="006E0687"/>
    <w:rsid w:val="006E24E8"/>
    <w:rsid w:val="006E4405"/>
    <w:rsid w:val="006F03E0"/>
    <w:rsid w:val="006F0AE0"/>
    <w:rsid w:val="006F0C9C"/>
    <w:rsid w:val="006F1715"/>
    <w:rsid w:val="006F1918"/>
    <w:rsid w:val="006F2715"/>
    <w:rsid w:val="006F5CE6"/>
    <w:rsid w:val="006F7059"/>
    <w:rsid w:val="00700DB8"/>
    <w:rsid w:val="00702924"/>
    <w:rsid w:val="0070312A"/>
    <w:rsid w:val="00703505"/>
    <w:rsid w:val="007035C9"/>
    <w:rsid w:val="007046BE"/>
    <w:rsid w:val="007048AB"/>
    <w:rsid w:val="007064F9"/>
    <w:rsid w:val="00706F46"/>
    <w:rsid w:val="00710F4B"/>
    <w:rsid w:val="00711250"/>
    <w:rsid w:val="007116E3"/>
    <w:rsid w:val="0071452C"/>
    <w:rsid w:val="00717B10"/>
    <w:rsid w:val="0072194A"/>
    <w:rsid w:val="00722DE9"/>
    <w:rsid w:val="00725833"/>
    <w:rsid w:val="00726C24"/>
    <w:rsid w:val="00730A0F"/>
    <w:rsid w:val="007317C7"/>
    <w:rsid w:val="00733484"/>
    <w:rsid w:val="00734978"/>
    <w:rsid w:val="00734B08"/>
    <w:rsid w:val="00735FD1"/>
    <w:rsid w:val="00737344"/>
    <w:rsid w:val="0073789E"/>
    <w:rsid w:val="007411AC"/>
    <w:rsid w:val="00741736"/>
    <w:rsid w:val="00743629"/>
    <w:rsid w:val="00744CB2"/>
    <w:rsid w:val="00745BC0"/>
    <w:rsid w:val="00746540"/>
    <w:rsid w:val="00751349"/>
    <w:rsid w:val="007522F5"/>
    <w:rsid w:val="00752C66"/>
    <w:rsid w:val="00753866"/>
    <w:rsid w:val="00756543"/>
    <w:rsid w:val="00756D19"/>
    <w:rsid w:val="00756E67"/>
    <w:rsid w:val="007574BB"/>
    <w:rsid w:val="0076026C"/>
    <w:rsid w:val="00761127"/>
    <w:rsid w:val="007616F7"/>
    <w:rsid w:val="007623DC"/>
    <w:rsid w:val="00764626"/>
    <w:rsid w:val="00764FA2"/>
    <w:rsid w:val="007654FD"/>
    <w:rsid w:val="007667C0"/>
    <w:rsid w:val="00766E97"/>
    <w:rsid w:val="00767D16"/>
    <w:rsid w:val="00771530"/>
    <w:rsid w:val="007721CF"/>
    <w:rsid w:val="00780363"/>
    <w:rsid w:val="007836FA"/>
    <w:rsid w:val="007837D6"/>
    <w:rsid w:val="00783BF6"/>
    <w:rsid w:val="00783C88"/>
    <w:rsid w:val="007852EA"/>
    <w:rsid w:val="0078733C"/>
    <w:rsid w:val="007918BE"/>
    <w:rsid w:val="00793003"/>
    <w:rsid w:val="007955DC"/>
    <w:rsid w:val="0079589B"/>
    <w:rsid w:val="00795C00"/>
    <w:rsid w:val="0079604C"/>
    <w:rsid w:val="0079606D"/>
    <w:rsid w:val="007A0A11"/>
    <w:rsid w:val="007A159F"/>
    <w:rsid w:val="007A1BF8"/>
    <w:rsid w:val="007A4E5E"/>
    <w:rsid w:val="007A58F9"/>
    <w:rsid w:val="007A61A0"/>
    <w:rsid w:val="007A76AA"/>
    <w:rsid w:val="007B6BCA"/>
    <w:rsid w:val="007C0FE8"/>
    <w:rsid w:val="007C72EB"/>
    <w:rsid w:val="007D1276"/>
    <w:rsid w:val="007D15E6"/>
    <w:rsid w:val="007D289B"/>
    <w:rsid w:val="007D71D6"/>
    <w:rsid w:val="007D7D8A"/>
    <w:rsid w:val="007D7FA5"/>
    <w:rsid w:val="007E0E23"/>
    <w:rsid w:val="007E1A63"/>
    <w:rsid w:val="007E3AB3"/>
    <w:rsid w:val="007E4E95"/>
    <w:rsid w:val="007E5578"/>
    <w:rsid w:val="007E6A6A"/>
    <w:rsid w:val="007F049A"/>
    <w:rsid w:val="007F062C"/>
    <w:rsid w:val="007F1C38"/>
    <w:rsid w:val="007F2351"/>
    <w:rsid w:val="007F28A7"/>
    <w:rsid w:val="007F436A"/>
    <w:rsid w:val="007F4969"/>
    <w:rsid w:val="007F5A62"/>
    <w:rsid w:val="008077DD"/>
    <w:rsid w:val="008114C6"/>
    <w:rsid w:val="00817FD4"/>
    <w:rsid w:val="00820570"/>
    <w:rsid w:val="00821737"/>
    <w:rsid w:val="00827175"/>
    <w:rsid w:val="008276FC"/>
    <w:rsid w:val="00832E04"/>
    <w:rsid w:val="00835340"/>
    <w:rsid w:val="008365A6"/>
    <w:rsid w:val="00841772"/>
    <w:rsid w:val="0084234A"/>
    <w:rsid w:val="00844704"/>
    <w:rsid w:val="008448A8"/>
    <w:rsid w:val="00845713"/>
    <w:rsid w:val="008458FF"/>
    <w:rsid w:val="008471CA"/>
    <w:rsid w:val="00850922"/>
    <w:rsid w:val="00851FE7"/>
    <w:rsid w:val="00853249"/>
    <w:rsid w:val="008538E5"/>
    <w:rsid w:val="00853D68"/>
    <w:rsid w:val="00855550"/>
    <w:rsid w:val="008565F1"/>
    <w:rsid w:val="00863334"/>
    <w:rsid w:val="0086348F"/>
    <w:rsid w:val="00863BA2"/>
    <w:rsid w:val="00866321"/>
    <w:rsid w:val="0086729A"/>
    <w:rsid w:val="008675D0"/>
    <w:rsid w:val="00876120"/>
    <w:rsid w:val="0088482D"/>
    <w:rsid w:val="00886A64"/>
    <w:rsid w:val="00886ABD"/>
    <w:rsid w:val="0088712D"/>
    <w:rsid w:val="0088767E"/>
    <w:rsid w:val="0088790A"/>
    <w:rsid w:val="00887A3A"/>
    <w:rsid w:val="00892BC2"/>
    <w:rsid w:val="00893D79"/>
    <w:rsid w:val="00896659"/>
    <w:rsid w:val="008A2EED"/>
    <w:rsid w:val="008A33EC"/>
    <w:rsid w:val="008A61FB"/>
    <w:rsid w:val="008A6438"/>
    <w:rsid w:val="008A704A"/>
    <w:rsid w:val="008B0B2B"/>
    <w:rsid w:val="008B0C2B"/>
    <w:rsid w:val="008B1A94"/>
    <w:rsid w:val="008B50CB"/>
    <w:rsid w:val="008B5C72"/>
    <w:rsid w:val="008B6A7D"/>
    <w:rsid w:val="008C1767"/>
    <w:rsid w:val="008C1CB7"/>
    <w:rsid w:val="008C2797"/>
    <w:rsid w:val="008C2AE3"/>
    <w:rsid w:val="008C3D8A"/>
    <w:rsid w:val="008C4596"/>
    <w:rsid w:val="008C5E29"/>
    <w:rsid w:val="008C60CB"/>
    <w:rsid w:val="008C7192"/>
    <w:rsid w:val="008C7DA8"/>
    <w:rsid w:val="008D0C65"/>
    <w:rsid w:val="008D10FD"/>
    <w:rsid w:val="008D564A"/>
    <w:rsid w:val="008D5C7A"/>
    <w:rsid w:val="008D6C79"/>
    <w:rsid w:val="008E17C9"/>
    <w:rsid w:val="008E2C76"/>
    <w:rsid w:val="008E2DB4"/>
    <w:rsid w:val="008E376A"/>
    <w:rsid w:val="008E4DC2"/>
    <w:rsid w:val="008E51E2"/>
    <w:rsid w:val="008F415A"/>
    <w:rsid w:val="008F4C99"/>
    <w:rsid w:val="008F4DBD"/>
    <w:rsid w:val="008F64A6"/>
    <w:rsid w:val="008F6FFF"/>
    <w:rsid w:val="008F7675"/>
    <w:rsid w:val="008F7853"/>
    <w:rsid w:val="009002E2"/>
    <w:rsid w:val="009003C0"/>
    <w:rsid w:val="00900E2B"/>
    <w:rsid w:val="00901A5A"/>
    <w:rsid w:val="00903FDA"/>
    <w:rsid w:val="0090405A"/>
    <w:rsid w:val="009048EB"/>
    <w:rsid w:val="00905C56"/>
    <w:rsid w:val="0090691D"/>
    <w:rsid w:val="00907696"/>
    <w:rsid w:val="009111CE"/>
    <w:rsid w:val="00912740"/>
    <w:rsid w:val="00912885"/>
    <w:rsid w:val="0091296A"/>
    <w:rsid w:val="00914380"/>
    <w:rsid w:val="009148A6"/>
    <w:rsid w:val="00914BF5"/>
    <w:rsid w:val="00915638"/>
    <w:rsid w:val="0092061A"/>
    <w:rsid w:val="00920E80"/>
    <w:rsid w:val="00921759"/>
    <w:rsid w:val="00922062"/>
    <w:rsid w:val="00924565"/>
    <w:rsid w:val="00925EF1"/>
    <w:rsid w:val="009305F8"/>
    <w:rsid w:val="00933536"/>
    <w:rsid w:val="009347FF"/>
    <w:rsid w:val="00934CFA"/>
    <w:rsid w:val="00935484"/>
    <w:rsid w:val="00935966"/>
    <w:rsid w:val="00935E92"/>
    <w:rsid w:val="00937E7A"/>
    <w:rsid w:val="00944057"/>
    <w:rsid w:val="009467EF"/>
    <w:rsid w:val="0095133D"/>
    <w:rsid w:val="00952824"/>
    <w:rsid w:val="009541A3"/>
    <w:rsid w:val="0095641C"/>
    <w:rsid w:val="00964FFE"/>
    <w:rsid w:val="0096504C"/>
    <w:rsid w:val="00965078"/>
    <w:rsid w:val="009660E0"/>
    <w:rsid w:val="00966B39"/>
    <w:rsid w:val="00967791"/>
    <w:rsid w:val="009710E9"/>
    <w:rsid w:val="009719B3"/>
    <w:rsid w:val="00974807"/>
    <w:rsid w:val="00975927"/>
    <w:rsid w:val="00975C9C"/>
    <w:rsid w:val="00975E0A"/>
    <w:rsid w:val="009766F8"/>
    <w:rsid w:val="009817B8"/>
    <w:rsid w:val="00982B17"/>
    <w:rsid w:val="0098367A"/>
    <w:rsid w:val="00983D3D"/>
    <w:rsid w:val="009848D4"/>
    <w:rsid w:val="00986E6C"/>
    <w:rsid w:val="00987AC3"/>
    <w:rsid w:val="009908D9"/>
    <w:rsid w:val="009924AB"/>
    <w:rsid w:val="009959A7"/>
    <w:rsid w:val="00995E98"/>
    <w:rsid w:val="00997163"/>
    <w:rsid w:val="00997B46"/>
    <w:rsid w:val="009A0EC8"/>
    <w:rsid w:val="009A1E92"/>
    <w:rsid w:val="009A6802"/>
    <w:rsid w:val="009A75FA"/>
    <w:rsid w:val="009B02EE"/>
    <w:rsid w:val="009B04F8"/>
    <w:rsid w:val="009B250C"/>
    <w:rsid w:val="009B4A69"/>
    <w:rsid w:val="009B5F0D"/>
    <w:rsid w:val="009B73A5"/>
    <w:rsid w:val="009C25F7"/>
    <w:rsid w:val="009C35C6"/>
    <w:rsid w:val="009C47F7"/>
    <w:rsid w:val="009C511A"/>
    <w:rsid w:val="009D0477"/>
    <w:rsid w:val="009D0D4F"/>
    <w:rsid w:val="009D5567"/>
    <w:rsid w:val="009D738F"/>
    <w:rsid w:val="009E5714"/>
    <w:rsid w:val="009E6E08"/>
    <w:rsid w:val="009E7940"/>
    <w:rsid w:val="009E7E20"/>
    <w:rsid w:val="009F1052"/>
    <w:rsid w:val="009F1416"/>
    <w:rsid w:val="009F16E8"/>
    <w:rsid w:val="009F2CD9"/>
    <w:rsid w:val="009F3C6D"/>
    <w:rsid w:val="009F571D"/>
    <w:rsid w:val="009F6246"/>
    <w:rsid w:val="00A02B28"/>
    <w:rsid w:val="00A02C4C"/>
    <w:rsid w:val="00A03DE3"/>
    <w:rsid w:val="00A042D5"/>
    <w:rsid w:val="00A063E4"/>
    <w:rsid w:val="00A16275"/>
    <w:rsid w:val="00A17F60"/>
    <w:rsid w:val="00A22703"/>
    <w:rsid w:val="00A24291"/>
    <w:rsid w:val="00A25946"/>
    <w:rsid w:val="00A25EE2"/>
    <w:rsid w:val="00A30171"/>
    <w:rsid w:val="00A3072C"/>
    <w:rsid w:val="00A34AB7"/>
    <w:rsid w:val="00A35A20"/>
    <w:rsid w:val="00A41254"/>
    <w:rsid w:val="00A41EAC"/>
    <w:rsid w:val="00A455A5"/>
    <w:rsid w:val="00A5040E"/>
    <w:rsid w:val="00A5068D"/>
    <w:rsid w:val="00A50B30"/>
    <w:rsid w:val="00A53D7D"/>
    <w:rsid w:val="00A63D57"/>
    <w:rsid w:val="00A64B55"/>
    <w:rsid w:val="00A667DB"/>
    <w:rsid w:val="00A66D31"/>
    <w:rsid w:val="00A67949"/>
    <w:rsid w:val="00A72B75"/>
    <w:rsid w:val="00A73324"/>
    <w:rsid w:val="00A74377"/>
    <w:rsid w:val="00A74BB9"/>
    <w:rsid w:val="00A75E17"/>
    <w:rsid w:val="00A75FC3"/>
    <w:rsid w:val="00A76440"/>
    <w:rsid w:val="00A76BA5"/>
    <w:rsid w:val="00A80EEF"/>
    <w:rsid w:val="00A8228A"/>
    <w:rsid w:val="00A82E6D"/>
    <w:rsid w:val="00A83278"/>
    <w:rsid w:val="00A83791"/>
    <w:rsid w:val="00A86D10"/>
    <w:rsid w:val="00A86EED"/>
    <w:rsid w:val="00A873C2"/>
    <w:rsid w:val="00A90A95"/>
    <w:rsid w:val="00A91A3F"/>
    <w:rsid w:val="00A9540A"/>
    <w:rsid w:val="00A968AD"/>
    <w:rsid w:val="00A96C22"/>
    <w:rsid w:val="00A97AAA"/>
    <w:rsid w:val="00AA181A"/>
    <w:rsid w:val="00AA251A"/>
    <w:rsid w:val="00AA34C6"/>
    <w:rsid w:val="00AA355C"/>
    <w:rsid w:val="00AA360B"/>
    <w:rsid w:val="00AA36BC"/>
    <w:rsid w:val="00AA4077"/>
    <w:rsid w:val="00AA4805"/>
    <w:rsid w:val="00AA6005"/>
    <w:rsid w:val="00AB0045"/>
    <w:rsid w:val="00AB090B"/>
    <w:rsid w:val="00AB0D67"/>
    <w:rsid w:val="00AB3DBE"/>
    <w:rsid w:val="00AB514D"/>
    <w:rsid w:val="00AB783B"/>
    <w:rsid w:val="00AB7A92"/>
    <w:rsid w:val="00AC01E7"/>
    <w:rsid w:val="00AC01FD"/>
    <w:rsid w:val="00AC0F80"/>
    <w:rsid w:val="00AC3B63"/>
    <w:rsid w:val="00AC475F"/>
    <w:rsid w:val="00AC4F8E"/>
    <w:rsid w:val="00AC520E"/>
    <w:rsid w:val="00AC76C7"/>
    <w:rsid w:val="00AD04A2"/>
    <w:rsid w:val="00AD625A"/>
    <w:rsid w:val="00AE21F9"/>
    <w:rsid w:val="00AE273E"/>
    <w:rsid w:val="00AE46C3"/>
    <w:rsid w:val="00AE4F4B"/>
    <w:rsid w:val="00AE73C0"/>
    <w:rsid w:val="00AF0A99"/>
    <w:rsid w:val="00AF2479"/>
    <w:rsid w:val="00AF46D8"/>
    <w:rsid w:val="00AF492D"/>
    <w:rsid w:val="00AF4F92"/>
    <w:rsid w:val="00AF5B6F"/>
    <w:rsid w:val="00AF6C40"/>
    <w:rsid w:val="00B0038E"/>
    <w:rsid w:val="00B006CB"/>
    <w:rsid w:val="00B03EC2"/>
    <w:rsid w:val="00B046C3"/>
    <w:rsid w:val="00B06078"/>
    <w:rsid w:val="00B119DC"/>
    <w:rsid w:val="00B129CE"/>
    <w:rsid w:val="00B13A14"/>
    <w:rsid w:val="00B149D5"/>
    <w:rsid w:val="00B21D46"/>
    <w:rsid w:val="00B22503"/>
    <w:rsid w:val="00B22F9A"/>
    <w:rsid w:val="00B23F90"/>
    <w:rsid w:val="00B24D02"/>
    <w:rsid w:val="00B27E5D"/>
    <w:rsid w:val="00B304DC"/>
    <w:rsid w:val="00B3102E"/>
    <w:rsid w:val="00B310B7"/>
    <w:rsid w:val="00B34E36"/>
    <w:rsid w:val="00B363F9"/>
    <w:rsid w:val="00B3659D"/>
    <w:rsid w:val="00B371F9"/>
    <w:rsid w:val="00B37FFB"/>
    <w:rsid w:val="00B4059F"/>
    <w:rsid w:val="00B40F7F"/>
    <w:rsid w:val="00B412D0"/>
    <w:rsid w:val="00B42E84"/>
    <w:rsid w:val="00B42F58"/>
    <w:rsid w:val="00B447B4"/>
    <w:rsid w:val="00B46BAA"/>
    <w:rsid w:val="00B52DC2"/>
    <w:rsid w:val="00B532FF"/>
    <w:rsid w:val="00B5388A"/>
    <w:rsid w:val="00B539D2"/>
    <w:rsid w:val="00B55D86"/>
    <w:rsid w:val="00B55EC6"/>
    <w:rsid w:val="00B57FA1"/>
    <w:rsid w:val="00B60F00"/>
    <w:rsid w:val="00B63963"/>
    <w:rsid w:val="00B6400E"/>
    <w:rsid w:val="00B6455E"/>
    <w:rsid w:val="00B664A5"/>
    <w:rsid w:val="00B70B75"/>
    <w:rsid w:val="00B71004"/>
    <w:rsid w:val="00B71B15"/>
    <w:rsid w:val="00B77225"/>
    <w:rsid w:val="00B80FDF"/>
    <w:rsid w:val="00B81D12"/>
    <w:rsid w:val="00B81F13"/>
    <w:rsid w:val="00B822F2"/>
    <w:rsid w:val="00B82C5A"/>
    <w:rsid w:val="00B83316"/>
    <w:rsid w:val="00B849FD"/>
    <w:rsid w:val="00B859AC"/>
    <w:rsid w:val="00B86641"/>
    <w:rsid w:val="00B868D6"/>
    <w:rsid w:val="00B87804"/>
    <w:rsid w:val="00B878D4"/>
    <w:rsid w:val="00B90A88"/>
    <w:rsid w:val="00B92692"/>
    <w:rsid w:val="00B932E5"/>
    <w:rsid w:val="00B942C1"/>
    <w:rsid w:val="00B94DC3"/>
    <w:rsid w:val="00B95BC6"/>
    <w:rsid w:val="00B97022"/>
    <w:rsid w:val="00B97372"/>
    <w:rsid w:val="00BA2AF3"/>
    <w:rsid w:val="00BA37C2"/>
    <w:rsid w:val="00BA3D3D"/>
    <w:rsid w:val="00BA5E61"/>
    <w:rsid w:val="00BA7930"/>
    <w:rsid w:val="00BA7A1B"/>
    <w:rsid w:val="00BB0979"/>
    <w:rsid w:val="00BB0AAF"/>
    <w:rsid w:val="00BB3615"/>
    <w:rsid w:val="00BB58A8"/>
    <w:rsid w:val="00BB65FF"/>
    <w:rsid w:val="00BC0FED"/>
    <w:rsid w:val="00BC22D5"/>
    <w:rsid w:val="00BC3EF5"/>
    <w:rsid w:val="00BC60AA"/>
    <w:rsid w:val="00BC69DE"/>
    <w:rsid w:val="00BC6BF8"/>
    <w:rsid w:val="00BC7874"/>
    <w:rsid w:val="00BC7DE4"/>
    <w:rsid w:val="00BD172E"/>
    <w:rsid w:val="00BD174A"/>
    <w:rsid w:val="00BD23E7"/>
    <w:rsid w:val="00BE024D"/>
    <w:rsid w:val="00BE2916"/>
    <w:rsid w:val="00BE3433"/>
    <w:rsid w:val="00BE442E"/>
    <w:rsid w:val="00BE55EF"/>
    <w:rsid w:val="00BF08C9"/>
    <w:rsid w:val="00BF2CF3"/>
    <w:rsid w:val="00BF38BD"/>
    <w:rsid w:val="00BF48F2"/>
    <w:rsid w:val="00C013D9"/>
    <w:rsid w:val="00C01BE0"/>
    <w:rsid w:val="00C0298E"/>
    <w:rsid w:val="00C02C68"/>
    <w:rsid w:val="00C0378E"/>
    <w:rsid w:val="00C0472F"/>
    <w:rsid w:val="00C102DD"/>
    <w:rsid w:val="00C113C2"/>
    <w:rsid w:val="00C13313"/>
    <w:rsid w:val="00C148A6"/>
    <w:rsid w:val="00C21316"/>
    <w:rsid w:val="00C22011"/>
    <w:rsid w:val="00C2260F"/>
    <w:rsid w:val="00C236A9"/>
    <w:rsid w:val="00C240D9"/>
    <w:rsid w:val="00C253B5"/>
    <w:rsid w:val="00C26CDA"/>
    <w:rsid w:val="00C27EF8"/>
    <w:rsid w:val="00C3146B"/>
    <w:rsid w:val="00C3349B"/>
    <w:rsid w:val="00C35A19"/>
    <w:rsid w:val="00C415A9"/>
    <w:rsid w:val="00C41875"/>
    <w:rsid w:val="00C44118"/>
    <w:rsid w:val="00C44A9F"/>
    <w:rsid w:val="00C467C4"/>
    <w:rsid w:val="00C52A1C"/>
    <w:rsid w:val="00C5315D"/>
    <w:rsid w:val="00C54973"/>
    <w:rsid w:val="00C56E14"/>
    <w:rsid w:val="00C60CDE"/>
    <w:rsid w:val="00C61CC2"/>
    <w:rsid w:val="00C6270D"/>
    <w:rsid w:val="00C642B9"/>
    <w:rsid w:val="00C644D4"/>
    <w:rsid w:val="00C64E59"/>
    <w:rsid w:val="00C65771"/>
    <w:rsid w:val="00C665CC"/>
    <w:rsid w:val="00C7086D"/>
    <w:rsid w:val="00C71C21"/>
    <w:rsid w:val="00C73E39"/>
    <w:rsid w:val="00C744F8"/>
    <w:rsid w:val="00C75F3A"/>
    <w:rsid w:val="00C76250"/>
    <w:rsid w:val="00C76589"/>
    <w:rsid w:val="00C77358"/>
    <w:rsid w:val="00C7762B"/>
    <w:rsid w:val="00C819EE"/>
    <w:rsid w:val="00C86136"/>
    <w:rsid w:val="00C863A7"/>
    <w:rsid w:val="00C86CFF"/>
    <w:rsid w:val="00C900A3"/>
    <w:rsid w:val="00C93BB6"/>
    <w:rsid w:val="00C951EB"/>
    <w:rsid w:val="00C961AF"/>
    <w:rsid w:val="00CA32CB"/>
    <w:rsid w:val="00CA339A"/>
    <w:rsid w:val="00CA38D2"/>
    <w:rsid w:val="00CA44E7"/>
    <w:rsid w:val="00CA7E20"/>
    <w:rsid w:val="00CB2A50"/>
    <w:rsid w:val="00CB2FE2"/>
    <w:rsid w:val="00CB493F"/>
    <w:rsid w:val="00CB5CB3"/>
    <w:rsid w:val="00CB6329"/>
    <w:rsid w:val="00CB6F55"/>
    <w:rsid w:val="00CB78B7"/>
    <w:rsid w:val="00CC0A8E"/>
    <w:rsid w:val="00CC318A"/>
    <w:rsid w:val="00CC3468"/>
    <w:rsid w:val="00CC460B"/>
    <w:rsid w:val="00CC4958"/>
    <w:rsid w:val="00CC4A47"/>
    <w:rsid w:val="00CC56C7"/>
    <w:rsid w:val="00CC571E"/>
    <w:rsid w:val="00CC5E7D"/>
    <w:rsid w:val="00CC7590"/>
    <w:rsid w:val="00CD02B1"/>
    <w:rsid w:val="00CD0C2D"/>
    <w:rsid w:val="00CD0E4A"/>
    <w:rsid w:val="00CD13E6"/>
    <w:rsid w:val="00CD2191"/>
    <w:rsid w:val="00CD27E0"/>
    <w:rsid w:val="00CD4305"/>
    <w:rsid w:val="00CD65EA"/>
    <w:rsid w:val="00CD7930"/>
    <w:rsid w:val="00CE345A"/>
    <w:rsid w:val="00CE4CFA"/>
    <w:rsid w:val="00CE4EA1"/>
    <w:rsid w:val="00CE59E0"/>
    <w:rsid w:val="00CE5C25"/>
    <w:rsid w:val="00CE7408"/>
    <w:rsid w:val="00CF2630"/>
    <w:rsid w:val="00CF3E08"/>
    <w:rsid w:val="00CF4424"/>
    <w:rsid w:val="00CF46D5"/>
    <w:rsid w:val="00CF66C1"/>
    <w:rsid w:val="00D00375"/>
    <w:rsid w:val="00D01BCA"/>
    <w:rsid w:val="00D036BB"/>
    <w:rsid w:val="00D0445C"/>
    <w:rsid w:val="00D05C9A"/>
    <w:rsid w:val="00D060A7"/>
    <w:rsid w:val="00D06337"/>
    <w:rsid w:val="00D07553"/>
    <w:rsid w:val="00D11415"/>
    <w:rsid w:val="00D11610"/>
    <w:rsid w:val="00D13010"/>
    <w:rsid w:val="00D159AE"/>
    <w:rsid w:val="00D166F0"/>
    <w:rsid w:val="00D17197"/>
    <w:rsid w:val="00D21072"/>
    <w:rsid w:val="00D23D51"/>
    <w:rsid w:val="00D2466A"/>
    <w:rsid w:val="00D24D8F"/>
    <w:rsid w:val="00D264AA"/>
    <w:rsid w:val="00D26C5B"/>
    <w:rsid w:val="00D271E8"/>
    <w:rsid w:val="00D30214"/>
    <w:rsid w:val="00D312AD"/>
    <w:rsid w:val="00D31403"/>
    <w:rsid w:val="00D322AA"/>
    <w:rsid w:val="00D33E34"/>
    <w:rsid w:val="00D3443B"/>
    <w:rsid w:val="00D35452"/>
    <w:rsid w:val="00D35F43"/>
    <w:rsid w:val="00D4359C"/>
    <w:rsid w:val="00D47B23"/>
    <w:rsid w:val="00D50F04"/>
    <w:rsid w:val="00D522BD"/>
    <w:rsid w:val="00D52EC7"/>
    <w:rsid w:val="00D53167"/>
    <w:rsid w:val="00D55268"/>
    <w:rsid w:val="00D56E25"/>
    <w:rsid w:val="00D57EE2"/>
    <w:rsid w:val="00D6239D"/>
    <w:rsid w:val="00D62E6D"/>
    <w:rsid w:val="00D63C7C"/>
    <w:rsid w:val="00D63DF4"/>
    <w:rsid w:val="00D66BE1"/>
    <w:rsid w:val="00D66C45"/>
    <w:rsid w:val="00D705CE"/>
    <w:rsid w:val="00D70E31"/>
    <w:rsid w:val="00D71C87"/>
    <w:rsid w:val="00D72943"/>
    <w:rsid w:val="00D73A9E"/>
    <w:rsid w:val="00D76B5A"/>
    <w:rsid w:val="00D7772A"/>
    <w:rsid w:val="00D80270"/>
    <w:rsid w:val="00D809B3"/>
    <w:rsid w:val="00D874CF"/>
    <w:rsid w:val="00D875EB"/>
    <w:rsid w:val="00D9075A"/>
    <w:rsid w:val="00D909A9"/>
    <w:rsid w:val="00D910D5"/>
    <w:rsid w:val="00D91544"/>
    <w:rsid w:val="00D9156C"/>
    <w:rsid w:val="00D93868"/>
    <w:rsid w:val="00D93897"/>
    <w:rsid w:val="00D94144"/>
    <w:rsid w:val="00D9457C"/>
    <w:rsid w:val="00D94D53"/>
    <w:rsid w:val="00D95C17"/>
    <w:rsid w:val="00D96722"/>
    <w:rsid w:val="00D97732"/>
    <w:rsid w:val="00DA0EA3"/>
    <w:rsid w:val="00DA597B"/>
    <w:rsid w:val="00DA5CB6"/>
    <w:rsid w:val="00DA6231"/>
    <w:rsid w:val="00DA6DB3"/>
    <w:rsid w:val="00DB0F12"/>
    <w:rsid w:val="00DB3056"/>
    <w:rsid w:val="00DB74EB"/>
    <w:rsid w:val="00DC11A7"/>
    <w:rsid w:val="00DC1E96"/>
    <w:rsid w:val="00DC23B8"/>
    <w:rsid w:val="00DC309A"/>
    <w:rsid w:val="00DC440F"/>
    <w:rsid w:val="00DC477C"/>
    <w:rsid w:val="00DC6DD8"/>
    <w:rsid w:val="00DC74CB"/>
    <w:rsid w:val="00DD0209"/>
    <w:rsid w:val="00DD3FAD"/>
    <w:rsid w:val="00DE00A5"/>
    <w:rsid w:val="00DE01C3"/>
    <w:rsid w:val="00DE1E01"/>
    <w:rsid w:val="00DE3A5F"/>
    <w:rsid w:val="00DE6DB1"/>
    <w:rsid w:val="00DF01FA"/>
    <w:rsid w:val="00DF16F1"/>
    <w:rsid w:val="00DF1A73"/>
    <w:rsid w:val="00DF1D58"/>
    <w:rsid w:val="00DF3404"/>
    <w:rsid w:val="00DF3857"/>
    <w:rsid w:val="00DF567E"/>
    <w:rsid w:val="00DF58F0"/>
    <w:rsid w:val="00DF6261"/>
    <w:rsid w:val="00DF7790"/>
    <w:rsid w:val="00E0049D"/>
    <w:rsid w:val="00E00ADA"/>
    <w:rsid w:val="00E01F9B"/>
    <w:rsid w:val="00E0372B"/>
    <w:rsid w:val="00E03856"/>
    <w:rsid w:val="00E05763"/>
    <w:rsid w:val="00E074C0"/>
    <w:rsid w:val="00E10098"/>
    <w:rsid w:val="00E1041B"/>
    <w:rsid w:val="00E1430D"/>
    <w:rsid w:val="00E16564"/>
    <w:rsid w:val="00E17639"/>
    <w:rsid w:val="00E17801"/>
    <w:rsid w:val="00E25A8C"/>
    <w:rsid w:val="00E25B6E"/>
    <w:rsid w:val="00E25DDD"/>
    <w:rsid w:val="00E26751"/>
    <w:rsid w:val="00E26E20"/>
    <w:rsid w:val="00E27FB2"/>
    <w:rsid w:val="00E324BA"/>
    <w:rsid w:val="00E329E1"/>
    <w:rsid w:val="00E335A2"/>
    <w:rsid w:val="00E37044"/>
    <w:rsid w:val="00E404D0"/>
    <w:rsid w:val="00E40BCA"/>
    <w:rsid w:val="00E4115E"/>
    <w:rsid w:val="00E4192F"/>
    <w:rsid w:val="00E437C5"/>
    <w:rsid w:val="00E44150"/>
    <w:rsid w:val="00E46363"/>
    <w:rsid w:val="00E476C6"/>
    <w:rsid w:val="00E477FD"/>
    <w:rsid w:val="00E47F00"/>
    <w:rsid w:val="00E504EB"/>
    <w:rsid w:val="00E50B32"/>
    <w:rsid w:val="00E5278F"/>
    <w:rsid w:val="00E54051"/>
    <w:rsid w:val="00E54067"/>
    <w:rsid w:val="00E56400"/>
    <w:rsid w:val="00E57995"/>
    <w:rsid w:val="00E57FCD"/>
    <w:rsid w:val="00E604F7"/>
    <w:rsid w:val="00E633B0"/>
    <w:rsid w:val="00E633D9"/>
    <w:rsid w:val="00E63B5F"/>
    <w:rsid w:val="00E66919"/>
    <w:rsid w:val="00E66C4A"/>
    <w:rsid w:val="00E678E7"/>
    <w:rsid w:val="00E70209"/>
    <w:rsid w:val="00E72235"/>
    <w:rsid w:val="00E73ED0"/>
    <w:rsid w:val="00E751C9"/>
    <w:rsid w:val="00E7663E"/>
    <w:rsid w:val="00E77FDC"/>
    <w:rsid w:val="00E81C1A"/>
    <w:rsid w:val="00E83B05"/>
    <w:rsid w:val="00E867C7"/>
    <w:rsid w:val="00E87540"/>
    <w:rsid w:val="00E87718"/>
    <w:rsid w:val="00E909F4"/>
    <w:rsid w:val="00E922B0"/>
    <w:rsid w:val="00E93E15"/>
    <w:rsid w:val="00E94970"/>
    <w:rsid w:val="00E95452"/>
    <w:rsid w:val="00E96782"/>
    <w:rsid w:val="00E9724A"/>
    <w:rsid w:val="00EA196A"/>
    <w:rsid w:val="00EA247E"/>
    <w:rsid w:val="00EA2F3A"/>
    <w:rsid w:val="00EA57A4"/>
    <w:rsid w:val="00EA606E"/>
    <w:rsid w:val="00EA60B9"/>
    <w:rsid w:val="00EA72F6"/>
    <w:rsid w:val="00EA7AAF"/>
    <w:rsid w:val="00EB07E7"/>
    <w:rsid w:val="00EB2248"/>
    <w:rsid w:val="00EB290A"/>
    <w:rsid w:val="00EB302E"/>
    <w:rsid w:val="00EB3178"/>
    <w:rsid w:val="00EB3966"/>
    <w:rsid w:val="00EB412A"/>
    <w:rsid w:val="00EB4AB7"/>
    <w:rsid w:val="00EB508F"/>
    <w:rsid w:val="00EB5168"/>
    <w:rsid w:val="00EB5A5C"/>
    <w:rsid w:val="00EB5EBF"/>
    <w:rsid w:val="00EB5ED0"/>
    <w:rsid w:val="00EC0938"/>
    <w:rsid w:val="00EC23CB"/>
    <w:rsid w:val="00EC2CDE"/>
    <w:rsid w:val="00EC3437"/>
    <w:rsid w:val="00EC623E"/>
    <w:rsid w:val="00ED1D54"/>
    <w:rsid w:val="00ED2C78"/>
    <w:rsid w:val="00ED564C"/>
    <w:rsid w:val="00ED5E7B"/>
    <w:rsid w:val="00EE01CE"/>
    <w:rsid w:val="00EE03DB"/>
    <w:rsid w:val="00EE0F7F"/>
    <w:rsid w:val="00EE1EA3"/>
    <w:rsid w:val="00EE32A4"/>
    <w:rsid w:val="00EE5C26"/>
    <w:rsid w:val="00EE634F"/>
    <w:rsid w:val="00EF0496"/>
    <w:rsid w:val="00EF2108"/>
    <w:rsid w:val="00EF32DD"/>
    <w:rsid w:val="00EF3FF6"/>
    <w:rsid w:val="00EF5511"/>
    <w:rsid w:val="00EF62EA"/>
    <w:rsid w:val="00EF6899"/>
    <w:rsid w:val="00EF68CE"/>
    <w:rsid w:val="00EF7A5C"/>
    <w:rsid w:val="00EF7CB1"/>
    <w:rsid w:val="00F012C2"/>
    <w:rsid w:val="00F02F98"/>
    <w:rsid w:val="00F0489C"/>
    <w:rsid w:val="00F055F6"/>
    <w:rsid w:val="00F10383"/>
    <w:rsid w:val="00F16F49"/>
    <w:rsid w:val="00F22F08"/>
    <w:rsid w:val="00F2411C"/>
    <w:rsid w:val="00F26372"/>
    <w:rsid w:val="00F3209D"/>
    <w:rsid w:val="00F32280"/>
    <w:rsid w:val="00F33BE0"/>
    <w:rsid w:val="00F35D01"/>
    <w:rsid w:val="00F375DA"/>
    <w:rsid w:val="00F41B4C"/>
    <w:rsid w:val="00F41DB2"/>
    <w:rsid w:val="00F43124"/>
    <w:rsid w:val="00F43BB2"/>
    <w:rsid w:val="00F45565"/>
    <w:rsid w:val="00F465C2"/>
    <w:rsid w:val="00F51916"/>
    <w:rsid w:val="00F5194D"/>
    <w:rsid w:val="00F53782"/>
    <w:rsid w:val="00F5396E"/>
    <w:rsid w:val="00F5478A"/>
    <w:rsid w:val="00F54D46"/>
    <w:rsid w:val="00F56D02"/>
    <w:rsid w:val="00F56E98"/>
    <w:rsid w:val="00F60582"/>
    <w:rsid w:val="00F60F4F"/>
    <w:rsid w:val="00F6123B"/>
    <w:rsid w:val="00F617BD"/>
    <w:rsid w:val="00F63F07"/>
    <w:rsid w:val="00F63FF3"/>
    <w:rsid w:val="00F64CC5"/>
    <w:rsid w:val="00F655CC"/>
    <w:rsid w:val="00F65D46"/>
    <w:rsid w:val="00F6762D"/>
    <w:rsid w:val="00F73BA1"/>
    <w:rsid w:val="00F75E0D"/>
    <w:rsid w:val="00F80036"/>
    <w:rsid w:val="00F8306A"/>
    <w:rsid w:val="00F836F1"/>
    <w:rsid w:val="00F84364"/>
    <w:rsid w:val="00F85FA4"/>
    <w:rsid w:val="00F86ED5"/>
    <w:rsid w:val="00F903D3"/>
    <w:rsid w:val="00F92048"/>
    <w:rsid w:val="00F93C35"/>
    <w:rsid w:val="00F942CB"/>
    <w:rsid w:val="00F94DA9"/>
    <w:rsid w:val="00F95274"/>
    <w:rsid w:val="00F95AF2"/>
    <w:rsid w:val="00F97C56"/>
    <w:rsid w:val="00F97EAE"/>
    <w:rsid w:val="00FA2016"/>
    <w:rsid w:val="00FA288E"/>
    <w:rsid w:val="00FA3EEA"/>
    <w:rsid w:val="00FA7B8B"/>
    <w:rsid w:val="00FB1914"/>
    <w:rsid w:val="00FB4116"/>
    <w:rsid w:val="00FB5613"/>
    <w:rsid w:val="00FB747A"/>
    <w:rsid w:val="00FC2C7B"/>
    <w:rsid w:val="00FC4758"/>
    <w:rsid w:val="00FC4DF9"/>
    <w:rsid w:val="00FD0AED"/>
    <w:rsid w:val="00FD122E"/>
    <w:rsid w:val="00FD217D"/>
    <w:rsid w:val="00FD56BC"/>
    <w:rsid w:val="00FD60B1"/>
    <w:rsid w:val="00FD6557"/>
    <w:rsid w:val="00FD7DD9"/>
    <w:rsid w:val="00FE4FA6"/>
    <w:rsid w:val="00FE662F"/>
    <w:rsid w:val="00FE6EC7"/>
    <w:rsid w:val="00FF42C3"/>
    <w:rsid w:val="00FF526E"/>
    <w:rsid w:val="00FF63C2"/>
    <w:rsid w:val="00FF6831"/>
    <w:rsid w:val="00FF6F5A"/>
    <w:rsid w:val="00FF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F67E8"/>
  <w15:docId w15:val="{3CE552D4-23F8-472E-BB81-81D6F737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e">
    <w:name w:val="Normal"/>
    <w:qFormat/>
    <w:pPr>
      <w:widowControl w:val="0"/>
      <w:jc w:val="both"/>
    </w:pPr>
    <w:rPr>
      <w:kern w:val="2"/>
      <w:sz w:val="21"/>
      <w:szCs w:val="24"/>
    </w:rPr>
  </w:style>
  <w:style w:type="paragraph" w:styleId="1">
    <w:name w:val="heading 1"/>
    <w:basedOn w:val="affe"/>
    <w:next w:val="affe"/>
    <w:link w:val="1Char"/>
    <w:uiPriority w:val="9"/>
    <w:qFormat/>
    <w:rsid w:val="00D26C5B"/>
    <w:pPr>
      <w:keepNext/>
      <w:keepLines/>
      <w:spacing w:before="340" w:after="330" w:line="578" w:lineRule="auto"/>
      <w:outlineLvl w:val="0"/>
    </w:pPr>
    <w:rPr>
      <w:b/>
      <w:bCs/>
      <w:kern w:val="44"/>
      <w:sz w:val="44"/>
      <w:szCs w:val="44"/>
    </w:rPr>
  </w:style>
  <w:style w:type="paragraph" w:styleId="22">
    <w:name w:val="heading 2"/>
    <w:basedOn w:val="affe"/>
    <w:next w:val="affe"/>
    <w:link w:val="2Char"/>
    <w:uiPriority w:val="9"/>
    <w:qFormat/>
    <w:rsid w:val="00D94144"/>
    <w:pPr>
      <w:keepNext/>
      <w:keepLines/>
      <w:spacing w:before="260" w:after="260" w:line="416" w:lineRule="auto"/>
      <w:outlineLvl w:val="1"/>
    </w:pPr>
    <w:rPr>
      <w:rFonts w:ascii="Arial" w:eastAsia="黑体" w:hAnsi="Arial"/>
      <w:b/>
      <w:bCs/>
      <w:sz w:val="32"/>
      <w:szCs w:val="32"/>
    </w:rPr>
  </w:style>
  <w:style w:type="paragraph" w:styleId="3">
    <w:name w:val="heading 3"/>
    <w:basedOn w:val="affe"/>
    <w:next w:val="affe"/>
    <w:link w:val="3Char"/>
    <w:uiPriority w:val="9"/>
    <w:semiHidden/>
    <w:unhideWhenUsed/>
    <w:qFormat/>
    <w:rsid w:val="006850FB"/>
    <w:pPr>
      <w:keepNext/>
      <w:keepLines/>
      <w:spacing w:before="260" w:after="260" w:line="416" w:lineRule="auto"/>
      <w:outlineLvl w:val="2"/>
    </w:pPr>
    <w:rPr>
      <w:b/>
      <w:bCs/>
      <w:sz w:val="32"/>
      <w:szCs w:val="32"/>
    </w:rPr>
  </w:style>
  <w:style w:type="character" w:default="1" w:styleId="afff">
    <w:name w:val="Default Paragraph Font"/>
    <w:uiPriority w:val="1"/>
    <w:semiHidden/>
    <w:unhideWhenUsed/>
  </w:style>
  <w:style w:type="table" w:default="1" w:styleId="afff0">
    <w:name w:val="Normal Table"/>
    <w:uiPriority w:val="99"/>
    <w:semiHidden/>
    <w:unhideWhenUsed/>
    <w:tblPr>
      <w:tblInd w:w="0" w:type="dxa"/>
      <w:tblCellMar>
        <w:top w:w="0" w:type="dxa"/>
        <w:left w:w="108" w:type="dxa"/>
        <w:bottom w:w="0" w:type="dxa"/>
        <w:right w:w="108" w:type="dxa"/>
      </w:tblCellMar>
    </w:tblPr>
  </w:style>
  <w:style w:type="numbering" w:default="1" w:styleId="afff1">
    <w:name w:val="No List"/>
    <w:uiPriority w:val="99"/>
    <w:semiHidden/>
    <w:unhideWhenUsed/>
  </w:style>
  <w:style w:type="paragraph" w:styleId="afff2">
    <w:name w:val="footer"/>
    <w:basedOn w:val="affe"/>
    <w:link w:val="Char"/>
    <w:rsid w:val="00274D9E"/>
    <w:pPr>
      <w:tabs>
        <w:tab w:val="center" w:pos="4153"/>
        <w:tab w:val="right" w:pos="8306"/>
      </w:tabs>
      <w:snapToGrid w:val="0"/>
      <w:jc w:val="left"/>
    </w:pPr>
    <w:rPr>
      <w:sz w:val="18"/>
      <w:szCs w:val="18"/>
    </w:rPr>
  </w:style>
  <w:style w:type="character" w:styleId="afff3">
    <w:name w:val="page number"/>
    <w:basedOn w:val="afff"/>
    <w:rsid w:val="00274D9E"/>
  </w:style>
  <w:style w:type="paragraph" w:styleId="afff4">
    <w:name w:val="header"/>
    <w:basedOn w:val="affe"/>
    <w:link w:val="Char0"/>
    <w:unhideWhenUsed/>
    <w:qFormat/>
    <w:rsid w:val="00982B1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fff4"/>
    <w:uiPriority w:val="99"/>
    <w:rsid w:val="00982B17"/>
    <w:rPr>
      <w:kern w:val="2"/>
      <w:sz w:val="18"/>
      <w:szCs w:val="18"/>
    </w:rPr>
  </w:style>
  <w:style w:type="paragraph" w:styleId="afff5">
    <w:name w:val="Balloon Text"/>
    <w:basedOn w:val="affe"/>
    <w:link w:val="Char1"/>
    <w:uiPriority w:val="99"/>
    <w:semiHidden/>
    <w:unhideWhenUsed/>
    <w:rsid w:val="0079604C"/>
    <w:rPr>
      <w:sz w:val="18"/>
      <w:szCs w:val="18"/>
    </w:rPr>
  </w:style>
  <w:style w:type="character" w:customStyle="1" w:styleId="Char1">
    <w:name w:val="批注框文本 Char"/>
    <w:link w:val="afff5"/>
    <w:uiPriority w:val="99"/>
    <w:semiHidden/>
    <w:rsid w:val="0079604C"/>
    <w:rPr>
      <w:kern w:val="2"/>
      <w:sz w:val="18"/>
      <w:szCs w:val="18"/>
    </w:rPr>
  </w:style>
  <w:style w:type="character" w:styleId="afff6">
    <w:name w:val="annotation reference"/>
    <w:unhideWhenUsed/>
    <w:qFormat/>
    <w:rsid w:val="004B7B24"/>
    <w:rPr>
      <w:sz w:val="21"/>
      <w:szCs w:val="21"/>
    </w:rPr>
  </w:style>
  <w:style w:type="paragraph" w:styleId="afff7">
    <w:name w:val="annotation text"/>
    <w:basedOn w:val="affe"/>
    <w:link w:val="Char2"/>
    <w:uiPriority w:val="99"/>
    <w:semiHidden/>
    <w:unhideWhenUsed/>
    <w:rsid w:val="004B7B24"/>
    <w:pPr>
      <w:jc w:val="left"/>
    </w:pPr>
  </w:style>
  <w:style w:type="character" w:customStyle="1" w:styleId="Char2">
    <w:name w:val="批注文字 Char"/>
    <w:link w:val="afff7"/>
    <w:uiPriority w:val="99"/>
    <w:semiHidden/>
    <w:rsid w:val="004B7B24"/>
    <w:rPr>
      <w:kern w:val="2"/>
      <w:sz w:val="21"/>
      <w:szCs w:val="24"/>
    </w:rPr>
  </w:style>
  <w:style w:type="paragraph" w:styleId="afff8">
    <w:name w:val="annotation subject"/>
    <w:basedOn w:val="afff7"/>
    <w:next w:val="afff7"/>
    <w:link w:val="Char3"/>
    <w:uiPriority w:val="99"/>
    <w:semiHidden/>
    <w:unhideWhenUsed/>
    <w:rsid w:val="004B7B24"/>
    <w:rPr>
      <w:b/>
      <w:bCs/>
    </w:rPr>
  </w:style>
  <w:style w:type="character" w:customStyle="1" w:styleId="Char3">
    <w:name w:val="批注主题 Char"/>
    <w:link w:val="afff8"/>
    <w:uiPriority w:val="99"/>
    <w:semiHidden/>
    <w:rsid w:val="004B7B24"/>
    <w:rPr>
      <w:b/>
      <w:bCs/>
      <w:kern w:val="2"/>
      <w:sz w:val="21"/>
      <w:szCs w:val="24"/>
    </w:rPr>
  </w:style>
  <w:style w:type="paragraph" w:styleId="afff9">
    <w:name w:val="No Spacing"/>
    <w:uiPriority w:val="1"/>
    <w:qFormat/>
    <w:rsid w:val="006734AC"/>
    <w:pPr>
      <w:widowControl w:val="0"/>
      <w:jc w:val="both"/>
    </w:pPr>
    <w:rPr>
      <w:kern w:val="2"/>
      <w:sz w:val="21"/>
      <w:szCs w:val="24"/>
    </w:rPr>
  </w:style>
  <w:style w:type="table" w:styleId="afffa">
    <w:name w:val="Table Grid"/>
    <w:basedOn w:val="afff0"/>
    <w:uiPriority w:val="59"/>
    <w:rsid w:val="006734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771530"/>
    <w:rPr>
      <w:kern w:val="2"/>
      <w:sz w:val="21"/>
      <w:szCs w:val="24"/>
    </w:rPr>
  </w:style>
  <w:style w:type="paragraph" w:styleId="afffc">
    <w:name w:val="List Paragraph"/>
    <w:basedOn w:val="affe"/>
    <w:link w:val="Char4"/>
    <w:uiPriority w:val="34"/>
    <w:qFormat/>
    <w:rsid w:val="00ED564C"/>
    <w:pPr>
      <w:ind w:firstLineChars="200" w:firstLine="420"/>
    </w:pPr>
  </w:style>
  <w:style w:type="paragraph" w:customStyle="1" w:styleId="afffd">
    <w:name w:val="段"/>
    <w:link w:val="Char5"/>
    <w:qFormat/>
    <w:rsid w:val="00362EEE"/>
    <w:pPr>
      <w:tabs>
        <w:tab w:val="center" w:pos="4201"/>
        <w:tab w:val="right" w:leader="dot" w:pos="9298"/>
      </w:tabs>
      <w:autoSpaceDE w:val="0"/>
      <w:autoSpaceDN w:val="0"/>
      <w:ind w:firstLineChars="200" w:firstLine="420"/>
      <w:jc w:val="both"/>
    </w:pPr>
    <w:rPr>
      <w:rFonts w:ascii="宋体"/>
      <w:sz w:val="21"/>
    </w:rPr>
  </w:style>
  <w:style w:type="character" w:customStyle="1" w:styleId="Char5">
    <w:name w:val="段 Char"/>
    <w:link w:val="afffd"/>
    <w:uiPriority w:val="99"/>
    <w:qFormat/>
    <w:rsid w:val="00362EEE"/>
    <w:rPr>
      <w:rFonts w:ascii="宋体"/>
      <w:sz w:val="21"/>
    </w:rPr>
  </w:style>
  <w:style w:type="character" w:customStyle="1" w:styleId="fontstyle01">
    <w:name w:val="fontstyle01"/>
    <w:basedOn w:val="afff"/>
    <w:rsid w:val="004F1FEC"/>
    <w:rPr>
      <w:rFonts w:ascii="FZFSK--GBK1-0" w:hAnsi="FZFSK--GBK1-0" w:hint="default"/>
      <w:b w:val="0"/>
      <w:bCs w:val="0"/>
      <w:i w:val="0"/>
      <w:iCs w:val="0"/>
      <w:color w:val="000000"/>
      <w:sz w:val="30"/>
      <w:szCs w:val="30"/>
    </w:rPr>
  </w:style>
  <w:style w:type="character" w:customStyle="1" w:styleId="fontstyle21">
    <w:name w:val="fontstyle21"/>
    <w:basedOn w:val="afff"/>
    <w:rsid w:val="004F1FEC"/>
    <w:rPr>
      <w:rFonts w:ascii="TimesNewRomanPSMT" w:hAnsi="TimesNewRomanPSMT" w:hint="default"/>
      <w:b w:val="0"/>
      <w:bCs w:val="0"/>
      <w:i w:val="0"/>
      <w:iCs w:val="0"/>
      <w:color w:val="000000"/>
      <w:sz w:val="30"/>
      <w:szCs w:val="30"/>
    </w:rPr>
  </w:style>
  <w:style w:type="character" w:customStyle="1" w:styleId="2Char">
    <w:name w:val="标题 2 Char"/>
    <w:basedOn w:val="afff"/>
    <w:link w:val="22"/>
    <w:uiPriority w:val="9"/>
    <w:qFormat/>
    <w:rsid w:val="00D94144"/>
    <w:rPr>
      <w:rFonts w:ascii="Arial" w:eastAsia="黑体" w:hAnsi="Arial"/>
      <w:b/>
      <w:bCs/>
      <w:kern w:val="2"/>
      <w:sz w:val="32"/>
      <w:szCs w:val="32"/>
    </w:rPr>
  </w:style>
  <w:style w:type="paragraph" w:styleId="afffe">
    <w:name w:val="Body Text"/>
    <w:basedOn w:val="affe"/>
    <w:link w:val="Char6"/>
    <w:uiPriority w:val="1"/>
    <w:qFormat/>
    <w:rsid w:val="00D94144"/>
    <w:pPr>
      <w:autoSpaceDE w:val="0"/>
      <w:autoSpaceDN w:val="0"/>
      <w:jc w:val="left"/>
    </w:pPr>
    <w:rPr>
      <w:rFonts w:ascii="宋体" w:hAnsi="宋体" w:cs="宋体"/>
      <w:kern w:val="0"/>
      <w:szCs w:val="21"/>
      <w:lang w:val="zh-CN" w:bidi="zh-CN"/>
    </w:rPr>
  </w:style>
  <w:style w:type="character" w:customStyle="1" w:styleId="Char6">
    <w:name w:val="正文文本 Char"/>
    <w:basedOn w:val="afff"/>
    <w:link w:val="afffe"/>
    <w:uiPriority w:val="1"/>
    <w:qFormat/>
    <w:rsid w:val="00D94144"/>
    <w:rPr>
      <w:rFonts w:ascii="宋体" w:hAnsi="宋体" w:cs="宋体"/>
      <w:sz w:val="21"/>
      <w:szCs w:val="21"/>
      <w:lang w:val="zh-CN" w:bidi="zh-CN"/>
    </w:rPr>
  </w:style>
  <w:style w:type="paragraph" w:customStyle="1" w:styleId="10">
    <w:name w:val="样式1"/>
    <w:basedOn w:val="affe"/>
    <w:link w:val="11"/>
    <w:qFormat/>
    <w:rsid w:val="00D94144"/>
    <w:pPr>
      <w:ind w:firstLineChars="200" w:firstLine="200"/>
    </w:pPr>
  </w:style>
  <w:style w:type="character" w:customStyle="1" w:styleId="11">
    <w:name w:val="样式1 字符"/>
    <w:basedOn w:val="afff"/>
    <w:link w:val="10"/>
    <w:qFormat/>
    <w:rsid w:val="00D94144"/>
    <w:rPr>
      <w:kern w:val="2"/>
      <w:sz w:val="21"/>
      <w:szCs w:val="24"/>
    </w:rPr>
  </w:style>
  <w:style w:type="paragraph" w:customStyle="1" w:styleId="affff">
    <w:name w:val="二级条标题"/>
    <w:basedOn w:val="affe"/>
    <w:next w:val="afffd"/>
    <w:link w:val="Char7"/>
    <w:qFormat/>
    <w:rsid w:val="00D94144"/>
    <w:pPr>
      <w:widowControl/>
      <w:jc w:val="left"/>
      <w:outlineLvl w:val="3"/>
    </w:pPr>
    <w:rPr>
      <w:rFonts w:eastAsia="黑体"/>
      <w:kern w:val="0"/>
      <w:szCs w:val="21"/>
    </w:rPr>
  </w:style>
  <w:style w:type="paragraph" w:customStyle="1" w:styleId="a">
    <w:name w:val="列项——（一级）"/>
    <w:qFormat/>
    <w:rsid w:val="00D94144"/>
    <w:pPr>
      <w:widowControl w:val="0"/>
      <w:numPr>
        <w:numId w:val="1"/>
      </w:numPr>
      <w:tabs>
        <w:tab w:val="left" w:pos="854"/>
      </w:tabs>
      <w:jc w:val="both"/>
    </w:pPr>
    <w:rPr>
      <w:rFonts w:ascii="宋体" w:cs="宋体"/>
      <w:sz w:val="21"/>
      <w:szCs w:val="21"/>
    </w:rPr>
  </w:style>
  <w:style w:type="paragraph" w:customStyle="1" w:styleId="Default">
    <w:name w:val="Default"/>
    <w:qFormat/>
    <w:rsid w:val="00D94144"/>
    <w:pPr>
      <w:widowControl w:val="0"/>
      <w:autoSpaceDE w:val="0"/>
      <w:autoSpaceDN w:val="0"/>
      <w:adjustRightInd w:val="0"/>
    </w:pPr>
    <w:rPr>
      <w:color w:val="000000"/>
      <w:sz w:val="24"/>
      <w:szCs w:val="24"/>
    </w:rPr>
  </w:style>
  <w:style w:type="character" w:customStyle="1" w:styleId="Char10">
    <w:name w:val="段 Char1"/>
    <w:qFormat/>
    <w:locked/>
    <w:rsid w:val="00D94144"/>
    <w:rPr>
      <w:rFonts w:ascii="宋体" w:cs="宋体"/>
      <w:sz w:val="21"/>
      <w:szCs w:val="21"/>
    </w:rPr>
  </w:style>
  <w:style w:type="character" w:customStyle="1" w:styleId="Char7">
    <w:name w:val="二级条标题 Char"/>
    <w:link w:val="affff"/>
    <w:qFormat/>
    <w:rsid w:val="00D94144"/>
    <w:rPr>
      <w:rFonts w:eastAsia="黑体"/>
      <w:sz w:val="21"/>
      <w:szCs w:val="21"/>
    </w:rPr>
  </w:style>
  <w:style w:type="paragraph" w:styleId="affff0">
    <w:name w:val="caption"/>
    <w:basedOn w:val="affe"/>
    <w:next w:val="affe"/>
    <w:qFormat/>
    <w:rsid w:val="00BD172E"/>
    <w:rPr>
      <w:rFonts w:ascii="Arial" w:eastAsia="黑体" w:hAnsi="Arial" w:cs="Arial"/>
      <w:sz w:val="20"/>
      <w:szCs w:val="20"/>
    </w:rPr>
  </w:style>
  <w:style w:type="character" w:customStyle="1" w:styleId="1Char">
    <w:name w:val="标题 1 Char"/>
    <w:basedOn w:val="afff"/>
    <w:link w:val="1"/>
    <w:uiPriority w:val="9"/>
    <w:rsid w:val="00D26C5B"/>
    <w:rPr>
      <w:b/>
      <w:bCs/>
      <w:kern w:val="44"/>
      <w:sz w:val="44"/>
      <w:szCs w:val="44"/>
    </w:rPr>
  </w:style>
  <w:style w:type="character" w:customStyle="1" w:styleId="Char4">
    <w:name w:val="列出段落 Char"/>
    <w:link w:val="afffc"/>
    <w:uiPriority w:val="34"/>
    <w:qFormat/>
    <w:rsid w:val="00115F29"/>
    <w:rPr>
      <w:kern w:val="2"/>
      <w:sz w:val="21"/>
      <w:szCs w:val="24"/>
    </w:rPr>
  </w:style>
  <w:style w:type="paragraph" w:customStyle="1" w:styleId="12">
    <w:name w:val="正文1"/>
    <w:rsid w:val="00F75E0D"/>
    <w:pPr>
      <w:jc w:val="both"/>
    </w:pPr>
    <w:rPr>
      <w:kern w:val="2"/>
      <w:sz w:val="21"/>
      <w:szCs w:val="21"/>
    </w:rPr>
  </w:style>
  <w:style w:type="paragraph" w:customStyle="1" w:styleId="13">
    <w:name w:val="无间隔1"/>
    <w:basedOn w:val="affe"/>
    <w:uiPriority w:val="1"/>
    <w:qFormat/>
    <w:rsid w:val="00A86EED"/>
    <w:pPr>
      <w:adjustRightInd w:val="0"/>
      <w:spacing w:line="400" w:lineRule="exact"/>
    </w:pPr>
    <w:rPr>
      <w:rFonts w:ascii="Calibri" w:hAnsi="Calibri" w:cs="Calibri"/>
      <w:szCs w:val="21"/>
    </w:rPr>
  </w:style>
  <w:style w:type="paragraph" w:customStyle="1" w:styleId="aff6">
    <w:name w:val="标准文件_章标题"/>
    <w:next w:val="affff1"/>
    <w:link w:val="Char8"/>
    <w:rsid w:val="001D56CE"/>
    <w:pPr>
      <w:numPr>
        <w:ilvl w:val="1"/>
        <w:numId w:val="15"/>
      </w:numPr>
      <w:spacing w:beforeLines="100" w:before="100" w:afterLines="100" w:after="100"/>
      <w:ind w:left="0"/>
      <w:jc w:val="both"/>
      <w:outlineLvl w:val="0"/>
    </w:pPr>
    <w:rPr>
      <w:rFonts w:ascii="黑体" w:eastAsia="黑体"/>
      <w:sz w:val="21"/>
    </w:rPr>
  </w:style>
  <w:style w:type="character" w:customStyle="1" w:styleId="Char8">
    <w:name w:val="标准文件_章标题 Char"/>
    <w:link w:val="aff6"/>
    <w:qFormat/>
    <w:rsid w:val="001D56CE"/>
    <w:rPr>
      <w:rFonts w:ascii="黑体" w:eastAsia="黑体"/>
      <w:sz w:val="21"/>
    </w:rPr>
  </w:style>
  <w:style w:type="character" w:customStyle="1" w:styleId="affff2">
    <w:name w:val="段 字符"/>
    <w:qFormat/>
    <w:rsid w:val="00A86EED"/>
    <w:rPr>
      <w:rFonts w:ascii="Times New Roman" w:eastAsia="宋体" w:hAnsi="Times New Roman" w:cs="Calibri"/>
      <w:szCs w:val="21"/>
    </w:rPr>
  </w:style>
  <w:style w:type="paragraph" w:customStyle="1" w:styleId="aff8">
    <w:name w:val="标准文件_二级条标题"/>
    <w:next w:val="affff1"/>
    <w:qFormat/>
    <w:rsid w:val="001C3E43"/>
    <w:pPr>
      <w:widowControl w:val="0"/>
      <w:numPr>
        <w:ilvl w:val="3"/>
        <w:numId w:val="15"/>
      </w:numPr>
      <w:spacing w:beforeLines="50" w:before="50" w:afterLines="50" w:after="50"/>
      <w:jc w:val="both"/>
      <w:outlineLvl w:val="2"/>
    </w:pPr>
    <w:rPr>
      <w:rFonts w:ascii="黑体" w:eastAsia="黑体"/>
      <w:sz w:val="21"/>
    </w:rPr>
  </w:style>
  <w:style w:type="paragraph" w:customStyle="1" w:styleId="aff9">
    <w:name w:val="标准文件_三级条标题"/>
    <w:basedOn w:val="aff8"/>
    <w:next w:val="affff1"/>
    <w:rsid w:val="001C3E43"/>
    <w:pPr>
      <w:widowControl/>
      <w:numPr>
        <w:ilvl w:val="4"/>
      </w:numPr>
      <w:outlineLvl w:val="3"/>
    </w:pPr>
  </w:style>
  <w:style w:type="paragraph" w:customStyle="1" w:styleId="affa">
    <w:name w:val="标准文件_四级条标题"/>
    <w:next w:val="affff1"/>
    <w:rsid w:val="001C3E43"/>
    <w:pPr>
      <w:widowControl w:val="0"/>
      <w:numPr>
        <w:ilvl w:val="5"/>
        <w:numId w:val="15"/>
      </w:numPr>
      <w:spacing w:beforeLines="50" w:before="50" w:afterLines="50" w:after="50"/>
      <w:jc w:val="both"/>
      <w:outlineLvl w:val="4"/>
    </w:pPr>
    <w:rPr>
      <w:rFonts w:ascii="黑体" w:eastAsia="黑体"/>
      <w:sz w:val="21"/>
    </w:rPr>
  </w:style>
  <w:style w:type="paragraph" w:customStyle="1" w:styleId="affb">
    <w:name w:val="标准文件_五级条标题"/>
    <w:next w:val="affff1"/>
    <w:rsid w:val="001C3E43"/>
    <w:pPr>
      <w:widowControl w:val="0"/>
      <w:numPr>
        <w:ilvl w:val="6"/>
        <w:numId w:val="15"/>
      </w:numPr>
      <w:spacing w:beforeLines="50" w:before="50" w:afterLines="50" w:after="50"/>
      <w:jc w:val="both"/>
      <w:outlineLvl w:val="5"/>
    </w:pPr>
    <w:rPr>
      <w:rFonts w:ascii="黑体" w:eastAsia="黑体"/>
      <w:sz w:val="21"/>
    </w:rPr>
  </w:style>
  <w:style w:type="paragraph" w:customStyle="1" w:styleId="aff7">
    <w:name w:val="标准文件_一级条标题"/>
    <w:basedOn w:val="aff6"/>
    <w:next w:val="affff1"/>
    <w:rsid w:val="00EB412A"/>
    <w:pPr>
      <w:numPr>
        <w:ilvl w:val="2"/>
      </w:numPr>
      <w:spacing w:beforeLines="50" w:before="50" w:afterLines="50" w:after="50"/>
      <w:outlineLvl w:val="1"/>
    </w:pPr>
  </w:style>
  <w:style w:type="paragraph" w:customStyle="1" w:styleId="affff3">
    <w:name w:val="前言标题"/>
    <w:next w:val="affe"/>
    <w:uiPriority w:val="99"/>
    <w:qFormat/>
    <w:rsid w:val="00A86EED"/>
    <w:pPr>
      <w:shd w:val="clear" w:color="FFFFFF" w:fill="FFFFFF"/>
      <w:spacing w:before="540"/>
      <w:jc w:val="center"/>
      <w:outlineLvl w:val="0"/>
    </w:pPr>
    <w:rPr>
      <w:rFonts w:ascii="黑体" w:eastAsia="黑体" w:cs="黑体"/>
      <w:sz w:val="32"/>
      <w:szCs w:val="32"/>
    </w:rPr>
  </w:style>
  <w:style w:type="paragraph" w:customStyle="1" w:styleId="affff4">
    <w:name w:val="附录标题"/>
    <w:basedOn w:val="affe"/>
    <w:next w:val="afffd"/>
    <w:qFormat/>
    <w:rsid w:val="00A86EED"/>
    <w:pPr>
      <w:keepNext/>
      <w:widowControl/>
      <w:shd w:val="clear" w:color="FFFFFF" w:fill="FFFFFF"/>
      <w:tabs>
        <w:tab w:val="left" w:pos="360"/>
        <w:tab w:val="left" w:pos="6405"/>
      </w:tabs>
      <w:spacing w:before="640" w:after="360" w:line="360" w:lineRule="exact"/>
      <w:jc w:val="center"/>
      <w:outlineLvl w:val="0"/>
    </w:pPr>
    <w:rPr>
      <w:rFonts w:ascii="黑体" w:eastAsia="黑体"/>
      <w:kern w:val="0"/>
      <w:szCs w:val="20"/>
    </w:rPr>
  </w:style>
  <w:style w:type="paragraph" w:customStyle="1" w:styleId="affff5">
    <w:name w:val="附录章标题"/>
    <w:basedOn w:val="affff4"/>
    <w:next w:val="afffd"/>
    <w:uiPriority w:val="99"/>
    <w:qFormat/>
    <w:rsid w:val="00A86EED"/>
    <w:pPr>
      <w:numPr>
        <w:ilvl w:val="1"/>
      </w:numPr>
      <w:tabs>
        <w:tab w:val="clear" w:pos="360"/>
        <w:tab w:val="clear" w:pos="6405"/>
      </w:tabs>
      <w:spacing w:beforeLines="100" w:before="100" w:afterLines="100" w:after="100" w:line="240" w:lineRule="auto"/>
      <w:jc w:val="left"/>
    </w:pPr>
  </w:style>
  <w:style w:type="paragraph" w:customStyle="1" w:styleId="affff6">
    <w:name w:val="附录一级条标题"/>
    <w:basedOn w:val="affff5"/>
    <w:next w:val="afffd"/>
    <w:link w:val="affff7"/>
    <w:uiPriority w:val="99"/>
    <w:qFormat/>
    <w:rsid w:val="00A86EED"/>
    <w:pPr>
      <w:numPr>
        <w:ilvl w:val="2"/>
      </w:numPr>
      <w:spacing w:beforeLines="50" w:before="156" w:afterLines="50" w:after="156"/>
    </w:pPr>
  </w:style>
  <w:style w:type="character" w:customStyle="1" w:styleId="affff7">
    <w:name w:val="附录一级条标题 字符"/>
    <w:link w:val="affff6"/>
    <w:uiPriority w:val="99"/>
    <w:qFormat/>
    <w:rsid w:val="00A86EED"/>
    <w:rPr>
      <w:rFonts w:ascii="黑体" w:eastAsia="黑体"/>
      <w:sz w:val="21"/>
      <w:shd w:val="clear" w:color="FFFFFF" w:fill="FFFFFF"/>
    </w:rPr>
  </w:style>
  <w:style w:type="character" w:styleId="affff8">
    <w:name w:val="Hyperlink"/>
    <w:basedOn w:val="afff"/>
    <w:uiPriority w:val="99"/>
    <w:unhideWhenUsed/>
    <w:qFormat/>
    <w:rsid w:val="004C00FA"/>
    <w:rPr>
      <w:color w:val="0000FF"/>
      <w:u w:val="single"/>
    </w:rPr>
  </w:style>
  <w:style w:type="paragraph" w:customStyle="1" w:styleId="affff9">
    <w:name w:val="一级条标题"/>
    <w:next w:val="afffd"/>
    <w:qFormat/>
    <w:rsid w:val="003A45F5"/>
    <w:pPr>
      <w:outlineLvl w:val="2"/>
    </w:pPr>
    <w:rPr>
      <w:rFonts w:eastAsia="黑体"/>
      <w:sz w:val="21"/>
    </w:rPr>
  </w:style>
  <w:style w:type="paragraph" w:customStyle="1" w:styleId="affffa">
    <w:name w:val="一级条标题【重制】"/>
    <w:basedOn w:val="aff6"/>
    <w:next w:val="afffd"/>
    <w:link w:val="affffb"/>
    <w:qFormat/>
    <w:rsid w:val="00122278"/>
    <w:pPr>
      <w:numPr>
        <w:ilvl w:val="0"/>
        <w:numId w:val="0"/>
      </w:numPr>
      <w:spacing w:beforeLines="50" w:before="156" w:afterLines="50" w:after="156"/>
      <w:outlineLvl w:val="2"/>
    </w:pPr>
  </w:style>
  <w:style w:type="character" w:customStyle="1" w:styleId="affffb">
    <w:name w:val="一级条标题【重制】 字符"/>
    <w:basedOn w:val="Char8"/>
    <w:link w:val="affffa"/>
    <w:qFormat/>
    <w:rsid w:val="00122278"/>
    <w:rPr>
      <w:rFonts w:ascii="黑体" w:eastAsia="黑体" w:cs="黑体"/>
      <w:sz w:val="21"/>
      <w:szCs w:val="21"/>
    </w:rPr>
  </w:style>
  <w:style w:type="paragraph" w:styleId="14">
    <w:name w:val="toc 1"/>
    <w:basedOn w:val="affe"/>
    <w:next w:val="affe"/>
    <w:uiPriority w:val="39"/>
    <w:unhideWhenUsed/>
    <w:qFormat/>
    <w:rsid w:val="001D6C75"/>
    <w:pPr>
      <w:tabs>
        <w:tab w:val="left" w:pos="567"/>
        <w:tab w:val="left" w:pos="840"/>
        <w:tab w:val="right" w:leader="dot" w:pos="9060"/>
      </w:tabs>
      <w:adjustRightInd w:val="0"/>
      <w:spacing w:line="400" w:lineRule="exact"/>
      <w:jc w:val="left"/>
    </w:pPr>
    <w:rPr>
      <w:rFonts w:cs="Calibri"/>
      <w:szCs w:val="21"/>
    </w:rPr>
  </w:style>
  <w:style w:type="paragraph" w:customStyle="1" w:styleId="affffc">
    <w:name w:val="目次、前言、引言"/>
    <w:basedOn w:val="affffd"/>
    <w:next w:val="afffd"/>
    <w:link w:val="affffe"/>
    <w:qFormat/>
    <w:rsid w:val="001D6C75"/>
    <w:pPr>
      <w:adjustRightInd w:val="0"/>
      <w:spacing w:before="851" w:after="680"/>
    </w:pPr>
    <w:rPr>
      <w:rFonts w:eastAsia="黑体"/>
      <w:b w:val="0"/>
    </w:rPr>
  </w:style>
  <w:style w:type="character" w:customStyle="1" w:styleId="affffe">
    <w:name w:val="目次、前言、引言 字符"/>
    <w:basedOn w:val="Char9"/>
    <w:link w:val="affffc"/>
    <w:qFormat/>
    <w:rsid w:val="001D6C75"/>
    <w:rPr>
      <w:rFonts w:asciiTheme="majorHAnsi" w:eastAsia="黑体" w:hAnsiTheme="majorHAnsi" w:cstheme="majorBidi"/>
      <w:b w:val="0"/>
      <w:bCs/>
      <w:kern w:val="2"/>
      <w:sz w:val="32"/>
      <w:szCs w:val="32"/>
    </w:rPr>
  </w:style>
  <w:style w:type="paragraph" w:styleId="affffd">
    <w:name w:val="Title"/>
    <w:basedOn w:val="affe"/>
    <w:next w:val="affe"/>
    <w:link w:val="Char9"/>
    <w:uiPriority w:val="10"/>
    <w:qFormat/>
    <w:rsid w:val="001D6C75"/>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fff"/>
    <w:link w:val="affffd"/>
    <w:uiPriority w:val="10"/>
    <w:rsid w:val="001D6C75"/>
    <w:rPr>
      <w:rFonts w:asciiTheme="majorHAnsi" w:eastAsiaTheme="majorEastAsia" w:hAnsiTheme="majorHAnsi" w:cstheme="majorBidi"/>
      <w:b/>
      <w:bCs/>
      <w:kern w:val="2"/>
      <w:sz w:val="32"/>
      <w:szCs w:val="32"/>
    </w:rPr>
  </w:style>
  <w:style w:type="character" w:styleId="afffff">
    <w:name w:val="Emphasis"/>
    <w:basedOn w:val="afff"/>
    <w:uiPriority w:val="20"/>
    <w:qFormat/>
    <w:rsid w:val="00CE4CFA"/>
    <w:rPr>
      <w:i/>
      <w:iCs/>
    </w:rPr>
  </w:style>
  <w:style w:type="paragraph" w:customStyle="1" w:styleId="ListParagraph1">
    <w:name w:val="List Paragraph1"/>
    <w:basedOn w:val="affe"/>
    <w:qFormat/>
    <w:rsid w:val="006850FB"/>
    <w:pPr>
      <w:ind w:firstLineChars="200" w:firstLine="420"/>
    </w:pPr>
    <w:rPr>
      <w:rFonts w:ascii="Calibri" w:hAnsi="Calibri"/>
      <w:szCs w:val="22"/>
    </w:rPr>
  </w:style>
  <w:style w:type="paragraph" w:customStyle="1" w:styleId="23">
    <w:name w:val="标题2"/>
    <w:basedOn w:val="22"/>
    <w:next w:val="afffff0"/>
    <w:qFormat/>
    <w:rsid w:val="006850FB"/>
    <w:pPr>
      <w:spacing w:before="360" w:after="240" w:line="240" w:lineRule="auto"/>
    </w:pPr>
    <w:rPr>
      <w:rFonts w:ascii="Times New Roman" w:eastAsia="宋体" w:hAnsi="Times New Roman"/>
      <w:sz w:val="28"/>
    </w:rPr>
  </w:style>
  <w:style w:type="paragraph" w:customStyle="1" w:styleId="30">
    <w:name w:val="标题3"/>
    <w:basedOn w:val="3"/>
    <w:next w:val="afffff0"/>
    <w:link w:val="31"/>
    <w:qFormat/>
    <w:rsid w:val="006850FB"/>
    <w:pPr>
      <w:spacing w:before="240" w:after="160" w:line="240" w:lineRule="auto"/>
    </w:pPr>
    <w:rPr>
      <w:sz w:val="24"/>
    </w:rPr>
  </w:style>
  <w:style w:type="character" w:customStyle="1" w:styleId="31">
    <w:name w:val="标题3 字符"/>
    <w:link w:val="30"/>
    <w:qFormat/>
    <w:rsid w:val="006850FB"/>
    <w:rPr>
      <w:b/>
      <w:bCs/>
      <w:kern w:val="2"/>
      <w:sz w:val="24"/>
      <w:szCs w:val="32"/>
    </w:rPr>
  </w:style>
  <w:style w:type="paragraph" w:styleId="afffff0">
    <w:name w:val="Plain Text"/>
    <w:basedOn w:val="affe"/>
    <w:link w:val="Chara"/>
    <w:uiPriority w:val="99"/>
    <w:semiHidden/>
    <w:unhideWhenUsed/>
    <w:rsid w:val="006850FB"/>
    <w:rPr>
      <w:rFonts w:asciiTheme="minorEastAsia" w:eastAsiaTheme="minorEastAsia" w:hAnsi="Courier New" w:cs="Courier New"/>
    </w:rPr>
  </w:style>
  <w:style w:type="character" w:customStyle="1" w:styleId="Chara">
    <w:name w:val="纯文本 Char"/>
    <w:basedOn w:val="afff"/>
    <w:link w:val="afffff0"/>
    <w:uiPriority w:val="99"/>
    <w:semiHidden/>
    <w:rsid w:val="006850FB"/>
    <w:rPr>
      <w:rFonts w:asciiTheme="minorEastAsia" w:eastAsiaTheme="minorEastAsia" w:hAnsi="Courier New" w:cs="Courier New"/>
      <w:kern w:val="2"/>
      <w:sz w:val="21"/>
      <w:szCs w:val="24"/>
    </w:rPr>
  </w:style>
  <w:style w:type="character" w:customStyle="1" w:styleId="3Char">
    <w:name w:val="标题 3 Char"/>
    <w:basedOn w:val="afff"/>
    <w:link w:val="3"/>
    <w:uiPriority w:val="9"/>
    <w:semiHidden/>
    <w:rsid w:val="006850FB"/>
    <w:rPr>
      <w:b/>
      <w:bCs/>
      <w:kern w:val="2"/>
      <w:sz w:val="32"/>
      <w:szCs w:val="32"/>
    </w:rPr>
  </w:style>
  <w:style w:type="paragraph" w:styleId="24">
    <w:name w:val="toc 2"/>
    <w:basedOn w:val="affe"/>
    <w:next w:val="affe"/>
    <w:autoRedefine/>
    <w:uiPriority w:val="39"/>
    <w:unhideWhenUsed/>
    <w:rsid w:val="001D56CE"/>
    <w:pPr>
      <w:tabs>
        <w:tab w:val="right" w:leader="dot" w:pos="8296"/>
      </w:tabs>
      <w:ind w:leftChars="200" w:left="420"/>
    </w:pPr>
  </w:style>
  <w:style w:type="paragraph" w:customStyle="1" w:styleId="afffff1">
    <w:name w:val="目次、标准名称标题"/>
    <w:basedOn w:val="affe"/>
    <w:next w:val="afffd"/>
    <w:qFormat/>
    <w:rsid w:val="003E00E0"/>
    <w:pPr>
      <w:widowControl/>
      <w:shd w:val="clear" w:color="auto" w:fill="FFFFFF"/>
      <w:spacing w:before="640" w:after="560" w:line="460" w:lineRule="exact"/>
      <w:jc w:val="center"/>
      <w:outlineLvl w:val="0"/>
    </w:pPr>
    <w:rPr>
      <w:rFonts w:ascii="黑体" w:eastAsia="黑体" w:hint="eastAsia"/>
      <w:kern w:val="0"/>
      <w:sz w:val="32"/>
      <w:szCs w:val="20"/>
    </w:rPr>
  </w:style>
  <w:style w:type="paragraph" w:styleId="32">
    <w:name w:val="toc 3"/>
    <w:basedOn w:val="affe"/>
    <w:next w:val="affe"/>
    <w:uiPriority w:val="39"/>
    <w:qFormat/>
    <w:rsid w:val="00A22703"/>
    <w:pPr>
      <w:ind w:leftChars="400" w:left="840"/>
    </w:pPr>
    <w:rPr>
      <w:rFonts w:asciiTheme="minorHAnsi" w:eastAsiaTheme="minorEastAsia" w:hAnsiTheme="minorHAnsi" w:cstheme="minorBidi"/>
    </w:rPr>
  </w:style>
  <w:style w:type="paragraph" w:styleId="afffff2">
    <w:name w:val="Normal (Web)"/>
    <w:basedOn w:val="affe"/>
    <w:qFormat/>
    <w:rsid w:val="00A22703"/>
    <w:rPr>
      <w:rFonts w:asciiTheme="minorHAnsi" w:eastAsiaTheme="minorEastAsia" w:hAnsiTheme="minorHAnsi" w:cstheme="minorBidi"/>
      <w:sz w:val="24"/>
    </w:rPr>
  </w:style>
  <w:style w:type="paragraph" w:customStyle="1" w:styleId="afffff3">
    <w:name w:val="标准称谓"/>
    <w:basedOn w:val="affe"/>
    <w:next w:val="affe"/>
    <w:qFormat/>
    <w:rsid w:val="00A22703"/>
    <w:pPr>
      <w:kinsoku w:val="0"/>
      <w:overflowPunct w:val="0"/>
      <w:autoSpaceDE w:val="0"/>
      <w:autoSpaceDN w:val="0"/>
      <w:spacing w:line="0" w:lineRule="atLeast"/>
      <w:jc w:val="distribute"/>
    </w:pPr>
    <w:rPr>
      <w:rFonts w:ascii="宋体" w:hint="eastAsia"/>
      <w:b/>
      <w:bCs/>
      <w:spacing w:val="20"/>
      <w:w w:val="148"/>
      <w:kern w:val="0"/>
      <w:sz w:val="52"/>
      <w:szCs w:val="20"/>
    </w:rPr>
  </w:style>
  <w:style w:type="paragraph" w:customStyle="1" w:styleId="25">
    <w:name w:val="封面标准号2"/>
    <w:basedOn w:val="affe"/>
    <w:qFormat/>
    <w:rsid w:val="00A22703"/>
    <w:pPr>
      <w:widowControl/>
      <w:spacing w:before="357" w:line="280" w:lineRule="exact"/>
      <w:jc w:val="right"/>
    </w:pPr>
    <w:rPr>
      <w:rFonts w:ascii="黑体" w:eastAsia="黑体" w:hint="eastAsia"/>
      <w:kern w:val="0"/>
      <w:sz w:val="28"/>
      <w:szCs w:val="28"/>
    </w:rPr>
  </w:style>
  <w:style w:type="paragraph" w:customStyle="1" w:styleId="afffff4">
    <w:name w:val="前言、引言标题"/>
    <w:basedOn w:val="affe"/>
    <w:next w:val="affe"/>
    <w:qFormat/>
    <w:rsid w:val="00A22703"/>
    <w:pPr>
      <w:widowControl/>
      <w:shd w:val="clear" w:color="auto" w:fill="FFFFFF"/>
      <w:spacing w:before="640" w:after="560"/>
      <w:jc w:val="center"/>
      <w:outlineLvl w:val="0"/>
    </w:pPr>
    <w:rPr>
      <w:rFonts w:ascii="黑体" w:eastAsia="黑体" w:hint="eastAsia"/>
      <w:kern w:val="0"/>
      <w:sz w:val="32"/>
      <w:szCs w:val="20"/>
    </w:rPr>
  </w:style>
  <w:style w:type="paragraph" w:customStyle="1" w:styleId="afffff5">
    <w:name w:val="目次、索引正文"/>
    <w:basedOn w:val="affe"/>
    <w:qFormat/>
    <w:rsid w:val="00A22703"/>
    <w:pPr>
      <w:widowControl/>
      <w:spacing w:line="320" w:lineRule="exact"/>
    </w:pPr>
    <w:rPr>
      <w:rFonts w:ascii="宋体" w:hint="eastAsia"/>
      <w:kern w:val="0"/>
      <w:szCs w:val="20"/>
    </w:rPr>
  </w:style>
  <w:style w:type="paragraph" w:customStyle="1" w:styleId="afffff6">
    <w:name w:val="标准书脚_奇数页"/>
    <w:basedOn w:val="affe"/>
    <w:qFormat/>
    <w:rsid w:val="00A22703"/>
    <w:pPr>
      <w:widowControl/>
      <w:spacing w:before="120"/>
      <w:jc w:val="right"/>
    </w:pPr>
    <w:rPr>
      <w:kern w:val="0"/>
      <w:sz w:val="18"/>
      <w:szCs w:val="20"/>
    </w:rPr>
  </w:style>
  <w:style w:type="paragraph" w:customStyle="1" w:styleId="msolistparagraph0">
    <w:name w:val="msolistparagraph"/>
    <w:basedOn w:val="affe"/>
    <w:qFormat/>
    <w:rsid w:val="00A22703"/>
    <w:pPr>
      <w:ind w:firstLineChars="200" w:firstLine="420"/>
    </w:pPr>
  </w:style>
  <w:style w:type="paragraph" w:customStyle="1" w:styleId="afffff7">
    <w:name w:val="发布日期"/>
    <w:basedOn w:val="affe"/>
    <w:qFormat/>
    <w:rsid w:val="00A22703"/>
    <w:pPr>
      <w:widowControl/>
      <w:jc w:val="left"/>
    </w:pPr>
    <w:rPr>
      <w:rFonts w:eastAsia="黑体"/>
      <w:kern w:val="0"/>
      <w:sz w:val="28"/>
      <w:szCs w:val="20"/>
    </w:rPr>
  </w:style>
  <w:style w:type="character" w:customStyle="1" w:styleId="Char">
    <w:name w:val="页脚 Char"/>
    <w:basedOn w:val="afff"/>
    <w:link w:val="afff2"/>
    <w:rsid w:val="00A22703"/>
    <w:rPr>
      <w:kern w:val="2"/>
      <w:sz w:val="18"/>
      <w:szCs w:val="18"/>
    </w:rPr>
  </w:style>
  <w:style w:type="paragraph" w:customStyle="1" w:styleId="afffff8">
    <w:name w:val="标准文本_术语条"/>
    <w:basedOn w:val="afffd"/>
    <w:rsid w:val="00BB3615"/>
    <w:pPr>
      <w:ind w:firstLine="200"/>
    </w:pPr>
    <w:rPr>
      <w:rFonts w:ascii="Times New Roman" w:eastAsia="黑体"/>
    </w:rPr>
  </w:style>
  <w:style w:type="paragraph" w:customStyle="1" w:styleId="afffff9">
    <w:name w:val="标准文本_段"/>
    <w:qFormat/>
    <w:rsid w:val="00BB3615"/>
    <w:pPr>
      <w:ind w:firstLineChars="200" w:firstLine="200"/>
    </w:pPr>
    <w:rPr>
      <w:sz w:val="21"/>
    </w:rPr>
  </w:style>
  <w:style w:type="paragraph" w:customStyle="1" w:styleId="afffffa">
    <w:name w:val="标准文本_二级无标题"/>
    <w:basedOn w:val="afffd"/>
    <w:next w:val="afffd"/>
    <w:rsid w:val="00BB3615"/>
  </w:style>
  <w:style w:type="paragraph" w:customStyle="1" w:styleId="ICS">
    <w:name w:val="标准文件_ICS"/>
    <w:basedOn w:val="affe"/>
    <w:qFormat/>
    <w:rsid w:val="001C3E43"/>
    <w:pPr>
      <w:adjustRightInd w:val="0"/>
      <w:spacing w:line="0" w:lineRule="atLeast"/>
    </w:pPr>
    <w:rPr>
      <w:rFonts w:ascii="黑体" w:eastAsia="黑体" w:hAnsi="宋体"/>
      <w:szCs w:val="21"/>
    </w:rPr>
  </w:style>
  <w:style w:type="paragraph" w:customStyle="1" w:styleId="afffffb">
    <w:name w:val="标准文件_标准正文"/>
    <w:basedOn w:val="affe"/>
    <w:next w:val="affe"/>
    <w:qFormat/>
    <w:rsid w:val="001C3E43"/>
    <w:pPr>
      <w:adjustRightInd w:val="0"/>
      <w:snapToGrid w:val="0"/>
      <w:spacing w:line="400" w:lineRule="exact"/>
      <w:ind w:firstLineChars="200" w:firstLine="200"/>
    </w:pPr>
    <w:rPr>
      <w:rFonts w:ascii="Calibri" w:hAnsi="Calibri"/>
      <w:kern w:val="0"/>
      <w:szCs w:val="21"/>
    </w:rPr>
  </w:style>
  <w:style w:type="paragraph" w:customStyle="1" w:styleId="afffffc">
    <w:name w:val="标准文件_版本"/>
    <w:basedOn w:val="afffffb"/>
    <w:qFormat/>
    <w:rsid w:val="001C3E43"/>
    <w:pPr>
      <w:adjustRightInd/>
      <w:snapToGrid/>
      <w:ind w:firstLineChars="0" w:firstLine="0"/>
    </w:pPr>
    <w:rPr>
      <w:rFonts w:ascii="宋体" w:hAnsi="宋体"/>
      <w:kern w:val="2"/>
    </w:rPr>
  </w:style>
  <w:style w:type="paragraph" w:customStyle="1" w:styleId="af3">
    <w:name w:val="标准文件_编号列项（三级）"/>
    <w:rsid w:val="001C3E43"/>
    <w:pPr>
      <w:numPr>
        <w:ilvl w:val="2"/>
        <w:numId w:val="29"/>
      </w:numPr>
      <w:tabs>
        <w:tab w:val="left" w:pos="851"/>
      </w:tabs>
    </w:pPr>
    <w:rPr>
      <w:rFonts w:ascii="宋体"/>
      <w:sz w:val="21"/>
    </w:rPr>
  </w:style>
  <w:style w:type="paragraph" w:customStyle="1" w:styleId="afffffd">
    <w:name w:val="标准文件_标准部门"/>
    <w:basedOn w:val="affe"/>
    <w:qFormat/>
    <w:rsid w:val="001C3E43"/>
    <w:pPr>
      <w:adjustRightInd w:val="0"/>
      <w:spacing w:line="400" w:lineRule="exact"/>
      <w:jc w:val="center"/>
    </w:pPr>
    <w:rPr>
      <w:rFonts w:ascii="黑体" w:eastAsia="黑体" w:hAnsi="Calibri"/>
      <w:kern w:val="0"/>
      <w:sz w:val="44"/>
      <w:szCs w:val="21"/>
    </w:rPr>
  </w:style>
  <w:style w:type="paragraph" w:customStyle="1" w:styleId="afffffe">
    <w:name w:val="标准文件_标准代替"/>
    <w:basedOn w:val="affe"/>
    <w:next w:val="affe"/>
    <w:qFormat/>
    <w:rsid w:val="001C3E43"/>
    <w:pPr>
      <w:adjustRightInd w:val="0"/>
      <w:spacing w:line="310" w:lineRule="exact"/>
      <w:jc w:val="right"/>
    </w:pPr>
    <w:rPr>
      <w:rFonts w:ascii="宋体" w:hAnsi="宋体"/>
      <w:kern w:val="0"/>
      <w:szCs w:val="21"/>
    </w:rPr>
  </w:style>
  <w:style w:type="paragraph" w:customStyle="1" w:styleId="affffff">
    <w:name w:val="标准文件_标准名称标题"/>
    <w:basedOn w:val="affe"/>
    <w:next w:val="affe"/>
    <w:qFormat/>
    <w:rsid w:val="001C3E43"/>
    <w:pPr>
      <w:widowControl/>
      <w:shd w:val="clear" w:color="FFFFFF" w:fill="FFFFFF"/>
      <w:spacing w:before="640" w:after="100" w:line="400" w:lineRule="exact"/>
      <w:jc w:val="center"/>
    </w:pPr>
    <w:rPr>
      <w:rFonts w:ascii="黑体" w:eastAsia="黑体" w:hAnsi="Calibri"/>
      <w:kern w:val="0"/>
      <w:sz w:val="32"/>
      <w:szCs w:val="21"/>
    </w:rPr>
  </w:style>
  <w:style w:type="paragraph" w:customStyle="1" w:styleId="affff1">
    <w:name w:val="标准文件_段"/>
    <w:link w:val="Charb"/>
    <w:qFormat/>
    <w:rsid w:val="001C3E43"/>
    <w:pPr>
      <w:autoSpaceDE w:val="0"/>
      <w:autoSpaceDN w:val="0"/>
      <w:ind w:firstLineChars="200" w:firstLine="200"/>
      <w:jc w:val="both"/>
    </w:pPr>
    <w:rPr>
      <w:rFonts w:ascii="宋体"/>
      <w:sz w:val="21"/>
    </w:rPr>
  </w:style>
  <w:style w:type="character" w:customStyle="1" w:styleId="Charb">
    <w:name w:val="标准文件_段 Char"/>
    <w:link w:val="affff1"/>
    <w:qFormat/>
    <w:rsid w:val="001C3E43"/>
    <w:rPr>
      <w:rFonts w:ascii="宋体"/>
      <w:sz w:val="21"/>
    </w:rPr>
  </w:style>
  <w:style w:type="paragraph" w:customStyle="1" w:styleId="affffff0">
    <w:name w:val="标准文件_表格"/>
    <w:basedOn w:val="affff1"/>
    <w:qFormat/>
    <w:rsid w:val="001C3E43"/>
    <w:pPr>
      <w:ind w:firstLineChars="0" w:firstLine="0"/>
      <w:jc w:val="center"/>
    </w:pPr>
    <w:rPr>
      <w:sz w:val="18"/>
    </w:rPr>
  </w:style>
  <w:style w:type="paragraph" w:customStyle="1" w:styleId="affffff1">
    <w:name w:val="标准文件_表格续"/>
    <w:basedOn w:val="affff1"/>
    <w:next w:val="affff1"/>
    <w:qFormat/>
    <w:rsid w:val="001C3E43"/>
    <w:pPr>
      <w:jc w:val="center"/>
    </w:pPr>
    <w:rPr>
      <w:rFonts w:ascii="黑体" w:eastAsia="黑体" w:hAnsi="黑体"/>
    </w:rPr>
  </w:style>
  <w:style w:type="paragraph" w:customStyle="1" w:styleId="affffff2">
    <w:name w:val="标准文件_参考文献标题"/>
    <w:basedOn w:val="affe"/>
    <w:next w:val="affe"/>
    <w:qFormat/>
    <w:rsid w:val="001C3E43"/>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0">
    <w:name w:val="标准文件_参考文献条目"/>
    <w:qFormat/>
    <w:rsid w:val="001C3E43"/>
    <w:pPr>
      <w:numPr>
        <w:numId w:val="3"/>
      </w:numPr>
    </w:pPr>
    <w:rPr>
      <w:rFonts w:ascii="宋体"/>
    </w:rPr>
  </w:style>
  <w:style w:type="paragraph" w:customStyle="1" w:styleId="afd">
    <w:name w:val="标准文件_大写罗马数字编号列项"/>
    <w:basedOn w:val="affff1"/>
    <w:rsid w:val="001C3E43"/>
    <w:pPr>
      <w:numPr>
        <w:numId w:val="4"/>
      </w:numPr>
      <w:ind w:firstLineChars="0" w:firstLine="0"/>
    </w:pPr>
    <w:rPr>
      <w:rFonts w:ascii="Times New Roman" w:cs="Arial"/>
      <w:szCs w:val="28"/>
    </w:rPr>
  </w:style>
  <w:style w:type="paragraph" w:customStyle="1" w:styleId="affffff3">
    <w:name w:val="标准文件_二级无标题"/>
    <w:basedOn w:val="aff8"/>
    <w:qFormat/>
    <w:rsid w:val="001C3E43"/>
    <w:pPr>
      <w:spacing w:beforeLines="0" w:before="0" w:afterLines="0" w:after="0"/>
      <w:outlineLvl w:val="9"/>
    </w:pPr>
    <w:rPr>
      <w:rFonts w:ascii="宋体" w:eastAsia="宋体"/>
    </w:rPr>
  </w:style>
  <w:style w:type="paragraph" w:customStyle="1" w:styleId="affffff4">
    <w:name w:val="标准文件_二级项"/>
    <w:rsid w:val="001C3E43"/>
    <w:rPr>
      <w:rFonts w:ascii="宋体"/>
      <w:sz w:val="21"/>
    </w:rPr>
  </w:style>
  <w:style w:type="paragraph" w:customStyle="1" w:styleId="2">
    <w:name w:val="标准文件_二级项2"/>
    <w:basedOn w:val="affff1"/>
    <w:qFormat/>
    <w:rsid w:val="001C3E43"/>
    <w:pPr>
      <w:numPr>
        <w:ilvl w:val="1"/>
        <w:numId w:val="19"/>
      </w:numPr>
      <w:tabs>
        <w:tab w:val="left" w:pos="851"/>
      </w:tabs>
      <w:ind w:firstLineChars="0" w:firstLine="0"/>
    </w:pPr>
  </w:style>
  <w:style w:type="character" w:customStyle="1" w:styleId="affffff5">
    <w:name w:val="标准文件_发布"/>
    <w:qFormat/>
    <w:rsid w:val="001C3E43"/>
    <w:rPr>
      <w:rFonts w:ascii="黑体" w:eastAsia="黑体"/>
      <w:spacing w:val="0"/>
      <w:w w:val="100"/>
      <w:position w:val="3"/>
      <w:sz w:val="28"/>
    </w:rPr>
  </w:style>
  <w:style w:type="paragraph" w:customStyle="1" w:styleId="a9">
    <w:name w:val="标准文件_方框数字列项"/>
    <w:basedOn w:val="affff1"/>
    <w:qFormat/>
    <w:rsid w:val="001C3E43"/>
    <w:pPr>
      <w:numPr>
        <w:numId w:val="5"/>
      </w:numPr>
      <w:ind w:firstLineChars="0" w:firstLine="0"/>
    </w:pPr>
  </w:style>
  <w:style w:type="paragraph" w:customStyle="1" w:styleId="affffff6">
    <w:name w:val="标准文件_封面标准编号"/>
    <w:basedOn w:val="affe"/>
    <w:next w:val="afffffe"/>
    <w:qFormat/>
    <w:rsid w:val="001C3E43"/>
    <w:pPr>
      <w:adjustRightInd w:val="0"/>
      <w:spacing w:line="310" w:lineRule="exact"/>
      <w:jc w:val="right"/>
    </w:pPr>
    <w:rPr>
      <w:rFonts w:ascii="黑体" w:eastAsia="黑体" w:hAnsi="Calibri"/>
      <w:kern w:val="0"/>
      <w:sz w:val="28"/>
      <w:szCs w:val="21"/>
    </w:rPr>
  </w:style>
  <w:style w:type="paragraph" w:customStyle="1" w:styleId="affffff7">
    <w:name w:val="标准文件_封面标准分类号"/>
    <w:basedOn w:val="affe"/>
    <w:qFormat/>
    <w:rsid w:val="001C3E43"/>
    <w:pPr>
      <w:adjustRightInd w:val="0"/>
      <w:spacing w:line="400" w:lineRule="exact"/>
    </w:pPr>
    <w:rPr>
      <w:rFonts w:ascii="黑体" w:eastAsia="黑体" w:hAnsi="Calibri"/>
      <w:b/>
      <w:kern w:val="0"/>
      <w:sz w:val="28"/>
      <w:szCs w:val="21"/>
    </w:rPr>
  </w:style>
  <w:style w:type="paragraph" w:customStyle="1" w:styleId="affffff8">
    <w:name w:val="标准文件_封面标准名称"/>
    <w:basedOn w:val="affe"/>
    <w:qFormat/>
    <w:rsid w:val="001C3E43"/>
    <w:pPr>
      <w:adjustRightInd w:val="0"/>
      <w:jc w:val="center"/>
    </w:pPr>
    <w:rPr>
      <w:rFonts w:ascii="黑体" w:eastAsia="黑体" w:hAnsi="Calibri"/>
      <w:kern w:val="0"/>
      <w:sz w:val="52"/>
      <w:szCs w:val="21"/>
    </w:rPr>
  </w:style>
  <w:style w:type="paragraph" w:customStyle="1" w:styleId="affffff9">
    <w:name w:val="标准文件_封面标准英文名称"/>
    <w:basedOn w:val="affe"/>
    <w:qFormat/>
    <w:rsid w:val="001C3E43"/>
    <w:pPr>
      <w:adjustRightInd w:val="0"/>
      <w:jc w:val="center"/>
    </w:pPr>
    <w:rPr>
      <w:rFonts w:ascii="黑体" w:eastAsia="黑体" w:hAnsi="Calibri"/>
      <w:b/>
      <w:sz w:val="28"/>
      <w:szCs w:val="21"/>
    </w:rPr>
  </w:style>
  <w:style w:type="paragraph" w:customStyle="1" w:styleId="affffffa">
    <w:name w:val="标准文件_封面发布日期"/>
    <w:basedOn w:val="affe"/>
    <w:qFormat/>
    <w:rsid w:val="001C3E43"/>
    <w:pPr>
      <w:adjustRightInd w:val="0"/>
      <w:spacing w:line="310" w:lineRule="exact"/>
    </w:pPr>
    <w:rPr>
      <w:rFonts w:ascii="黑体" w:eastAsia="黑体" w:hAnsi="Calibri"/>
      <w:kern w:val="0"/>
      <w:sz w:val="28"/>
      <w:szCs w:val="21"/>
    </w:rPr>
  </w:style>
  <w:style w:type="paragraph" w:customStyle="1" w:styleId="affffffb">
    <w:name w:val="标准文件_封面密级"/>
    <w:basedOn w:val="affe"/>
    <w:qFormat/>
    <w:rsid w:val="001C3E43"/>
    <w:pPr>
      <w:adjustRightInd w:val="0"/>
      <w:spacing w:line="400" w:lineRule="exact"/>
    </w:pPr>
    <w:rPr>
      <w:rFonts w:ascii="Calibri" w:eastAsia="黑体" w:hAnsi="Calibri"/>
      <w:sz w:val="32"/>
      <w:szCs w:val="21"/>
    </w:rPr>
  </w:style>
  <w:style w:type="paragraph" w:customStyle="1" w:styleId="affffffc">
    <w:name w:val="标准文件_封面实施日期"/>
    <w:basedOn w:val="affe"/>
    <w:qFormat/>
    <w:rsid w:val="001C3E43"/>
    <w:pPr>
      <w:adjustRightInd w:val="0"/>
      <w:spacing w:line="310" w:lineRule="exact"/>
      <w:jc w:val="right"/>
    </w:pPr>
    <w:rPr>
      <w:rFonts w:ascii="黑体" w:eastAsia="黑体" w:hAnsi="Calibri"/>
      <w:sz w:val="28"/>
      <w:szCs w:val="21"/>
    </w:rPr>
  </w:style>
  <w:style w:type="paragraph" w:customStyle="1" w:styleId="affffffd">
    <w:name w:val="标准文件_封面抬头"/>
    <w:basedOn w:val="affff1"/>
    <w:qFormat/>
    <w:rsid w:val="001C3E43"/>
    <w:pPr>
      <w:adjustRightInd w:val="0"/>
      <w:spacing w:line="800" w:lineRule="exact"/>
      <w:ind w:firstLineChars="0" w:firstLine="0"/>
      <w:jc w:val="distribute"/>
    </w:pPr>
    <w:rPr>
      <w:rFonts w:ascii="黑体" w:eastAsia="黑体"/>
      <w:b/>
      <w:sz w:val="64"/>
    </w:rPr>
  </w:style>
  <w:style w:type="paragraph" w:customStyle="1" w:styleId="aff">
    <w:name w:val="标准文件_附录标识"/>
    <w:next w:val="affff1"/>
    <w:qFormat/>
    <w:rsid w:val="001C3E43"/>
    <w:pPr>
      <w:numPr>
        <w:numId w:val="8"/>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ffffe">
    <w:name w:val="标准文件_附录标题"/>
    <w:basedOn w:val="aff"/>
    <w:qFormat/>
    <w:rsid w:val="001C3E43"/>
    <w:pPr>
      <w:numPr>
        <w:numId w:val="0"/>
      </w:numPr>
      <w:spacing w:after="280"/>
      <w:outlineLvl w:val="9"/>
    </w:pPr>
  </w:style>
  <w:style w:type="paragraph" w:customStyle="1" w:styleId="afa">
    <w:name w:val="标准文件_附录表标号"/>
    <w:basedOn w:val="affff1"/>
    <w:next w:val="affff1"/>
    <w:qFormat/>
    <w:rsid w:val="001C3E43"/>
    <w:pPr>
      <w:numPr>
        <w:numId w:val="6"/>
      </w:numPr>
      <w:spacing w:line="14" w:lineRule="exact"/>
      <w:ind w:firstLineChars="0" w:firstLine="0"/>
      <w:jc w:val="center"/>
    </w:pPr>
    <w:rPr>
      <w:rFonts w:eastAsia="黑体"/>
      <w:vanish/>
      <w:sz w:val="2"/>
    </w:rPr>
  </w:style>
  <w:style w:type="paragraph" w:customStyle="1" w:styleId="afb">
    <w:name w:val="标准文件_附录表标题"/>
    <w:next w:val="affff1"/>
    <w:qFormat/>
    <w:rsid w:val="001C3E43"/>
    <w:pPr>
      <w:numPr>
        <w:ilvl w:val="1"/>
        <w:numId w:val="6"/>
      </w:numPr>
      <w:adjustRightInd w:val="0"/>
      <w:snapToGrid w:val="0"/>
      <w:spacing w:beforeLines="50" w:before="50" w:afterLines="50" w:after="50"/>
      <w:jc w:val="center"/>
      <w:textAlignment w:val="baseline"/>
    </w:pPr>
    <w:rPr>
      <w:rFonts w:ascii="黑体" w:eastAsia="黑体"/>
      <w:kern w:val="21"/>
      <w:sz w:val="21"/>
    </w:rPr>
  </w:style>
  <w:style w:type="paragraph" w:customStyle="1" w:styleId="aff0">
    <w:name w:val="标准文件_附录一级条标题"/>
    <w:next w:val="affff1"/>
    <w:qFormat/>
    <w:rsid w:val="001C3E43"/>
    <w:pPr>
      <w:widowControl w:val="0"/>
      <w:numPr>
        <w:ilvl w:val="1"/>
        <w:numId w:val="8"/>
      </w:numPr>
      <w:spacing w:beforeLines="50" w:before="50" w:afterLines="50" w:after="50"/>
      <w:jc w:val="both"/>
      <w:outlineLvl w:val="2"/>
    </w:pPr>
    <w:rPr>
      <w:rFonts w:ascii="黑体" w:eastAsia="黑体"/>
      <w:kern w:val="21"/>
      <w:sz w:val="21"/>
    </w:rPr>
  </w:style>
  <w:style w:type="paragraph" w:customStyle="1" w:styleId="aff1">
    <w:name w:val="标准文件_附录二级条标题"/>
    <w:basedOn w:val="aff0"/>
    <w:next w:val="affff1"/>
    <w:qFormat/>
    <w:rsid w:val="001C3E43"/>
    <w:pPr>
      <w:widowControl/>
      <w:numPr>
        <w:ilvl w:val="2"/>
      </w:numPr>
      <w:wordWrap w:val="0"/>
      <w:overflowPunct w:val="0"/>
      <w:autoSpaceDE w:val="0"/>
      <w:autoSpaceDN w:val="0"/>
      <w:textAlignment w:val="baseline"/>
      <w:outlineLvl w:val="3"/>
    </w:pPr>
  </w:style>
  <w:style w:type="paragraph" w:customStyle="1" w:styleId="afffffff">
    <w:name w:val="标准文件_附录二级无标题"/>
    <w:basedOn w:val="aff1"/>
    <w:rsid w:val="001C3E43"/>
    <w:pPr>
      <w:spacing w:beforeLines="0" w:before="0" w:afterLines="0" w:after="0" w:line="276" w:lineRule="auto"/>
      <w:outlineLvl w:val="9"/>
    </w:pPr>
    <w:rPr>
      <w:rFonts w:ascii="宋体" w:eastAsia="宋体"/>
    </w:rPr>
  </w:style>
  <w:style w:type="paragraph" w:customStyle="1" w:styleId="afffffff0">
    <w:name w:val="标准文件_附录公式"/>
    <w:basedOn w:val="afffffb"/>
    <w:next w:val="afffffb"/>
    <w:qFormat/>
    <w:rsid w:val="001C3E43"/>
    <w:pPr>
      <w:tabs>
        <w:tab w:val="center" w:pos="4678"/>
        <w:tab w:val="right" w:leader="middleDot" w:pos="9356"/>
      </w:tabs>
      <w:spacing w:line="240" w:lineRule="auto"/>
      <w:ind w:right="-51" w:firstLineChars="0" w:firstLine="0"/>
    </w:pPr>
    <w:rPr>
      <w:rFonts w:ascii="宋体" w:hAnsi="宋体"/>
    </w:rPr>
  </w:style>
  <w:style w:type="paragraph" w:customStyle="1" w:styleId="afffffff1">
    <w:name w:val="标准文件_附录前"/>
    <w:next w:val="affff1"/>
    <w:qFormat/>
    <w:rsid w:val="001C3E43"/>
    <w:pPr>
      <w:spacing w:line="20" w:lineRule="atLeast"/>
      <w:ind w:firstLine="200"/>
    </w:pPr>
    <w:rPr>
      <w:rFonts w:ascii="宋体" w:hAnsi="宋体"/>
      <w:kern w:val="2"/>
      <w:sz w:val="10"/>
    </w:rPr>
  </w:style>
  <w:style w:type="paragraph" w:customStyle="1" w:styleId="aff2">
    <w:name w:val="标准文件_附录三级条标题"/>
    <w:next w:val="affff1"/>
    <w:qFormat/>
    <w:rsid w:val="001C3E43"/>
    <w:pPr>
      <w:widowControl w:val="0"/>
      <w:numPr>
        <w:ilvl w:val="3"/>
        <w:numId w:val="8"/>
      </w:numPr>
      <w:spacing w:beforeLines="50" w:before="50" w:afterLines="50" w:after="50"/>
      <w:jc w:val="both"/>
      <w:outlineLvl w:val="4"/>
    </w:pPr>
    <w:rPr>
      <w:rFonts w:ascii="黑体" w:eastAsia="黑体"/>
      <w:kern w:val="21"/>
      <w:sz w:val="21"/>
    </w:rPr>
  </w:style>
  <w:style w:type="paragraph" w:customStyle="1" w:styleId="afffffff2">
    <w:name w:val="标准文件_附录三级无标题"/>
    <w:basedOn w:val="aff2"/>
    <w:qFormat/>
    <w:rsid w:val="001C3E43"/>
    <w:pPr>
      <w:spacing w:beforeLines="0" w:before="0" w:afterLines="0" w:after="0" w:line="276" w:lineRule="auto"/>
      <w:outlineLvl w:val="9"/>
    </w:pPr>
    <w:rPr>
      <w:rFonts w:ascii="宋体" w:eastAsia="宋体"/>
    </w:rPr>
  </w:style>
  <w:style w:type="paragraph" w:customStyle="1" w:styleId="aff3">
    <w:name w:val="标准文件_附录四级条标题"/>
    <w:next w:val="affff1"/>
    <w:qFormat/>
    <w:rsid w:val="001C3E43"/>
    <w:pPr>
      <w:widowControl w:val="0"/>
      <w:numPr>
        <w:ilvl w:val="4"/>
        <w:numId w:val="8"/>
      </w:numPr>
      <w:spacing w:beforeLines="50" w:before="50" w:afterLines="50" w:after="50"/>
      <w:jc w:val="both"/>
      <w:outlineLvl w:val="5"/>
    </w:pPr>
    <w:rPr>
      <w:rFonts w:ascii="黑体" w:eastAsia="黑体"/>
      <w:kern w:val="21"/>
      <w:sz w:val="21"/>
    </w:rPr>
  </w:style>
  <w:style w:type="paragraph" w:customStyle="1" w:styleId="afffffff3">
    <w:name w:val="标准文件_附录四级无标题"/>
    <w:basedOn w:val="aff3"/>
    <w:qFormat/>
    <w:rsid w:val="001C3E43"/>
    <w:pPr>
      <w:spacing w:beforeLines="0" w:before="0" w:afterLines="0" w:after="0" w:line="276" w:lineRule="auto"/>
      <w:outlineLvl w:val="9"/>
    </w:pPr>
    <w:rPr>
      <w:rFonts w:ascii="宋体" w:eastAsia="宋体"/>
    </w:rPr>
  </w:style>
  <w:style w:type="paragraph" w:customStyle="1" w:styleId="af4">
    <w:name w:val="标准文件_附录图标号"/>
    <w:basedOn w:val="affff1"/>
    <w:next w:val="affff1"/>
    <w:qFormat/>
    <w:rsid w:val="001C3E43"/>
    <w:pPr>
      <w:numPr>
        <w:numId w:val="7"/>
      </w:numPr>
      <w:spacing w:line="14" w:lineRule="exact"/>
      <w:ind w:firstLineChars="0" w:firstLine="0"/>
      <w:jc w:val="center"/>
    </w:pPr>
    <w:rPr>
      <w:rFonts w:ascii="黑体" w:eastAsia="黑体" w:hAnsi="黑体"/>
      <w:vanish/>
      <w:sz w:val="2"/>
      <w:szCs w:val="21"/>
    </w:rPr>
  </w:style>
  <w:style w:type="paragraph" w:customStyle="1" w:styleId="af5">
    <w:name w:val="标准文件_附录图标题"/>
    <w:next w:val="affff1"/>
    <w:qFormat/>
    <w:rsid w:val="001C3E43"/>
    <w:pPr>
      <w:numPr>
        <w:ilvl w:val="1"/>
        <w:numId w:val="7"/>
      </w:numPr>
      <w:adjustRightInd w:val="0"/>
      <w:snapToGrid w:val="0"/>
      <w:spacing w:beforeLines="50" w:before="50" w:afterLines="50" w:after="50"/>
      <w:jc w:val="center"/>
    </w:pPr>
    <w:rPr>
      <w:rFonts w:ascii="黑体" w:eastAsia="黑体"/>
      <w:sz w:val="21"/>
    </w:rPr>
  </w:style>
  <w:style w:type="paragraph" w:customStyle="1" w:styleId="aff4">
    <w:name w:val="标准文件_附录五级条标题"/>
    <w:next w:val="affff1"/>
    <w:qFormat/>
    <w:rsid w:val="001C3E43"/>
    <w:pPr>
      <w:widowControl w:val="0"/>
      <w:numPr>
        <w:ilvl w:val="5"/>
        <w:numId w:val="8"/>
      </w:numPr>
      <w:spacing w:beforeLines="50" w:before="50" w:afterLines="50" w:after="50"/>
      <w:jc w:val="both"/>
      <w:outlineLvl w:val="6"/>
    </w:pPr>
    <w:rPr>
      <w:rFonts w:ascii="黑体" w:eastAsia="黑体"/>
      <w:kern w:val="21"/>
      <w:sz w:val="21"/>
    </w:rPr>
  </w:style>
  <w:style w:type="paragraph" w:customStyle="1" w:styleId="afffffff4">
    <w:name w:val="标准文件_附录五级无标题"/>
    <w:basedOn w:val="aff4"/>
    <w:qFormat/>
    <w:rsid w:val="001C3E43"/>
    <w:pPr>
      <w:spacing w:beforeLines="0" w:before="0" w:afterLines="0" w:after="0" w:line="276" w:lineRule="auto"/>
      <w:outlineLvl w:val="9"/>
    </w:pPr>
    <w:rPr>
      <w:rFonts w:ascii="宋体" w:eastAsia="宋体"/>
    </w:rPr>
  </w:style>
  <w:style w:type="paragraph" w:customStyle="1" w:styleId="afffffff5">
    <w:name w:val="标准文件_附录一级无标题"/>
    <w:basedOn w:val="aff0"/>
    <w:qFormat/>
    <w:rsid w:val="001C3E43"/>
    <w:pPr>
      <w:spacing w:beforeLines="0" w:before="0" w:afterLines="0" w:after="0" w:line="276" w:lineRule="auto"/>
      <w:outlineLvl w:val="9"/>
    </w:pPr>
    <w:rPr>
      <w:rFonts w:ascii="宋体" w:eastAsia="宋体"/>
    </w:rPr>
  </w:style>
  <w:style w:type="paragraph" w:customStyle="1" w:styleId="ac">
    <w:name w:val="标准文件_附录英文标识"/>
    <w:next w:val="afffe"/>
    <w:qFormat/>
    <w:rsid w:val="001C3E43"/>
    <w:pPr>
      <w:numPr>
        <w:numId w:val="9"/>
      </w:numPr>
      <w:tabs>
        <w:tab w:val="left" w:pos="6406"/>
      </w:tabs>
      <w:spacing w:before="220" w:after="320"/>
      <w:jc w:val="center"/>
      <w:outlineLvl w:val="0"/>
    </w:pPr>
    <w:rPr>
      <w:rFonts w:ascii="黑体" w:eastAsia="黑体"/>
      <w:sz w:val="21"/>
    </w:rPr>
  </w:style>
  <w:style w:type="paragraph" w:customStyle="1" w:styleId="afffffff6">
    <w:name w:val="标准文件_附录章标题"/>
    <w:next w:val="affff1"/>
    <w:rsid w:val="001C3E43"/>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7">
    <w:name w:val="标准文件_公式后的破折号"/>
    <w:basedOn w:val="affff1"/>
    <w:next w:val="affff1"/>
    <w:rsid w:val="001C3E43"/>
    <w:pPr>
      <w:ind w:leftChars="200" w:left="488" w:hangingChars="290" w:hanging="289"/>
    </w:pPr>
  </w:style>
  <w:style w:type="paragraph" w:customStyle="1" w:styleId="afffffff8">
    <w:name w:val="标准文件_脚注内容"/>
    <w:basedOn w:val="affff1"/>
    <w:qFormat/>
    <w:rsid w:val="001C3E43"/>
    <w:pPr>
      <w:ind w:leftChars="200" w:left="400" w:hangingChars="200" w:hanging="200"/>
    </w:pPr>
    <w:rPr>
      <w:sz w:val="15"/>
    </w:rPr>
  </w:style>
  <w:style w:type="character" w:customStyle="1" w:styleId="afffffff9">
    <w:name w:val="标准文件_来源"/>
    <w:basedOn w:val="afff"/>
    <w:uiPriority w:val="1"/>
    <w:qFormat/>
    <w:rsid w:val="001C3E43"/>
    <w:rPr>
      <w:rFonts w:eastAsia="宋体"/>
      <w:sz w:val="21"/>
    </w:rPr>
  </w:style>
  <w:style w:type="paragraph" w:customStyle="1" w:styleId="a2">
    <w:name w:val="标准文件_前言、引言标题"/>
    <w:next w:val="affe"/>
    <w:rsid w:val="001C3E43"/>
    <w:pPr>
      <w:numPr>
        <w:numId w:val="21"/>
      </w:numPr>
      <w:shd w:val="clear" w:color="FFFFFF" w:fill="FFFFFF"/>
      <w:spacing w:afterLines="150" w:after="150"/>
      <w:jc w:val="center"/>
      <w:outlineLvl w:val="0"/>
    </w:pPr>
    <w:rPr>
      <w:rFonts w:ascii="黑体" w:eastAsia="黑体"/>
      <w:sz w:val="32"/>
    </w:rPr>
  </w:style>
  <w:style w:type="paragraph" w:customStyle="1" w:styleId="afffffffa">
    <w:name w:val="标准文件_目次、标准名称标题"/>
    <w:basedOn w:val="a2"/>
    <w:next w:val="affff1"/>
    <w:rsid w:val="001C3E43"/>
    <w:pPr>
      <w:spacing w:line="460" w:lineRule="exact"/>
      <w:ind w:left="0" w:firstLine="0"/>
    </w:pPr>
  </w:style>
  <w:style w:type="paragraph" w:customStyle="1" w:styleId="afffffffb">
    <w:name w:val="标准文件_目录标题"/>
    <w:basedOn w:val="affe"/>
    <w:rsid w:val="001C3E43"/>
    <w:pPr>
      <w:adjustRightInd w:val="0"/>
      <w:spacing w:afterLines="150" w:after="150"/>
      <w:jc w:val="center"/>
    </w:pPr>
    <w:rPr>
      <w:rFonts w:ascii="黑体" w:eastAsia="黑体" w:hAnsi="Calibri"/>
      <w:sz w:val="32"/>
      <w:szCs w:val="21"/>
    </w:rPr>
  </w:style>
  <w:style w:type="paragraph" w:customStyle="1" w:styleId="ad">
    <w:name w:val="标准文件_破折号列项"/>
    <w:rsid w:val="008B0C2B"/>
    <w:pPr>
      <w:numPr>
        <w:numId w:val="10"/>
      </w:numPr>
      <w:adjustRightInd w:val="0"/>
      <w:snapToGrid w:val="0"/>
      <w:ind w:left="0" w:firstLineChars="200" w:firstLine="200"/>
    </w:pPr>
    <w:rPr>
      <w:sz w:val="21"/>
    </w:rPr>
  </w:style>
  <w:style w:type="paragraph" w:customStyle="1" w:styleId="af8">
    <w:name w:val="标准文件_破折号列项（二级）"/>
    <w:basedOn w:val="ad"/>
    <w:rsid w:val="001C3E43"/>
    <w:pPr>
      <w:numPr>
        <w:numId w:val="11"/>
      </w:numPr>
    </w:pPr>
  </w:style>
  <w:style w:type="paragraph" w:customStyle="1" w:styleId="afffffffc">
    <w:name w:val="标准文件_三级无标题"/>
    <w:basedOn w:val="aff9"/>
    <w:qFormat/>
    <w:rsid w:val="001C3E43"/>
    <w:pPr>
      <w:spacing w:beforeLines="0" w:before="0" w:afterLines="0" w:after="0"/>
      <w:outlineLvl w:val="9"/>
    </w:pPr>
    <w:rPr>
      <w:rFonts w:ascii="宋体" w:eastAsia="宋体"/>
    </w:rPr>
  </w:style>
  <w:style w:type="paragraph" w:customStyle="1" w:styleId="af">
    <w:name w:val="标准文件_三级项"/>
    <w:basedOn w:val="affe"/>
    <w:rsid w:val="001C3E43"/>
    <w:pPr>
      <w:numPr>
        <w:ilvl w:val="2"/>
        <w:numId w:val="19"/>
      </w:numPr>
      <w:tabs>
        <w:tab w:val="left" w:pos="851"/>
      </w:tabs>
      <w:adjustRightInd w:val="0"/>
      <w:spacing w:line="-300" w:lineRule="auto"/>
    </w:pPr>
    <w:rPr>
      <w:szCs w:val="21"/>
    </w:rPr>
  </w:style>
  <w:style w:type="paragraph" w:customStyle="1" w:styleId="21">
    <w:name w:val="标准文件_三级项2"/>
    <w:basedOn w:val="affff1"/>
    <w:qFormat/>
    <w:rsid w:val="001C3E43"/>
    <w:pPr>
      <w:numPr>
        <w:numId w:val="12"/>
      </w:numPr>
      <w:spacing w:line="300" w:lineRule="exact"/>
      <w:ind w:firstLineChars="0"/>
    </w:pPr>
    <w:rPr>
      <w:rFonts w:ascii="Times New Roman"/>
    </w:rPr>
  </w:style>
  <w:style w:type="paragraph" w:customStyle="1" w:styleId="a8">
    <w:name w:val="标准文件_示例："/>
    <w:next w:val="affe"/>
    <w:rsid w:val="001C3E43"/>
    <w:pPr>
      <w:widowControl w:val="0"/>
      <w:numPr>
        <w:numId w:val="13"/>
      </w:numPr>
      <w:jc w:val="both"/>
    </w:pPr>
    <w:rPr>
      <w:rFonts w:ascii="宋体"/>
      <w:sz w:val="18"/>
      <w:szCs w:val="18"/>
    </w:rPr>
  </w:style>
  <w:style w:type="paragraph" w:customStyle="1" w:styleId="af6">
    <w:name w:val="标准文件_示例×："/>
    <w:basedOn w:val="affe"/>
    <w:next w:val="affe"/>
    <w:qFormat/>
    <w:rsid w:val="001C3E43"/>
    <w:pPr>
      <w:widowControl/>
      <w:numPr>
        <w:numId w:val="14"/>
      </w:numPr>
    </w:pPr>
    <w:rPr>
      <w:rFonts w:ascii="宋体"/>
      <w:kern w:val="0"/>
      <w:sz w:val="18"/>
      <w:szCs w:val="18"/>
    </w:rPr>
  </w:style>
  <w:style w:type="paragraph" w:customStyle="1" w:styleId="X">
    <w:name w:val="标准文件_示例X后"/>
    <w:basedOn w:val="affff1"/>
    <w:link w:val="X0"/>
    <w:qFormat/>
    <w:rsid w:val="001C3E43"/>
    <w:pPr>
      <w:ind w:left="1049" w:firstLineChars="0" w:firstLine="0"/>
    </w:pPr>
    <w:rPr>
      <w:sz w:val="18"/>
    </w:rPr>
  </w:style>
  <w:style w:type="character" w:customStyle="1" w:styleId="X0">
    <w:name w:val="标准文件_示例X后 字符"/>
    <w:basedOn w:val="Charb"/>
    <w:link w:val="X"/>
    <w:rsid w:val="001C3E43"/>
    <w:rPr>
      <w:rFonts w:ascii="宋体"/>
      <w:sz w:val="18"/>
    </w:rPr>
  </w:style>
  <w:style w:type="paragraph" w:customStyle="1" w:styleId="afffffffd">
    <w:name w:val="标准文件_示例后"/>
    <w:basedOn w:val="affff1"/>
    <w:qFormat/>
    <w:rsid w:val="001C3E43"/>
    <w:pPr>
      <w:ind w:left="964" w:firstLineChars="0" w:firstLine="0"/>
    </w:pPr>
    <w:rPr>
      <w:sz w:val="18"/>
    </w:rPr>
  </w:style>
  <w:style w:type="paragraph" w:customStyle="1" w:styleId="afffffffe">
    <w:name w:val="标准文件_示例后续"/>
    <w:basedOn w:val="affe"/>
    <w:rsid w:val="001C3E43"/>
    <w:pPr>
      <w:ind w:firstLineChars="200" w:firstLine="200"/>
    </w:pPr>
    <w:rPr>
      <w:rFonts w:ascii="Calibri" w:hAnsi="Calibri"/>
      <w:sz w:val="18"/>
    </w:rPr>
  </w:style>
  <w:style w:type="paragraph" w:customStyle="1" w:styleId="affffffff">
    <w:name w:val="标准文件_示例内容"/>
    <w:basedOn w:val="affff1"/>
    <w:qFormat/>
    <w:rsid w:val="001C3E43"/>
    <w:pPr>
      <w:ind w:firstLine="420"/>
    </w:pPr>
    <w:rPr>
      <w:sz w:val="18"/>
    </w:rPr>
  </w:style>
  <w:style w:type="paragraph" w:customStyle="1" w:styleId="affffffff0">
    <w:name w:val="标准文件_术语条二"/>
    <w:basedOn w:val="affffff3"/>
    <w:next w:val="affff1"/>
    <w:qFormat/>
    <w:rsid w:val="001C3E43"/>
  </w:style>
  <w:style w:type="paragraph" w:customStyle="1" w:styleId="affffffff1">
    <w:name w:val="标准文件_术语条三"/>
    <w:basedOn w:val="afffffffc"/>
    <w:next w:val="affff1"/>
    <w:qFormat/>
    <w:rsid w:val="001C3E43"/>
  </w:style>
  <w:style w:type="paragraph" w:customStyle="1" w:styleId="affffffff2">
    <w:name w:val="标准文件_四级无标题"/>
    <w:basedOn w:val="affa"/>
    <w:qFormat/>
    <w:rsid w:val="001C3E43"/>
    <w:pPr>
      <w:spacing w:beforeLines="0" w:before="0" w:afterLines="0" w:after="0"/>
      <w:outlineLvl w:val="9"/>
    </w:pPr>
    <w:rPr>
      <w:rFonts w:ascii="宋体" w:eastAsia="宋体" w:hAnsi="黑体"/>
      <w:szCs w:val="52"/>
    </w:rPr>
  </w:style>
  <w:style w:type="paragraph" w:customStyle="1" w:styleId="affffffff3">
    <w:name w:val="标准文件_术语条四"/>
    <w:basedOn w:val="affffffff2"/>
    <w:next w:val="affff1"/>
    <w:qFormat/>
    <w:rsid w:val="001C3E43"/>
  </w:style>
  <w:style w:type="paragraph" w:customStyle="1" w:styleId="affffffff4">
    <w:name w:val="标准文件_五级无标题"/>
    <w:basedOn w:val="affb"/>
    <w:qFormat/>
    <w:rsid w:val="001C3E43"/>
    <w:pPr>
      <w:spacing w:beforeLines="0" w:before="0" w:afterLines="0" w:after="0"/>
      <w:outlineLvl w:val="9"/>
    </w:pPr>
    <w:rPr>
      <w:rFonts w:ascii="宋体" w:eastAsia="宋体"/>
    </w:rPr>
  </w:style>
  <w:style w:type="paragraph" w:customStyle="1" w:styleId="affffffff5">
    <w:name w:val="标准文件_术语条五"/>
    <w:basedOn w:val="affffffff4"/>
    <w:next w:val="affff1"/>
    <w:qFormat/>
    <w:rsid w:val="001C3E43"/>
  </w:style>
  <w:style w:type="paragraph" w:customStyle="1" w:styleId="affffffff6">
    <w:name w:val="标准文件_一级无标题"/>
    <w:basedOn w:val="aff7"/>
    <w:qFormat/>
    <w:rsid w:val="001C3E43"/>
    <w:pPr>
      <w:spacing w:beforeLines="0" w:before="0" w:afterLines="0" w:after="0"/>
      <w:outlineLvl w:val="9"/>
    </w:pPr>
    <w:rPr>
      <w:rFonts w:ascii="宋体" w:eastAsia="宋体"/>
    </w:rPr>
  </w:style>
  <w:style w:type="paragraph" w:customStyle="1" w:styleId="affffffff7">
    <w:name w:val="标准文件_术语条一"/>
    <w:basedOn w:val="affffffff6"/>
    <w:next w:val="affff1"/>
    <w:qFormat/>
    <w:rsid w:val="003A6539"/>
  </w:style>
  <w:style w:type="paragraph" w:customStyle="1" w:styleId="aff5">
    <w:name w:val="标准文件_数字编号列项"/>
    <w:rsid w:val="001C3E43"/>
    <w:pPr>
      <w:numPr>
        <w:numId w:val="16"/>
      </w:numPr>
      <w:jc w:val="both"/>
    </w:pPr>
    <w:rPr>
      <w:rFonts w:ascii="宋体" w:hAnsi="宋体"/>
      <w:sz w:val="21"/>
    </w:rPr>
  </w:style>
  <w:style w:type="paragraph" w:customStyle="1" w:styleId="af2">
    <w:name w:val="标准文件_数字编号列项（二级）"/>
    <w:rsid w:val="001C3E43"/>
    <w:pPr>
      <w:numPr>
        <w:ilvl w:val="1"/>
        <w:numId w:val="29"/>
      </w:numPr>
      <w:tabs>
        <w:tab w:val="left" w:pos="851"/>
      </w:tabs>
      <w:jc w:val="both"/>
    </w:pPr>
    <w:rPr>
      <w:rFonts w:ascii="宋体"/>
      <w:sz w:val="21"/>
    </w:rPr>
  </w:style>
  <w:style w:type="paragraph" w:customStyle="1" w:styleId="affffffff8">
    <w:name w:val="标准文件_索引标题"/>
    <w:basedOn w:val="affffff2"/>
    <w:next w:val="affff1"/>
    <w:qFormat/>
    <w:rsid w:val="001C3E43"/>
    <w:rPr>
      <w:rFonts w:hAnsi="黑体"/>
    </w:rPr>
  </w:style>
  <w:style w:type="paragraph" w:customStyle="1" w:styleId="affffffff9">
    <w:name w:val="标准文件_索引项"/>
    <w:basedOn w:val="affff1"/>
    <w:next w:val="affff1"/>
    <w:qFormat/>
    <w:rsid w:val="001C3E43"/>
    <w:pPr>
      <w:tabs>
        <w:tab w:val="right" w:leader="dot" w:pos="9356"/>
      </w:tabs>
      <w:ind w:left="210" w:firstLineChars="0" w:hanging="210"/>
      <w:jc w:val="left"/>
    </w:pPr>
  </w:style>
  <w:style w:type="paragraph" w:customStyle="1" w:styleId="affffffffa">
    <w:name w:val="标准文件_索引字母"/>
    <w:next w:val="affff1"/>
    <w:qFormat/>
    <w:rsid w:val="001C3E43"/>
    <w:pPr>
      <w:jc w:val="center"/>
    </w:pPr>
    <w:rPr>
      <w:rFonts w:ascii="宋体" w:eastAsia="Times New Roman" w:hAnsi="宋体"/>
      <w:b/>
      <w:kern w:val="2"/>
      <w:sz w:val="21"/>
    </w:rPr>
  </w:style>
  <w:style w:type="paragraph" w:customStyle="1" w:styleId="affffffffb">
    <w:name w:val="标准文件_提示"/>
    <w:basedOn w:val="affff1"/>
    <w:next w:val="affff1"/>
    <w:qFormat/>
    <w:rsid w:val="001C3E43"/>
    <w:pPr>
      <w:ind w:firstLine="420"/>
    </w:pPr>
    <w:rPr>
      <w:rFonts w:ascii="黑体" w:eastAsia="黑体"/>
    </w:rPr>
  </w:style>
  <w:style w:type="paragraph" w:customStyle="1" w:styleId="affffffffc">
    <w:name w:val="标准文件_文件编号"/>
    <w:basedOn w:val="affff1"/>
    <w:qFormat/>
    <w:rsid w:val="001C3E4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d">
    <w:name w:val="标准文件_替换文件编号"/>
    <w:basedOn w:val="affffffffc"/>
    <w:qFormat/>
    <w:rsid w:val="001C3E43"/>
    <w:pPr>
      <w:framePr w:wrap="auto"/>
      <w:spacing w:before="57"/>
    </w:pPr>
    <w:rPr>
      <w:sz w:val="21"/>
    </w:rPr>
  </w:style>
  <w:style w:type="paragraph" w:customStyle="1" w:styleId="affffffffe">
    <w:name w:val="标准文件_条文脚注"/>
    <w:basedOn w:val="afffffffff"/>
    <w:rsid w:val="001C3E43"/>
    <w:pPr>
      <w:adjustRightInd w:val="0"/>
      <w:ind w:firstLineChars="200" w:firstLine="200"/>
      <w:jc w:val="both"/>
    </w:pPr>
    <w:rPr>
      <w:rFonts w:ascii="宋体" w:hAnsi="宋体"/>
    </w:rPr>
  </w:style>
  <w:style w:type="paragraph" w:styleId="afffffffff">
    <w:name w:val="footnote text"/>
    <w:basedOn w:val="affe"/>
    <w:link w:val="Charc"/>
    <w:uiPriority w:val="99"/>
    <w:semiHidden/>
    <w:unhideWhenUsed/>
    <w:rsid w:val="001C3E43"/>
    <w:pPr>
      <w:snapToGrid w:val="0"/>
      <w:jc w:val="left"/>
    </w:pPr>
    <w:rPr>
      <w:sz w:val="18"/>
      <w:szCs w:val="18"/>
    </w:rPr>
  </w:style>
  <w:style w:type="character" w:customStyle="1" w:styleId="Charc">
    <w:name w:val="脚注文本 Char"/>
    <w:basedOn w:val="afff"/>
    <w:link w:val="afffffffff"/>
    <w:uiPriority w:val="99"/>
    <w:semiHidden/>
    <w:rsid w:val="001C3E43"/>
    <w:rPr>
      <w:kern w:val="2"/>
      <w:sz w:val="18"/>
      <w:szCs w:val="18"/>
    </w:rPr>
  </w:style>
  <w:style w:type="paragraph" w:customStyle="1" w:styleId="af0">
    <w:name w:val="标准文件_图表脚注"/>
    <w:basedOn w:val="affe"/>
    <w:next w:val="affff1"/>
    <w:rsid w:val="001C3E43"/>
    <w:pPr>
      <w:numPr>
        <w:numId w:val="17"/>
      </w:numPr>
      <w:adjustRightInd w:val="0"/>
      <w:jc w:val="left"/>
    </w:pPr>
    <w:rPr>
      <w:rFonts w:ascii="宋体" w:hAnsi="宋体"/>
      <w:sz w:val="18"/>
      <w:szCs w:val="21"/>
    </w:rPr>
  </w:style>
  <w:style w:type="character" w:customStyle="1" w:styleId="afffffffff0">
    <w:name w:val="标准文件_图表脚注内容"/>
    <w:rsid w:val="001C3E43"/>
    <w:rPr>
      <w:rFonts w:ascii="宋体" w:eastAsia="宋体" w:hAnsi="宋体" w:cs="Times New Roman"/>
      <w:spacing w:val="0"/>
      <w:sz w:val="18"/>
      <w:vertAlign w:val="superscript"/>
    </w:rPr>
  </w:style>
  <w:style w:type="paragraph" w:customStyle="1" w:styleId="afffffffff1">
    <w:name w:val="标准文件_图表说明"/>
    <w:qFormat/>
    <w:rsid w:val="001C3E43"/>
    <w:pPr>
      <w:spacing w:line="276" w:lineRule="auto"/>
      <w:ind w:firstLine="420"/>
    </w:pPr>
    <w:rPr>
      <w:rFonts w:ascii="宋体" w:hAnsi="宋体"/>
      <w:kern w:val="2"/>
      <w:sz w:val="18"/>
    </w:rPr>
  </w:style>
  <w:style w:type="paragraph" w:customStyle="1" w:styleId="afffffffff2">
    <w:name w:val="标准文件_文件名称"/>
    <w:basedOn w:val="affff1"/>
    <w:next w:val="affff1"/>
    <w:qFormat/>
    <w:rsid w:val="001C3E4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a">
    <w:name w:val="标准文件_小写罗马数字编号列项"/>
    <w:basedOn w:val="affff1"/>
    <w:rsid w:val="001C3E43"/>
    <w:pPr>
      <w:numPr>
        <w:numId w:val="18"/>
      </w:numPr>
      <w:ind w:firstLineChars="0" w:firstLine="0"/>
    </w:pPr>
    <w:rPr>
      <w:rFonts w:cs="Arial"/>
      <w:szCs w:val="28"/>
    </w:rPr>
  </w:style>
  <w:style w:type="paragraph" w:customStyle="1" w:styleId="afffffffff3">
    <w:name w:val="标准文件_页脚偶数页"/>
    <w:qFormat/>
    <w:rsid w:val="001C3E43"/>
    <w:pPr>
      <w:ind w:left="198"/>
    </w:pPr>
    <w:rPr>
      <w:rFonts w:ascii="宋体"/>
      <w:sz w:val="18"/>
    </w:rPr>
  </w:style>
  <w:style w:type="paragraph" w:customStyle="1" w:styleId="afffffffff4">
    <w:name w:val="标准文件_页脚奇数页"/>
    <w:qFormat/>
    <w:rsid w:val="001C3E43"/>
    <w:pPr>
      <w:ind w:right="227"/>
      <w:jc w:val="right"/>
    </w:pPr>
    <w:rPr>
      <w:rFonts w:ascii="宋体"/>
      <w:sz w:val="18"/>
    </w:rPr>
  </w:style>
  <w:style w:type="paragraph" w:customStyle="1" w:styleId="afffffffff5">
    <w:name w:val="标准文件_页眉奇数页"/>
    <w:next w:val="affe"/>
    <w:qFormat/>
    <w:rsid w:val="001C3E43"/>
    <w:pPr>
      <w:tabs>
        <w:tab w:val="center" w:pos="4154"/>
        <w:tab w:val="right" w:pos="8306"/>
      </w:tabs>
      <w:spacing w:after="120"/>
      <w:jc w:val="right"/>
    </w:pPr>
    <w:rPr>
      <w:rFonts w:ascii="黑体" w:eastAsia="黑体" w:hAnsi="宋体"/>
      <w:sz w:val="21"/>
    </w:rPr>
  </w:style>
  <w:style w:type="paragraph" w:customStyle="1" w:styleId="afffffffff6">
    <w:name w:val="标准文件_页眉偶数页"/>
    <w:basedOn w:val="afffffffff5"/>
    <w:next w:val="affe"/>
    <w:qFormat/>
    <w:rsid w:val="001C3E43"/>
    <w:pPr>
      <w:jc w:val="left"/>
    </w:pPr>
  </w:style>
  <w:style w:type="paragraph" w:customStyle="1" w:styleId="ae">
    <w:name w:val="标准文件_一级项"/>
    <w:rsid w:val="001C3E43"/>
    <w:pPr>
      <w:numPr>
        <w:numId w:val="19"/>
      </w:numPr>
    </w:pPr>
    <w:rPr>
      <w:rFonts w:ascii="宋体"/>
      <w:sz w:val="21"/>
    </w:rPr>
  </w:style>
  <w:style w:type="paragraph" w:customStyle="1" w:styleId="20">
    <w:name w:val="标准文件_一级项2"/>
    <w:basedOn w:val="affff1"/>
    <w:qFormat/>
    <w:rsid w:val="001C3E43"/>
    <w:pPr>
      <w:numPr>
        <w:numId w:val="20"/>
      </w:numPr>
      <w:spacing w:line="300" w:lineRule="exact"/>
      <w:ind w:firstLineChars="0"/>
    </w:pPr>
    <w:rPr>
      <w:rFonts w:ascii="Times New Roman"/>
    </w:rPr>
  </w:style>
  <w:style w:type="paragraph" w:customStyle="1" w:styleId="afffffffff7">
    <w:name w:val="标准文件_一致程度"/>
    <w:basedOn w:val="affe"/>
    <w:rsid w:val="001C3E43"/>
    <w:pPr>
      <w:adjustRightInd w:val="0"/>
      <w:spacing w:line="440" w:lineRule="exact"/>
      <w:jc w:val="center"/>
    </w:pPr>
    <w:rPr>
      <w:rFonts w:ascii="Calibri" w:hAnsi="Calibri"/>
      <w:sz w:val="28"/>
      <w:szCs w:val="21"/>
    </w:rPr>
  </w:style>
  <w:style w:type="paragraph" w:customStyle="1" w:styleId="afffffffff8">
    <w:name w:val="标准文件_引言标题"/>
    <w:next w:val="affe"/>
    <w:rsid w:val="001C3E43"/>
    <w:pPr>
      <w:shd w:val="clear" w:color="FFFFFF" w:fill="FFFFFF"/>
      <w:spacing w:before="540" w:after="600"/>
      <w:jc w:val="center"/>
      <w:outlineLvl w:val="0"/>
    </w:pPr>
    <w:rPr>
      <w:rFonts w:ascii="黑体" w:eastAsia="黑体"/>
      <w:sz w:val="32"/>
    </w:rPr>
  </w:style>
  <w:style w:type="paragraph" w:customStyle="1" w:styleId="a4">
    <w:name w:val="标准文件_引言二级条标题"/>
    <w:basedOn w:val="affff1"/>
    <w:next w:val="affff1"/>
    <w:qFormat/>
    <w:rsid w:val="001C3E43"/>
    <w:pPr>
      <w:numPr>
        <w:ilvl w:val="2"/>
        <w:numId w:val="21"/>
      </w:numPr>
      <w:spacing w:beforeLines="50" w:before="50" w:afterLines="50" w:after="50"/>
      <w:ind w:firstLineChars="0"/>
    </w:pPr>
    <w:rPr>
      <w:rFonts w:ascii="黑体" w:eastAsia="黑体"/>
    </w:rPr>
  </w:style>
  <w:style w:type="paragraph" w:customStyle="1" w:styleId="afffffffff9">
    <w:name w:val="标准文件_引言二级无标题"/>
    <w:basedOn w:val="a4"/>
    <w:next w:val="affff1"/>
    <w:qFormat/>
    <w:rsid w:val="001C3E43"/>
    <w:pPr>
      <w:spacing w:beforeLines="0" w:before="0" w:afterLines="0" w:after="0" w:line="276" w:lineRule="auto"/>
    </w:pPr>
    <w:rPr>
      <w:rFonts w:ascii="宋体" w:eastAsia="宋体"/>
    </w:rPr>
  </w:style>
  <w:style w:type="paragraph" w:customStyle="1" w:styleId="a5">
    <w:name w:val="标准文件_引言三级条标题"/>
    <w:basedOn w:val="affff1"/>
    <w:next w:val="affff1"/>
    <w:qFormat/>
    <w:rsid w:val="001C3E43"/>
    <w:pPr>
      <w:numPr>
        <w:ilvl w:val="3"/>
        <w:numId w:val="21"/>
      </w:numPr>
      <w:spacing w:beforeLines="50" w:before="50" w:afterLines="50" w:after="50"/>
      <w:ind w:firstLineChars="0"/>
    </w:pPr>
    <w:rPr>
      <w:rFonts w:ascii="黑体" w:eastAsia="黑体"/>
    </w:rPr>
  </w:style>
  <w:style w:type="paragraph" w:customStyle="1" w:styleId="afffffffffa">
    <w:name w:val="标准文件_引言三级无标题"/>
    <w:basedOn w:val="a5"/>
    <w:next w:val="affff1"/>
    <w:qFormat/>
    <w:rsid w:val="001C3E43"/>
    <w:pPr>
      <w:spacing w:beforeLines="0" w:before="0" w:afterLines="0" w:after="0" w:line="276" w:lineRule="auto"/>
    </w:pPr>
    <w:rPr>
      <w:rFonts w:ascii="宋体" w:eastAsia="宋体"/>
    </w:rPr>
  </w:style>
  <w:style w:type="paragraph" w:customStyle="1" w:styleId="a6">
    <w:name w:val="标准文件_引言四级条标题"/>
    <w:basedOn w:val="affff1"/>
    <w:next w:val="affff1"/>
    <w:qFormat/>
    <w:rsid w:val="001C3E43"/>
    <w:pPr>
      <w:numPr>
        <w:ilvl w:val="4"/>
        <w:numId w:val="21"/>
      </w:numPr>
      <w:spacing w:beforeLines="50" w:before="50" w:afterLines="50" w:after="50"/>
      <w:ind w:firstLineChars="0"/>
    </w:pPr>
    <w:rPr>
      <w:rFonts w:ascii="黑体" w:eastAsia="黑体"/>
    </w:rPr>
  </w:style>
  <w:style w:type="paragraph" w:customStyle="1" w:styleId="afffffffffb">
    <w:name w:val="标准文件_引言四级无标题"/>
    <w:basedOn w:val="a6"/>
    <w:next w:val="affff1"/>
    <w:qFormat/>
    <w:rsid w:val="001C3E43"/>
    <w:pPr>
      <w:spacing w:beforeLines="0" w:before="0" w:afterLines="0" w:after="0" w:line="276" w:lineRule="auto"/>
    </w:pPr>
    <w:rPr>
      <w:rFonts w:ascii="宋体" w:eastAsia="宋体"/>
    </w:rPr>
  </w:style>
  <w:style w:type="paragraph" w:customStyle="1" w:styleId="a7">
    <w:name w:val="标准文件_引言五级条标题"/>
    <w:basedOn w:val="affff1"/>
    <w:next w:val="affff1"/>
    <w:qFormat/>
    <w:rsid w:val="001C3E43"/>
    <w:pPr>
      <w:numPr>
        <w:ilvl w:val="5"/>
        <w:numId w:val="21"/>
      </w:numPr>
      <w:spacing w:beforeLines="50" w:before="50" w:afterLines="50" w:after="50"/>
      <w:ind w:firstLineChars="0"/>
    </w:pPr>
    <w:rPr>
      <w:rFonts w:ascii="黑体" w:eastAsia="黑体"/>
    </w:rPr>
  </w:style>
  <w:style w:type="paragraph" w:customStyle="1" w:styleId="afffffffffc">
    <w:name w:val="标准文件_引言五级无标题"/>
    <w:basedOn w:val="a7"/>
    <w:next w:val="affff1"/>
    <w:qFormat/>
    <w:rsid w:val="001C3E43"/>
    <w:pPr>
      <w:spacing w:beforeLines="0" w:before="0" w:afterLines="0" w:after="0" w:line="276" w:lineRule="auto"/>
    </w:pPr>
    <w:rPr>
      <w:rFonts w:ascii="宋体" w:eastAsia="宋体"/>
    </w:rPr>
  </w:style>
  <w:style w:type="paragraph" w:customStyle="1" w:styleId="a3">
    <w:name w:val="标准文件_引言一级条标题"/>
    <w:basedOn w:val="affff1"/>
    <w:next w:val="affff1"/>
    <w:qFormat/>
    <w:rsid w:val="001C3E43"/>
    <w:pPr>
      <w:numPr>
        <w:ilvl w:val="1"/>
        <w:numId w:val="21"/>
      </w:numPr>
      <w:spacing w:beforeLines="50" w:before="50" w:afterLines="50" w:after="50"/>
      <w:ind w:firstLineChars="0"/>
    </w:pPr>
    <w:rPr>
      <w:rFonts w:ascii="黑体" w:eastAsia="黑体"/>
    </w:rPr>
  </w:style>
  <w:style w:type="paragraph" w:customStyle="1" w:styleId="afffffffffd">
    <w:name w:val="标准文件_引言一级无标题"/>
    <w:basedOn w:val="a3"/>
    <w:next w:val="affff1"/>
    <w:qFormat/>
    <w:rsid w:val="001C3E43"/>
    <w:pPr>
      <w:spacing w:beforeLines="0" w:before="0" w:afterLines="0" w:after="0" w:line="276" w:lineRule="auto"/>
    </w:pPr>
    <w:rPr>
      <w:rFonts w:ascii="宋体" w:eastAsia="宋体"/>
    </w:rPr>
  </w:style>
  <w:style w:type="paragraph" w:customStyle="1" w:styleId="afffffffffe">
    <w:name w:val="标准文件_英文图表脚注"/>
    <w:basedOn w:val="afffffb"/>
    <w:rsid w:val="001C3E43"/>
    <w:pPr>
      <w:widowControl/>
      <w:adjustRightInd/>
      <w:snapToGrid/>
      <w:spacing w:line="240" w:lineRule="auto"/>
      <w:ind w:left="79" w:hangingChars="80" w:hanging="79"/>
    </w:pPr>
    <w:rPr>
      <w:rFonts w:ascii="宋体" w:hAnsi="宋体"/>
    </w:rPr>
  </w:style>
  <w:style w:type="paragraph" w:customStyle="1" w:styleId="ab">
    <w:name w:val="标准文件_英文注："/>
    <w:basedOn w:val="affe"/>
    <w:next w:val="affff1"/>
    <w:rsid w:val="001C3E43"/>
    <w:pPr>
      <w:numPr>
        <w:numId w:val="22"/>
      </w:numPr>
      <w:tabs>
        <w:tab w:val="left" w:pos="420"/>
      </w:tabs>
      <w:autoSpaceDE w:val="0"/>
      <w:autoSpaceDN w:val="0"/>
      <w:adjustRightInd w:val="0"/>
    </w:pPr>
    <w:rPr>
      <w:rFonts w:ascii="宋体" w:hAnsi="宋体"/>
      <w:kern w:val="0"/>
      <w:sz w:val="18"/>
      <w:szCs w:val="20"/>
    </w:rPr>
  </w:style>
  <w:style w:type="paragraph" w:customStyle="1" w:styleId="afc">
    <w:name w:val="标准文件_英文注×："/>
    <w:basedOn w:val="affe"/>
    <w:rsid w:val="001C3E43"/>
    <w:pPr>
      <w:numPr>
        <w:numId w:val="23"/>
      </w:numPr>
      <w:tabs>
        <w:tab w:val="left" w:pos="210"/>
      </w:tabs>
      <w:autoSpaceDE w:val="0"/>
      <w:autoSpaceDN w:val="0"/>
      <w:adjustRightInd w:val="0"/>
    </w:pPr>
    <w:rPr>
      <w:rFonts w:ascii="宋体" w:hAnsi="宋体"/>
      <w:kern w:val="0"/>
      <w:szCs w:val="20"/>
    </w:rPr>
  </w:style>
  <w:style w:type="paragraph" w:customStyle="1" w:styleId="affffffffff">
    <w:name w:val="标准文件_正文标准名称"/>
    <w:qFormat/>
    <w:rsid w:val="001C3E43"/>
    <w:pPr>
      <w:spacing w:beforeLines="20" w:before="20" w:after="640" w:line="400" w:lineRule="exact"/>
      <w:jc w:val="center"/>
    </w:pPr>
    <w:rPr>
      <w:rFonts w:ascii="黑体" w:eastAsia="黑体" w:hAnsi="黑体"/>
      <w:kern w:val="2"/>
      <w:sz w:val="32"/>
      <w:szCs w:val="32"/>
    </w:rPr>
  </w:style>
  <w:style w:type="paragraph" w:customStyle="1" w:styleId="afe">
    <w:name w:val="标准文件_正文表标题"/>
    <w:next w:val="affff1"/>
    <w:rsid w:val="009D738F"/>
    <w:pPr>
      <w:numPr>
        <w:numId w:val="24"/>
      </w:numPr>
      <w:tabs>
        <w:tab w:val="left" w:pos="0"/>
      </w:tabs>
      <w:spacing w:beforeLines="50" w:before="50" w:afterLines="50" w:after="50"/>
      <w:ind w:left="0"/>
      <w:jc w:val="center"/>
    </w:pPr>
    <w:rPr>
      <w:rFonts w:ascii="黑体" w:eastAsia="黑体"/>
      <w:sz w:val="21"/>
    </w:rPr>
  </w:style>
  <w:style w:type="paragraph" w:customStyle="1" w:styleId="affffffffff0">
    <w:name w:val="标准文件_正文公式"/>
    <w:basedOn w:val="affe"/>
    <w:next w:val="afffffb"/>
    <w:rsid w:val="001C3E43"/>
    <w:pPr>
      <w:tabs>
        <w:tab w:val="center" w:pos="4678"/>
        <w:tab w:val="right" w:leader="middleDot" w:pos="9356"/>
      </w:tabs>
      <w:adjustRightInd w:val="0"/>
    </w:pPr>
    <w:rPr>
      <w:rFonts w:ascii="宋体" w:hAnsi="宋体"/>
      <w:szCs w:val="21"/>
    </w:rPr>
  </w:style>
  <w:style w:type="paragraph" w:customStyle="1" w:styleId="af9">
    <w:name w:val="标准文件_正文图标题"/>
    <w:next w:val="affff1"/>
    <w:rsid w:val="008B0C2B"/>
    <w:pPr>
      <w:numPr>
        <w:numId w:val="25"/>
      </w:numPr>
      <w:spacing w:beforeLines="50" w:before="50" w:afterLines="50" w:after="50"/>
      <w:jc w:val="center"/>
    </w:pPr>
    <w:rPr>
      <w:rFonts w:ascii="黑体" w:eastAsia="黑体"/>
      <w:sz w:val="21"/>
    </w:rPr>
  </w:style>
  <w:style w:type="paragraph" w:customStyle="1" w:styleId="affd">
    <w:name w:val="标准文件_正文英文表标题"/>
    <w:next w:val="affff1"/>
    <w:rsid w:val="001C3E43"/>
    <w:pPr>
      <w:numPr>
        <w:numId w:val="26"/>
      </w:numPr>
      <w:jc w:val="center"/>
    </w:pPr>
    <w:rPr>
      <w:rFonts w:ascii="黑体" w:eastAsia="黑体"/>
      <w:sz w:val="21"/>
    </w:rPr>
  </w:style>
  <w:style w:type="paragraph" w:customStyle="1" w:styleId="af7">
    <w:name w:val="标准文件_正文英文图标题"/>
    <w:next w:val="affff1"/>
    <w:rsid w:val="001C3E43"/>
    <w:pPr>
      <w:numPr>
        <w:numId w:val="27"/>
      </w:numPr>
      <w:jc w:val="center"/>
    </w:pPr>
    <w:rPr>
      <w:rFonts w:ascii="黑体" w:eastAsia="黑体"/>
      <w:sz w:val="21"/>
    </w:rPr>
  </w:style>
  <w:style w:type="paragraph" w:customStyle="1" w:styleId="affc">
    <w:name w:val="标准文件_注："/>
    <w:next w:val="affff1"/>
    <w:rsid w:val="001C3E43"/>
    <w:pPr>
      <w:widowControl w:val="0"/>
      <w:numPr>
        <w:numId w:val="28"/>
      </w:numPr>
      <w:autoSpaceDE w:val="0"/>
      <w:autoSpaceDN w:val="0"/>
      <w:jc w:val="both"/>
    </w:pPr>
    <w:rPr>
      <w:rFonts w:ascii="宋体"/>
      <w:sz w:val="18"/>
      <w:szCs w:val="18"/>
    </w:rPr>
  </w:style>
  <w:style w:type="paragraph" w:customStyle="1" w:styleId="a1">
    <w:name w:val="标准文件_注×："/>
    <w:rsid w:val="00C5315D"/>
    <w:pPr>
      <w:widowControl w:val="0"/>
      <w:numPr>
        <w:numId w:val="46"/>
      </w:numPr>
      <w:autoSpaceDE w:val="0"/>
      <w:autoSpaceDN w:val="0"/>
      <w:ind w:left="811"/>
      <w:jc w:val="both"/>
    </w:pPr>
    <w:rPr>
      <w:rFonts w:ascii="宋体"/>
      <w:sz w:val="18"/>
      <w:szCs w:val="18"/>
    </w:rPr>
  </w:style>
  <w:style w:type="paragraph" w:customStyle="1" w:styleId="X1">
    <w:name w:val="标准文件_注X后"/>
    <w:basedOn w:val="affff1"/>
    <w:qFormat/>
    <w:rsid w:val="001C3E43"/>
    <w:pPr>
      <w:ind w:left="811" w:firstLineChars="0" w:firstLine="0"/>
    </w:pPr>
    <w:rPr>
      <w:sz w:val="18"/>
    </w:rPr>
  </w:style>
  <w:style w:type="paragraph" w:customStyle="1" w:styleId="affffffffff1">
    <w:name w:val="标准文件_注后"/>
    <w:basedOn w:val="affff1"/>
    <w:qFormat/>
    <w:rsid w:val="001C3E43"/>
    <w:pPr>
      <w:ind w:left="811" w:firstLineChars="0" w:firstLine="0"/>
    </w:pPr>
    <w:rPr>
      <w:sz w:val="18"/>
    </w:rPr>
  </w:style>
  <w:style w:type="paragraph" w:customStyle="1" w:styleId="af1">
    <w:name w:val="标准文件_字母编号列项（一级）"/>
    <w:rsid w:val="001C3E43"/>
    <w:pPr>
      <w:numPr>
        <w:numId w:val="29"/>
      </w:numPr>
      <w:jc w:val="both"/>
    </w:pPr>
    <w:rPr>
      <w:rFonts w:ascii="宋体"/>
      <w:sz w:val="21"/>
    </w:rPr>
  </w:style>
  <w:style w:type="paragraph" w:customStyle="1" w:styleId="26">
    <w:name w:val="样式 标准文件_段 + 首行缩进:  2 字符"/>
    <w:basedOn w:val="affff1"/>
    <w:rsid w:val="00EB412A"/>
    <w:pPr>
      <w:ind w:firstLine="420"/>
    </w:pPr>
    <w:rPr>
      <w:rFonts w:cs="宋体"/>
    </w:rPr>
  </w:style>
  <w:style w:type="paragraph" w:styleId="TOC">
    <w:name w:val="TOC Heading"/>
    <w:basedOn w:val="1"/>
    <w:next w:val="affe"/>
    <w:uiPriority w:val="39"/>
    <w:unhideWhenUsed/>
    <w:qFormat/>
    <w:rsid w:val="00DC6DD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4">
    <w:name w:val="toc 4"/>
    <w:basedOn w:val="affe"/>
    <w:next w:val="affe"/>
    <w:autoRedefine/>
    <w:uiPriority w:val="39"/>
    <w:unhideWhenUsed/>
    <w:rsid w:val="00F5478A"/>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759">
      <w:bodyDiv w:val="1"/>
      <w:marLeft w:val="0"/>
      <w:marRight w:val="0"/>
      <w:marTop w:val="0"/>
      <w:marBottom w:val="0"/>
      <w:divBdr>
        <w:top w:val="none" w:sz="0" w:space="0" w:color="auto"/>
        <w:left w:val="none" w:sz="0" w:space="0" w:color="auto"/>
        <w:bottom w:val="none" w:sz="0" w:space="0" w:color="auto"/>
        <w:right w:val="none" w:sz="0" w:space="0" w:color="auto"/>
      </w:divBdr>
    </w:div>
    <w:div w:id="88626972">
      <w:bodyDiv w:val="1"/>
      <w:marLeft w:val="0"/>
      <w:marRight w:val="0"/>
      <w:marTop w:val="0"/>
      <w:marBottom w:val="0"/>
      <w:divBdr>
        <w:top w:val="none" w:sz="0" w:space="0" w:color="auto"/>
        <w:left w:val="none" w:sz="0" w:space="0" w:color="auto"/>
        <w:bottom w:val="none" w:sz="0" w:space="0" w:color="auto"/>
        <w:right w:val="none" w:sz="0" w:space="0" w:color="auto"/>
      </w:divBdr>
    </w:div>
    <w:div w:id="112330685">
      <w:bodyDiv w:val="1"/>
      <w:marLeft w:val="0"/>
      <w:marRight w:val="0"/>
      <w:marTop w:val="0"/>
      <w:marBottom w:val="0"/>
      <w:divBdr>
        <w:top w:val="none" w:sz="0" w:space="0" w:color="auto"/>
        <w:left w:val="none" w:sz="0" w:space="0" w:color="auto"/>
        <w:bottom w:val="none" w:sz="0" w:space="0" w:color="auto"/>
        <w:right w:val="none" w:sz="0" w:space="0" w:color="auto"/>
      </w:divBdr>
    </w:div>
    <w:div w:id="240797865">
      <w:bodyDiv w:val="1"/>
      <w:marLeft w:val="0"/>
      <w:marRight w:val="0"/>
      <w:marTop w:val="0"/>
      <w:marBottom w:val="0"/>
      <w:divBdr>
        <w:top w:val="none" w:sz="0" w:space="0" w:color="auto"/>
        <w:left w:val="none" w:sz="0" w:space="0" w:color="auto"/>
        <w:bottom w:val="none" w:sz="0" w:space="0" w:color="auto"/>
        <w:right w:val="none" w:sz="0" w:space="0" w:color="auto"/>
      </w:divBdr>
    </w:div>
    <w:div w:id="260994111">
      <w:bodyDiv w:val="1"/>
      <w:marLeft w:val="0"/>
      <w:marRight w:val="0"/>
      <w:marTop w:val="0"/>
      <w:marBottom w:val="0"/>
      <w:divBdr>
        <w:top w:val="none" w:sz="0" w:space="0" w:color="auto"/>
        <w:left w:val="none" w:sz="0" w:space="0" w:color="auto"/>
        <w:bottom w:val="none" w:sz="0" w:space="0" w:color="auto"/>
        <w:right w:val="none" w:sz="0" w:space="0" w:color="auto"/>
      </w:divBdr>
    </w:div>
    <w:div w:id="269893976">
      <w:bodyDiv w:val="1"/>
      <w:marLeft w:val="0"/>
      <w:marRight w:val="0"/>
      <w:marTop w:val="0"/>
      <w:marBottom w:val="0"/>
      <w:divBdr>
        <w:top w:val="none" w:sz="0" w:space="0" w:color="auto"/>
        <w:left w:val="none" w:sz="0" w:space="0" w:color="auto"/>
        <w:bottom w:val="none" w:sz="0" w:space="0" w:color="auto"/>
        <w:right w:val="none" w:sz="0" w:space="0" w:color="auto"/>
      </w:divBdr>
    </w:div>
    <w:div w:id="542795242">
      <w:bodyDiv w:val="1"/>
      <w:marLeft w:val="0"/>
      <w:marRight w:val="0"/>
      <w:marTop w:val="0"/>
      <w:marBottom w:val="0"/>
      <w:divBdr>
        <w:top w:val="none" w:sz="0" w:space="0" w:color="auto"/>
        <w:left w:val="none" w:sz="0" w:space="0" w:color="auto"/>
        <w:bottom w:val="none" w:sz="0" w:space="0" w:color="auto"/>
        <w:right w:val="none" w:sz="0" w:space="0" w:color="auto"/>
      </w:divBdr>
    </w:div>
    <w:div w:id="660741485">
      <w:bodyDiv w:val="1"/>
      <w:marLeft w:val="0"/>
      <w:marRight w:val="0"/>
      <w:marTop w:val="0"/>
      <w:marBottom w:val="0"/>
      <w:divBdr>
        <w:top w:val="none" w:sz="0" w:space="0" w:color="auto"/>
        <w:left w:val="none" w:sz="0" w:space="0" w:color="auto"/>
        <w:bottom w:val="none" w:sz="0" w:space="0" w:color="auto"/>
        <w:right w:val="none" w:sz="0" w:space="0" w:color="auto"/>
      </w:divBdr>
    </w:div>
    <w:div w:id="691148204">
      <w:bodyDiv w:val="1"/>
      <w:marLeft w:val="0"/>
      <w:marRight w:val="0"/>
      <w:marTop w:val="0"/>
      <w:marBottom w:val="0"/>
      <w:divBdr>
        <w:top w:val="none" w:sz="0" w:space="0" w:color="auto"/>
        <w:left w:val="none" w:sz="0" w:space="0" w:color="auto"/>
        <w:bottom w:val="none" w:sz="0" w:space="0" w:color="auto"/>
        <w:right w:val="none" w:sz="0" w:space="0" w:color="auto"/>
      </w:divBdr>
    </w:div>
    <w:div w:id="778841136">
      <w:bodyDiv w:val="1"/>
      <w:marLeft w:val="0"/>
      <w:marRight w:val="0"/>
      <w:marTop w:val="0"/>
      <w:marBottom w:val="0"/>
      <w:divBdr>
        <w:top w:val="none" w:sz="0" w:space="0" w:color="auto"/>
        <w:left w:val="none" w:sz="0" w:space="0" w:color="auto"/>
        <w:bottom w:val="none" w:sz="0" w:space="0" w:color="auto"/>
        <w:right w:val="none" w:sz="0" w:space="0" w:color="auto"/>
      </w:divBdr>
    </w:div>
    <w:div w:id="816341605">
      <w:bodyDiv w:val="1"/>
      <w:marLeft w:val="0"/>
      <w:marRight w:val="0"/>
      <w:marTop w:val="0"/>
      <w:marBottom w:val="0"/>
      <w:divBdr>
        <w:top w:val="none" w:sz="0" w:space="0" w:color="auto"/>
        <w:left w:val="none" w:sz="0" w:space="0" w:color="auto"/>
        <w:bottom w:val="none" w:sz="0" w:space="0" w:color="auto"/>
        <w:right w:val="none" w:sz="0" w:space="0" w:color="auto"/>
      </w:divBdr>
    </w:div>
    <w:div w:id="857428336">
      <w:bodyDiv w:val="1"/>
      <w:marLeft w:val="0"/>
      <w:marRight w:val="0"/>
      <w:marTop w:val="0"/>
      <w:marBottom w:val="0"/>
      <w:divBdr>
        <w:top w:val="none" w:sz="0" w:space="0" w:color="auto"/>
        <w:left w:val="none" w:sz="0" w:space="0" w:color="auto"/>
        <w:bottom w:val="none" w:sz="0" w:space="0" w:color="auto"/>
        <w:right w:val="none" w:sz="0" w:space="0" w:color="auto"/>
      </w:divBdr>
    </w:div>
    <w:div w:id="879394265">
      <w:bodyDiv w:val="1"/>
      <w:marLeft w:val="0"/>
      <w:marRight w:val="0"/>
      <w:marTop w:val="0"/>
      <w:marBottom w:val="0"/>
      <w:divBdr>
        <w:top w:val="none" w:sz="0" w:space="0" w:color="auto"/>
        <w:left w:val="none" w:sz="0" w:space="0" w:color="auto"/>
        <w:bottom w:val="none" w:sz="0" w:space="0" w:color="auto"/>
        <w:right w:val="none" w:sz="0" w:space="0" w:color="auto"/>
      </w:divBdr>
    </w:div>
    <w:div w:id="897518422">
      <w:bodyDiv w:val="1"/>
      <w:marLeft w:val="0"/>
      <w:marRight w:val="0"/>
      <w:marTop w:val="0"/>
      <w:marBottom w:val="0"/>
      <w:divBdr>
        <w:top w:val="none" w:sz="0" w:space="0" w:color="auto"/>
        <w:left w:val="none" w:sz="0" w:space="0" w:color="auto"/>
        <w:bottom w:val="none" w:sz="0" w:space="0" w:color="auto"/>
        <w:right w:val="none" w:sz="0" w:space="0" w:color="auto"/>
      </w:divBdr>
    </w:div>
    <w:div w:id="1095134984">
      <w:bodyDiv w:val="1"/>
      <w:marLeft w:val="0"/>
      <w:marRight w:val="0"/>
      <w:marTop w:val="0"/>
      <w:marBottom w:val="0"/>
      <w:divBdr>
        <w:top w:val="none" w:sz="0" w:space="0" w:color="auto"/>
        <w:left w:val="none" w:sz="0" w:space="0" w:color="auto"/>
        <w:bottom w:val="none" w:sz="0" w:space="0" w:color="auto"/>
        <w:right w:val="none" w:sz="0" w:space="0" w:color="auto"/>
      </w:divBdr>
    </w:div>
    <w:div w:id="1121071640">
      <w:bodyDiv w:val="1"/>
      <w:marLeft w:val="0"/>
      <w:marRight w:val="0"/>
      <w:marTop w:val="0"/>
      <w:marBottom w:val="0"/>
      <w:divBdr>
        <w:top w:val="none" w:sz="0" w:space="0" w:color="auto"/>
        <w:left w:val="none" w:sz="0" w:space="0" w:color="auto"/>
        <w:bottom w:val="none" w:sz="0" w:space="0" w:color="auto"/>
        <w:right w:val="none" w:sz="0" w:space="0" w:color="auto"/>
      </w:divBdr>
    </w:div>
    <w:div w:id="1121221180">
      <w:bodyDiv w:val="1"/>
      <w:marLeft w:val="0"/>
      <w:marRight w:val="0"/>
      <w:marTop w:val="0"/>
      <w:marBottom w:val="0"/>
      <w:divBdr>
        <w:top w:val="none" w:sz="0" w:space="0" w:color="auto"/>
        <w:left w:val="none" w:sz="0" w:space="0" w:color="auto"/>
        <w:bottom w:val="none" w:sz="0" w:space="0" w:color="auto"/>
        <w:right w:val="none" w:sz="0" w:space="0" w:color="auto"/>
      </w:divBdr>
    </w:div>
    <w:div w:id="1121727299">
      <w:bodyDiv w:val="1"/>
      <w:marLeft w:val="0"/>
      <w:marRight w:val="0"/>
      <w:marTop w:val="0"/>
      <w:marBottom w:val="0"/>
      <w:divBdr>
        <w:top w:val="none" w:sz="0" w:space="0" w:color="auto"/>
        <w:left w:val="none" w:sz="0" w:space="0" w:color="auto"/>
        <w:bottom w:val="none" w:sz="0" w:space="0" w:color="auto"/>
        <w:right w:val="none" w:sz="0" w:space="0" w:color="auto"/>
      </w:divBdr>
    </w:div>
    <w:div w:id="1139306494">
      <w:bodyDiv w:val="1"/>
      <w:marLeft w:val="0"/>
      <w:marRight w:val="0"/>
      <w:marTop w:val="0"/>
      <w:marBottom w:val="0"/>
      <w:divBdr>
        <w:top w:val="none" w:sz="0" w:space="0" w:color="auto"/>
        <w:left w:val="none" w:sz="0" w:space="0" w:color="auto"/>
        <w:bottom w:val="none" w:sz="0" w:space="0" w:color="auto"/>
        <w:right w:val="none" w:sz="0" w:space="0" w:color="auto"/>
      </w:divBdr>
    </w:div>
    <w:div w:id="1187132771">
      <w:bodyDiv w:val="1"/>
      <w:marLeft w:val="0"/>
      <w:marRight w:val="0"/>
      <w:marTop w:val="0"/>
      <w:marBottom w:val="0"/>
      <w:divBdr>
        <w:top w:val="none" w:sz="0" w:space="0" w:color="auto"/>
        <w:left w:val="none" w:sz="0" w:space="0" w:color="auto"/>
        <w:bottom w:val="none" w:sz="0" w:space="0" w:color="auto"/>
        <w:right w:val="none" w:sz="0" w:space="0" w:color="auto"/>
      </w:divBdr>
    </w:div>
    <w:div w:id="1242064776">
      <w:bodyDiv w:val="1"/>
      <w:marLeft w:val="0"/>
      <w:marRight w:val="0"/>
      <w:marTop w:val="0"/>
      <w:marBottom w:val="0"/>
      <w:divBdr>
        <w:top w:val="none" w:sz="0" w:space="0" w:color="auto"/>
        <w:left w:val="none" w:sz="0" w:space="0" w:color="auto"/>
        <w:bottom w:val="none" w:sz="0" w:space="0" w:color="auto"/>
        <w:right w:val="none" w:sz="0" w:space="0" w:color="auto"/>
      </w:divBdr>
      <w:divsChild>
        <w:div w:id="1860074274">
          <w:marLeft w:val="0"/>
          <w:marRight w:val="0"/>
          <w:marTop w:val="0"/>
          <w:marBottom w:val="0"/>
          <w:divBdr>
            <w:top w:val="none" w:sz="0" w:space="0" w:color="auto"/>
            <w:left w:val="none" w:sz="0" w:space="0" w:color="auto"/>
            <w:bottom w:val="none" w:sz="0" w:space="0" w:color="auto"/>
            <w:right w:val="none" w:sz="0" w:space="0" w:color="auto"/>
          </w:divBdr>
          <w:divsChild>
            <w:div w:id="346637817">
              <w:marLeft w:val="0"/>
              <w:marRight w:val="0"/>
              <w:marTop w:val="0"/>
              <w:marBottom w:val="0"/>
              <w:divBdr>
                <w:top w:val="none" w:sz="0" w:space="0" w:color="auto"/>
                <w:left w:val="none" w:sz="0" w:space="0" w:color="auto"/>
                <w:bottom w:val="none" w:sz="0" w:space="0" w:color="auto"/>
                <w:right w:val="none" w:sz="0" w:space="0" w:color="auto"/>
              </w:divBdr>
              <w:divsChild>
                <w:div w:id="2117171069">
                  <w:marLeft w:val="0"/>
                  <w:marRight w:val="0"/>
                  <w:marTop w:val="0"/>
                  <w:marBottom w:val="0"/>
                  <w:divBdr>
                    <w:top w:val="none" w:sz="0" w:space="0" w:color="auto"/>
                    <w:left w:val="none" w:sz="0" w:space="0" w:color="auto"/>
                    <w:bottom w:val="none" w:sz="0" w:space="0" w:color="auto"/>
                    <w:right w:val="none" w:sz="0" w:space="0" w:color="auto"/>
                  </w:divBdr>
                  <w:divsChild>
                    <w:div w:id="2010328407">
                      <w:marLeft w:val="0"/>
                      <w:marRight w:val="0"/>
                      <w:marTop w:val="0"/>
                      <w:marBottom w:val="0"/>
                      <w:divBdr>
                        <w:top w:val="none" w:sz="0" w:space="0" w:color="auto"/>
                        <w:left w:val="none" w:sz="0" w:space="0" w:color="auto"/>
                        <w:bottom w:val="none" w:sz="0" w:space="0" w:color="auto"/>
                        <w:right w:val="none" w:sz="0" w:space="0" w:color="auto"/>
                      </w:divBdr>
                      <w:divsChild>
                        <w:div w:id="4037229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23855">
          <w:marLeft w:val="0"/>
          <w:marRight w:val="0"/>
          <w:marTop w:val="0"/>
          <w:marBottom w:val="0"/>
          <w:divBdr>
            <w:top w:val="none" w:sz="0" w:space="0" w:color="auto"/>
            <w:left w:val="none" w:sz="0" w:space="0" w:color="auto"/>
            <w:bottom w:val="none" w:sz="0" w:space="0" w:color="auto"/>
            <w:right w:val="none" w:sz="0" w:space="0" w:color="auto"/>
          </w:divBdr>
          <w:divsChild>
            <w:div w:id="1383747456">
              <w:marLeft w:val="0"/>
              <w:marRight w:val="0"/>
              <w:marTop w:val="0"/>
              <w:marBottom w:val="0"/>
              <w:divBdr>
                <w:top w:val="none" w:sz="0" w:space="0" w:color="auto"/>
                <w:left w:val="none" w:sz="0" w:space="0" w:color="auto"/>
                <w:bottom w:val="none" w:sz="0" w:space="0" w:color="auto"/>
                <w:right w:val="none" w:sz="0" w:space="0" w:color="auto"/>
              </w:divBdr>
              <w:divsChild>
                <w:div w:id="649015989">
                  <w:marLeft w:val="0"/>
                  <w:marRight w:val="0"/>
                  <w:marTop w:val="0"/>
                  <w:marBottom w:val="0"/>
                  <w:divBdr>
                    <w:top w:val="none" w:sz="0" w:space="0" w:color="auto"/>
                    <w:left w:val="none" w:sz="0" w:space="0" w:color="auto"/>
                    <w:bottom w:val="none" w:sz="0" w:space="0" w:color="auto"/>
                    <w:right w:val="none" w:sz="0" w:space="0" w:color="auto"/>
                  </w:divBdr>
                  <w:divsChild>
                    <w:div w:id="639383303">
                      <w:marLeft w:val="0"/>
                      <w:marRight w:val="0"/>
                      <w:marTop w:val="0"/>
                      <w:marBottom w:val="0"/>
                      <w:divBdr>
                        <w:top w:val="none" w:sz="0" w:space="0" w:color="auto"/>
                        <w:left w:val="none" w:sz="0" w:space="0" w:color="auto"/>
                        <w:bottom w:val="none" w:sz="0" w:space="0" w:color="auto"/>
                        <w:right w:val="none" w:sz="0" w:space="0" w:color="auto"/>
                      </w:divBdr>
                      <w:divsChild>
                        <w:div w:id="1617713089">
                          <w:marLeft w:val="0"/>
                          <w:marRight w:val="0"/>
                          <w:marTop w:val="0"/>
                          <w:marBottom w:val="0"/>
                          <w:divBdr>
                            <w:top w:val="none" w:sz="0" w:space="0" w:color="auto"/>
                            <w:left w:val="none" w:sz="0" w:space="0" w:color="auto"/>
                            <w:bottom w:val="none" w:sz="0" w:space="0" w:color="auto"/>
                            <w:right w:val="none" w:sz="0" w:space="0" w:color="auto"/>
                          </w:divBdr>
                          <w:divsChild>
                            <w:div w:id="21201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78793">
              <w:marLeft w:val="0"/>
              <w:marRight w:val="0"/>
              <w:marTop w:val="0"/>
              <w:marBottom w:val="0"/>
              <w:divBdr>
                <w:top w:val="none" w:sz="0" w:space="0" w:color="auto"/>
                <w:left w:val="none" w:sz="0" w:space="0" w:color="auto"/>
                <w:bottom w:val="none" w:sz="0" w:space="0" w:color="auto"/>
                <w:right w:val="none" w:sz="0" w:space="0" w:color="auto"/>
              </w:divBdr>
              <w:divsChild>
                <w:div w:id="20556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25031">
      <w:bodyDiv w:val="1"/>
      <w:marLeft w:val="0"/>
      <w:marRight w:val="0"/>
      <w:marTop w:val="0"/>
      <w:marBottom w:val="0"/>
      <w:divBdr>
        <w:top w:val="none" w:sz="0" w:space="0" w:color="auto"/>
        <w:left w:val="none" w:sz="0" w:space="0" w:color="auto"/>
        <w:bottom w:val="none" w:sz="0" w:space="0" w:color="auto"/>
        <w:right w:val="none" w:sz="0" w:space="0" w:color="auto"/>
      </w:divBdr>
    </w:div>
    <w:div w:id="1340086031">
      <w:bodyDiv w:val="1"/>
      <w:marLeft w:val="0"/>
      <w:marRight w:val="0"/>
      <w:marTop w:val="0"/>
      <w:marBottom w:val="0"/>
      <w:divBdr>
        <w:top w:val="none" w:sz="0" w:space="0" w:color="auto"/>
        <w:left w:val="none" w:sz="0" w:space="0" w:color="auto"/>
        <w:bottom w:val="none" w:sz="0" w:space="0" w:color="auto"/>
        <w:right w:val="none" w:sz="0" w:space="0" w:color="auto"/>
      </w:divBdr>
    </w:div>
    <w:div w:id="1348796464">
      <w:bodyDiv w:val="1"/>
      <w:marLeft w:val="0"/>
      <w:marRight w:val="0"/>
      <w:marTop w:val="0"/>
      <w:marBottom w:val="0"/>
      <w:divBdr>
        <w:top w:val="none" w:sz="0" w:space="0" w:color="auto"/>
        <w:left w:val="none" w:sz="0" w:space="0" w:color="auto"/>
        <w:bottom w:val="none" w:sz="0" w:space="0" w:color="auto"/>
        <w:right w:val="none" w:sz="0" w:space="0" w:color="auto"/>
      </w:divBdr>
    </w:div>
    <w:div w:id="1367485114">
      <w:bodyDiv w:val="1"/>
      <w:marLeft w:val="0"/>
      <w:marRight w:val="0"/>
      <w:marTop w:val="0"/>
      <w:marBottom w:val="0"/>
      <w:divBdr>
        <w:top w:val="none" w:sz="0" w:space="0" w:color="auto"/>
        <w:left w:val="none" w:sz="0" w:space="0" w:color="auto"/>
        <w:bottom w:val="none" w:sz="0" w:space="0" w:color="auto"/>
        <w:right w:val="none" w:sz="0" w:space="0" w:color="auto"/>
      </w:divBdr>
    </w:div>
    <w:div w:id="1417172253">
      <w:bodyDiv w:val="1"/>
      <w:marLeft w:val="0"/>
      <w:marRight w:val="0"/>
      <w:marTop w:val="0"/>
      <w:marBottom w:val="0"/>
      <w:divBdr>
        <w:top w:val="none" w:sz="0" w:space="0" w:color="auto"/>
        <w:left w:val="none" w:sz="0" w:space="0" w:color="auto"/>
        <w:bottom w:val="none" w:sz="0" w:space="0" w:color="auto"/>
        <w:right w:val="none" w:sz="0" w:space="0" w:color="auto"/>
      </w:divBdr>
    </w:div>
    <w:div w:id="1461217747">
      <w:bodyDiv w:val="1"/>
      <w:marLeft w:val="0"/>
      <w:marRight w:val="0"/>
      <w:marTop w:val="0"/>
      <w:marBottom w:val="0"/>
      <w:divBdr>
        <w:top w:val="none" w:sz="0" w:space="0" w:color="auto"/>
        <w:left w:val="none" w:sz="0" w:space="0" w:color="auto"/>
        <w:bottom w:val="none" w:sz="0" w:space="0" w:color="auto"/>
        <w:right w:val="none" w:sz="0" w:space="0" w:color="auto"/>
      </w:divBdr>
    </w:div>
    <w:div w:id="1478838447">
      <w:bodyDiv w:val="1"/>
      <w:marLeft w:val="0"/>
      <w:marRight w:val="0"/>
      <w:marTop w:val="0"/>
      <w:marBottom w:val="0"/>
      <w:divBdr>
        <w:top w:val="none" w:sz="0" w:space="0" w:color="auto"/>
        <w:left w:val="none" w:sz="0" w:space="0" w:color="auto"/>
        <w:bottom w:val="none" w:sz="0" w:space="0" w:color="auto"/>
        <w:right w:val="none" w:sz="0" w:space="0" w:color="auto"/>
      </w:divBdr>
    </w:div>
    <w:div w:id="1513062032">
      <w:bodyDiv w:val="1"/>
      <w:marLeft w:val="0"/>
      <w:marRight w:val="0"/>
      <w:marTop w:val="0"/>
      <w:marBottom w:val="0"/>
      <w:divBdr>
        <w:top w:val="none" w:sz="0" w:space="0" w:color="auto"/>
        <w:left w:val="none" w:sz="0" w:space="0" w:color="auto"/>
        <w:bottom w:val="none" w:sz="0" w:space="0" w:color="auto"/>
        <w:right w:val="none" w:sz="0" w:space="0" w:color="auto"/>
      </w:divBdr>
    </w:div>
    <w:div w:id="1515264437">
      <w:bodyDiv w:val="1"/>
      <w:marLeft w:val="0"/>
      <w:marRight w:val="0"/>
      <w:marTop w:val="0"/>
      <w:marBottom w:val="0"/>
      <w:divBdr>
        <w:top w:val="none" w:sz="0" w:space="0" w:color="auto"/>
        <w:left w:val="none" w:sz="0" w:space="0" w:color="auto"/>
        <w:bottom w:val="none" w:sz="0" w:space="0" w:color="auto"/>
        <w:right w:val="none" w:sz="0" w:space="0" w:color="auto"/>
      </w:divBdr>
    </w:div>
    <w:div w:id="1534230245">
      <w:bodyDiv w:val="1"/>
      <w:marLeft w:val="0"/>
      <w:marRight w:val="0"/>
      <w:marTop w:val="0"/>
      <w:marBottom w:val="0"/>
      <w:divBdr>
        <w:top w:val="none" w:sz="0" w:space="0" w:color="auto"/>
        <w:left w:val="none" w:sz="0" w:space="0" w:color="auto"/>
        <w:bottom w:val="none" w:sz="0" w:space="0" w:color="auto"/>
        <w:right w:val="none" w:sz="0" w:space="0" w:color="auto"/>
      </w:divBdr>
    </w:div>
    <w:div w:id="1538392441">
      <w:bodyDiv w:val="1"/>
      <w:marLeft w:val="0"/>
      <w:marRight w:val="0"/>
      <w:marTop w:val="0"/>
      <w:marBottom w:val="0"/>
      <w:divBdr>
        <w:top w:val="none" w:sz="0" w:space="0" w:color="auto"/>
        <w:left w:val="none" w:sz="0" w:space="0" w:color="auto"/>
        <w:bottom w:val="none" w:sz="0" w:space="0" w:color="auto"/>
        <w:right w:val="none" w:sz="0" w:space="0" w:color="auto"/>
      </w:divBdr>
    </w:div>
    <w:div w:id="1542521212">
      <w:bodyDiv w:val="1"/>
      <w:marLeft w:val="0"/>
      <w:marRight w:val="0"/>
      <w:marTop w:val="0"/>
      <w:marBottom w:val="0"/>
      <w:divBdr>
        <w:top w:val="none" w:sz="0" w:space="0" w:color="auto"/>
        <w:left w:val="none" w:sz="0" w:space="0" w:color="auto"/>
        <w:bottom w:val="none" w:sz="0" w:space="0" w:color="auto"/>
        <w:right w:val="none" w:sz="0" w:space="0" w:color="auto"/>
      </w:divBdr>
    </w:div>
    <w:div w:id="1551041385">
      <w:bodyDiv w:val="1"/>
      <w:marLeft w:val="0"/>
      <w:marRight w:val="0"/>
      <w:marTop w:val="0"/>
      <w:marBottom w:val="0"/>
      <w:divBdr>
        <w:top w:val="none" w:sz="0" w:space="0" w:color="auto"/>
        <w:left w:val="none" w:sz="0" w:space="0" w:color="auto"/>
        <w:bottom w:val="none" w:sz="0" w:space="0" w:color="auto"/>
        <w:right w:val="none" w:sz="0" w:space="0" w:color="auto"/>
      </w:divBdr>
    </w:div>
    <w:div w:id="1613903389">
      <w:bodyDiv w:val="1"/>
      <w:marLeft w:val="0"/>
      <w:marRight w:val="0"/>
      <w:marTop w:val="0"/>
      <w:marBottom w:val="0"/>
      <w:divBdr>
        <w:top w:val="none" w:sz="0" w:space="0" w:color="auto"/>
        <w:left w:val="none" w:sz="0" w:space="0" w:color="auto"/>
        <w:bottom w:val="none" w:sz="0" w:space="0" w:color="auto"/>
        <w:right w:val="none" w:sz="0" w:space="0" w:color="auto"/>
      </w:divBdr>
    </w:div>
    <w:div w:id="1658538495">
      <w:bodyDiv w:val="1"/>
      <w:marLeft w:val="0"/>
      <w:marRight w:val="0"/>
      <w:marTop w:val="0"/>
      <w:marBottom w:val="0"/>
      <w:divBdr>
        <w:top w:val="none" w:sz="0" w:space="0" w:color="auto"/>
        <w:left w:val="none" w:sz="0" w:space="0" w:color="auto"/>
        <w:bottom w:val="none" w:sz="0" w:space="0" w:color="auto"/>
        <w:right w:val="none" w:sz="0" w:space="0" w:color="auto"/>
      </w:divBdr>
    </w:div>
    <w:div w:id="1758862995">
      <w:bodyDiv w:val="1"/>
      <w:marLeft w:val="0"/>
      <w:marRight w:val="0"/>
      <w:marTop w:val="0"/>
      <w:marBottom w:val="0"/>
      <w:divBdr>
        <w:top w:val="none" w:sz="0" w:space="0" w:color="auto"/>
        <w:left w:val="none" w:sz="0" w:space="0" w:color="auto"/>
        <w:bottom w:val="none" w:sz="0" w:space="0" w:color="auto"/>
        <w:right w:val="none" w:sz="0" w:space="0" w:color="auto"/>
      </w:divBdr>
    </w:div>
    <w:div w:id="1774860706">
      <w:bodyDiv w:val="1"/>
      <w:marLeft w:val="0"/>
      <w:marRight w:val="0"/>
      <w:marTop w:val="0"/>
      <w:marBottom w:val="0"/>
      <w:divBdr>
        <w:top w:val="none" w:sz="0" w:space="0" w:color="auto"/>
        <w:left w:val="none" w:sz="0" w:space="0" w:color="auto"/>
        <w:bottom w:val="none" w:sz="0" w:space="0" w:color="auto"/>
        <w:right w:val="none" w:sz="0" w:space="0" w:color="auto"/>
      </w:divBdr>
    </w:div>
    <w:div w:id="1776558095">
      <w:bodyDiv w:val="1"/>
      <w:marLeft w:val="0"/>
      <w:marRight w:val="0"/>
      <w:marTop w:val="0"/>
      <w:marBottom w:val="0"/>
      <w:divBdr>
        <w:top w:val="none" w:sz="0" w:space="0" w:color="auto"/>
        <w:left w:val="none" w:sz="0" w:space="0" w:color="auto"/>
        <w:bottom w:val="none" w:sz="0" w:space="0" w:color="auto"/>
        <w:right w:val="none" w:sz="0" w:space="0" w:color="auto"/>
      </w:divBdr>
    </w:div>
    <w:div w:id="1840121473">
      <w:bodyDiv w:val="1"/>
      <w:marLeft w:val="0"/>
      <w:marRight w:val="0"/>
      <w:marTop w:val="0"/>
      <w:marBottom w:val="0"/>
      <w:divBdr>
        <w:top w:val="none" w:sz="0" w:space="0" w:color="auto"/>
        <w:left w:val="none" w:sz="0" w:space="0" w:color="auto"/>
        <w:bottom w:val="none" w:sz="0" w:space="0" w:color="auto"/>
        <w:right w:val="none" w:sz="0" w:space="0" w:color="auto"/>
      </w:divBdr>
    </w:div>
    <w:div w:id="1920628186">
      <w:bodyDiv w:val="1"/>
      <w:marLeft w:val="0"/>
      <w:marRight w:val="0"/>
      <w:marTop w:val="0"/>
      <w:marBottom w:val="0"/>
      <w:divBdr>
        <w:top w:val="none" w:sz="0" w:space="0" w:color="auto"/>
        <w:left w:val="none" w:sz="0" w:space="0" w:color="auto"/>
        <w:bottom w:val="none" w:sz="0" w:space="0" w:color="auto"/>
        <w:right w:val="none" w:sz="0" w:space="0" w:color="auto"/>
      </w:divBdr>
    </w:div>
    <w:div w:id="2010716408">
      <w:bodyDiv w:val="1"/>
      <w:marLeft w:val="0"/>
      <w:marRight w:val="0"/>
      <w:marTop w:val="0"/>
      <w:marBottom w:val="0"/>
      <w:divBdr>
        <w:top w:val="none" w:sz="0" w:space="0" w:color="auto"/>
        <w:left w:val="none" w:sz="0" w:space="0" w:color="auto"/>
        <w:bottom w:val="none" w:sz="0" w:space="0" w:color="auto"/>
        <w:right w:val="none" w:sz="0" w:space="0" w:color="auto"/>
      </w:divBdr>
    </w:div>
    <w:div w:id="20220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B622-10DD-475D-8744-5D86281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中国制冷空调工业协会</dc:title>
  <dc:creator>z ms</dc:creator>
  <cp:lastModifiedBy>付建坤</cp:lastModifiedBy>
  <cp:revision>30</cp:revision>
  <cp:lastPrinted>2019-12-16T13:07:00Z</cp:lastPrinted>
  <dcterms:created xsi:type="dcterms:W3CDTF">2024-09-12T05:47:00Z</dcterms:created>
  <dcterms:modified xsi:type="dcterms:W3CDTF">2024-09-12T07:15:00Z</dcterms:modified>
</cp:coreProperties>
</file>