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6DC13" w14:textId="77777777" w:rsidR="00DD4C9A" w:rsidRDefault="00DD4C9A" w:rsidP="00F469A9">
      <w:pPr>
        <w:autoSpaceDE/>
        <w:autoSpaceDN/>
        <w:adjustRightInd/>
        <w:snapToGrid/>
        <w:spacing w:line="360" w:lineRule="auto"/>
        <w:ind w:firstLineChars="0" w:firstLine="0"/>
        <w:jc w:val="left"/>
        <w:textAlignment w:val="auto"/>
        <w:rPr>
          <w:rFonts w:ascii="黑体" w:eastAsia="黑体" w:hAnsi="黑体" w:cs="Times New Roman"/>
          <w:b/>
          <w:snapToGrid/>
          <w:color w:val="auto"/>
          <w:kern w:val="2"/>
          <w:lang w:eastAsia="zh-CN"/>
        </w:rPr>
      </w:pPr>
      <w:bookmarkStart w:id="0" w:name="_Toc23243"/>
      <w:bookmarkStart w:id="1" w:name="_Toc25857"/>
      <w:bookmarkStart w:id="2" w:name="_Toc15610"/>
    </w:p>
    <w:p w14:paraId="2BEFA260" w14:textId="4D5DA45A" w:rsidR="00C82564" w:rsidRPr="00C82564" w:rsidRDefault="00C82564" w:rsidP="00F469A9">
      <w:pPr>
        <w:autoSpaceDE/>
        <w:autoSpaceDN/>
        <w:adjustRightInd/>
        <w:snapToGrid/>
        <w:spacing w:line="360" w:lineRule="auto"/>
        <w:ind w:firstLineChars="0" w:firstLine="0"/>
        <w:jc w:val="left"/>
        <w:textAlignment w:val="auto"/>
        <w:rPr>
          <w:rFonts w:ascii="黑体" w:eastAsia="黑体" w:hAnsi="黑体" w:cs="Times New Roman"/>
          <w:b/>
          <w:snapToGrid/>
          <w:color w:val="auto"/>
          <w:kern w:val="2"/>
          <w:lang w:eastAsia="zh-CN"/>
        </w:rPr>
      </w:pPr>
      <w:r w:rsidRPr="00C82564">
        <w:rPr>
          <w:rFonts w:ascii="黑体" w:eastAsia="黑体" w:hAnsi="黑体" w:cs="Times New Roman"/>
          <w:b/>
          <w:snapToGrid/>
          <w:color w:val="auto"/>
          <w:kern w:val="2"/>
          <w:lang w:eastAsia="zh-CN"/>
        </w:rPr>
        <w:t xml:space="preserve">ICS </w:t>
      </w:r>
      <w:r w:rsidRPr="00C82564">
        <w:rPr>
          <w:rFonts w:ascii="黑体" w:eastAsia="黑体" w:hAnsi="黑体" w:cs="Times New Roman" w:hint="eastAsia"/>
          <w:b/>
          <w:snapToGrid/>
          <w:color w:val="auto"/>
          <w:kern w:val="2"/>
          <w:lang w:eastAsia="zh-CN"/>
        </w:rPr>
        <w:t>xx</w:t>
      </w:r>
      <w:r w:rsidRPr="00C82564">
        <w:rPr>
          <w:rFonts w:ascii="黑体" w:eastAsia="黑体" w:hAnsi="黑体" w:cs="Times New Roman"/>
          <w:b/>
          <w:snapToGrid/>
          <w:color w:val="auto"/>
          <w:kern w:val="2"/>
          <w:lang w:eastAsia="zh-CN"/>
        </w:rPr>
        <w:t>.</w:t>
      </w:r>
      <w:r w:rsidRPr="00C82564">
        <w:rPr>
          <w:rFonts w:ascii="黑体" w:eastAsia="黑体" w:hAnsi="黑体" w:cs="Times New Roman" w:hint="eastAsia"/>
          <w:b/>
          <w:snapToGrid/>
          <w:color w:val="auto"/>
          <w:kern w:val="2"/>
          <w:lang w:eastAsia="zh-CN"/>
        </w:rPr>
        <w:t>xxx</w:t>
      </w:r>
    </w:p>
    <w:p w14:paraId="2334F692" w14:textId="45E83E30" w:rsidR="00C82564" w:rsidRDefault="00C82564" w:rsidP="00F469A9">
      <w:pPr>
        <w:autoSpaceDE/>
        <w:autoSpaceDN/>
        <w:adjustRightInd/>
        <w:snapToGrid/>
        <w:spacing w:line="360" w:lineRule="auto"/>
        <w:ind w:firstLineChars="0" w:firstLine="0"/>
        <w:jc w:val="left"/>
        <w:textAlignment w:val="auto"/>
        <w:rPr>
          <w:rFonts w:ascii="黑体" w:eastAsia="黑体" w:hAnsi="黑体" w:cs="Times New Roman"/>
          <w:b/>
          <w:snapToGrid/>
          <w:color w:val="auto"/>
          <w:kern w:val="2"/>
          <w:lang w:eastAsia="zh-CN"/>
        </w:rPr>
      </w:pPr>
      <w:r w:rsidRPr="00C82564">
        <w:rPr>
          <w:rFonts w:ascii="黑体" w:eastAsia="黑体" w:hAnsi="黑体" w:cs="Times New Roman"/>
          <w:b/>
          <w:snapToGrid/>
          <w:color w:val="auto"/>
          <w:kern w:val="2"/>
          <w:lang w:eastAsia="zh-CN"/>
        </w:rPr>
        <w:t xml:space="preserve">J </w:t>
      </w:r>
      <w:r w:rsidRPr="00C82564">
        <w:rPr>
          <w:rFonts w:cs="Times New Roman"/>
          <w:b/>
          <w:noProof/>
          <w:snapToGrid/>
          <w:color w:val="auto"/>
          <w:kern w:val="2"/>
          <w:sz w:val="24"/>
          <w:szCs w:val="24"/>
          <w:lang w:eastAsia="zh-CN"/>
        </w:rPr>
        <w:drawing>
          <wp:anchor distT="0" distB="0" distL="114300" distR="114300" simplePos="0" relativeHeight="251659264" behindDoc="0" locked="0" layoutInCell="1" allowOverlap="1" wp14:anchorId="41E413A2" wp14:editId="65D20A76">
            <wp:simplePos x="0" y="0"/>
            <wp:positionH relativeFrom="column">
              <wp:posOffset>4478020</wp:posOffset>
            </wp:positionH>
            <wp:positionV relativeFrom="paragraph">
              <wp:posOffset>-68580</wp:posOffset>
            </wp:positionV>
            <wp:extent cx="1083310" cy="1083310"/>
            <wp:effectExtent l="0" t="0" r="0" b="0"/>
            <wp:wrapNone/>
            <wp:docPr id="20" name="图片 3" descr="G:\9_办公室\13_会标\3-20071129_张朝晖-决定用第3个作为协会的会标印刷的颜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G:\9_办公室\13_会标\3-20071129_张朝晖-决定用第3个作为协会的会标印刷的颜色.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3310" cy="1083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2564">
        <w:rPr>
          <w:rFonts w:ascii="黑体" w:eastAsia="黑体" w:hAnsi="黑体" w:cs="Times New Roman" w:hint="eastAsia"/>
          <w:b/>
          <w:snapToGrid/>
          <w:color w:val="auto"/>
          <w:kern w:val="2"/>
          <w:lang w:eastAsia="zh-CN"/>
        </w:rPr>
        <w:t>xx</w:t>
      </w:r>
    </w:p>
    <w:p w14:paraId="79A691CC" w14:textId="10733598" w:rsidR="00C82564" w:rsidRDefault="00C82564" w:rsidP="00F469A9">
      <w:pPr>
        <w:autoSpaceDE/>
        <w:autoSpaceDN/>
        <w:adjustRightInd/>
        <w:snapToGrid/>
        <w:spacing w:line="360" w:lineRule="auto"/>
        <w:ind w:firstLineChars="0" w:firstLine="0"/>
        <w:jc w:val="left"/>
        <w:textAlignment w:val="auto"/>
        <w:rPr>
          <w:rFonts w:cs="Times New Roman"/>
          <w:b/>
          <w:snapToGrid/>
          <w:color w:val="auto"/>
          <w:kern w:val="2"/>
          <w:sz w:val="24"/>
          <w:szCs w:val="24"/>
          <w:lang w:eastAsia="zh-CN"/>
        </w:rPr>
      </w:pPr>
    </w:p>
    <w:p w14:paraId="06D0C824" w14:textId="129ABC4A" w:rsidR="00C82564" w:rsidRDefault="00C82564" w:rsidP="00F469A9">
      <w:pPr>
        <w:autoSpaceDE/>
        <w:autoSpaceDN/>
        <w:adjustRightInd/>
        <w:snapToGrid/>
        <w:spacing w:line="360" w:lineRule="auto"/>
        <w:ind w:firstLineChars="0" w:firstLine="0"/>
        <w:jc w:val="left"/>
        <w:textAlignment w:val="auto"/>
        <w:rPr>
          <w:rFonts w:cs="Times New Roman"/>
          <w:b/>
          <w:snapToGrid/>
          <w:color w:val="auto"/>
          <w:kern w:val="2"/>
          <w:sz w:val="24"/>
          <w:szCs w:val="24"/>
          <w:lang w:eastAsia="zh-CN"/>
        </w:rPr>
      </w:pPr>
    </w:p>
    <w:p w14:paraId="55360C21" w14:textId="77777777" w:rsidR="00C82564" w:rsidRPr="00C82564" w:rsidRDefault="00C82564" w:rsidP="00F469A9">
      <w:pPr>
        <w:autoSpaceDE/>
        <w:autoSpaceDN/>
        <w:adjustRightInd/>
        <w:snapToGrid/>
        <w:spacing w:line="360" w:lineRule="auto"/>
        <w:ind w:firstLineChars="0" w:firstLine="0"/>
        <w:jc w:val="left"/>
        <w:textAlignment w:val="auto"/>
        <w:rPr>
          <w:rFonts w:cs="Times New Roman"/>
          <w:b/>
          <w:snapToGrid/>
          <w:color w:val="auto"/>
          <w:kern w:val="2"/>
          <w:sz w:val="24"/>
          <w:szCs w:val="24"/>
          <w:lang w:eastAsia="zh-CN"/>
        </w:rPr>
      </w:pPr>
    </w:p>
    <w:p w14:paraId="759B841F" w14:textId="77777777" w:rsidR="00434855" w:rsidRPr="00C82564" w:rsidRDefault="00431065" w:rsidP="00F469A9">
      <w:pPr>
        <w:spacing w:line="360" w:lineRule="auto"/>
        <w:ind w:firstLineChars="0" w:firstLine="0"/>
        <w:jc w:val="distribute"/>
        <w:outlineLvl w:val="0"/>
        <w:rPr>
          <w:rFonts w:ascii="黑体" w:eastAsia="黑体" w:hAnsi="黑体"/>
          <w:sz w:val="52"/>
          <w:szCs w:val="52"/>
          <w:lang w:eastAsia="zh-CN"/>
        </w:rPr>
      </w:pPr>
      <w:r w:rsidRPr="00C82564">
        <w:rPr>
          <w:rFonts w:ascii="黑体" w:eastAsia="黑体" w:hAnsi="黑体" w:hint="eastAsia"/>
          <w:sz w:val="52"/>
          <w:szCs w:val="52"/>
          <w:lang w:eastAsia="zh-CN"/>
        </w:rPr>
        <w:t>中国制冷空调工业协会标准</w:t>
      </w:r>
      <w:bookmarkEnd w:id="0"/>
      <w:bookmarkEnd w:id="1"/>
      <w:bookmarkEnd w:id="2"/>
    </w:p>
    <w:p w14:paraId="6A288FA5" w14:textId="5FCB938A" w:rsidR="00434855" w:rsidRPr="007635DC" w:rsidRDefault="007635DC" w:rsidP="00F469A9">
      <w:pPr>
        <w:spacing w:line="360" w:lineRule="auto"/>
        <w:ind w:firstLineChars="2100" w:firstLine="5880"/>
      </w:pPr>
      <w:r w:rsidRPr="00720A9A">
        <w:rPr>
          <w:rFonts w:ascii="黑体" w:eastAsia="黑体" w:hAnsi="黑体"/>
          <w:sz w:val="28"/>
          <w:szCs w:val="28"/>
        </w:rPr>
        <w:t>T/CRAAS XXX—20XX</w:t>
      </w:r>
      <w:r w:rsidR="00431065" w:rsidRPr="007635DC">
        <w:rPr>
          <w:rFonts w:hint="eastAsia"/>
        </w:rPr>
        <w:t xml:space="preserve"> </w:t>
      </w:r>
    </w:p>
    <w:p w14:paraId="311BACD8" w14:textId="77777777" w:rsidR="00434855" w:rsidRDefault="00431065" w:rsidP="00F469A9">
      <w:pPr>
        <w:spacing w:before="5" w:line="360" w:lineRule="auto"/>
        <w:ind w:firstLine="40"/>
        <w:rPr>
          <w:rFonts w:eastAsia="Times New Roman"/>
          <w:b/>
          <w:bCs/>
          <w:sz w:val="17"/>
          <w:szCs w:val="17"/>
        </w:rPr>
      </w:pPr>
      <w:r>
        <w:rPr>
          <w:rFonts w:eastAsia="Times New Roman"/>
          <w:noProof/>
          <w:sz w:val="2"/>
          <w:szCs w:val="2"/>
          <w:lang w:eastAsia="zh-CN"/>
        </w:rPr>
        <mc:AlternateContent>
          <mc:Choice Requires="wpg">
            <w:drawing>
              <wp:inline distT="0" distB="0" distL="0" distR="0" wp14:anchorId="4B23A261" wp14:editId="31194B77">
                <wp:extent cx="5274310" cy="8890"/>
                <wp:effectExtent l="0" t="0" r="0" b="0"/>
                <wp:docPr id="1831104591" name="Group 198"/>
                <wp:cNvGraphicFramePr/>
                <a:graphic xmlns:a="http://schemas.openxmlformats.org/drawingml/2006/main">
                  <a:graphicData uri="http://schemas.microsoft.com/office/word/2010/wordprocessingGroup">
                    <wpg:wgp>
                      <wpg:cNvGrpSpPr/>
                      <wpg:grpSpPr>
                        <a:xfrm>
                          <a:off x="0" y="0"/>
                          <a:ext cx="5274310" cy="8890"/>
                          <a:chOff x="0" y="0"/>
                          <a:chExt cx="8699" cy="15"/>
                        </a:xfrm>
                      </wpg:grpSpPr>
                      <wpg:grpSp>
                        <wpg:cNvPr id="1162903475" name="Group 5"/>
                        <wpg:cNvGrpSpPr/>
                        <wpg:grpSpPr>
                          <a:xfrm>
                            <a:off x="8" y="8"/>
                            <a:ext cx="8684" cy="2"/>
                            <a:chOff x="8" y="8"/>
                            <a:chExt cx="8684" cy="2"/>
                          </a:xfrm>
                        </wpg:grpSpPr>
                        <wps:wsp>
                          <wps:cNvPr id="995283245" name="Freeform 6"/>
                          <wps:cNvSpPr/>
                          <wps:spPr bwMode="auto">
                            <a:xfrm>
                              <a:off x="8" y="8"/>
                              <a:ext cx="8684" cy="2"/>
                            </a:xfrm>
                            <a:custGeom>
                              <a:avLst/>
                              <a:gdLst>
                                <a:gd name="T0" fmla="*/ 0 w 8684"/>
                                <a:gd name="T1" fmla="*/ 0 h 2"/>
                                <a:gd name="T2" fmla="*/ 8684 w 8684"/>
                                <a:gd name="T3" fmla="*/ 0 h 2"/>
                                <a:gd name="T4" fmla="*/ 0 60000 65536"/>
                                <a:gd name="T5" fmla="*/ 0 60000 65536"/>
                              </a:gdLst>
                              <a:ahLst/>
                              <a:cxnLst>
                                <a:cxn ang="T4">
                                  <a:pos x="T0" y="T1"/>
                                </a:cxn>
                                <a:cxn ang="T5">
                                  <a:pos x="T2" y="T3"/>
                                </a:cxn>
                              </a:cxnLst>
                              <a:rect l="0" t="0" r="r" b="b"/>
                              <a:pathLst>
                                <a:path w="8684" h="2">
                                  <a:moveTo>
                                    <a:pt x="0" y="0"/>
                                  </a:moveTo>
                                  <a:lnTo>
                                    <a:pt x="8684" y="0"/>
                                  </a:lnTo>
                                </a:path>
                              </a:pathLst>
                            </a:custGeom>
                            <a:noFill/>
                            <a:ln w="9525">
                              <a:solidFill>
                                <a:srgbClr val="000000"/>
                              </a:solidFill>
                              <a:round/>
                            </a:ln>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7B09AB0D" id="Group 198" o:spid="_x0000_s1026" style="width:415.3pt;height:.7pt;mso-position-horizontal-relative:char;mso-position-vertical-relative:line" coordsize="869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">
                <v:group id="Group 5" o:spid="_x0000_s1027" style="position:absolute;left:8;top:8;width:8684;height:2" coordorigin="8,8" coordsize="8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">
                  <v:shape id="Freeform 6" o:spid="_x0000_s1028" style="position:absolute;left:8;top:8;width:8684;height:2;visibility:visible;mso-wrap-style:square;v-text-anchor:top" coordsize="8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" path="m,l8684,e" filled="f">
                    <v:path arrowok="t" o:connecttype="custom" o:connectlocs="0,0;8684,0" o:connectangles="0,0"/>
                  </v:shape>
                </v:group>
                <w10:anchorlock/>
              </v:group>
            </w:pict>
          </mc:Fallback>
        </mc:AlternateContent>
      </w:r>
    </w:p>
    <w:p w14:paraId="0DC2B6A2" w14:textId="77777777" w:rsidR="00434855" w:rsidRDefault="00434855" w:rsidP="00F469A9">
      <w:pPr>
        <w:spacing w:line="360" w:lineRule="auto"/>
        <w:ind w:left="119" w:firstLine="40"/>
        <w:rPr>
          <w:rFonts w:eastAsia="Times New Roman"/>
          <w:sz w:val="2"/>
          <w:szCs w:val="2"/>
        </w:rPr>
      </w:pPr>
    </w:p>
    <w:p w14:paraId="01E5285E" w14:textId="77777777" w:rsidR="00434855" w:rsidRDefault="00434855" w:rsidP="00F469A9">
      <w:pPr>
        <w:spacing w:line="360" w:lineRule="auto"/>
        <w:ind w:firstLine="402"/>
        <w:rPr>
          <w:b/>
          <w:bCs/>
          <w:sz w:val="20"/>
          <w:szCs w:val="20"/>
        </w:rPr>
      </w:pPr>
    </w:p>
    <w:p w14:paraId="4F4A4483" w14:textId="77777777" w:rsidR="00434855" w:rsidRDefault="00434855" w:rsidP="00F469A9">
      <w:pPr>
        <w:spacing w:line="360" w:lineRule="auto"/>
        <w:ind w:firstLine="402"/>
        <w:rPr>
          <w:rFonts w:eastAsia="Times New Roman"/>
          <w:b/>
          <w:bCs/>
          <w:sz w:val="20"/>
          <w:szCs w:val="20"/>
        </w:rPr>
      </w:pPr>
    </w:p>
    <w:p w14:paraId="6F332F6E" w14:textId="77777777" w:rsidR="00434855" w:rsidRDefault="00434855" w:rsidP="00F469A9">
      <w:pPr>
        <w:spacing w:line="360" w:lineRule="auto"/>
        <w:ind w:firstLine="402"/>
        <w:rPr>
          <w:rFonts w:eastAsia="Times New Roman"/>
          <w:b/>
          <w:bCs/>
          <w:sz w:val="20"/>
          <w:szCs w:val="20"/>
        </w:rPr>
      </w:pPr>
    </w:p>
    <w:p w14:paraId="19AF77A3" w14:textId="77777777" w:rsidR="00434855" w:rsidRDefault="00434855" w:rsidP="00F469A9">
      <w:pPr>
        <w:spacing w:before="3" w:line="360" w:lineRule="auto"/>
        <w:ind w:firstLine="640"/>
        <w:rPr>
          <w:rFonts w:ascii="宋体" w:hAnsi="宋体" w:cs="宋体"/>
          <w:sz w:val="32"/>
          <w:szCs w:val="32"/>
        </w:rPr>
      </w:pPr>
    </w:p>
    <w:p w14:paraId="0BF681ED" w14:textId="2F34F362" w:rsidR="002D65C9" w:rsidRPr="002D65C9" w:rsidRDefault="002D65C9" w:rsidP="00F469A9">
      <w:pPr>
        <w:spacing w:line="360" w:lineRule="auto"/>
        <w:ind w:left="400" w:right="700" w:firstLineChars="0" w:firstLine="0"/>
        <w:jc w:val="center"/>
        <w:rPr>
          <w:rFonts w:ascii="黑体" w:eastAsia="黑体" w:hAnsi="黑体"/>
          <w:w w:val="90"/>
          <w:sz w:val="52"/>
          <w:szCs w:val="52"/>
          <w:lang w:eastAsia="zh-CN"/>
        </w:rPr>
      </w:pPr>
      <w:r w:rsidRPr="002D65C9">
        <w:rPr>
          <w:rFonts w:ascii="黑体" w:eastAsia="黑体" w:hAnsi="黑体" w:hint="eastAsia"/>
          <w:w w:val="90"/>
          <w:sz w:val="52"/>
          <w:szCs w:val="52"/>
          <w:lang w:eastAsia="zh-CN"/>
        </w:rPr>
        <w:t>空气</w:t>
      </w:r>
      <w:r w:rsidR="002962A8">
        <w:rPr>
          <w:rFonts w:ascii="黑体" w:eastAsia="黑体" w:hAnsi="黑体" w:hint="eastAsia"/>
          <w:w w:val="90"/>
          <w:sz w:val="52"/>
          <w:szCs w:val="52"/>
          <w:lang w:eastAsia="zh-CN"/>
        </w:rPr>
        <w:t>过</w:t>
      </w:r>
      <w:r w:rsidRPr="002D65C9">
        <w:rPr>
          <w:rFonts w:ascii="黑体" w:eastAsia="黑体" w:hAnsi="黑体" w:hint="eastAsia"/>
          <w:w w:val="90"/>
          <w:sz w:val="52"/>
          <w:szCs w:val="52"/>
          <w:lang w:eastAsia="zh-CN"/>
        </w:rPr>
        <w:t>滤</w:t>
      </w:r>
      <w:r w:rsidR="000C75E6">
        <w:rPr>
          <w:rFonts w:ascii="黑体" w:eastAsia="黑体" w:hAnsi="黑体" w:hint="eastAsia"/>
          <w:w w:val="90"/>
          <w:sz w:val="52"/>
          <w:szCs w:val="52"/>
          <w:lang w:eastAsia="zh-CN"/>
        </w:rPr>
        <w:t>材</w:t>
      </w:r>
      <w:r w:rsidRPr="002D65C9">
        <w:rPr>
          <w:rFonts w:ascii="黑体" w:eastAsia="黑体" w:hAnsi="黑体" w:hint="eastAsia"/>
          <w:w w:val="90"/>
          <w:sz w:val="52"/>
          <w:szCs w:val="52"/>
          <w:lang w:eastAsia="zh-CN"/>
        </w:rPr>
        <w:t>料对3~30纳米</w:t>
      </w:r>
    </w:p>
    <w:p w14:paraId="7D58F50D" w14:textId="0AE311BB" w:rsidR="00434855" w:rsidRDefault="002D65C9" w:rsidP="00F469A9">
      <w:pPr>
        <w:spacing w:line="360" w:lineRule="auto"/>
        <w:ind w:left="400" w:right="700" w:firstLineChars="0" w:firstLine="0"/>
        <w:jc w:val="center"/>
        <w:rPr>
          <w:rFonts w:ascii="黑体" w:eastAsia="黑体" w:hAnsi="黑体" w:cs="黑体"/>
          <w:sz w:val="52"/>
          <w:szCs w:val="52"/>
          <w:lang w:eastAsia="zh-CN"/>
        </w:rPr>
      </w:pPr>
      <w:r w:rsidRPr="002D65C9">
        <w:rPr>
          <w:rFonts w:ascii="黑体" w:eastAsia="黑体" w:hAnsi="黑体" w:hint="eastAsia"/>
          <w:w w:val="90"/>
          <w:sz w:val="52"/>
          <w:szCs w:val="52"/>
          <w:lang w:eastAsia="zh-CN"/>
        </w:rPr>
        <w:t>球形颗粒物过滤效率试验方法</w:t>
      </w:r>
    </w:p>
    <w:p w14:paraId="58BDE1A4" w14:textId="6D0D0F69" w:rsidR="00434855" w:rsidRDefault="001601E2" w:rsidP="00F469A9">
      <w:pPr>
        <w:spacing w:line="360" w:lineRule="auto"/>
        <w:ind w:left="400" w:right="700" w:firstLineChars="0" w:firstLine="0"/>
        <w:jc w:val="center"/>
        <w:rPr>
          <w:rFonts w:ascii="黑体" w:eastAsia="黑体" w:hAnsi="黑体" w:cs="黑体"/>
          <w:sz w:val="48"/>
          <w:szCs w:val="52"/>
        </w:rPr>
      </w:pPr>
      <w:r w:rsidRPr="001601E2">
        <w:rPr>
          <w:rFonts w:ascii="黑体" w:eastAsia="黑体" w:hAnsi="黑体"/>
          <w:sz w:val="28"/>
          <w:szCs w:val="28"/>
        </w:rPr>
        <w:t>Test method to measure the efficiency of air filtration media against 3 nm to 30 nm spherical</w:t>
      </w:r>
      <w:r w:rsidR="00E32BE6">
        <w:rPr>
          <w:rFonts w:ascii="黑体" w:eastAsia="黑体" w:hAnsi="黑体"/>
          <w:sz w:val="28"/>
          <w:szCs w:val="28"/>
        </w:rPr>
        <w:t xml:space="preserve"> </w:t>
      </w:r>
      <w:r w:rsidRPr="001601E2">
        <w:rPr>
          <w:rFonts w:ascii="黑体" w:eastAsia="黑体" w:hAnsi="黑体"/>
          <w:sz w:val="28"/>
          <w:szCs w:val="28"/>
        </w:rPr>
        <w:t>nanomaterials</w:t>
      </w:r>
    </w:p>
    <w:p w14:paraId="63E011EC" w14:textId="77777777" w:rsidR="00E32BE6" w:rsidRPr="00E32BE6" w:rsidRDefault="00E32BE6" w:rsidP="00F469A9">
      <w:pPr>
        <w:autoSpaceDE/>
        <w:autoSpaceDN/>
        <w:adjustRightInd/>
        <w:snapToGrid/>
        <w:spacing w:line="360" w:lineRule="auto"/>
        <w:ind w:right="238" w:firstLineChars="0" w:firstLine="0"/>
        <w:jc w:val="center"/>
        <w:textAlignment w:val="auto"/>
        <w:rPr>
          <w:rFonts w:cs="Times New Roman"/>
          <w:snapToGrid/>
          <w:color w:val="auto"/>
          <w:kern w:val="2"/>
          <w:sz w:val="36"/>
          <w:szCs w:val="36"/>
          <w:lang w:eastAsia="zh-CN"/>
        </w:rPr>
      </w:pPr>
      <w:r w:rsidRPr="00E32BE6">
        <w:rPr>
          <w:rFonts w:cs="Times New Roman"/>
          <w:snapToGrid/>
          <w:color w:val="auto"/>
          <w:kern w:val="2"/>
          <w:sz w:val="36"/>
          <w:szCs w:val="36"/>
          <w:lang w:eastAsia="zh-CN"/>
        </w:rPr>
        <w:t>（</w:t>
      </w:r>
      <w:r w:rsidRPr="00E32BE6">
        <w:rPr>
          <w:rFonts w:cs="Times New Roman" w:hint="eastAsia"/>
          <w:snapToGrid/>
          <w:color w:val="auto"/>
          <w:kern w:val="2"/>
          <w:sz w:val="36"/>
          <w:szCs w:val="36"/>
          <w:lang w:eastAsia="zh-CN"/>
        </w:rPr>
        <w:t>征求意见</w:t>
      </w:r>
      <w:r w:rsidRPr="00E32BE6">
        <w:rPr>
          <w:rFonts w:cs="Times New Roman"/>
          <w:snapToGrid/>
          <w:color w:val="auto"/>
          <w:kern w:val="2"/>
          <w:sz w:val="36"/>
          <w:szCs w:val="36"/>
          <w:lang w:eastAsia="zh-CN"/>
        </w:rPr>
        <w:t>稿）</w:t>
      </w:r>
    </w:p>
    <w:p w14:paraId="43C7FD81" w14:textId="77777777" w:rsidR="00434855" w:rsidRDefault="00434855" w:rsidP="00F469A9">
      <w:pPr>
        <w:spacing w:line="360" w:lineRule="auto"/>
        <w:ind w:firstLineChars="0" w:firstLine="0"/>
        <w:rPr>
          <w:rFonts w:ascii="宋体" w:hAnsi="宋体" w:cs="宋体"/>
          <w:b/>
          <w:bCs/>
          <w:sz w:val="32"/>
          <w:szCs w:val="32"/>
          <w:lang w:eastAsia="zh-CN"/>
        </w:rPr>
      </w:pPr>
    </w:p>
    <w:p w14:paraId="6A551FA4" w14:textId="225C6407" w:rsidR="00434855" w:rsidRDefault="00434855" w:rsidP="00F469A9">
      <w:pPr>
        <w:spacing w:line="360" w:lineRule="auto"/>
        <w:ind w:firstLineChars="0" w:firstLine="0"/>
        <w:rPr>
          <w:rFonts w:ascii="宋体" w:hAnsi="宋体" w:cs="宋体"/>
          <w:b/>
          <w:bCs/>
          <w:sz w:val="32"/>
          <w:szCs w:val="32"/>
          <w:lang w:eastAsia="zh-CN"/>
        </w:rPr>
      </w:pPr>
    </w:p>
    <w:p w14:paraId="4D7618E3" w14:textId="46A5AD15" w:rsidR="00E32BE6" w:rsidRDefault="00E32BE6" w:rsidP="00F469A9">
      <w:pPr>
        <w:spacing w:line="360" w:lineRule="auto"/>
        <w:ind w:firstLineChars="0" w:firstLine="0"/>
        <w:rPr>
          <w:rFonts w:ascii="宋体" w:hAnsi="宋体" w:cs="宋体"/>
          <w:b/>
          <w:bCs/>
          <w:sz w:val="32"/>
          <w:szCs w:val="32"/>
          <w:lang w:eastAsia="zh-CN"/>
        </w:rPr>
      </w:pPr>
    </w:p>
    <w:p w14:paraId="495AFE9C" w14:textId="77777777" w:rsidR="005907A6" w:rsidRDefault="005907A6" w:rsidP="00F469A9">
      <w:pPr>
        <w:spacing w:line="360" w:lineRule="auto"/>
        <w:ind w:firstLineChars="0" w:firstLine="0"/>
        <w:rPr>
          <w:rFonts w:ascii="宋体" w:hAnsi="宋体" w:cs="宋体"/>
          <w:b/>
          <w:bCs/>
          <w:sz w:val="32"/>
          <w:szCs w:val="32"/>
          <w:lang w:eastAsia="zh-CN"/>
        </w:rPr>
      </w:pPr>
    </w:p>
    <w:p w14:paraId="15C84757" w14:textId="77777777" w:rsidR="00E32BE6" w:rsidRPr="00E32BE6" w:rsidRDefault="00E32BE6" w:rsidP="00F469A9">
      <w:pPr>
        <w:autoSpaceDE/>
        <w:autoSpaceDN/>
        <w:adjustRightInd/>
        <w:snapToGrid/>
        <w:spacing w:line="360" w:lineRule="auto"/>
        <w:ind w:firstLineChars="0" w:firstLine="0"/>
        <w:jc w:val="distribute"/>
        <w:textAlignment w:val="auto"/>
        <w:rPr>
          <w:rFonts w:ascii="黑体" w:eastAsia="黑体" w:hAnsi="黑体" w:cs="Times New Roman"/>
          <w:snapToGrid/>
          <w:color w:val="auto"/>
          <w:w w:val="80"/>
          <w:sz w:val="28"/>
          <w:szCs w:val="28"/>
          <w:lang w:eastAsia="zh-CN"/>
        </w:rPr>
      </w:pPr>
      <w:r w:rsidRPr="00E32BE6">
        <w:rPr>
          <w:rFonts w:ascii="黑体" w:eastAsia="黑体" w:hAnsi="黑体" w:cs="Times New Roman"/>
          <w:snapToGrid/>
          <w:color w:val="auto"/>
          <w:w w:val="80"/>
          <w:sz w:val="28"/>
          <w:szCs w:val="28"/>
          <w:fitText w:val="2240" w:id="-912627710"/>
          <w:lang w:eastAsia="zh-CN"/>
        </w:rPr>
        <w:t>20××-××-××发</w:t>
      </w:r>
      <w:r w:rsidRPr="00E32BE6">
        <w:rPr>
          <w:rFonts w:ascii="黑体" w:eastAsia="黑体" w:hAnsi="黑体" w:cs="Times New Roman"/>
          <w:snapToGrid/>
          <w:color w:val="auto"/>
          <w:spacing w:val="4"/>
          <w:w w:val="80"/>
          <w:sz w:val="28"/>
          <w:szCs w:val="28"/>
          <w:fitText w:val="2240" w:id="-912627710"/>
          <w:lang w:eastAsia="zh-CN"/>
        </w:rPr>
        <w:t>布</w:t>
      </w:r>
      <w:r w:rsidRPr="00E32BE6">
        <w:rPr>
          <w:rFonts w:cs="Times New Roman"/>
          <w:snapToGrid/>
          <w:color w:val="auto"/>
          <w:kern w:val="2"/>
          <w:sz w:val="24"/>
          <w:szCs w:val="24"/>
          <w:lang w:eastAsia="zh-CN"/>
        </w:rPr>
        <w:t xml:space="preserve">                                </w:t>
      </w:r>
      <w:r w:rsidRPr="00E32BE6">
        <w:rPr>
          <w:rFonts w:ascii="黑体" w:eastAsia="黑体" w:hAnsi="黑体" w:cs="Times New Roman"/>
          <w:snapToGrid/>
          <w:color w:val="auto"/>
          <w:spacing w:val="1"/>
          <w:w w:val="79"/>
          <w:sz w:val="28"/>
          <w:szCs w:val="28"/>
          <w:fitText w:val="2231" w:id="-912627709"/>
          <w:lang w:eastAsia="zh-CN"/>
        </w:rPr>
        <w:t>20××-××-××实</w:t>
      </w:r>
      <w:r w:rsidRPr="00E32BE6">
        <w:rPr>
          <w:rFonts w:ascii="黑体" w:eastAsia="黑体" w:hAnsi="黑体" w:cs="Times New Roman"/>
          <w:snapToGrid/>
          <w:color w:val="auto"/>
          <w:spacing w:val="10"/>
          <w:w w:val="79"/>
          <w:sz w:val="28"/>
          <w:szCs w:val="28"/>
          <w:fitText w:val="2231" w:id="-912627709"/>
          <w:lang w:eastAsia="zh-CN"/>
        </w:rPr>
        <w:t>施</w:t>
      </w:r>
    </w:p>
    <w:p w14:paraId="3F659618" w14:textId="77777777" w:rsidR="00E32BE6" w:rsidRPr="00E32BE6" w:rsidRDefault="00E32BE6" w:rsidP="00F469A9">
      <w:pPr>
        <w:autoSpaceDE/>
        <w:autoSpaceDN/>
        <w:adjustRightInd/>
        <w:snapToGrid/>
        <w:spacing w:line="360" w:lineRule="auto"/>
        <w:ind w:firstLineChars="0" w:firstLine="0"/>
        <w:jc w:val="center"/>
        <w:textAlignment w:val="auto"/>
        <w:rPr>
          <w:rFonts w:cs="Times New Roman"/>
          <w:snapToGrid/>
          <w:color w:val="auto"/>
          <w:kern w:val="2"/>
          <w:sz w:val="32"/>
          <w:szCs w:val="32"/>
          <w:lang w:eastAsia="zh-CN"/>
        </w:rPr>
      </w:pPr>
      <w:r w:rsidRPr="00E32BE6">
        <w:rPr>
          <w:rFonts w:cs="Times New Roman"/>
          <w:noProof/>
          <w:snapToGrid/>
          <w:color w:val="auto"/>
          <w:kern w:val="2"/>
          <w:sz w:val="24"/>
          <w:szCs w:val="24"/>
          <w:lang w:eastAsia="zh-CN"/>
        </w:rPr>
        <mc:AlternateContent>
          <mc:Choice Requires="wps">
            <w:drawing>
              <wp:anchor distT="4294967295" distB="4294967295" distL="114300" distR="114300" simplePos="0" relativeHeight="251661312" behindDoc="0" locked="0" layoutInCell="1" allowOverlap="1" wp14:anchorId="373BE71E" wp14:editId="101E3FEB">
                <wp:simplePos x="0" y="0"/>
                <wp:positionH relativeFrom="column">
                  <wp:posOffset>10160</wp:posOffset>
                </wp:positionH>
                <wp:positionV relativeFrom="paragraph">
                  <wp:posOffset>-2541</wp:posOffset>
                </wp:positionV>
                <wp:extent cx="5278120"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7812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8B1DCCE" id="直接连接符 3"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pt" to="416.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" strokecolor="windowText" strokeweight="1pt">
                <v:stroke joinstyle="miter"/>
                <o:lock v:ext="edit" shapetype="f"/>
              </v:line>
            </w:pict>
          </mc:Fallback>
        </mc:AlternateContent>
      </w:r>
      <w:r w:rsidRPr="00E32BE6">
        <w:rPr>
          <w:rFonts w:cs="Times New Roman"/>
          <w:snapToGrid/>
          <w:color w:val="auto"/>
          <w:kern w:val="2"/>
          <w:sz w:val="32"/>
          <w:szCs w:val="32"/>
          <w:lang w:eastAsia="zh-CN"/>
        </w:rPr>
        <w:t xml:space="preserve"> </w:t>
      </w:r>
      <w:r w:rsidRPr="00E32BE6">
        <w:rPr>
          <w:rFonts w:cs="Times New Roman"/>
          <w:snapToGrid/>
          <w:color w:val="auto"/>
          <w:kern w:val="2"/>
          <w:sz w:val="32"/>
          <w:szCs w:val="32"/>
          <w:lang w:eastAsia="zh-CN"/>
        </w:rPr>
        <w:t>中国制冷空调工业协会</w:t>
      </w:r>
      <w:r w:rsidRPr="00E32BE6">
        <w:rPr>
          <w:rFonts w:cs="Times New Roman"/>
          <w:snapToGrid/>
          <w:color w:val="auto"/>
          <w:kern w:val="2"/>
          <w:sz w:val="32"/>
          <w:szCs w:val="32"/>
          <w:lang w:eastAsia="zh-CN"/>
        </w:rPr>
        <w:t xml:space="preserve">  </w:t>
      </w:r>
      <w:r w:rsidRPr="00E32BE6">
        <w:rPr>
          <w:rFonts w:cs="Times New Roman"/>
          <w:snapToGrid/>
          <w:color w:val="auto"/>
          <w:kern w:val="2"/>
          <w:sz w:val="32"/>
          <w:szCs w:val="32"/>
          <w:lang w:eastAsia="zh-CN"/>
        </w:rPr>
        <w:t>发布</w:t>
      </w:r>
    </w:p>
    <w:p w14:paraId="227C6F7D" w14:textId="77777777" w:rsidR="00743651" w:rsidRPr="00743651" w:rsidRDefault="00743651" w:rsidP="00F469A9">
      <w:pPr>
        <w:autoSpaceDE/>
        <w:autoSpaceDN/>
        <w:adjustRightInd/>
        <w:snapToGrid/>
        <w:spacing w:line="360" w:lineRule="auto"/>
        <w:ind w:firstLineChars="0" w:firstLine="0"/>
        <w:jc w:val="center"/>
        <w:textAlignment w:val="auto"/>
        <w:rPr>
          <w:rFonts w:eastAsia="黑体" w:cs="Times New Roman"/>
          <w:snapToGrid/>
          <w:color w:val="auto"/>
          <w:spacing w:val="20"/>
          <w:sz w:val="32"/>
          <w:szCs w:val="32"/>
          <w:lang w:eastAsia="zh-CN"/>
        </w:rPr>
      </w:pPr>
      <w:r w:rsidRPr="00743651">
        <w:rPr>
          <w:rFonts w:eastAsia="黑体" w:cs="Times New Roman"/>
          <w:snapToGrid/>
          <w:color w:val="auto"/>
          <w:spacing w:val="20"/>
          <w:sz w:val="32"/>
          <w:szCs w:val="32"/>
          <w:lang w:eastAsia="zh-CN"/>
        </w:rPr>
        <w:lastRenderedPageBreak/>
        <w:t>重要声明</w:t>
      </w:r>
    </w:p>
    <w:p w14:paraId="1ACDCBDB" w14:textId="77777777" w:rsidR="00743651" w:rsidRPr="00743651" w:rsidRDefault="00743651" w:rsidP="00F469A9">
      <w:pPr>
        <w:autoSpaceDE/>
        <w:autoSpaceDN/>
        <w:adjustRightInd/>
        <w:snapToGrid/>
        <w:spacing w:line="360" w:lineRule="auto"/>
        <w:ind w:firstLineChars="0" w:firstLine="0"/>
        <w:jc w:val="center"/>
        <w:textAlignment w:val="auto"/>
        <w:rPr>
          <w:rFonts w:eastAsia="黑体" w:cs="Times New Roman"/>
          <w:snapToGrid/>
          <w:color w:val="auto"/>
          <w:spacing w:val="20"/>
          <w:sz w:val="30"/>
          <w:szCs w:val="30"/>
          <w:lang w:eastAsia="zh-CN"/>
        </w:rPr>
      </w:pPr>
    </w:p>
    <w:p w14:paraId="641241EF" w14:textId="77777777" w:rsidR="00743651" w:rsidRPr="00743651" w:rsidRDefault="00743651" w:rsidP="00F469A9">
      <w:pPr>
        <w:autoSpaceDE/>
        <w:autoSpaceDN/>
        <w:adjustRightInd/>
        <w:snapToGrid/>
        <w:spacing w:line="360" w:lineRule="auto"/>
        <w:ind w:firstLineChars="0" w:firstLine="0"/>
        <w:jc w:val="center"/>
        <w:textAlignment w:val="auto"/>
        <w:rPr>
          <w:rFonts w:eastAsia="黑体" w:cs="Times New Roman"/>
          <w:snapToGrid/>
          <w:color w:val="auto"/>
          <w:spacing w:val="20"/>
          <w:sz w:val="32"/>
          <w:szCs w:val="32"/>
          <w:lang w:eastAsia="zh-CN"/>
        </w:rPr>
      </w:pPr>
      <w:r w:rsidRPr="00743651">
        <w:rPr>
          <w:rFonts w:eastAsia="黑体" w:cs="Times New Roman"/>
          <w:snapToGrid/>
          <w:color w:val="auto"/>
          <w:spacing w:val="20"/>
          <w:sz w:val="32"/>
          <w:szCs w:val="32"/>
          <w:lang w:eastAsia="zh-CN"/>
        </w:rPr>
        <w:t>安全建议</w:t>
      </w:r>
    </w:p>
    <w:p w14:paraId="2B786290" w14:textId="77777777" w:rsidR="00743651" w:rsidRPr="00743651" w:rsidRDefault="00743651" w:rsidP="00F469A9">
      <w:pPr>
        <w:autoSpaceDE/>
        <w:autoSpaceDN/>
        <w:adjustRightInd/>
        <w:snapToGrid/>
        <w:spacing w:line="360" w:lineRule="auto"/>
        <w:ind w:firstLine="480"/>
        <w:jc w:val="left"/>
        <w:textAlignment w:val="auto"/>
        <w:rPr>
          <w:rFonts w:cs="Times New Roman"/>
          <w:snapToGrid/>
          <w:color w:val="auto"/>
          <w:kern w:val="2"/>
          <w:sz w:val="24"/>
          <w:szCs w:val="24"/>
          <w:lang w:eastAsia="zh-CN"/>
        </w:rPr>
      </w:pPr>
    </w:p>
    <w:p w14:paraId="446A0800" w14:textId="77777777" w:rsidR="00743651" w:rsidRPr="00743651" w:rsidRDefault="00743651" w:rsidP="00F469A9">
      <w:pPr>
        <w:autoSpaceDE/>
        <w:autoSpaceDN/>
        <w:adjustRightInd/>
        <w:snapToGrid/>
        <w:spacing w:line="360" w:lineRule="auto"/>
        <w:jc w:val="left"/>
        <w:textAlignment w:val="auto"/>
        <w:rPr>
          <w:rFonts w:cs="Times New Roman"/>
          <w:snapToGrid/>
          <w:color w:val="auto"/>
          <w:kern w:val="2"/>
          <w:lang w:eastAsia="zh-CN"/>
        </w:rPr>
      </w:pPr>
      <w:r w:rsidRPr="00743651">
        <w:rPr>
          <w:rFonts w:cs="Times New Roman"/>
          <w:snapToGrid/>
          <w:color w:val="auto"/>
          <w:kern w:val="2"/>
          <w:lang w:eastAsia="zh-CN"/>
        </w:rPr>
        <w:t>本协会竭力推荐制冷空调产品或系统的设计、制造、安装、维修及保养执行国家认可的安全规范和标准。</w:t>
      </w:r>
    </w:p>
    <w:p w14:paraId="32C1D219" w14:textId="77777777" w:rsidR="00743651" w:rsidRPr="00743651" w:rsidRDefault="00743651" w:rsidP="00F469A9">
      <w:pPr>
        <w:autoSpaceDE/>
        <w:autoSpaceDN/>
        <w:adjustRightInd/>
        <w:snapToGrid/>
        <w:spacing w:line="360" w:lineRule="auto"/>
        <w:jc w:val="left"/>
        <w:textAlignment w:val="auto"/>
        <w:rPr>
          <w:rFonts w:cs="Times New Roman"/>
          <w:snapToGrid/>
          <w:color w:val="auto"/>
          <w:kern w:val="2"/>
          <w:sz w:val="24"/>
          <w:szCs w:val="24"/>
          <w:lang w:eastAsia="zh-CN"/>
        </w:rPr>
      </w:pPr>
      <w:r w:rsidRPr="00743651">
        <w:rPr>
          <w:rFonts w:cs="Times New Roman"/>
          <w:snapToGrid/>
          <w:color w:val="auto"/>
          <w:kern w:val="2"/>
          <w:lang w:eastAsia="zh-CN"/>
        </w:rPr>
        <w:t>作为行业协会，中国制冷空调工业协会力求在制定本协会标准时，采用当前的技术工艺水平和成熟有效的实践经验。但是，中国制冷空调工业协会不保证按照这些标准进行的任何实践无害或没有风险。</w:t>
      </w:r>
    </w:p>
    <w:p w14:paraId="403A9469" w14:textId="50A5EAB7" w:rsidR="00E32BE6" w:rsidRDefault="00E32BE6" w:rsidP="00F469A9">
      <w:pPr>
        <w:pStyle w:val="a3"/>
        <w:spacing w:before="94" w:line="360" w:lineRule="auto"/>
        <w:ind w:firstLineChars="0" w:firstLine="0"/>
        <w:rPr>
          <w:rFonts w:ascii="黑体" w:eastAsia="黑体" w:hAnsi="黑体" w:cs="黑体"/>
          <w:b/>
          <w:bCs/>
          <w:color w:val="231F20"/>
          <w:spacing w:val="-6"/>
          <w:sz w:val="32"/>
          <w:szCs w:val="32"/>
          <w:lang w:eastAsia="zh-CN"/>
        </w:rPr>
      </w:pPr>
    </w:p>
    <w:p w14:paraId="082A3BF6" w14:textId="574AF8CC" w:rsidR="00743651" w:rsidRDefault="00743651" w:rsidP="00F469A9">
      <w:pPr>
        <w:pStyle w:val="a3"/>
        <w:spacing w:before="94" w:line="360" w:lineRule="auto"/>
        <w:ind w:firstLineChars="0" w:firstLine="0"/>
        <w:rPr>
          <w:rFonts w:ascii="黑体" w:eastAsia="黑体" w:hAnsi="黑体" w:cs="黑体"/>
          <w:b/>
          <w:bCs/>
          <w:color w:val="231F20"/>
          <w:spacing w:val="-6"/>
          <w:sz w:val="32"/>
          <w:szCs w:val="32"/>
          <w:lang w:eastAsia="zh-CN"/>
        </w:rPr>
      </w:pPr>
    </w:p>
    <w:p w14:paraId="72379F4B" w14:textId="5AE703BE" w:rsidR="00743651" w:rsidRDefault="00743651" w:rsidP="00F469A9">
      <w:pPr>
        <w:pStyle w:val="a3"/>
        <w:spacing w:before="94" w:line="360" w:lineRule="auto"/>
        <w:ind w:firstLineChars="0" w:firstLine="0"/>
        <w:rPr>
          <w:rFonts w:ascii="黑体" w:eastAsia="黑体" w:hAnsi="黑体" w:cs="黑体"/>
          <w:b/>
          <w:bCs/>
          <w:color w:val="231F20"/>
          <w:spacing w:val="-6"/>
          <w:sz w:val="32"/>
          <w:szCs w:val="32"/>
          <w:lang w:eastAsia="zh-CN"/>
        </w:rPr>
      </w:pPr>
    </w:p>
    <w:p w14:paraId="6B8787D5" w14:textId="4972E13A" w:rsidR="00743651" w:rsidRDefault="00743651" w:rsidP="00F469A9">
      <w:pPr>
        <w:pStyle w:val="a3"/>
        <w:spacing w:before="94" w:line="360" w:lineRule="auto"/>
        <w:ind w:firstLineChars="0" w:firstLine="0"/>
        <w:rPr>
          <w:rFonts w:ascii="黑体" w:eastAsia="黑体" w:hAnsi="黑体" w:cs="黑体"/>
          <w:b/>
          <w:bCs/>
          <w:color w:val="231F20"/>
          <w:spacing w:val="-6"/>
          <w:sz w:val="32"/>
          <w:szCs w:val="32"/>
          <w:lang w:eastAsia="zh-CN"/>
        </w:rPr>
      </w:pPr>
    </w:p>
    <w:p w14:paraId="573748CF" w14:textId="7EF105C3" w:rsidR="00743651" w:rsidRDefault="00743651" w:rsidP="00F469A9">
      <w:pPr>
        <w:pStyle w:val="a3"/>
        <w:spacing w:before="94" w:line="360" w:lineRule="auto"/>
        <w:ind w:firstLineChars="0" w:firstLine="0"/>
        <w:rPr>
          <w:rFonts w:ascii="黑体" w:eastAsia="黑体" w:hAnsi="黑体" w:cs="黑体"/>
          <w:b/>
          <w:bCs/>
          <w:color w:val="231F20"/>
          <w:spacing w:val="-6"/>
          <w:sz w:val="32"/>
          <w:szCs w:val="32"/>
          <w:lang w:eastAsia="zh-CN"/>
        </w:rPr>
      </w:pPr>
    </w:p>
    <w:p w14:paraId="7F76FE80" w14:textId="130E6DAA" w:rsidR="00743651" w:rsidRDefault="00743651" w:rsidP="00F469A9">
      <w:pPr>
        <w:pStyle w:val="a3"/>
        <w:spacing w:before="94" w:line="360" w:lineRule="auto"/>
        <w:ind w:firstLineChars="0" w:firstLine="0"/>
        <w:rPr>
          <w:rFonts w:ascii="黑体" w:eastAsia="黑体" w:hAnsi="黑体" w:cs="黑体"/>
          <w:b/>
          <w:bCs/>
          <w:color w:val="231F20"/>
          <w:spacing w:val="-6"/>
          <w:sz w:val="32"/>
          <w:szCs w:val="32"/>
          <w:lang w:eastAsia="zh-CN"/>
        </w:rPr>
      </w:pPr>
    </w:p>
    <w:p w14:paraId="2B91BB4C" w14:textId="10CB105A" w:rsidR="00743651" w:rsidRDefault="00743651" w:rsidP="00F469A9">
      <w:pPr>
        <w:pStyle w:val="a3"/>
        <w:spacing w:before="94" w:line="360" w:lineRule="auto"/>
        <w:ind w:firstLineChars="0" w:firstLine="0"/>
        <w:rPr>
          <w:rFonts w:ascii="黑体" w:eastAsia="黑体" w:hAnsi="黑体" w:cs="黑体"/>
          <w:b/>
          <w:bCs/>
          <w:color w:val="231F20"/>
          <w:spacing w:val="-6"/>
          <w:sz w:val="32"/>
          <w:szCs w:val="32"/>
          <w:lang w:eastAsia="zh-CN"/>
        </w:rPr>
      </w:pPr>
    </w:p>
    <w:p w14:paraId="593F19F2" w14:textId="64D33D2B" w:rsidR="00743651" w:rsidRDefault="00743651" w:rsidP="00F469A9">
      <w:pPr>
        <w:pStyle w:val="a3"/>
        <w:spacing w:before="94" w:line="360" w:lineRule="auto"/>
        <w:ind w:firstLineChars="0" w:firstLine="0"/>
        <w:rPr>
          <w:rFonts w:ascii="黑体" w:eastAsia="黑体" w:hAnsi="黑体" w:cs="黑体"/>
          <w:b/>
          <w:bCs/>
          <w:color w:val="231F20"/>
          <w:spacing w:val="-6"/>
          <w:sz w:val="32"/>
          <w:szCs w:val="32"/>
          <w:lang w:eastAsia="zh-CN"/>
        </w:rPr>
      </w:pPr>
    </w:p>
    <w:p w14:paraId="16DE75D0" w14:textId="6F5A6235" w:rsidR="00743651" w:rsidRDefault="00743651" w:rsidP="00F469A9">
      <w:pPr>
        <w:pStyle w:val="a3"/>
        <w:spacing w:before="94" w:line="360" w:lineRule="auto"/>
        <w:ind w:firstLineChars="0" w:firstLine="0"/>
        <w:rPr>
          <w:rFonts w:ascii="黑体" w:eastAsia="黑体" w:hAnsi="黑体" w:cs="黑体"/>
          <w:b/>
          <w:bCs/>
          <w:color w:val="231F20"/>
          <w:spacing w:val="-6"/>
          <w:sz w:val="32"/>
          <w:szCs w:val="32"/>
          <w:lang w:eastAsia="zh-CN"/>
        </w:rPr>
      </w:pPr>
    </w:p>
    <w:p w14:paraId="79768D8D" w14:textId="542155A1" w:rsidR="00743651" w:rsidRDefault="00743651" w:rsidP="00F469A9">
      <w:pPr>
        <w:pStyle w:val="a3"/>
        <w:spacing w:before="94" w:line="360" w:lineRule="auto"/>
        <w:ind w:firstLineChars="0" w:firstLine="0"/>
        <w:rPr>
          <w:rFonts w:ascii="黑体" w:eastAsia="黑体" w:hAnsi="黑体" w:cs="黑体"/>
          <w:b/>
          <w:bCs/>
          <w:color w:val="231F20"/>
          <w:spacing w:val="-6"/>
          <w:sz w:val="32"/>
          <w:szCs w:val="32"/>
          <w:lang w:eastAsia="zh-CN"/>
        </w:rPr>
      </w:pPr>
    </w:p>
    <w:p w14:paraId="1DDEE1A0" w14:textId="0A826C54" w:rsidR="00743651" w:rsidRDefault="00743651" w:rsidP="00F469A9">
      <w:pPr>
        <w:pStyle w:val="a3"/>
        <w:spacing w:before="94" w:line="360" w:lineRule="auto"/>
        <w:ind w:firstLineChars="0" w:firstLine="0"/>
        <w:rPr>
          <w:rFonts w:ascii="黑体" w:eastAsia="黑体" w:hAnsi="黑体" w:cs="黑体"/>
          <w:b/>
          <w:bCs/>
          <w:color w:val="231F20"/>
          <w:spacing w:val="-6"/>
          <w:sz w:val="32"/>
          <w:szCs w:val="32"/>
          <w:lang w:eastAsia="zh-CN"/>
        </w:rPr>
      </w:pPr>
    </w:p>
    <w:p w14:paraId="488284A4" w14:textId="52277546" w:rsidR="00743651" w:rsidRDefault="00743651" w:rsidP="00F469A9">
      <w:pPr>
        <w:pStyle w:val="a3"/>
        <w:spacing w:before="94" w:line="360" w:lineRule="auto"/>
        <w:ind w:firstLineChars="0" w:firstLine="0"/>
        <w:rPr>
          <w:rFonts w:ascii="黑体" w:eastAsia="黑体" w:hAnsi="黑体" w:cs="黑体"/>
          <w:b/>
          <w:bCs/>
          <w:color w:val="231F20"/>
          <w:spacing w:val="-6"/>
          <w:sz w:val="32"/>
          <w:szCs w:val="32"/>
          <w:lang w:eastAsia="zh-CN"/>
        </w:rPr>
      </w:pPr>
    </w:p>
    <w:p w14:paraId="533C3362" w14:textId="77777777" w:rsidR="00743651" w:rsidRPr="00743651" w:rsidRDefault="00743651" w:rsidP="00F469A9">
      <w:pPr>
        <w:pStyle w:val="a3"/>
        <w:spacing w:before="94" w:line="360" w:lineRule="auto"/>
        <w:ind w:firstLineChars="0" w:firstLine="0"/>
        <w:rPr>
          <w:rFonts w:ascii="黑体" w:eastAsia="黑体" w:hAnsi="黑体" w:cs="黑体"/>
          <w:b/>
          <w:bCs/>
          <w:color w:val="231F20"/>
          <w:spacing w:val="-6"/>
          <w:sz w:val="32"/>
          <w:szCs w:val="32"/>
          <w:lang w:eastAsia="zh-CN"/>
        </w:rPr>
      </w:pPr>
    </w:p>
    <w:sdt>
      <w:sdtPr>
        <w:rPr>
          <w:rFonts w:ascii="宋体" w:hAnsi="宋体" w:cs="Cambria"/>
          <w:szCs w:val="22"/>
        </w:rPr>
        <w:id w:val="147478247"/>
        <w:docPartObj>
          <w:docPartGallery w:val="Table of Contents"/>
          <w:docPartUnique/>
        </w:docPartObj>
      </w:sdtPr>
      <w:sdtEndPr>
        <w:rPr>
          <w:rFonts w:ascii="黑体" w:eastAsia="黑体" w:hAnsi="黑体" w:cs="黑体" w:hint="eastAsia"/>
          <w:b/>
          <w:bCs/>
          <w:color w:val="231F20"/>
          <w:spacing w:val="-6"/>
          <w:szCs w:val="32"/>
          <w:lang w:eastAsia="zh-CN"/>
        </w:rPr>
      </w:sdtEndPr>
      <w:sdtContent>
        <w:p w14:paraId="163AD632" w14:textId="7C0A9681" w:rsidR="00434855" w:rsidRDefault="00743651" w:rsidP="00F469A9">
          <w:pPr>
            <w:spacing w:line="360" w:lineRule="auto"/>
            <w:ind w:firstLineChars="0" w:firstLine="0"/>
            <w:jc w:val="center"/>
            <w:rPr>
              <w:lang w:eastAsia="zh-CN"/>
            </w:rPr>
          </w:pPr>
          <w:r w:rsidRPr="00743651">
            <w:rPr>
              <w:rFonts w:ascii="黑体" w:eastAsia="黑体" w:hAnsi="黑体" w:hint="eastAsia"/>
              <w:b/>
              <w:bCs/>
              <w:position w:val="1"/>
              <w:sz w:val="32"/>
              <w:szCs w:val="32"/>
            </w:rPr>
            <w:t>目</w:t>
          </w:r>
          <w:r>
            <w:rPr>
              <w:rFonts w:ascii="黑体" w:eastAsia="黑体" w:hAnsi="黑体" w:hint="eastAsia"/>
              <w:b/>
              <w:bCs/>
              <w:position w:val="1"/>
              <w:sz w:val="32"/>
              <w:szCs w:val="32"/>
              <w:lang w:eastAsia="zh-CN"/>
            </w:rPr>
            <w:t xml:space="preserve"> </w:t>
          </w:r>
          <w:r w:rsidRPr="00720A9A">
            <w:rPr>
              <w:rFonts w:ascii="黑体" w:eastAsia="黑体" w:hAnsi="黑体" w:hint="eastAsia"/>
              <w:b/>
              <w:bCs/>
              <w:position w:val="1"/>
              <w:sz w:val="32"/>
              <w:szCs w:val="32"/>
            </w:rPr>
            <w:t>次</w:t>
          </w:r>
        </w:p>
        <w:p w14:paraId="6A37F568" w14:textId="77777777" w:rsidR="00434855" w:rsidRDefault="00431065" w:rsidP="00F469A9">
          <w:pPr>
            <w:pStyle w:val="WPSOffice1"/>
            <w:tabs>
              <w:tab w:val="right" w:leader="dot" w:pos="8300"/>
            </w:tabs>
            <w:spacing w:line="360" w:lineRule="auto"/>
            <w:rPr>
              <w:bCs/>
            </w:rPr>
          </w:pPr>
          <w:r>
            <w:rPr>
              <w:rFonts w:ascii="黑体" w:eastAsia="黑体" w:hAnsi="黑体" w:cs="黑体" w:hint="eastAsia"/>
              <w:b/>
              <w:bCs/>
              <w:color w:val="231F20"/>
              <w:spacing w:val="-6"/>
              <w:sz w:val="32"/>
              <w:szCs w:val="32"/>
            </w:rPr>
            <w:fldChar w:fldCharType="begin"/>
          </w:r>
          <w:r>
            <w:rPr>
              <w:rFonts w:ascii="黑体" w:eastAsia="黑体" w:hAnsi="黑体" w:cs="黑体" w:hint="eastAsia"/>
              <w:b/>
              <w:bCs/>
              <w:color w:val="231F20"/>
              <w:spacing w:val="-6"/>
              <w:sz w:val="32"/>
              <w:szCs w:val="32"/>
            </w:rPr>
            <w:instrText xml:space="preserve">TOC \o "1-2" \h \u </w:instrText>
          </w:r>
          <w:r>
            <w:rPr>
              <w:rFonts w:ascii="黑体" w:eastAsia="黑体" w:hAnsi="黑体" w:cs="黑体" w:hint="eastAsia"/>
              <w:b/>
              <w:bCs/>
              <w:color w:val="231F20"/>
              <w:spacing w:val="-6"/>
              <w:sz w:val="32"/>
              <w:szCs w:val="32"/>
            </w:rPr>
            <w:fldChar w:fldCharType="separate"/>
          </w:r>
        </w:p>
        <w:p w14:paraId="7FCE8E4A" w14:textId="0F3C903D" w:rsidR="00434855" w:rsidRPr="006236AB" w:rsidRDefault="003F2D96" w:rsidP="00F469A9">
          <w:pPr>
            <w:pStyle w:val="WPSOffice1"/>
            <w:tabs>
              <w:tab w:val="right" w:leader="dot" w:pos="8300"/>
            </w:tabs>
            <w:spacing w:line="360" w:lineRule="auto"/>
            <w:rPr>
              <w:rFonts w:asciiTheme="minorEastAsia" w:eastAsiaTheme="minorEastAsia" w:hAnsiTheme="minorEastAsia" w:cstheme="minorEastAsia"/>
              <w:bCs/>
              <w:sz w:val="21"/>
              <w:szCs w:val="21"/>
            </w:rPr>
          </w:pPr>
          <w:hyperlink w:anchor="_Toc26404" w:history="1">
            <w:r w:rsidR="00431065" w:rsidRPr="006236AB">
              <w:rPr>
                <w:rFonts w:asciiTheme="minorEastAsia" w:eastAsiaTheme="minorEastAsia" w:hAnsiTheme="minorEastAsia" w:cstheme="minorEastAsia" w:hint="eastAsia"/>
                <w:bCs/>
                <w:spacing w:val="-6"/>
                <w:sz w:val="21"/>
                <w:szCs w:val="21"/>
              </w:rPr>
              <w:t>前</w:t>
            </w:r>
            <w:r w:rsidR="004B12CD">
              <w:rPr>
                <w:rFonts w:asciiTheme="minorEastAsia" w:eastAsiaTheme="minorEastAsia" w:hAnsiTheme="minorEastAsia" w:cstheme="minorEastAsia" w:hint="eastAsia"/>
                <w:bCs/>
                <w:spacing w:val="-6"/>
                <w:sz w:val="21"/>
                <w:szCs w:val="21"/>
              </w:rPr>
              <w:t xml:space="preserve"> </w:t>
            </w:r>
            <w:r w:rsidR="00431065" w:rsidRPr="006236AB">
              <w:rPr>
                <w:rFonts w:asciiTheme="minorEastAsia" w:eastAsiaTheme="minorEastAsia" w:hAnsiTheme="minorEastAsia" w:cstheme="minorEastAsia" w:hint="eastAsia"/>
                <w:bCs/>
                <w:spacing w:val="-6"/>
                <w:sz w:val="21"/>
                <w:szCs w:val="21"/>
              </w:rPr>
              <w:t>言</w:t>
            </w:r>
            <w:r w:rsidR="00431065" w:rsidRPr="006236AB">
              <w:rPr>
                <w:rFonts w:asciiTheme="minorEastAsia" w:eastAsiaTheme="minorEastAsia" w:hAnsiTheme="minorEastAsia" w:cstheme="minorEastAsia" w:hint="eastAsia"/>
                <w:bCs/>
                <w:sz w:val="21"/>
                <w:szCs w:val="21"/>
              </w:rPr>
              <w:tab/>
            </w:r>
            <w:r w:rsidR="00431065" w:rsidRPr="006236AB">
              <w:rPr>
                <w:rFonts w:asciiTheme="minorEastAsia" w:eastAsiaTheme="minorEastAsia" w:hAnsiTheme="minorEastAsia" w:cstheme="minorEastAsia" w:hint="eastAsia"/>
                <w:bCs/>
                <w:sz w:val="21"/>
                <w:szCs w:val="21"/>
              </w:rPr>
              <w:fldChar w:fldCharType="begin"/>
            </w:r>
            <w:r w:rsidR="00431065" w:rsidRPr="006236AB">
              <w:rPr>
                <w:rFonts w:asciiTheme="minorEastAsia" w:eastAsiaTheme="minorEastAsia" w:hAnsiTheme="minorEastAsia" w:cstheme="minorEastAsia" w:hint="eastAsia"/>
                <w:bCs/>
                <w:sz w:val="21"/>
                <w:szCs w:val="21"/>
              </w:rPr>
              <w:instrText xml:space="preserve"> PAGEREF _Toc26404 \h </w:instrText>
            </w:r>
            <w:r w:rsidR="00431065" w:rsidRPr="006236AB">
              <w:rPr>
                <w:rFonts w:asciiTheme="minorEastAsia" w:eastAsiaTheme="minorEastAsia" w:hAnsiTheme="minorEastAsia" w:cstheme="minorEastAsia" w:hint="eastAsia"/>
                <w:bCs/>
                <w:sz w:val="21"/>
                <w:szCs w:val="21"/>
              </w:rPr>
            </w:r>
            <w:r w:rsidR="00431065" w:rsidRPr="006236AB">
              <w:rPr>
                <w:rFonts w:asciiTheme="minorEastAsia" w:eastAsiaTheme="minorEastAsia" w:hAnsiTheme="minorEastAsia" w:cstheme="minorEastAsia" w:hint="eastAsia"/>
                <w:bCs/>
                <w:sz w:val="21"/>
                <w:szCs w:val="21"/>
              </w:rPr>
              <w:fldChar w:fldCharType="separate"/>
            </w:r>
            <w:r w:rsidR="00431065" w:rsidRPr="006236AB">
              <w:rPr>
                <w:rFonts w:asciiTheme="minorEastAsia" w:eastAsiaTheme="minorEastAsia" w:hAnsiTheme="minorEastAsia" w:cstheme="minorEastAsia" w:hint="eastAsia"/>
                <w:bCs/>
                <w:sz w:val="21"/>
                <w:szCs w:val="21"/>
              </w:rPr>
              <w:t>III</w:t>
            </w:r>
            <w:r w:rsidR="00431065" w:rsidRPr="006236AB">
              <w:rPr>
                <w:rFonts w:asciiTheme="minorEastAsia" w:eastAsiaTheme="minorEastAsia" w:hAnsiTheme="minorEastAsia" w:cstheme="minorEastAsia" w:hint="eastAsia"/>
                <w:bCs/>
                <w:sz w:val="21"/>
                <w:szCs w:val="21"/>
              </w:rPr>
              <w:fldChar w:fldCharType="end"/>
            </w:r>
          </w:hyperlink>
        </w:p>
        <w:p w14:paraId="3235A239" w14:textId="21762FBB" w:rsidR="00434855" w:rsidRPr="006236AB" w:rsidRDefault="003F2D96" w:rsidP="00F469A9">
          <w:pPr>
            <w:pStyle w:val="WPSOffice1"/>
            <w:tabs>
              <w:tab w:val="right" w:leader="dot" w:pos="8300"/>
            </w:tabs>
            <w:spacing w:line="360" w:lineRule="auto"/>
            <w:rPr>
              <w:bCs/>
              <w:sz w:val="21"/>
              <w:szCs w:val="21"/>
            </w:rPr>
          </w:pPr>
          <w:hyperlink w:anchor="_Toc17050" w:history="1">
            <w:r w:rsidR="00431065" w:rsidRPr="006236AB">
              <w:rPr>
                <w:rFonts w:asciiTheme="minorEastAsia" w:eastAsiaTheme="minorEastAsia" w:hAnsiTheme="minorEastAsia" w:cstheme="minorEastAsia" w:hint="eastAsia"/>
                <w:bCs/>
                <w:spacing w:val="-2"/>
                <w:sz w:val="21"/>
                <w:szCs w:val="21"/>
              </w:rPr>
              <w:t>引</w:t>
            </w:r>
            <w:r w:rsidR="004B12CD">
              <w:rPr>
                <w:rFonts w:asciiTheme="minorEastAsia" w:eastAsiaTheme="minorEastAsia" w:hAnsiTheme="minorEastAsia" w:cstheme="minorEastAsia" w:hint="eastAsia"/>
                <w:bCs/>
                <w:spacing w:val="-2"/>
                <w:sz w:val="21"/>
                <w:szCs w:val="21"/>
              </w:rPr>
              <w:t xml:space="preserve"> </w:t>
            </w:r>
            <w:r w:rsidR="00431065" w:rsidRPr="006236AB">
              <w:rPr>
                <w:rFonts w:asciiTheme="minorEastAsia" w:eastAsiaTheme="minorEastAsia" w:hAnsiTheme="minorEastAsia" w:cstheme="minorEastAsia" w:hint="eastAsia"/>
                <w:bCs/>
                <w:spacing w:val="-2"/>
                <w:sz w:val="21"/>
                <w:szCs w:val="21"/>
              </w:rPr>
              <w:t>言</w:t>
            </w:r>
            <w:r w:rsidR="00431065" w:rsidRPr="006236AB">
              <w:rPr>
                <w:rFonts w:asciiTheme="minorEastAsia" w:eastAsiaTheme="minorEastAsia" w:hAnsiTheme="minorEastAsia" w:cstheme="minorEastAsia" w:hint="eastAsia"/>
                <w:bCs/>
                <w:sz w:val="21"/>
                <w:szCs w:val="21"/>
              </w:rPr>
              <w:tab/>
            </w:r>
            <w:r w:rsidR="00431065" w:rsidRPr="006236AB">
              <w:rPr>
                <w:rFonts w:asciiTheme="minorEastAsia" w:eastAsiaTheme="minorEastAsia" w:hAnsiTheme="minorEastAsia" w:cstheme="minorEastAsia" w:hint="eastAsia"/>
                <w:bCs/>
                <w:sz w:val="21"/>
                <w:szCs w:val="21"/>
              </w:rPr>
              <w:fldChar w:fldCharType="begin"/>
            </w:r>
            <w:r w:rsidR="00431065" w:rsidRPr="006236AB">
              <w:rPr>
                <w:rFonts w:asciiTheme="minorEastAsia" w:eastAsiaTheme="minorEastAsia" w:hAnsiTheme="minorEastAsia" w:cstheme="minorEastAsia" w:hint="eastAsia"/>
                <w:bCs/>
                <w:sz w:val="21"/>
                <w:szCs w:val="21"/>
              </w:rPr>
              <w:instrText xml:space="preserve"> PAGEREF _Toc17050 \h </w:instrText>
            </w:r>
            <w:r w:rsidR="00431065" w:rsidRPr="006236AB">
              <w:rPr>
                <w:rFonts w:asciiTheme="minorEastAsia" w:eastAsiaTheme="minorEastAsia" w:hAnsiTheme="minorEastAsia" w:cstheme="minorEastAsia" w:hint="eastAsia"/>
                <w:bCs/>
                <w:sz w:val="21"/>
                <w:szCs w:val="21"/>
              </w:rPr>
            </w:r>
            <w:r w:rsidR="00431065" w:rsidRPr="006236AB">
              <w:rPr>
                <w:rFonts w:asciiTheme="minorEastAsia" w:eastAsiaTheme="minorEastAsia" w:hAnsiTheme="minorEastAsia" w:cstheme="minorEastAsia" w:hint="eastAsia"/>
                <w:bCs/>
                <w:sz w:val="21"/>
                <w:szCs w:val="21"/>
              </w:rPr>
              <w:fldChar w:fldCharType="separate"/>
            </w:r>
            <w:r w:rsidR="00431065" w:rsidRPr="006236AB">
              <w:rPr>
                <w:rFonts w:asciiTheme="minorEastAsia" w:eastAsiaTheme="minorEastAsia" w:hAnsiTheme="minorEastAsia" w:cstheme="minorEastAsia" w:hint="eastAsia"/>
                <w:bCs/>
                <w:sz w:val="21"/>
                <w:szCs w:val="21"/>
              </w:rPr>
              <w:t>IV</w:t>
            </w:r>
            <w:r w:rsidR="00431065" w:rsidRPr="006236AB">
              <w:rPr>
                <w:rFonts w:asciiTheme="minorEastAsia" w:eastAsiaTheme="minorEastAsia" w:hAnsiTheme="minorEastAsia" w:cstheme="minorEastAsia" w:hint="eastAsia"/>
                <w:bCs/>
                <w:sz w:val="21"/>
                <w:szCs w:val="21"/>
              </w:rPr>
              <w:fldChar w:fldCharType="end"/>
            </w:r>
          </w:hyperlink>
        </w:p>
        <w:p w14:paraId="4E9D2991" w14:textId="77777777" w:rsidR="00434855" w:rsidRPr="006236AB" w:rsidRDefault="003F2D96" w:rsidP="00F469A9">
          <w:pPr>
            <w:pStyle w:val="WPSOffice1"/>
            <w:tabs>
              <w:tab w:val="right" w:leader="dot" w:pos="8300"/>
            </w:tabs>
            <w:spacing w:line="360" w:lineRule="auto"/>
            <w:rPr>
              <w:bCs/>
              <w:sz w:val="21"/>
              <w:szCs w:val="21"/>
            </w:rPr>
          </w:pPr>
          <w:hyperlink w:anchor="_Toc25116" w:history="1">
            <w:r w:rsidR="00431065" w:rsidRPr="006236AB">
              <w:rPr>
                <w:bCs/>
                <w:sz w:val="21"/>
                <w:szCs w:val="21"/>
              </w:rPr>
              <w:t xml:space="preserve">1   </w:t>
            </w:r>
            <w:r w:rsidR="00431065" w:rsidRPr="006236AB">
              <w:rPr>
                <w:rFonts w:hint="eastAsia"/>
                <w:bCs/>
                <w:sz w:val="21"/>
                <w:szCs w:val="21"/>
              </w:rPr>
              <w:t>范围</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_Toc25116 \h </w:instrText>
            </w:r>
            <w:r w:rsidR="00431065" w:rsidRPr="006236AB">
              <w:rPr>
                <w:bCs/>
                <w:sz w:val="21"/>
                <w:szCs w:val="21"/>
              </w:rPr>
            </w:r>
            <w:r w:rsidR="00431065" w:rsidRPr="006236AB">
              <w:rPr>
                <w:bCs/>
                <w:sz w:val="21"/>
                <w:szCs w:val="21"/>
              </w:rPr>
              <w:fldChar w:fldCharType="separate"/>
            </w:r>
            <w:r w:rsidR="00431065" w:rsidRPr="006236AB">
              <w:rPr>
                <w:bCs/>
                <w:sz w:val="21"/>
                <w:szCs w:val="21"/>
              </w:rPr>
              <w:t>1</w:t>
            </w:r>
            <w:r w:rsidR="00431065" w:rsidRPr="006236AB">
              <w:rPr>
                <w:bCs/>
                <w:sz w:val="21"/>
                <w:szCs w:val="21"/>
              </w:rPr>
              <w:fldChar w:fldCharType="end"/>
            </w:r>
          </w:hyperlink>
        </w:p>
        <w:p w14:paraId="7E5076BD" w14:textId="77777777" w:rsidR="00434855" w:rsidRPr="006236AB" w:rsidRDefault="003F2D96" w:rsidP="00F469A9">
          <w:pPr>
            <w:pStyle w:val="WPSOffice1"/>
            <w:tabs>
              <w:tab w:val="right" w:leader="dot" w:pos="8300"/>
            </w:tabs>
            <w:spacing w:line="360" w:lineRule="auto"/>
            <w:rPr>
              <w:bCs/>
              <w:sz w:val="21"/>
              <w:szCs w:val="21"/>
            </w:rPr>
          </w:pPr>
          <w:hyperlink w:anchor="_Toc19542" w:history="1">
            <w:r w:rsidR="00431065" w:rsidRPr="006236AB">
              <w:rPr>
                <w:bCs/>
                <w:sz w:val="21"/>
                <w:szCs w:val="21"/>
              </w:rPr>
              <w:t xml:space="preserve">2   </w:t>
            </w:r>
            <w:r w:rsidR="00431065" w:rsidRPr="006236AB">
              <w:rPr>
                <w:rFonts w:hint="eastAsia"/>
                <w:bCs/>
                <w:sz w:val="21"/>
                <w:szCs w:val="21"/>
              </w:rPr>
              <w:t>规范性引用文件</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_Toc19542 \h </w:instrText>
            </w:r>
            <w:r w:rsidR="00431065" w:rsidRPr="006236AB">
              <w:rPr>
                <w:bCs/>
                <w:sz w:val="21"/>
                <w:szCs w:val="21"/>
              </w:rPr>
            </w:r>
            <w:r w:rsidR="00431065" w:rsidRPr="006236AB">
              <w:rPr>
                <w:bCs/>
                <w:sz w:val="21"/>
                <w:szCs w:val="21"/>
              </w:rPr>
              <w:fldChar w:fldCharType="separate"/>
            </w:r>
            <w:r w:rsidR="00431065" w:rsidRPr="006236AB">
              <w:rPr>
                <w:bCs/>
                <w:sz w:val="21"/>
                <w:szCs w:val="21"/>
              </w:rPr>
              <w:t>1</w:t>
            </w:r>
            <w:r w:rsidR="00431065" w:rsidRPr="006236AB">
              <w:rPr>
                <w:bCs/>
                <w:sz w:val="21"/>
                <w:szCs w:val="21"/>
              </w:rPr>
              <w:fldChar w:fldCharType="end"/>
            </w:r>
          </w:hyperlink>
        </w:p>
        <w:p w14:paraId="6FE83368" w14:textId="77777777" w:rsidR="00434855" w:rsidRPr="006236AB" w:rsidRDefault="003F2D96" w:rsidP="00F469A9">
          <w:pPr>
            <w:pStyle w:val="WPSOffice1"/>
            <w:tabs>
              <w:tab w:val="right" w:leader="dot" w:pos="8300"/>
            </w:tabs>
            <w:spacing w:line="360" w:lineRule="auto"/>
            <w:rPr>
              <w:bCs/>
              <w:sz w:val="21"/>
              <w:szCs w:val="21"/>
            </w:rPr>
          </w:pPr>
          <w:hyperlink w:anchor="_Toc22548" w:history="1">
            <w:r w:rsidR="00431065" w:rsidRPr="006236AB">
              <w:rPr>
                <w:bCs/>
                <w:sz w:val="21"/>
                <w:szCs w:val="21"/>
              </w:rPr>
              <w:t xml:space="preserve">3    </w:t>
            </w:r>
            <w:r w:rsidR="00431065" w:rsidRPr="006236AB">
              <w:rPr>
                <w:rFonts w:hint="eastAsia"/>
                <w:bCs/>
                <w:sz w:val="21"/>
                <w:szCs w:val="21"/>
              </w:rPr>
              <w:t>条款和定义</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_Toc22548 \h </w:instrText>
            </w:r>
            <w:r w:rsidR="00431065" w:rsidRPr="006236AB">
              <w:rPr>
                <w:bCs/>
                <w:sz w:val="21"/>
                <w:szCs w:val="21"/>
              </w:rPr>
            </w:r>
            <w:r w:rsidR="00431065" w:rsidRPr="006236AB">
              <w:rPr>
                <w:bCs/>
                <w:sz w:val="21"/>
                <w:szCs w:val="21"/>
              </w:rPr>
              <w:fldChar w:fldCharType="separate"/>
            </w:r>
            <w:r w:rsidR="00431065" w:rsidRPr="006236AB">
              <w:rPr>
                <w:bCs/>
                <w:sz w:val="21"/>
                <w:szCs w:val="21"/>
              </w:rPr>
              <w:t>1</w:t>
            </w:r>
            <w:r w:rsidR="00431065" w:rsidRPr="006236AB">
              <w:rPr>
                <w:bCs/>
                <w:sz w:val="21"/>
                <w:szCs w:val="21"/>
              </w:rPr>
              <w:fldChar w:fldCharType="end"/>
            </w:r>
          </w:hyperlink>
        </w:p>
        <w:p w14:paraId="3A091BA3" w14:textId="77777777" w:rsidR="00434855" w:rsidRPr="006236AB" w:rsidRDefault="003F2D96" w:rsidP="00F469A9">
          <w:pPr>
            <w:pStyle w:val="WPSOffice1"/>
            <w:tabs>
              <w:tab w:val="right" w:leader="dot" w:pos="8300"/>
            </w:tabs>
            <w:spacing w:line="360" w:lineRule="auto"/>
            <w:rPr>
              <w:bCs/>
              <w:sz w:val="21"/>
              <w:szCs w:val="21"/>
            </w:rPr>
          </w:pPr>
          <w:hyperlink w:anchor="_Toc10118" w:history="1">
            <w:r w:rsidR="00431065" w:rsidRPr="006236AB">
              <w:rPr>
                <w:bCs/>
                <w:sz w:val="21"/>
                <w:szCs w:val="21"/>
              </w:rPr>
              <w:t xml:space="preserve">4    </w:t>
            </w:r>
            <w:r w:rsidR="00431065" w:rsidRPr="006236AB">
              <w:rPr>
                <w:rFonts w:hint="eastAsia"/>
                <w:bCs/>
                <w:sz w:val="21"/>
                <w:szCs w:val="21"/>
              </w:rPr>
              <w:t>符号和缩略术语</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_Toc10118 \h </w:instrText>
            </w:r>
            <w:r w:rsidR="00431065" w:rsidRPr="006236AB">
              <w:rPr>
                <w:bCs/>
                <w:sz w:val="21"/>
                <w:szCs w:val="21"/>
              </w:rPr>
            </w:r>
            <w:r w:rsidR="00431065" w:rsidRPr="006236AB">
              <w:rPr>
                <w:bCs/>
                <w:sz w:val="21"/>
                <w:szCs w:val="21"/>
              </w:rPr>
              <w:fldChar w:fldCharType="separate"/>
            </w:r>
            <w:r w:rsidR="00431065" w:rsidRPr="006236AB">
              <w:rPr>
                <w:bCs/>
                <w:sz w:val="21"/>
                <w:szCs w:val="21"/>
              </w:rPr>
              <w:t>2</w:t>
            </w:r>
            <w:r w:rsidR="00431065" w:rsidRPr="006236AB">
              <w:rPr>
                <w:bCs/>
                <w:sz w:val="21"/>
                <w:szCs w:val="21"/>
              </w:rPr>
              <w:fldChar w:fldCharType="end"/>
            </w:r>
          </w:hyperlink>
        </w:p>
        <w:p w14:paraId="0A7603A0" w14:textId="77777777" w:rsidR="00434855" w:rsidRPr="006236AB" w:rsidRDefault="003F2D96" w:rsidP="00F469A9">
          <w:pPr>
            <w:pStyle w:val="WPSOffice2"/>
            <w:tabs>
              <w:tab w:val="right" w:leader="dot" w:pos="8300"/>
            </w:tabs>
            <w:spacing w:line="360" w:lineRule="auto"/>
            <w:ind w:left="420"/>
            <w:rPr>
              <w:bCs/>
              <w:sz w:val="21"/>
              <w:szCs w:val="21"/>
            </w:rPr>
          </w:pPr>
          <w:hyperlink w:anchor="_Toc11098" w:history="1">
            <w:r w:rsidR="00431065" w:rsidRPr="006236AB">
              <w:rPr>
                <w:bCs/>
                <w:sz w:val="21"/>
                <w:szCs w:val="21"/>
              </w:rPr>
              <w:t xml:space="preserve">4.1  </w:t>
            </w:r>
            <w:r w:rsidR="00431065" w:rsidRPr="006236AB">
              <w:rPr>
                <w:rFonts w:hint="eastAsia"/>
                <w:bCs/>
                <w:sz w:val="21"/>
                <w:szCs w:val="21"/>
              </w:rPr>
              <w:t>符号</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_Toc11098 \h </w:instrText>
            </w:r>
            <w:r w:rsidR="00431065" w:rsidRPr="006236AB">
              <w:rPr>
                <w:bCs/>
                <w:sz w:val="21"/>
                <w:szCs w:val="21"/>
              </w:rPr>
            </w:r>
            <w:r w:rsidR="00431065" w:rsidRPr="006236AB">
              <w:rPr>
                <w:bCs/>
                <w:sz w:val="21"/>
                <w:szCs w:val="21"/>
              </w:rPr>
              <w:fldChar w:fldCharType="separate"/>
            </w:r>
            <w:r w:rsidR="00431065" w:rsidRPr="006236AB">
              <w:rPr>
                <w:bCs/>
                <w:sz w:val="21"/>
                <w:szCs w:val="21"/>
              </w:rPr>
              <w:t>2</w:t>
            </w:r>
            <w:r w:rsidR="00431065" w:rsidRPr="006236AB">
              <w:rPr>
                <w:bCs/>
                <w:sz w:val="21"/>
                <w:szCs w:val="21"/>
              </w:rPr>
              <w:fldChar w:fldCharType="end"/>
            </w:r>
          </w:hyperlink>
        </w:p>
        <w:p w14:paraId="6C75C892" w14:textId="77777777" w:rsidR="00434855" w:rsidRPr="006236AB" w:rsidRDefault="003F2D96" w:rsidP="00F469A9">
          <w:pPr>
            <w:pStyle w:val="WPSOffice2"/>
            <w:tabs>
              <w:tab w:val="right" w:leader="dot" w:pos="8300"/>
            </w:tabs>
            <w:spacing w:line="360" w:lineRule="auto"/>
            <w:ind w:left="420"/>
            <w:rPr>
              <w:bCs/>
              <w:sz w:val="21"/>
              <w:szCs w:val="21"/>
            </w:rPr>
          </w:pPr>
          <w:hyperlink w:anchor="_Toc10962" w:history="1">
            <w:r w:rsidR="00431065" w:rsidRPr="006236AB">
              <w:rPr>
                <w:bCs/>
                <w:sz w:val="21"/>
                <w:szCs w:val="21"/>
              </w:rPr>
              <w:t xml:space="preserve">4.2   </w:t>
            </w:r>
            <w:r w:rsidR="00431065" w:rsidRPr="006236AB">
              <w:rPr>
                <w:rFonts w:hint="eastAsia"/>
                <w:bCs/>
                <w:sz w:val="21"/>
                <w:szCs w:val="21"/>
              </w:rPr>
              <w:t>缩写术语</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_Toc10962 \h </w:instrText>
            </w:r>
            <w:r w:rsidR="00431065" w:rsidRPr="006236AB">
              <w:rPr>
                <w:bCs/>
                <w:sz w:val="21"/>
                <w:szCs w:val="21"/>
              </w:rPr>
            </w:r>
            <w:r w:rsidR="00431065" w:rsidRPr="006236AB">
              <w:rPr>
                <w:bCs/>
                <w:sz w:val="21"/>
                <w:szCs w:val="21"/>
              </w:rPr>
              <w:fldChar w:fldCharType="separate"/>
            </w:r>
            <w:r w:rsidR="00431065" w:rsidRPr="006236AB">
              <w:rPr>
                <w:bCs/>
                <w:sz w:val="21"/>
                <w:szCs w:val="21"/>
              </w:rPr>
              <w:t>3</w:t>
            </w:r>
            <w:r w:rsidR="00431065" w:rsidRPr="006236AB">
              <w:rPr>
                <w:bCs/>
                <w:sz w:val="21"/>
                <w:szCs w:val="21"/>
              </w:rPr>
              <w:fldChar w:fldCharType="end"/>
            </w:r>
          </w:hyperlink>
        </w:p>
        <w:p w14:paraId="7D9C72C2" w14:textId="77777777" w:rsidR="00434855" w:rsidRPr="006236AB" w:rsidRDefault="003F2D96" w:rsidP="00F469A9">
          <w:pPr>
            <w:pStyle w:val="WPSOffice1"/>
            <w:tabs>
              <w:tab w:val="right" w:leader="dot" w:pos="8300"/>
            </w:tabs>
            <w:spacing w:line="360" w:lineRule="auto"/>
            <w:rPr>
              <w:bCs/>
              <w:sz w:val="21"/>
              <w:szCs w:val="21"/>
            </w:rPr>
          </w:pPr>
          <w:hyperlink w:anchor="_Toc10050" w:history="1">
            <w:r w:rsidR="00431065" w:rsidRPr="006236AB">
              <w:rPr>
                <w:bCs/>
                <w:sz w:val="21"/>
                <w:szCs w:val="21"/>
              </w:rPr>
              <w:t xml:space="preserve">5   </w:t>
            </w:r>
            <w:r w:rsidR="00431065" w:rsidRPr="006236AB">
              <w:rPr>
                <w:rFonts w:hint="eastAsia"/>
                <w:bCs/>
                <w:sz w:val="21"/>
                <w:szCs w:val="21"/>
              </w:rPr>
              <w:t>实验原理</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_Toc10050 \h </w:instrText>
            </w:r>
            <w:r w:rsidR="00431065" w:rsidRPr="006236AB">
              <w:rPr>
                <w:bCs/>
                <w:sz w:val="21"/>
                <w:szCs w:val="21"/>
              </w:rPr>
            </w:r>
            <w:r w:rsidR="00431065" w:rsidRPr="006236AB">
              <w:rPr>
                <w:bCs/>
                <w:sz w:val="21"/>
                <w:szCs w:val="21"/>
              </w:rPr>
              <w:fldChar w:fldCharType="separate"/>
            </w:r>
            <w:r w:rsidR="00431065" w:rsidRPr="006236AB">
              <w:rPr>
                <w:bCs/>
                <w:sz w:val="21"/>
                <w:szCs w:val="21"/>
              </w:rPr>
              <w:t>3</w:t>
            </w:r>
            <w:r w:rsidR="00431065" w:rsidRPr="006236AB">
              <w:rPr>
                <w:bCs/>
                <w:sz w:val="21"/>
                <w:szCs w:val="21"/>
              </w:rPr>
              <w:fldChar w:fldCharType="end"/>
            </w:r>
          </w:hyperlink>
        </w:p>
        <w:p w14:paraId="75EB8811" w14:textId="77777777" w:rsidR="00434855" w:rsidRPr="006236AB" w:rsidRDefault="003F2D96" w:rsidP="00F469A9">
          <w:pPr>
            <w:pStyle w:val="WPSOffice1"/>
            <w:tabs>
              <w:tab w:val="right" w:leader="dot" w:pos="8300"/>
            </w:tabs>
            <w:spacing w:line="360" w:lineRule="auto"/>
            <w:rPr>
              <w:bCs/>
              <w:sz w:val="21"/>
              <w:szCs w:val="21"/>
            </w:rPr>
          </w:pPr>
          <w:hyperlink w:anchor="_Toc11870" w:history="1">
            <w:r w:rsidR="00431065" w:rsidRPr="006236AB">
              <w:rPr>
                <w:bCs/>
                <w:sz w:val="21"/>
                <w:szCs w:val="21"/>
              </w:rPr>
              <w:t xml:space="preserve">6    </w:t>
            </w:r>
            <w:r w:rsidR="00431065" w:rsidRPr="006236AB">
              <w:rPr>
                <w:rFonts w:hint="eastAsia"/>
                <w:bCs/>
                <w:sz w:val="21"/>
                <w:szCs w:val="21"/>
              </w:rPr>
              <w:t>实验材料</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_Toc11870 \h </w:instrText>
            </w:r>
            <w:r w:rsidR="00431065" w:rsidRPr="006236AB">
              <w:rPr>
                <w:bCs/>
                <w:sz w:val="21"/>
                <w:szCs w:val="21"/>
              </w:rPr>
            </w:r>
            <w:r w:rsidR="00431065" w:rsidRPr="006236AB">
              <w:rPr>
                <w:bCs/>
                <w:sz w:val="21"/>
                <w:szCs w:val="21"/>
              </w:rPr>
              <w:fldChar w:fldCharType="separate"/>
            </w:r>
            <w:r w:rsidR="00431065" w:rsidRPr="006236AB">
              <w:rPr>
                <w:bCs/>
                <w:sz w:val="21"/>
                <w:szCs w:val="21"/>
              </w:rPr>
              <w:t>5</w:t>
            </w:r>
            <w:r w:rsidR="00431065" w:rsidRPr="006236AB">
              <w:rPr>
                <w:bCs/>
                <w:sz w:val="21"/>
                <w:szCs w:val="21"/>
              </w:rPr>
              <w:fldChar w:fldCharType="end"/>
            </w:r>
          </w:hyperlink>
        </w:p>
        <w:p w14:paraId="67CFDD4C" w14:textId="77777777" w:rsidR="00434855" w:rsidRPr="006236AB" w:rsidRDefault="003F2D96" w:rsidP="00F469A9">
          <w:pPr>
            <w:pStyle w:val="WPSOffice2"/>
            <w:tabs>
              <w:tab w:val="right" w:leader="dot" w:pos="8300"/>
            </w:tabs>
            <w:spacing w:line="360" w:lineRule="auto"/>
            <w:ind w:left="420"/>
            <w:rPr>
              <w:bCs/>
              <w:sz w:val="21"/>
              <w:szCs w:val="21"/>
            </w:rPr>
          </w:pPr>
          <w:hyperlink w:anchor="_Toc7412" w:history="1">
            <w:r w:rsidR="00431065" w:rsidRPr="006236AB">
              <w:rPr>
                <w:bCs/>
                <w:sz w:val="21"/>
                <w:szCs w:val="21"/>
              </w:rPr>
              <w:t xml:space="preserve">6.1   </w:t>
            </w:r>
            <w:r w:rsidR="00431065" w:rsidRPr="006236AB">
              <w:rPr>
                <w:rFonts w:hint="eastAsia"/>
                <w:bCs/>
                <w:sz w:val="21"/>
                <w:szCs w:val="21"/>
              </w:rPr>
              <w:t>一般规定</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_Toc7412 \h </w:instrText>
            </w:r>
            <w:r w:rsidR="00431065" w:rsidRPr="006236AB">
              <w:rPr>
                <w:bCs/>
                <w:sz w:val="21"/>
                <w:szCs w:val="21"/>
              </w:rPr>
            </w:r>
            <w:r w:rsidR="00431065" w:rsidRPr="006236AB">
              <w:rPr>
                <w:bCs/>
                <w:sz w:val="21"/>
                <w:szCs w:val="21"/>
              </w:rPr>
              <w:fldChar w:fldCharType="separate"/>
            </w:r>
            <w:r w:rsidR="00431065" w:rsidRPr="006236AB">
              <w:rPr>
                <w:bCs/>
                <w:sz w:val="21"/>
                <w:szCs w:val="21"/>
              </w:rPr>
              <w:t>5</w:t>
            </w:r>
            <w:r w:rsidR="00431065" w:rsidRPr="006236AB">
              <w:rPr>
                <w:bCs/>
                <w:sz w:val="21"/>
                <w:szCs w:val="21"/>
              </w:rPr>
              <w:fldChar w:fldCharType="end"/>
            </w:r>
          </w:hyperlink>
        </w:p>
        <w:p w14:paraId="2C69A6D2" w14:textId="77777777" w:rsidR="00434855" w:rsidRPr="006236AB" w:rsidRDefault="003F2D96" w:rsidP="00F469A9">
          <w:pPr>
            <w:pStyle w:val="WPSOffice2"/>
            <w:tabs>
              <w:tab w:val="right" w:leader="dot" w:pos="8300"/>
            </w:tabs>
            <w:spacing w:line="360" w:lineRule="auto"/>
            <w:ind w:left="420"/>
            <w:rPr>
              <w:bCs/>
              <w:sz w:val="21"/>
              <w:szCs w:val="21"/>
            </w:rPr>
          </w:pPr>
          <w:hyperlink w:anchor="_Toc6625" w:history="1">
            <w:r w:rsidR="00431065" w:rsidRPr="006236AB">
              <w:rPr>
                <w:bCs/>
                <w:sz w:val="21"/>
                <w:szCs w:val="21"/>
              </w:rPr>
              <w:t xml:space="preserve">6.2 </w:t>
            </w:r>
            <w:r w:rsidR="00431065" w:rsidRPr="006236AB">
              <w:rPr>
                <w:rFonts w:hint="eastAsia"/>
                <w:bCs/>
                <w:sz w:val="21"/>
                <w:szCs w:val="21"/>
              </w:rPr>
              <w:t>固相气溶胶</w:t>
            </w:r>
            <w:r w:rsidR="00431065" w:rsidRPr="006236AB">
              <w:rPr>
                <w:rFonts w:hint="eastAsia"/>
                <w:bCs/>
                <w:sz w:val="21"/>
                <w:szCs w:val="21"/>
              </w:rPr>
              <w:t>-</w:t>
            </w:r>
            <w:r w:rsidR="00431065" w:rsidRPr="006236AB">
              <w:rPr>
                <w:rFonts w:hint="eastAsia"/>
                <w:bCs/>
                <w:sz w:val="21"/>
                <w:szCs w:val="21"/>
              </w:rPr>
              <w:t>银试验气溶胶</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_Toc6625 \h </w:instrText>
            </w:r>
            <w:r w:rsidR="00431065" w:rsidRPr="006236AB">
              <w:rPr>
                <w:bCs/>
                <w:sz w:val="21"/>
                <w:szCs w:val="21"/>
              </w:rPr>
            </w:r>
            <w:r w:rsidR="00431065" w:rsidRPr="006236AB">
              <w:rPr>
                <w:bCs/>
                <w:sz w:val="21"/>
                <w:szCs w:val="21"/>
              </w:rPr>
              <w:fldChar w:fldCharType="separate"/>
            </w:r>
            <w:r w:rsidR="00431065" w:rsidRPr="006236AB">
              <w:rPr>
                <w:bCs/>
                <w:sz w:val="21"/>
                <w:szCs w:val="21"/>
              </w:rPr>
              <w:t>5</w:t>
            </w:r>
            <w:r w:rsidR="00431065" w:rsidRPr="006236AB">
              <w:rPr>
                <w:bCs/>
                <w:sz w:val="21"/>
                <w:szCs w:val="21"/>
              </w:rPr>
              <w:fldChar w:fldCharType="end"/>
            </w:r>
          </w:hyperlink>
        </w:p>
        <w:p w14:paraId="6C318394" w14:textId="77777777" w:rsidR="00434855" w:rsidRPr="006236AB" w:rsidRDefault="003F2D96" w:rsidP="00F469A9">
          <w:pPr>
            <w:pStyle w:val="WPSOffice2"/>
            <w:tabs>
              <w:tab w:val="right" w:leader="dot" w:pos="8300"/>
            </w:tabs>
            <w:spacing w:line="360" w:lineRule="auto"/>
            <w:ind w:left="420"/>
            <w:rPr>
              <w:bCs/>
              <w:sz w:val="21"/>
              <w:szCs w:val="21"/>
            </w:rPr>
          </w:pPr>
          <w:hyperlink w:anchor="_Toc3000" w:history="1">
            <w:r w:rsidR="00431065" w:rsidRPr="006236AB">
              <w:rPr>
                <w:bCs/>
                <w:sz w:val="21"/>
                <w:szCs w:val="21"/>
              </w:rPr>
              <w:t>6.3</w:t>
            </w:r>
            <w:r w:rsidR="00431065" w:rsidRPr="006236AB">
              <w:rPr>
                <w:rFonts w:hint="eastAsia"/>
                <w:bCs/>
                <w:sz w:val="21"/>
                <w:szCs w:val="21"/>
              </w:rPr>
              <w:t xml:space="preserve"> </w:t>
            </w:r>
            <w:r w:rsidR="00431065" w:rsidRPr="006236AB">
              <w:rPr>
                <w:rFonts w:hint="eastAsia"/>
                <w:bCs/>
                <w:sz w:val="21"/>
                <w:szCs w:val="21"/>
              </w:rPr>
              <w:t>固相气溶胶发生—银试验气溶胶</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_Toc3000 \h </w:instrText>
            </w:r>
            <w:r w:rsidR="00431065" w:rsidRPr="006236AB">
              <w:rPr>
                <w:bCs/>
                <w:sz w:val="21"/>
                <w:szCs w:val="21"/>
              </w:rPr>
            </w:r>
            <w:r w:rsidR="00431065" w:rsidRPr="006236AB">
              <w:rPr>
                <w:bCs/>
                <w:sz w:val="21"/>
                <w:szCs w:val="21"/>
              </w:rPr>
              <w:fldChar w:fldCharType="separate"/>
            </w:r>
            <w:r w:rsidR="00431065" w:rsidRPr="006236AB">
              <w:rPr>
                <w:bCs/>
                <w:sz w:val="21"/>
                <w:szCs w:val="21"/>
              </w:rPr>
              <w:t>5</w:t>
            </w:r>
            <w:r w:rsidR="00431065" w:rsidRPr="006236AB">
              <w:rPr>
                <w:bCs/>
                <w:sz w:val="21"/>
                <w:szCs w:val="21"/>
              </w:rPr>
              <w:fldChar w:fldCharType="end"/>
            </w:r>
          </w:hyperlink>
        </w:p>
        <w:p w14:paraId="4291B4EF" w14:textId="77777777" w:rsidR="00434855" w:rsidRPr="006236AB" w:rsidRDefault="003F2D96" w:rsidP="00F469A9">
          <w:pPr>
            <w:pStyle w:val="WPSOffice1"/>
            <w:tabs>
              <w:tab w:val="right" w:leader="dot" w:pos="8300"/>
            </w:tabs>
            <w:spacing w:line="360" w:lineRule="auto"/>
            <w:rPr>
              <w:bCs/>
              <w:sz w:val="21"/>
              <w:szCs w:val="21"/>
            </w:rPr>
          </w:pPr>
          <w:hyperlink w:anchor="_Toc29771" w:history="1">
            <w:r w:rsidR="00431065" w:rsidRPr="006236AB">
              <w:rPr>
                <w:bCs/>
                <w:sz w:val="21"/>
                <w:szCs w:val="21"/>
              </w:rPr>
              <w:t xml:space="preserve">7 </w:t>
            </w:r>
            <w:r w:rsidR="00431065" w:rsidRPr="006236AB">
              <w:rPr>
                <w:rFonts w:hint="eastAsia"/>
                <w:bCs/>
                <w:sz w:val="21"/>
                <w:szCs w:val="21"/>
              </w:rPr>
              <w:t>实验装置</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_Toc29771 \h </w:instrText>
            </w:r>
            <w:r w:rsidR="00431065" w:rsidRPr="006236AB">
              <w:rPr>
                <w:bCs/>
                <w:sz w:val="21"/>
                <w:szCs w:val="21"/>
              </w:rPr>
            </w:r>
            <w:r w:rsidR="00431065" w:rsidRPr="006236AB">
              <w:rPr>
                <w:bCs/>
                <w:sz w:val="21"/>
                <w:szCs w:val="21"/>
              </w:rPr>
              <w:fldChar w:fldCharType="separate"/>
            </w:r>
            <w:r w:rsidR="00431065" w:rsidRPr="006236AB">
              <w:rPr>
                <w:bCs/>
                <w:sz w:val="21"/>
                <w:szCs w:val="21"/>
              </w:rPr>
              <w:t>5</w:t>
            </w:r>
            <w:r w:rsidR="00431065" w:rsidRPr="006236AB">
              <w:rPr>
                <w:bCs/>
                <w:sz w:val="21"/>
                <w:szCs w:val="21"/>
              </w:rPr>
              <w:fldChar w:fldCharType="end"/>
            </w:r>
          </w:hyperlink>
        </w:p>
        <w:p w14:paraId="6AD70B84" w14:textId="77777777" w:rsidR="00434855" w:rsidRPr="006236AB" w:rsidRDefault="003F2D96" w:rsidP="00F469A9">
          <w:pPr>
            <w:pStyle w:val="WPSOffice2"/>
            <w:tabs>
              <w:tab w:val="right" w:leader="dot" w:pos="8300"/>
            </w:tabs>
            <w:spacing w:line="360" w:lineRule="auto"/>
            <w:ind w:left="420"/>
            <w:rPr>
              <w:bCs/>
              <w:sz w:val="21"/>
              <w:szCs w:val="21"/>
            </w:rPr>
          </w:pPr>
          <w:hyperlink w:anchor="_Toc22650" w:history="1">
            <w:r w:rsidR="00431065" w:rsidRPr="006236AB">
              <w:rPr>
                <w:bCs/>
                <w:sz w:val="21"/>
                <w:szCs w:val="21"/>
              </w:rPr>
              <w:t>7.1</w:t>
            </w:r>
            <w:r w:rsidR="00431065" w:rsidRPr="006236AB">
              <w:rPr>
                <w:rFonts w:hint="eastAsia"/>
                <w:bCs/>
                <w:sz w:val="21"/>
                <w:szCs w:val="21"/>
              </w:rPr>
              <w:t xml:space="preserve"> </w:t>
            </w:r>
            <w:r w:rsidR="00431065" w:rsidRPr="006236AB">
              <w:rPr>
                <w:rFonts w:hint="eastAsia"/>
                <w:bCs/>
                <w:sz w:val="21"/>
                <w:szCs w:val="21"/>
              </w:rPr>
              <w:t>一般规定</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_Toc22650 \h </w:instrText>
            </w:r>
            <w:r w:rsidR="00431065" w:rsidRPr="006236AB">
              <w:rPr>
                <w:bCs/>
                <w:sz w:val="21"/>
                <w:szCs w:val="21"/>
              </w:rPr>
            </w:r>
            <w:r w:rsidR="00431065" w:rsidRPr="006236AB">
              <w:rPr>
                <w:bCs/>
                <w:sz w:val="21"/>
                <w:szCs w:val="21"/>
              </w:rPr>
              <w:fldChar w:fldCharType="separate"/>
            </w:r>
            <w:r w:rsidR="00431065" w:rsidRPr="006236AB">
              <w:rPr>
                <w:bCs/>
                <w:sz w:val="21"/>
                <w:szCs w:val="21"/>
              </w:rPr>
              <w:t>5</w:t>
            </w:r>
            <w:r w:rsidR="00431065" w:rsidRPr="006236AB">
              <w:rPr>
                <w:bCs/>
                <w:sz w:val="21"/>
                <w:szCs w:val="21"/>
              </w:rPr>
              <w:fldChar w:fldCharType="end"/>
            </w:r>
          </w:hyperlink>
        </w:p>
        <w:p w14:paraId="56E1A6DC" w14:textId="77777777" w:rsidR="00434855" w:rsidRPr="006236AB" w:rsidRDefault="003F2D96" w:rsidP="00F469A9">
          <w:pPr>
            <w:pStyle w:val="WPSOffice2"/>
            <w:tabs>
              <w:tab w:val="right" w:leader="dot" w:pos="8300"/>
            </w:tabs>
            <w:spacing w:line="360" w:lineRule="auto"/>
            <w:ind w:left="420"/>
            <w:rPr>
              <w:bCs/>
              <w:sz w:val="21"/>
              <w:szCs w:val="21"/>
            </w:rPr>
          </w:pPr>
          <w:hyperlink w:anchor="_Toc2472" w:history="1">
            <w:r w:rsidR="00431065" w:rsidRPr="006236AB">
              <w:rPr>
                <w:bCs/>
                <w:sz w:val="21"/>
                <w:szCs w:val="21"/>
              </w:rPr>
              <w:t xml:space="preserve">7.2   </w:t>
            </w:r>
            <w:r w:rsidR="00431065" w:rsidRPr="006236AB">
              <w:rPr>
                <w:rFonts w:hint="eastAsia"/>
                <w:bCs/>
                <w:sz w:val="21"/>
                <w:szCs w:val="21"/>
              </w:rPr>
              <w:t>设计规范</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_Toc2472 \h </w:instrText>
            </w:r>
            <w:r w:rsidR="00431065" w:rsidRPr="006236AB">
              <w:rPr>
                <w:bCs/>
                <w:sz w:val="21"/>
                <w:szCs w:val="21"/>
              </w:rPr>
            </w:r>
            <w:r w:rsidR="00431065" w:rsidRPr="006236AB">
              <w:rPr>
                <w:bCs/>
                <w:sz w:val="21"/>
                <w:szCs w:val="21"/>
              </w:rPr>
              <w:fldChar w:fldCharType="separate"/>
            </w:r>
            <w:r w:rsidR="00431065" w:rsidRPr="006236AB">
              <w:rPr>
                <w:bCs/>
                <w:sz w:val="21"/>
                <w:szCs w:val="21"/>
              </w:rPr>
              <w:t>7</w:t>
            </w:r>
            <w:r w:rsidR="00431065" w:rsidRPr="006236AB">
              <w:rPr>
                <w:bCs/>
                <w:sz w:val="21"/>
                <w:szCs w:val="21"/>
              </w:rPr>
              <w:fldChar w:fldCharType="end"/>
            </w:r>
          </w:hyperlink>
        </w:p>
        <w:p w14:paraId="29CB32F2" w14:textId="77777777" w:rsidR="00434855" w:rsidRPr="006236AB" w:rsidRDefault="003F2D96" w:rsidP="00F469A9">
          <w:pPr>
            <w:pStyle w:val="WPSOffice2"/>
            <w:tabs>
              <w:tab w:val="right" w:leader="dot" w:pos="8300"/>
            </w:tabs>
            <w:spacing w:line="360" w:lineRule="auto"/>
            <w:ind w:left="420"/>
            <w:rPr>
              <w:bCs/>
              <w:sz w:val="21"/>
              <w:szCs w:val="21"/>
            </w:rPr>
          </w:pPr>
          <w:hyperlink w:anchor="_Toc30366" w:history="1">
            <w:r w:rsidR="00431065" w:rsidRPr="006236AB">
              <w:rPr>
                <w:bCs/>
                <w:sz w:val="21"/>
                <w:szCs w:val="21"/>
              </w:rPr>
              <w:t xml:space="preserve">7.3    </w:t>
            </w:r>
            <w:r w:rsidR="00431065" w:rsidRPr="006236AB">
              <w:rPr>
                <w:rFonts w:hint="eastAsia"/>
                <w:bCs/>
                <w:sz w:val="21"/>
                <w:szCs w:val="21"/>
              </w:rPr>
              <w:t>使用银纳米颗粒进行测试的详细设置</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_Toc30366 \h </w:instrText>
            </w:r>
            <w:r w:rsidR="00431065" w:rsidRPr="006236AB">
              <w:rPr>
                <w:bCs/>
                <w:sz w:val="21"/>
                <w:szCs w:val="21"/>
              </w:rPr>
            </w:r>
            <w:r w:rsidR="00431065" w:rsidRPr="006236AB">
              <w:rPr>
                <w:bCs/>
                <w:sz w:val="21"/>
                <w:szCs w:val="21"/>
              </w:rPr>
              <w:fldChar w:fldCharType="separate"/>
            </w:r>
            <w:r w:rsidR="00431065" w:rsidRPr="006236AB">
              <w:rPr>
                <w:bCs/>
                <w:sz w:val="21"/>
                <w:szCs w:val="21"/>
              </w:rPr>
              <w:t>14</w:t>
            </w:r>
            <w:r w:rsidR="00431065" w:rsidRPr="006236AB">
              <w:rPr>
                <w:bCs/>
                <w:sz w:val="21"/>
                <w:szCs w:val="21"/>
              </w:rPr>
              <w:fldChar w:fldCharType="end"/>
            </w:r>
          </w:hyperlink>
        </w:p>
        <w:p w14:paraId="736E2C67" w14:textId="77777777" w:rsidR="00434855" w:rsidRPr="006236AB" w:rsidRDefault="003F2D96" w:rsidP="00F469A9">
          <w:pPr>
            <w:pStyle w:val="WPSOffice2"/>
            <w:tabs>
              <w:tab w:val="right" w:leader="dot" w:pos="8300"/>
            </w:tabs>
            <w:spacing w:line="360" w:lineRule="auto"/>
            <w:ind w:left="420"/>
            <w:rPr>
              <w:bCs/>
              <w:sz w:val="21"/>
              <w:szCs w:val="21"/>
            </w:rPr>
          </w:pPr>
          <w:hyperlink w:anchor="_Toc8491" w:history="1">
            <w:r w:rsidR="00431065" w:rsidRPr="006236AB">
              <w:rPr>
                <w:bCs/>
                <w:sz w:val="21"/>
                <w:szCs w:val="21"/>
              </w:rPr>
              <w:t>7.4</w:t>
            </w:r>
            <w:r w:rsidR="00431065" w:rsidRPr="006236AB">
              <w:rPr>
                <w:rFonts w:hint="eastAsia"/>
                <w:bCs/>
                <w:sz w:val="21"/>
                <w:szCs w:val="21"/>
              </w:rPr>
              <w:t xml:space="preserve">   </w:t>
            </w:r>
            <w:r w:rsidR="00431065" w:rsidRPr="006236AB">
              <w:rPr>
                <w:rFonts w:hint="eastAsia"/>
                <w:bCs/>
                <w:sz w:val="21"/>
                <w:szCs w:val="21"/>
              </w:rPr>
              <w:t>滤速的确定</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_Toc8491 \h </w:instrText>
            </w:r>
            <w:r w:rsidR="00431065" w:rsidRPr="006236AB">
              <w:rPr>
                <w:bCs/>
                <w:sz w:val="21"/>
                <w:szCs w:val="21"/>
              </w:rPr>
            </w:r>
            <w:r w:rsidR="00431065" w:rsidRPr="006236AB">
              <w:rPr>
                <w:bCs/>
                <w:sz w:val="21"/>
                <w:szCs w:val="21"/>
              </w:rPr>
              <w:fldChar w:fldCharType="separate"/>
            </w:r>
            <w:r w:rsidR="00431065" w:rsidRPr="006236AB">
              <w:rPr>
                <w:bCs/>
                <w:sz w:val="21"/>
                <w:szCs w:val="21"/>
              </w:rPr>
              <w:t>15</w:t>
            </w:r>
            <w:r w:rsidR="00431065" w:rsidRPr="006236AB">
              <w:rPr>
                <w:bCs/>
                <w:sz w:val="21"/>
                <w:szCs w:val="21"/>
              </w:rPr>
              <w:fldChar w:fldCharType="end"/>
            </w:r>
          </w:hyperlink>
        </w:p>
        <w:p w14:paraId="64AA57FD" w14:textId="77777777" w:rsidR="00434855" w:rsidRPr="006236AB" w:rsidRDefault="003F2D96" w:rsidP="00F469A9">
          <w:pPr>
            <w:pStyle w:val="WPSOffice1"/>
            <w:tabs>
              <w:tab w:val="right" w:leader="dot" w:pos="8300"/>
            </w:tabs>
            <w:spacing w:line="360" w:lineRule="auto"/>
            <w:rPr>
              <w:bCs/>
              <w:sz w:val="21"/>
              <w:szCs w:val="21"/>
            </w:rPr>
          </w:pPr>
          <w:hyperlink w:anchor="_Toc13414" w:history="1">
            <w:r w:rsidR="00431065" w:rsidRPr="006236AB">
              <w:rPr>
                <w:bCs/>
                <w:sz w:val="21"/>
                <w:szCs w:val="21"/>
              </w:rPr>
              <w:t xml:space="preserve">8    </w:t>
            </w:r>
            <w:r w:rsidR="00431065" w:rsidRPr="006236AB">
              <w:rPr>
                <w:rFonts w:hint="eastAsia"/>
                <w:bCs/>
                <w:sz w:val="21"/>
                <w:szCs w:val="21"/>
              </w:rPr>
              <w:t>试验台具和仪器的确认及试验程序</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_Toc13414 \h </w:instrText>
            </w:r>
            <w:r w:rsidR="00431065" w:rsidRPr="006236AB">
              <w:rPr>
                <w:bCs/>
                <w:sz w:val="21"/>
                <w:szCs w:val="21"/>
              </w:rPr>
            </w:r>
            <w:r w:rsidR="00431065" w:rsidRPr="006236AB">
              <w:rPr>
                <w:bCs/>
                <w:sz w:val="21"/>
                <w:szCs w:val="21"/>
              </w:rPr>
              <w:fldChar w:fldCharType="separate"/>
            </w:r>
            <w:r w:rsidR="00431065" w:rsidRPr="006236AB">
              <w:rPr>
                <w:bCs/>
                <w:sz w:val="21"/>
                <w:szCs w:val="21"/>
              </w:rPr>
              <w:t>15</w:t>
            </w:r>
            <w:r w:rsidR="00431065" w:rsidRPr="006236AB">
              <w:rPr>
                <w:bCs/>
                <w:sz w:val="21"/>
                <w:szCs w:val="21"/>
              </w:rPr>
              <w:fldChar w:fldCharType="end"/>
            </w:r>
          </w:hyperlink>
        </w:p>
        <w:p w14:paraId="75FE6664" w14:textId="77777777" w:rsidR="00434855" w:rsidRPr="006236AB" w:rsidRDefault="003F2D96" w:rsidP="00F469A9">
          <w:pPr>
            <w:pStyle w:val="WPSOffice2"/>
            <w:tabs>
              <w:tab w:val="right" w:leader="dot" w:pos="8300"/>
            </w:tabs>
            <w:spacing w:line="360" w:lineRule="auto"/>
            <w:ind w:left="420"/>
            <w:rPr>
              <w:bCs/>
              <w:sz w:val="21"/>
              <w:szCs w:val="21"/>
            </w:rPr>
          </w:pPr>
          <w:hyperlink w:anchor="_Toc19588" w:history="1">
            <w:r w:rsidR="00431065" w:rsidRPr="006236AB">
              <w:rPr>
                <w:bCs/>
                <w:sz w:val="21"/>
                <w:szCs w:val="21"/>
              </w:rPr>
              <w:t>8.1</w:t>
            </w:r>
            <w:r w:rsidR="00431065" w:rsidRPr="006236AB">
              <w:rPr>
                <w:rFonts w:hint="eastAsia"/>
                <w:bCs/>
                <w:sz w:val="21"/>
                <w:szCs w:val="21"/>
              </w:rPr>
              <w:t xml:space="preserve">   </w:t>
            </w:r>
            <w:r w:rsidR="00431065" w:rsidRPr="006236AB">
              <w:rPr>
                <w:bCs/>
                <w:sz w:val="21"/>
                <w:szCs w:val="21"/>
              </w:rPr>
              <w:t xml:space="preserve">CPC </w:t>
            </w:r>
            <w:r w:rsidR="00431065" w:rsidRPr="006236AB">
              <w:rPr>
                <w:rFonts w:hint="eastAsia"/>
                <w:bCs/>
                <w:sz w:val="21"/>
                <w:szCs w:val="21"/>
              </w:rPr>
              <w:t>测试</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_Toc19588 \h </w:instrText>
            </w:r>
            <w:r w:rsidR="00431065" w:rsidRPr="006236AB">
              <w:rPr>
                <w:bCs/>
                <w:sz w:val="21"/>
                <w:szCs w:val="21"/>
              </w:rPr>
            </w:r>
            <w:r w:rsidR="00431065" w:rsidRPr="006236AB">
              <w:rPr>
                <w:bCs/>
                <w:sz w:val="21"/>
                <w:szCs w:val="21"/>
              </w:rPr>
              <w:fldChar w:fldCharType="separate"/>
            </w:r>
            <w:r w:rsidR="00431065" w:rsidRPr="006236AB">
              <w:rPr>
                <w:bCs/>
                <w:sz w:val="21"/>
                <w:szCs w:val="21"/>
              </w:rPr>
              <w:t>15</w:t>
            </w:r>
            <w:r w:rsidR="00431065" w:rsidRPr="006236AB">
              <w:rPr>
                <w:bCs/>
                <w:sz w:val="21"/>
                <w:szCs w:val="21"/>
              </w:rPr>
              <w:fldChar w:fldCharType="end"/>
            </w:r>
          </w:hyperlink>
        </w:p>
        <w:p w14:paraId="3BAAF03B" w14:textId="77777777" w:rsidR="00434855" w:rsidRPr="006236AB" w:rsidRDefault="003F2D96" w:rsidP="00F469A9">
          <w:pPr>
            <w:pStyle w:val="WPSOffice2"/>
            <w:tabs>
              <w:tab w:val="right" w:leader="dot" w:pos="8300"/>
            </w:tabs>
            <w:spacing w:line="360" w:lineRule="auto"/>
            <w:ind w:left="420"/>
            <w:rPr>
              <w:bCs/>
              <w:sz w:val="21"/>
              <w:szCs w:val="21"/>
            </w:rPr>
          </w:pPr>
          <w:hyperlink w:anchor="_Toc12137" w:history="1">
            <w:r w:rsidR="00431065" w:rsidRPr="006236AB">
              <w:rPr>
                <w:bCs/>
                <w:sz w:val="21"/>
                <w:szCs w:val="21"/>
              </w:rPr>
              <w:t>8.2</w:t>
            </w:r>
            <w:r w:rsidR="00431065" w:rsidRPr="006236AB">
              <w:rPr>
                <w:rFonts w:hint="eastAsia"/>
                <w:bCs/>
                <w:sz w:val="21"/>
                <w:szCs w:val="21"/>
              </w:rPr>
              <w:t xml:space="preserve">   </w:t>
            </w:r>
            <w:r w:rsidR="00431065" w:rsidRPr="006236AB">
              <w:rPr>
                <w:bCs/>
                <w:sz w:val="21"/>
                <w:szCs w:val="21"/>
              </w:rPr>
              <w:t>DEMC</w:t>
            </w:r>
            <w:r w:rsidR="00431065" w:rsidRPr="006236AB">
              <w:rPr>
                <w:rFonts w:hint="eastAsia"/>
                <w:bCs/>
                <w:sz w:val="21"/>
                <w:szCs w:val="21"/>
              </w:rPr>
              <w:t>试验</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_Toc12137 \h </w:instrText>
            </w:r>
            <w:r w:rsidR="00431065" w:rsidRPr="006236AB">
              <w:rPr>
                <w:bCs/>
                <w:sz w:val="21"/>
                <w:szCs w:val="21"/>
              </w:rPr>
            </w:r>
            <w:r w:rsidR="00431065" w:rsidRPr="006236AB">
              <w:rPr>
                <w:bCs/>
                <w:sz w:val="21"/>
                <w:szCs w:val="21"/>
              </w:rPr>
              <w:fldChar w:fldCharType="separate"/>
            </w:r>
            <w:r w:rsidR="00431065" w:rsidRPr="006236AB">
              <w:rPr>
                <w:bCs/>
                <w:sz w:val="21"/>
                <w:szCs w:val="21"/>
              </w:rPr>
              <w:t>19</w:t>
            </w:r>
            <w:r w:rsidR="00431065" w:rsidRPr="006236AB">
              <w:rPr>
                <w:bCs/>
                <w:sz w:val="21"/>
                <w:szCs w:val="21"/>
              </w:rPr>
              <w:fldChar w:fldCharType="end"/>
            </w:r>
          </w:hyperlink>
        </w:p>
        <w:p w14:paraId="27CEE279" w14:textId="77777777" w:rsidR="00434855" w:rsidRPr="006236AB" w:rsidRDefault="003F2D96" w:rsidP="00F469A9">
          <w:pPr>
            <w:pStyle w:val="WPSOffice2"/>
            <w:tabs>
              <w:tab w:val="right" w:leader="dot" w:pos="8300"/>
            </w:tabs>
            <w:spacing w:line="360" w:lineRule="auto"/>
            <w:ind w:left="420"/>
            <w:rPr>
              <w:bCs/>
              <w:sz w:val="21"/>
              <w:szCs w:val="21"/>
            </w:rPr>
          </w:pPr>
          <w:hyperlink w:anchor="_Toc25326" w:history="1">
            <w:r w:rsidR="00431065" w:rsidRPr="006236AB">
              <w:rPr>
                <w:bCs/>
                <w:sz w:val="21"/>
                <w:szCs w:val="21"/>
              </w:rPr>
              <w:t>8.3</w:t>
            </w:r>
            <w:r w:rsidR="00431065" w:rsidRPr="006236AB">
              <w:rPr>
                <w:rFonts w:hint="eastAsia"/>
                <w:bCs/>
                <w:sz w:val="21"/>
                <w:szCs w:val="21"/>
              </w:rPr>
              <w:t xml:space="preserve">   </w:t>
            </w:r>
            <w:r w:rsidR="00431065" w:rsidRPr="006236AB">
              <w:rPr>
                <w:rFonts w:hint="eastAsia"/>
                <w:bCs/>
                <w:sz w:val="21"/>
                <w:szCs w:val="21"/>
              </w:rPr>
              <w:t>气溶胶中和</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_Toc25326 \h </w:instrText>
            </w:r>
            <w:r w:rsidR="00431065" w:rsidRPr="006236AB">
              <w:rPr>
                <w:bCs/>
                <w:sz w:val="21"/>
                <w:szCs w:val="21"/>
              </w:rPr>
            </w:r>
            <w:r w:rsidR="00431065" w:rsidRPr="006236AB">
              <w:rPr>
                <w:bCs/>
                <w:sz w:val="21"/>
                <w:szCs w:val="21"/>
              </w:rPr>
              <w:fldChar w:fldCharType="separate"/>
            </w:r>
            <w:r w:rsidR="00431065" w:rsidRPr="006236AB">
              <w:rPr>
                <w:bCs/>
                <w:sz w:val="21"/>
                <w:szCs w:val="21"/>
              </w:rPr>
              <w:t>19</w:t>
            </w:r>
            <w:r w:rsidR="00431065" w:rsidRPr="006236AB">
              <w:rPr>
                <w:bCs/>
                <w:sz w:val="21"/>
                <w:szCs w:val="21"/>
              </w:rPr>
              <w:fldChar w:fldCharType="end"/>
            </w:r>
          </w:hyperlink>
        </w:p>
        <w:p w14:paraId="46D30A08" w14:textId="77777777" w:rsidR="00434855" w:rsidRPr="006236AB" w:rsidRDefault="003F2D96" w:rsidP="00F469A9">
          <w:pPr>
            <w:pStyle w:val="WPSOffice2"/>
            <w:tabs>
              <w:tab w:val="right" w:leader="dot" w:pos="8300"/>
            </w:tabs>
            <w:spacing w:line="360" w:lineRule="auto"/>
            <w:ind w:left="420"/>
            <w:rPr>
              <w:bCs/>
              <w:sz w:val="21"/>
              <w:szCs w:val="21"/>
            </w:rPr>
          </w:pPr>
          <w:hyperlink w:anchor="_Toc23028" w:history="1">
            <w:r w:rsidR="00431065" w:rsidRPr="006236AB">
              <w:rPr>
                <w:bCs/>
                <w:sz w:val="21"/>
                <w:szCs w:val="21"/>
              </w:rPr>
              <w:t>8.4</w:t>
            </w:r>
            <w:r w:rsidR="00431065" w:rsidRPr="006236AB">
              <w:rPr>
                <w:rFonts w:hint="eastAsia"/>
                <w:bCs/>
                <w:sz w:val="21"/>
                <w:szCs w:val="21"/>
              </w:rPr>
              <w:t xml:space="preserve">   </w:t>
            </w:r>
            <w:r w:rsidR="00431065" w:rsidRPr="006236AB">
              <w:rPr>
                <w:rFonts w:hint="eastAsia"/>
                <w:bCs/>
                <w:sz w:val="21"/>
                <w:szCs w:val="21"/>
              </w:rPr>
              <w:t>系统严密性</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_Toc23028 \h </w:instrText>
            </w:r>
            <w:r w:rsidR="00431065" w:rsidRPr="006236AB">
              <w:rPr>
                <w:bCs/>
                <w:sz w:val="21"/>
                <w:szCs w:val="21"/>
              </w:rPr>
            </w:r>
            <w:r w:rsidR="00431065" w:rsidRPr="006236AB">
              <w:rPr>
                <w:bCs/>
                <w:sz w:val="21"/>
                <w:szCs w:val="21"/>
              </w:rPr>
              <w:fldChar w:fldCharType="separate"/>
            </w:r>
            <w:r w:rsidR="00431065" w:rsidRPr="006236AB">
              <w:rPr>
                <w:bCs/>
                <w:sz w:val="21"/>
                <w:szCs w:val="21"/>
              </w:rPr>
              <w:t>20</w:t>
            </w:r>
            <w:r w:rsidR="00431065" w:rsidRPr="006236AB">
              <w:rPr>
                <w:bCs/>
                <w:sz w:val="21"/>
                <w:szCs w:val="21"/>
              </w:rPr>
              <w:fldChar w:fldCharType="end"/>
            </w:r>
          </w:hyperlink>
        </w:p>
        <w:p w14:paraId="2934B916" w14:textId="77777777" w:rsidR="00434855" w:rsidRPr="006236AB" w:rsidRDefault="003F2D96" w:rsidP="00F469A9">
          <w:pPr>
            <w:pStyle w:val="WPSOffice2"/>
            <w:tabs>
              <w:tab w:val="right" w:leader="dot" w:pos="8300"/>
            </w:tabs>
            <w:spacing w:line="360" w:lineRule="auto"/>
            <w:ind w:left="420"/>
            <w:rPr>
              <w:bCs/>
              <w:sz w:val="21"/>
              <w:szCs w:val="21"/>
            </w:rPr>
          </w:pPr>
          <w:hyperlink w:anchor="_Toc3475" w:history="1">
            <w:r w:rsidR="00431065" w:rsidRPr="006236AB">
              <w:rPr>
                <w:bCs/>
                <w:sz w:val="21"/>
                <w:szCs w:val="21"/>
              </w:rPr>
              <w:t>8.5</w:t>
            </w:r>
            <w:r w:rsidR="00431065" w:rsidRPr="006236AB">
              <w:rPr>
                <w:rFonts w:hint="eastAsia"/>
                <w:bCs/>
                <w:sz w:val="21"/>
                <w:szCs w:val="21"/>
              </w:rPr>
              <w:t xml:space="preserve">   </w:t>
            </w:r>
            <w:r w:rsidR="00431065" w:rsidRPr="006236AB">
              <w:rPr>
                <w:rFonts w:hint="eastAsia"/>
                <w:bCs/>
                <w:sz w:val="21"/>
                <w:szCs w:val="21"/>
              </w:rPr>
              <w:t>试验气溶胶浓度均匀性</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_Toc3475 \h </w:instrText>
            </w:r>
            <w:r w:rsidR="00431065" w:rsidRPr="006236AB">
              <w:rPr>
                <w:bCs/>
                <w:sz w:val="21"/>
                <w:szCs w:val="21"/>
              </w:rPr>
            </w:r>
            <w:r w:rsidR="00431065" w:rsidRPr="006236AB">
              <w:rPr>
                <w:bCs/>
                <w:sz w:val="21"/>
                <w:szCs w:val="21"/>
              </w:rPr>
              <w:fldChar w:fldCharType="separate"/>
            </w:r>
            <w:r w:rsidR="00431065" w:rsidRPr="006236AB">
              <w:rPr>
                <w:bCs/>
                <w:sz w:val="21"/>
                <w:szCs w:val="21"/>
              </w:rPr>
              <w:t>21</w:t>
            </w:r>
            <w:r w:rsidR="00431065" w:rsidRPr="006236AB">
              <w:rPr>
                <w:bCs/>
                <w:sz w:val="21"/>
                <w:szCs w:val="21"/>
              </w:rPr>
              <w:fldChar w:fldCharType="end"/>
            </w:r>
          </w:hyperlink>
        </w:p>
        <w:p w14:paraId="66AD5536" w14:textId="77777777" w:rsidR="00434855" w:rsidRPr="006236AB" w:rsidRDefault="003F2D96" w:rsidP="00F469A9">
          <w:pPr>
            <w:pStyle w:val="WPSOffice1"/>
            <w:tabs>
              <w:tab w:val="right" w:leader="dot" w:pos="8300"/>
            </w:tabs>
            <w:spacing w:line="360" w:lineRule="auto"/>
            <w:rPr>
              <w:bCs/>
              <w:sz w:val="21"/>
              <w:szCs w:val="21"/>
            </w:rPr>
          </w:pPr>
          <w:hyperlink w:anchor="_Toc79" w:history="1">
            <w:r w:rsidR="00431065" w:rsidRPr="006236AB">
              <w:rPr>
                <w:bCs/>
                <w:sz w:val="21"/>
                <w:szCs w:val="21"/>
              </w:rPr>
              <w:t>9</w:t>
            </w:r>
            <w:r w:rsidR="00431065" w:rsidRPr="006236AB">
              <w:rPr>
                <w:rFonts w:hint="eastAsia"/>
                <w:bCs/>
                <w:sz w:val="21"/>
                <w:szCs w:val="21"/>
              </w:rPr>
              <w:t xml:space="preserve">   </w:t>
            </w:r>
            <w:r w:rsidR="00431065" w:rsidRPr="006236AB">
              <w:rPr>
                <w:rFonts w:hint="eastAsia"/>
                <w:bCs/>
                <w:sz w:val="21"/>
                <w:szCs w:val="21"/>
              </w:rPr>
              <w:t>试验程序</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_Toc79 \h </w:instrText>
            </w:r>
            <w:r w:rsidR="00431065" w:rsidRPr="006236AB">
              <w:rPr>
                <w:bCs/>
                <w:sz w:val="21"/>
                <w:szCs w:val="21"/>
              </w:rPr>
            </w:r>
            <w:r w:rsidR="00431065" w:rsidRPr="006236AB">
              <w:rPr>
                <w:bCs/>
                <w:sz w:val="21"/>
                <w:szCs w:val="21"/>
              </w:rPr>
              <w:fldChar w:fldCharType="separate"/>
            </w:r>
            <w:r w:rsidR="00431065" w:rsidRPr="006236AB">
              <w:rPr>
                <w:bCs/>
                <w:sz w:val="21"/>
                <w:szCs w:val="21"/>
              </w:rPr>
              <w:t>21</w:t>
            </w:r>
            <w:r w:rsidR="00431065" w:rsidRPr="006236AB">
              <w:rPr>
                <w:bCs/>
                <w:sz w:val="21"/>
                <w:szCs w:val="21"/>
              </w:rPr>
              <w:fldChar w:fldCharType="end"/>
            </w:r>
          </w:hyperlink>
        </w:p>
        <w:p w14:paraId="22AAD8C1" w14:textId="77777777" w:rsidR="00434855" w:rsidRPr="006236AB" w:rsidRDefault="003F2D96" w:rsidP="00F469A9">
          <w:pPr>
            <w:pStyle w:val="WPSOffice2"/>
            <w:tabs>
              <w:tab w:val="right" w:leader="dot" w:pos="8300"/>
            </w:tabs>
            <w:spacing w:line="360" w:lineRule="auto"/>
            <w:ind w:left="420"/>
            <w:rPr>
              <w:bCs/>
              <w:sz w:val="21"/>
              <w:szCs w:val="21"/>
            </w:rPr>
          </w:pPr>
          <w:hyperlink w:anchor="_Toc14399" w:history="1">
            <w:r w:rsidR="00431065" w:rsidRPr="006236AB">
              <w:rPr>
                <w:bCs/>
                <w:sz w:val="21"/>
                <w:szCs w:val="21"/>
              </w:rPr>
              <w:t>9.1</w:t>
            </w:r>
            <w:r w:rsidR="00431065" w:rsidRPr="006236AB">
              <w:rPr>
                <w:rFonts w:hint="eastAsia"/>
                <w:bCs/>
                <w:sz w:val="21"/>
                <w:szCs w:val="21"/>
              </w:rPr>
              <w:t xml:space="preserve">   </w:t>
            </w:r>
            <w:r w:rsidR="00431065" w:rsidRPr="006236AB">
              <w:rPr>
                <w:rFonts w:hint="eastAsia"/>
                <w:bCs/>
                <w:sz w:val="21"/>
                <w:szCs w:val="21"/>
              </w:rPr>
              <w:t>相关系数的确定</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_Toc14399 \h </w:instrText>
            </w:r>
            <w:r w:rsidR="00431065" w:rsidRPr="006236AB">
              <w:rPr>
                <w:bCs/>
                <w:sz w:val="21"/>
                <w:szCs w:val="21"/>
              </w:rPr>
            </w:r>
            <w:r w:rsidR="00431065" w:rsidRPr="006236AB">
              <w:rPr>
                <w:bCs/>
                <w:sz w:val="21"/>
                <w:szCs w:val="21"/>
              </w:rPr>
              <w:fldChar w:fldCharType="separate"/>
            </w:r>
            <w:r w:rsidR="00431065" w:rsidRPr="006236AB">
              <w:rPr>
                <w:bCs/>
                <w:sz w:val="21"/>
                <w:szCs w:val="21"/>
              </w:rPr>
              <w:t>21</w:t>
            </w:r>
            <w:r w:rsidR="00431065" w:rsidRPr="006236AB">
              <w:rPr>
                <w:bCs/>
                <w:sz w:val="21"/>
                <w:szCs w:val="21"/>
              </w:rPr>
              <w:fldChar w:fldCharType="end"/>
            </w:r>
          </w:hyperlink>
        </w:p>
        <w:p w14:paraId="0F4A1951" w14:textId="77777777" w:rsidR="00434855" w:rsidRPr="006236AB" w:rsidRDefault="003F2D96" w:rsidP="00F469A9">
          <w:pPr>
            <w:pStyle w:val="WPSOffice2"/>
            <w:tabs>
              <w:tab w:val="right" w:leader="dot" w:pos="8300"/>
            </w:tabs>
            <w:spacing w:line="360" w:lineRule="auto"/>
            <w:ind w:left="420"/>
            <w:rPr>
              <w:bCs/>
              <w:sz w:val="21"/>
              <w:szCs w:val="21"/>
            </w:rPr>
          </w:pPr>
          <w:hyperlink w:anchor="_Toc30004" w:history="1">
            <w:r w:rsidR="00431065" w:rsidRPr="006236AB">
              <w:rPr>
                <w:bCs/>
                <w:sz w:val="21"/>
                <w:szCs w:val="21"/>
              </w:rPr>
              <w:t>9.2</w:t>
            </w:r>
            <w:r w:rsidR="00431065" w:rsidRPr="006236AB">
              <w:rPr>
                <w:rFonts w:hint="eastAsia"/>
                <w:bCs/>
                <w:sz w:val="21"/>
                <w:szCs w:val="21"/>
              </w:rPr>
              <w:t xml:space="preserve">   </w:t>
            </w:r>
            <w:r w:rsidR="00431065" w:rsidRPr="006236AB">
              <w:rPr>
                <w:rFonts w:hint="eastAsia"/>
                <w:bCs/>
                <w:sz w:val="21"/>
                <w:szCs w:val="21"/>
              </w:rPr>
              <w:t>过滤效率试验方法</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_Toc30004 \h </w:instrText>
            </w:r>
            <w:r w:rsidR="00431065" w:rsidRPr="006236AB">
              <w:rPr>
                <w:bCs/>
                <w:sz w:val="21"/>
                <w:szCs w:val="21"/>
              </w:rPr>
            </w:r>
            <w:r w:rsidR="00431065" w:rsidRPr="006236AB">
              <w:rPr>
                <w:bCs/>
                <w:sz w:val="21"/>
                <w:szCs w:val="21"/>
              </w:rPr>
              <w:fldChar w:fldCharType="separate"/>
            </w:r>
            <w:r w:rsidR="00431065" w:rsidRPr="006236AB">
              <w:rPr>
                <w:bCs/>
                <w:sz w:val="21"/>
                <w:szCs w:val="21"/>
              </w:rPr>
              <w:t>22</w:t>
            </w:r>
            <w:r w:rsidR="00431065" w:rsidRPr="006236AB">
              <w:rPr>
                <w:bCs/>
                <w:sz w:val="21"/>
                <w:szCs w:val="21"/>
              </w:rPr>
              <w:fldChar w:fldCharType="end"/>
            </w:r>
          </w:hyperlink>
        </w:p>
        <w:p w14:paraId="28B9EA8E" w14:textId="77777777" w:rsidR="00434855" w:rsidRPr="006236AB" w:rsidRDefault="003F2D96" w:rsidP="00F469A9">
          <w:pPr>
            <w:pStyle w:val="WPSOffice2"/>
            <w:tabs>
              <w:tab w:val="right" w:leader="dot" w:pos="8300"/>
            </w:tabs>
            <w:spacing w:line="360" w:lineRule="auto"/>
            <w:ind w:left="420"/>
            <w:rPr>
              <w:bCs/>
              <w:sz w:val="21"/>
              <w:szCs w:val="21"/>
            </w:rPr>
          </w:pPr>
          <w:hyperlink w:anchor="_Toc4215" w:history="1">
            <w:r w:rsidR="00431065" w:rsidRPr="006236AB">
              <w:rPr>
                <w:bCs/>
                <w:sz w:val="21"/>
                <w:szCs w:val="21"/>
              </w:rPr>
              <w:t>9.3</w:t>
            </w:r>
            <w:r w:rsidR="00431065" w:rsidRPr="006236AB">
              <w:rPr>
                <w:rFonts w:hint="eastAsia"/>
                <w:bCs/>
                <w:sz w:val="21"/>
                <w:szCs w:val="21"/>
              </w:rPr>
              <w:t xml:space="preserve">   </w:t>
            </w:r>
            <w:r w:rsidR="00431065" w:rsidRPr="006236AB">
              <w:rPr>
                <w:rFonts w:hint="eastAsia"/>
                <w:bCs/>
                <w:sz w:val="21"/>
                <w:szCs w:val="21"/>
              </w:rPr>
              <w:t>测试评估</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_Toc4215 \h </w:instrText>
            </w:r>
            <w:r w:rsidR="00431065" w:rsidRPr="006236AB">
              <w:rPr>
                <w:bCs/>
                <w:sz w:val="21"/>
                <w:szCs w:val="21"/>
              </w:rPr>
            </w:r>
            <w:r w:rsidR="00431065" w:rsidRPr="006236AB">
              <w:rPr>
                <w:bCs/>
                <w:sz w:val="21"/>
                <w:szCs w:val="21"/>
              </w:rPr>
              <w:fldChar w:fldCharType="separate"/>
            </w:r>
            <w:r w:rsidR="00431065" w:rsidRPr="006236AB">
              <w:rPr>
                <w:bCs/>
                <w:sz w:val="21"/>
                <w:szCs w:val="21"/>
              </w:rPr>
              <w:t>28</w:t>
            </w:r>
            <w:r w:rsidR="00431065" w:rsidRPr="006236AB">
              <w:rPr>
                <w:bCs/>
                <w:sz w:val="21"/>
                <w:szCs w:val="21"/>
              </w:rPr>
              <w:fldChar w:fldCharType="end"/>
            </w:r>
          </w:hyperlink>
        </w:p>
        <w:p w14:paraId="7F6810EA" w14:textId="77777777" w:rsidR="00434855" w:rsidRPr="006236AB" w:rsidRDefault="003F2D96" w:rsidP="00F469A9">
          <w:pPr>
            <w:pStyle w:val="WPSOffice2"/>
            <w:tabs>
              <w:tab w:val="right" w:leader="dot" w:pos="8300"/>
            </w:tabs>
            <w:spacing w:line="360" w:lineRule="auto"/>
            <w:ind w:left="420"/>
            <w:rPr>
              <w:bCs/>
              <w:sz w:val="21"/>
              <w:szCs w:val="21"/>
            </w:rPr>
          </w:pPr>
          <w:hyperlink w:anchor="_Toc1790" w:history="1">
            <w:r w:rsidR="00431065" w:rsidRPr="006236AB">
              <w:rPr>
                <w:bCs/>
                <w:sz w:val="21"/>
                <w:szCs w:val="21"/>
              </w:rPr>
              <w:t>9.4</w:t>
            </w:r>
            <w:r w:rsidR="00431065" w:rsidRPr="006236AB">
              <w:rPr>
                <w:rFonts w:hint="eastAsia"/>
                <w:bCs/>
                <w:sz w:val="21"/>
                <w:szCs w:val="21"/>
              </w:rPr>
              <w:t xml:space="preserve">   </w:t>
            </w:r>
            <w:r w:rsidR="00431065" w:rsidRPr="006236AB">
              <w:rPr>
                <w:rFonts w:hint="eastAsia"/>
                <w:bCs/>
                <w:sz w:val="21"/>
                <w:szCs w:val="21"/>
              </w:rPr>
              <w:t>一个样品的测试规程</w:t>
            </w:r>
            <w:r w:rsidR="00431065" w:rsidRPr="006236AB">
              <w:rPr>
                <w:rFonts w:hint="eastAsia"/>
                <w:bCs/>
                <w:sz w:val="21"/>
                <w:szCs w:val="21"/>
              </w:rPr>
              <w:t xml:space="preserve"> </w:t>
            </w:r>
            <w:r w:rsidR="00431065" w:rsidRPr="006236AB">
              <w:rPr>
                <w:rFonts w:hint="eastAsia"/>
                <w:bCs/>
                <w:sz w:val="21"/>
                <w:szCs w:val="21"/>
              </w:rPr>
              <w:t>—</w:t>
            </w:r>
            <w:r w:rsidR="00431065" w:rsidRPr="006236AB">
              <w:rPr>
                <w:rFonts w:hint="eastAsia"/>
                <w:bCs/>
                <w:sz w:val="21"/>
                <w:szCs w:val="21"/>
              </w:rPr>
              <w:t xml:space="preserve"> </w:t>
            </w:r>
            <w:r w:rsidR="00431065" w:rsidRPr="006236AB">
              <w:rPr>
                <w:rFonts w:hint="eastAsia"/>
                <w:bCs/>
                <w:sz w:val="21"/>
                <w:szCs w:val="21"/>
              </w:rPr>
              <w:t>摘要</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_Toc1790 \h </w:instrText>
            </w:r>
            <w:r w:rsidR="00431065" w:rsidRPr="006236AB">
              <w:rPr>
                <w:bCs/>
                <w:sz w:val="21"/>
                <w:szCs w:val="21"/>
              </w:rPr>
            </w:r>
            <w:r w:rsidR="00431065" w:rsidRPr="006236AB">
              <w:rPr>
                <w:bCs/>
                <w:sz w:val="21"/>
                <w:szCs w:val="21"/>
              </w:rPr>
              <w:fldChar w:fldCharType="separate"/>
            </w:r>
            <w:r w:rsidR="00431065" w:rsidRPr="006236AB">
              <w:rPr>
                <w:bCs/>
                <w:sz w:val="21"/>
                <w:szCs w:val="21"/>
              </w:rPr>
              <w:t>28</w:t>
            </w:r>
            <w:r w:rsidR="00431065" w:rsidRPr="006236AB">
              <w:rPr>
                <w:bCs/>
                <w:sz w:val="21"/>
                <w:szCs w:val="21"/>
              </w:rPr>
              <w:fldChar w:fldCharType="end"/>
            </w:r>
          </w:hyperlink>
        </w:p>
        <w:p w14:paraId="565DDE36" w14:textId="77777777" w:rsidR="00434855" w:rsidRPr="006236AB" w:rsidRDefault="003F2D96" w:rsidP="00F469A9">
          <w:pPr>
            <w:pStyle w:val="WPSOffice1"/>
            <w:tabs>
              <w:tab w:val="right" w:leader="dot" w:pos="8300"/>
            </w:tabs>
            <w:spacing w:line="360" w:lineRule="auto"/>
            <w:rPr>
              <w:bCs/>
              <w:sz w:val="21"/>
              <w:szCs w:val="21"/>
            </w:rPr>
          </w:pPr>
          <w:hyperlink w:anchor="_Toc20071" w:history="1">
            <w:r w:rsidR="00431065" w:rsidRPr="006236AB">
              <w:rPr>
                <w:bCs/>
                <w:sz w:val="21"/>
                <w:szCs w:val="21"/>
              </w:rPr>
              <w:t xml:space="preserve">10 </w:t>
            </w:r>
            <w:r w:rsidR="00431065" w:rsidRPr="006236AB">
              <w:rPr>
                <w:rFonts w:hint="eastAsia"/>
                <w:bCs/>
                <w:sz w:val="21"/>
                <w:szCs w:val="21"/>
              </w:rPr>
              <w:t xml:space="preserve"> </w:t>
            </w:r>
            <w:r w:rsidR="00431065" w:rsidRPr="006236AB">
              <w:rPr>
                <w:rFonts w:hint="eastAsia"/>
                <w:bCs/>
                <w:sz w:val="21"/>
                <w:szCs w:val="21"/>
              </w:rPr>
              <w:t>维护</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_Toc20071 \h </w:instrText>
            </w:r>
            <w:r w:rsidR="00431065" w:rsidRPr="006236AB">
              <w:rPr>
                <w:bCs/>
                <w:sz w:val="21"/>
                <w:szCs w:val="21"/>
              </w:rPr>
            </w:r>
            <w:r w:rsidR="00431065" w:rsidRPr="006236AB">
              <w:rPr>
                <w:bCs/>
                <w:sz w:val="21"/>
                <w:szCs w:val="21"/>
              </w:rPr>
              <w:fldChar w:fldCharType="separate"/>
            </w:r>
            <w:r w:rsidR="00431065" w:rsidRPr="006236AB">
              <w:rPr>
                <w:bCs/>
                <w:sz w:val="21"/>
                <w:szCs w:val="21"/>
              </w:rPr>
              <w:t>30</w:t>
            </w:r>
            <w:r w:rsidR="00431065" w:rsidRPr="006236AB">
              <w:rPr>
                <w:bCs/>
                <w:sz w:val="21"/>
                <w:szCs w:val="21"/>
              </w:rPr>
              <w:fldChar w:fldCharType="end"/>
            </w:r>
          </w:hyperlink>
        </w:p>
        <w:p w14:paraId="6A22AB89" w14:textId="77777777" w:rsidR="00434855" w:rsidRPr="006236AB" w:rsidRDefault="003F2D96" w:rsidP="00F469A9">
          <w:pPr>
            <w:pStyle w:val="WPSOffice1"/>
            <w:tabs>
              <w:tab w:val="right" w:leader="dot" w:pos="8300"/>
            </w:tabs>
            <w:spacing w:line="360" w:lineRule="auto"/>
            <w:rPr>
              <w:bCs/>
              <w:sz w:val="21"/>
              <w:szCs w:val="21"/>
            </w:rPr>
          </w:pPr>
          <w:hyperlink w:anchor="_Toc11101" w:history="1">
            <w:r w:rsidR="00431065" w:rsidRPr="006236AB">
              <w:rPr>
                <w:bCs/>
                <w:sz w:val="21"/>
                <w:szCs w:val="21"/>
              </w:rPr>
              <w:t xml:space="preserve">11 </w:t>
            </w:r>
            <w:r w:rsidR="00431065" w:rsidRPr="006236AB">
              <w:rPr>
                <w:rFonts w:hint="eastAsia"/>
                <w:bCs/>
                <w:sz w:val="21"/>
                <w:szCs w:val="21"/>
              </w:rPr>
              <w:t>实验报告</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_Toc11101 \h </w:instrText>
            </w:r>
            <w:r w:rsidR="00431065" w:rsidRPr="006236AB">
              <w:rPr>
                <w:bCs/>
                <w:sz w:val="21"/>
                <w:szCs w:val="21"/>
              </w:rPr>
            </w:r>
            <w:r w:rsidR="00431065" w:rsidRPr="006236AB">
              <w:rPr>
                <w:bCs/>
                <w:sz w:val="21"/>
                <w:szCs w:val="21"/>
              </w:rPr>
              <w:fldChar w:fldCharType="separate"/>
            </w:r>
            <w:r w:rsidR="00431065" w:rsidRPr="006236AB">
              <w:rPr>
                <w:bCs/>
                <w:sz w:val="21"/>
                <w:szCs w:val="21"/>
              </w:rPr>
              <w:t>31</w:t>
            </w:r>
            <w:r w:rsidR="00431065" w:rsidRPr="006236AB">
              <w:rPr>
                <w:bCs/>
                <w:sz w:val="21"/>
                <w:szCs w:val="21"/>
              </w:rPr>
              <w:fldChar w:fldCharType="end"/>
            </w:r>
          </w:hyperlink>
        </w:p>
        <w:p w14:paraId="4F1B9284" w14:textId="77777777" w:rsidR="00434855" w:rsidRPr="006236AB" w:rsidRDefault="003F2D96" w:rsidP="00F469A9">
          <w:pPr>
            <w:pStyle w:val="WPSOffice2"/>
            <w:tabs>
              <w:tab w:val="right" w:leader="dot" w:pos="8300"/>
            </w:tabs>
            <w:spacing w:line="360" w:lineRule="auto"/>
            <w:ind w:left="420"/>
            <w:rPr>
              <w:bCs/>
              <w:sz w:val="21"/>
              <w:szCs w:val="21"/>
            </w:rPr>
          </w:pPr>
          <w:hyperlink w:anchor="_Toc7766" w:history="1">
            <w:r w:rsidR="00431065" w:rsidRPr="006236AB">
              <w:rPr>
                <w:bCs/>
                <w:sz w:val="21"/>
                <w:szCs w:val="21"/>
              </w:rPr>
              <w:t xml:space="preserve">11.1 </w:t>
            </w:r>
            <w:r w:rsidR="00431065" w:rsidRPr="006236AB">
              <w:rPr>
                <w:rFonts w:hint="eastAsia"/>
                <w:bCs/>
                <w:sz w:val="21"/>
                <w:szCs w:val="21"/>
              </w:rPr>
              <w:t>测量的不确定性</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_Toc7766 \h </w:instrText>
            </w:r>
            <w:r w:rsidR="00431065" w:rsidRPr="006236AB">
              <w:rPr>
                <w:bCs/>
                <w:sz w:val="21"/>
                <w:szCs w:val="21"/>
              </w:rPr>
            </w:r>
            <w:r w:rsidR="00431065" w:rsidRPr="006236AB">
              <w:rPr>
                <w:bCs/>
                <w:sz w:val="21"/>
                <w:szCs w:val="21"/>
              </w:rPr>
              <w:fldChar w:fldCharType="separate"/>
            </w:r>
            <w:r w:rsidR="00431065" w:rsidRPr="006236AB">
              <w:rPr>
                <w:bCs/>
                <w:sz w:val="21"/>
                <w:szCs w:val="21"/>
              </w:rPr>
              <w:t>31</w:t>
            </w:r>
            <w:r w:rsidR="00431065" w:rsidRPr="006236AB">
              <w:rPr>
                <w:bCs/>
                <w:sz w:val="21"/>
                <w:szCs w:val="21"/>
              </w:rPr>
              <w:fldChar w:fldCharType="end"/>
            </w:r>
          </w:hyperlink>
        </w:p>
        <w:p w14:paraId="6FD0B36F" w14:textId="77777777" w:rsidR="00434855" w:rsidRPr="006236AB" w:rsidRDefault="003F2D96" w:rsidP="00F469A9">
          <w:pPr>
            <w:pStyle w:val="WPSOffice2"/>
            <w:tabs>
              <w:tab w:val="right" w:leader="dot" w:pos="8300"/>
            </w:tabs>
            <w:spacing w:line="360" w:lineRule="auto"/>
            <w:ind w:left="420"/>
            <w:rPr>
              <w:bCs/>
              <w:sz w:val="21"/>
              <w:szCs w:val="21"/>
            </w:rPr>
          </w:pPr>
          <w:hyperlink w:anchor="_Toc32141" w:history="1">
            <w:r w:rsidR="00431065" w:rsidRPr="006236AB">
              <w:rPr>
                <w:bCs/>
                <w:sz w:val="21"/>
                <w:szCs w:val="21"/>
              </w:rPr>
              <w:t xml:space="preserve">11.2 </w:t>
            </w:r>
            <w:r w:rsidR="00431065" w:rsidRPr="006236AB">
              <w:rPr>
                <w:rFonts w:hint="eastAsia"/>
                <w:bCs/>
                <w:sz w:val="21"/>
                <w:szCs w:val="21"/>
              </w:rPr>
              <w:t>一般规定</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_Toc32141 \h </w:instrText>
            </w:r>
            <w:r w:rsidR="00431065" w:rsidRPr="006236AB">
              <w:rPr>
                <w:bCs/>
                <w:sz w:val="21"/>
                <w:szCs w:val="21"/>
              </w:rPr>
            </w:r>
            <w:r w:rsidR="00431065" w:rsidRPr="006236AB">
              <w:rPr>
                <w:bCs/>
                <w:sz w:val="21"/>
                <w:szCs w:val="21"/>
              </w:rPr>
              <w:fldChar w:fldCharType="separate"/>
            </w:r>
            <w:r w:rsidR="00431065" w:rsidRPr="006236AB">
              <w:rPr>
                <w:bCs/>
                <w:sz w:val="21"/>
                <w:szCs w:val="21"/>
              </w:rPr>
              <w:t>31</w:t>
            </w:r>
            <w:r w:rsidR="00431065" w:rsidRPr="006236AB">
              <w:rPr>
                <w:bCs/>
                <w:sz w:val="21"/>
                <w:szCs w:val="21"/>
              </w:rPr>
              <w:fldChar w:fldCharType="end"/>
            </w:r>
          </w:hyperlink>
        </w:p>
        <w:p w14:paraId="34808F3A" w14:textId="77777777" w:rsidR="00434855" w:rsidRPr="006236AB" w:rsidRDefault="003F2D96" w:rsidP="00F469A9">
          <w:pPr>
            <w:pStyle w:val="WPSOffice2"/>
            <w:tabs>
              <w:tab w:val="right" w:leader="dot" w:pos="8300"/>
            </w:tabs>
            <w:spacing w:line="360" w:lineRule="auto"/>
            <w:ind w:left="420"/>
            <w:rPr>
              <w:bCs/>
              <w:sz w:val="21"/>
              <w:szCs w:val="21"/>
            </w:rPr>
          </w:pPr>
          <w:hyperlink w:anchor="_Toc30319" w:history="1">
            <w:r w:rsidR="00431065" w:rsidRPr="006236AB">
              <w:rPr>
                <w:bCs/>
                <w:sz w:val="21"/>
                <w:szCs w:val="21"/>
              </w:rPr>
              <w:t xml:space="preserve">11.3 </w:t>
            </w:r>
            <w:r w:rsidR="00431065" w:rsidRPr="006236AB">
              <w:rPr>
                <w:rFonts w:hint="eastAsia"/>
                <w:bCs/>
                <w:sz w:val="21"/>
                <w:szCs w:val="21"/>
              </w:rPr>
              <w:t>必要的试验报告要素</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_Toc30319 \h </w:instrText>
            </w:r>
            <w:r w:rsidR="00431065" w:rsidRPr="006236AB">
              <w:rPr>
                <w:bCs/>
                <w:sz w:val="21"/>
                <w:szCs w:val="21"/>
              </w:rPr>
            </w:r>
            <w:r w:rsidR="00431065" w:rsidRPr="006236AB">
              <w:rPr>
                <w:bCs/>
                <w:sz w:val="21"/>
                <w:szCs w:val="21"/>
              </w:rPr>
              <w:fldChar w:fldCharType="separate"/>
            </w:r>
            <w:r w:rsidR="00431065" w:rsidRPr="006236AB">
              <w:rPr>
                <w:bCs/>
                <w:sz w:val="21"/>
                <w:szCs w:val="21"/>
              </w:rPr>
              <w:t>31</w:t>
            </w:r>
            <w:r w:rsidR="00431065" w:rsidRPr="006236AB">
              <w:rPr>
                <w:bCs/>
                <w:sz w:val="21"/>
                <w:szCs w:val="21"/>
              </w:rPr>
              <w:fldChar w:fldCharType="end"/>
            </w:r>
          </w:hyperlink>
        </w:p>
        <w:p w14:paraId="43037F1C" w14:textId="790E605D" w:rsidR="00434855" w:rsidRPr="006236AB" w:rsidRDefault="003F2D96" w:rsidP="00F469A9">
          <w:pPr>
            <w:pStyle w:val="WPSOffice1"/>
            <w:tabs>
              <w:tab w:val="right" w:leader="dot" w:pos="8300"/>
            </w:tabs>
            <w:spacing w:line="360" w:lineRule="auto"/>
            <w:rPr>
              <w:bCs/>
              <w:sz w:val="21"/>
              <w:szCs w:val="21"/>
            </w:rPr>
          </w:pPr>
          <w:hyperlink w:anchor="_Toc19300" w:history="1">
            <w:r w:rsidR="00431065" w:rsidRPr="006236AB">
              <w:rPr>
                <w:rFonts w:ascii="黑体" w:hAnsi="黑体" w:hint="eastAsia"/>
                <w:bCs/>
                <w:sz w:val="21"/>
                <w:szCs w:val="21"/>
              </w:rPr>
              <w:t>附录</w:t>
            </w:r>
            <w:r w:rsidR="00431065" w:rsidRPr="006236AB">
              <w:rPr>
                <w:rFonts w:ascii="黑体" w:hAnsi="黑体" w:hint="eastAsia"/>
                <w:bCs/>
                <w:sz w:val="21"/>
                <w:szCs w:val="21"/>
              </w:rPr>
              <w:t xml:space="preserve"> </w:t>
            </w:r>
            <w:r w:rsidR="00431065" w:rsidRPr="006236AB">
              <w:rPr>
                <w:rFonts w:ascii="黑体" w:hAnsi="黑体"/>
                <w:bCs/>
                <w:sz w:val="21"/>
                <w:szCs w:val="21"/>
              </w:rPr>
              <w:t>A</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_Toc19300 \h </w:instrText>
            </w:r>
            <w:r w:rsidR="00431065" w:rsidRPr="006236AB">
              <w:rPr>
                <w:bCs/>
                <w:sz w:val="21"/>
                <w:szCs w:val="21"/>
              </w:rPr>
            </w:r>
            <w:r w:rsidR="00431065" w:rsidRPr="006236AB">
              <w:rPr>
                <w:bCs/>
                <w:sz w:val="21"/>
                <w:szCs w:val="21"/>
              </w:rPr>
              <w:fldChar w:fldCharType="separate"/>
            </w:r>
            <w:r w:rsidR="00431065" w:rsidRPr="006236AB">
              <w:rPr>
                <w:bCs/>
                <w:sz w:val="21"/>
                <w:szCs w:val="21"/>
              </w:rPr>
              <w:t>37</w:t>
            </w:r>
            <w:r w:rsidR="00431065" w:rsidRPr="006236AB">
              <w:rPr>
                <w:bCs/>
                <w:sz w:val="21"/>
                <w:szCs w:val="21"/>
              </w:rPr>
              <w:fldChar w:fldCharType="end"/>
            </w:r>
          </w:hyperlink>
        </w:p>
        <w:p w14:paraId="7830233E" w14:textId="3BEDA10B" w:rsidR="00434855" w:rsidRPr="006236AB" w:rsidRDefault="003F2D96" w:rsidP="00F469A9">
          <w:pPr>
            <w:pStyle w:val="WPSOffice1"/>
            <w:tabs>
              <w:tab w:val="right" w:leader="dot" w:pos="8300"/>
            </w:tabs>
            <w:spacing w:line="360" w:lineRule="auto"/>
            <w:rPr>
              <w:bCs/>
              <w:sz w:val="21"/>
              <w:szCs w:val="21"/>
            </w:rPr>
          </w:pPr>
          <w:hyperlink w:anchor="_Toc17445" w:history="1">
            <w:r w:rsidR="00431065" w:rsidRPr="006236AB">
              <w:rPr>
                <w:rFonts w:ascii="黑体" w:hAnsi="黑体" w:hint="eastAsia"/>
                <w:bCs/>
                <w:sz w:val="21"/>
                <w:szCs w:val="21"/>
              </w:rPr>
              <w:t>附录</w:t>
            </w:r>
            <w:r w:rsidR="004B12CD">
              <w:rPr>
                <w:rFonts w:ascii="黑体" w:hAnsi="黑体"/>
                <w:bCs/>
                <w:sz w:val="21"/>
                <w:szCs w:val="21"/>
              </w:rPr>
              <w:t xml:space="preserve"> </w:t>
            </w:r>
            <w:r w:rsidR="00431065" w:rsidRPr="006236AB">
              <w:rPr>
                <w:rFonts w:ascii="黑体" w:hAnsi="黑体" w:hint="eastAsia"/>
                <w:bCs/>
                <w:sz w:val="21"/>
                <w:szCs w:val="21"/>
              </w:rPr>
              <w:t>B</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_Toc17445 \h </w:instrText>
            </w:r>
            <w:r w:rsidR="00431065" w:rsidRPr="006236AB">
              <w:rPr>
                <w:bCs/>
                <w:sz w:val="21"/>
                <w:szCs w:val="21"/>
              </w:rPr>
            </w:r>
            <w:r w:rsidR="00431065" w:rsidRPr="006236AB">
              <w:rPr>
                <w:bCs/>
                <w:sz w:val="21"/>
                <w:szCs w:val="21"/>
              </w:rPr>
              <w:fldChar w:fldCharType="separate"/>
            </w:r>
            <w:r w:rsidR="00431065" w:rsidRPr="006236AB">
              <w:rPr>
                <w:bCs/>
                <w:sz w:val="21"/>
                <w:szCs w:val="21"/>
              </w:rPr>
              <w:t>42</w:t>
            </w:r>
            <w:r w:rsidR="00431065" w:rsidRPr="006236AB">
              <w:rPr>
                <w:bCs/>
                <w:sz w:val="21"/>
                <w:szCs w:val="21"/>
              </w:rPr>
              <w:fldChar w:fldCharType="end"/>
            </w:r>
          </w:hyperlink>
        </w:p>
        <w:p w14:paraId="69C50C10" w14:textId="77777777" w:rsidR="00434855" w:rsidRPr="006236AB" w:rsidRDefault="003F2D96" w:rsidP="00F469A9">
          <w:pPr>
            <w:pStyle w:val="WPSOffice1"/>
            <w:tabs>
              <w:tab w:val="right" w:leader="dot" w:pos="8300"/>
            </w:tabs>
            <w:spacing w:line="360" w:lineRule="auto"/>
            <w:rPr>
              <w:b/>
              <w:sz w:val="21"/>
              <w:szCs w:val="21"/>
            </w:rPr>
          </w:pPr>
          <w:hyperlink w:anchor="_Toc8871" w:history="1">
            <w:r w:rsidR="00431065" w:rsidRPr="006236AB">
              <w:rPr>
                <w:rFonts w:ascii="黑体" w:eastAsia="黑体" w:hAnsi="黑体" w:cs="黑体" w:hint="eastAsia"/>
                <w:bCs/>
                <w:sz w:val="21"/>
                <w:szCs w:val="21"/>
              </w:rPr>
              <w:t>参考文献</w:t>
            </w:r>
            <w:r w:rsidR="00431065" w:rsidRPr="006236AB">
              <w:rPr>
                <w:bCs/>
                <w:sz w:val="21"/>
                <w:szCs w:val="21"/>
              </w:rPr>
              <w:tab/>
            </w:r>
            <w:r w:rsidR="00431065" w:rsidRPr="006236AB">
              <w:rPr>
                <w:bCs/>
                <w:sz w:val="21"/>
                <w:szCs w:val="21"/>
              </w:rPr>
              <w:fldChar w:fldCharType="begin"/>
            </w:r>
            <w:r w:rsidR="00431065" w:rsidRPr="006236AB">
              <w:rPr>
                <w:bCs/>
                <w:sz w:val="21"/>
                <w:szCs w:val="21"/>
              </w:rPr>
              <w:instrText xml:space="preserve"> PAGEREF _Toc8871 \h </w:instrText>
            </w:r>
            <w:r w:rsidR="00431065" w:rsidRPr="006236AB">
              <w:rPr>
                <w:bCs/>
                <w:sz w:val="21"/>
                <w:szCs w:val="21"/>
              </w:rPr>
            </w:r>
            <w:r w:rsidR="00431065" w:rsidRPr="006236AB">
              <w:rPr>
                <w:bCs/>
                <w:sz w:val="21"/>
                <w:szCs w:val="21"/>
              </w:rPr>
              <w:fldChar w:fldCharType="separate"/>
            </w:r>
            <w:r w:rsidR="00431065" w:rsidRPr="006236AB">
              <w:rPr>
                <w:bCs/>
                <w:sz w:val="21"/>
                <w:szCs w:val="21"/>
              </w:rPr>
              <w:t>46</w:t>
            </w:r>
            <w:r w:rsidR="00431065" w:rsidRPr="006236AB">
              <w:rPr>
                <w:bCs/>
                <w:sz w:val="21"/>
                <w:szCs w:val="21"/>
              </w:rPr>
              <w:fldChar w:fldCharType="end"/>
            </w:r>
          </w:hyperlink>
        </w:p>
        <w:p w14:paraId="476CBC78" w14:textId="2A3355E9" w:rsidR="00434855" w:rsidRDefault="00431065" w:rsidP="00F469A9">
          <w:pPr>
            <w:pStyle w:val="a3"/>
            <w:spacing w:before="94" w:line="360" w:lineRule="auto"/>
            <w:ind w:firstLineChars="0" w:firstLine="0"/>
            <w:jc w:val="center"/>
            <w:rPr>
              <w:rFonts w:ascii="黑体" w:eastAsia="黑体" w:hAnsi="黑体" w:cs="黑体"/>
              <w:b/>
              <w:bCs/>
              <w:color w:val="231F20"/>
              <w:spacing w:val="-6"/>
              <w:sz w:val="32"/>
              <w:szCs w:val="32"/>
              <w:lang w:eastAsia="zh-CN"/>
            </w:rPr>
          </w:pPr>
          <w:r>
            <w:rPr>
              <w:rFonts w:ascii="黑体" w:eastAsia="黑体" w:hAnsi="黑体" w:cs="黑体" w:hint="eastAsia"/>
              <w:b/>
              <w:bCs/>
              <w:color w:val="231F20"/>
              <w:spacing w:val="-6"/>
              <w:szCs w:val="32"/>
              <w:lang w:eastAsia="zh-CN"/>
            </w:rPr>
            <w:fldChar w:fldCharType="end"/>
          </w:r>
        </w:p>
      </w:sdtContent>
    </w:sdt>
    <w:p w14:paraId="31872EB2" w14:textId="77777777" w:rsidR="00434855" w:rsidRDefault="00434855" w:rsidP="00F469A9">
      <w:pPr>
        <w:pStyle w:val="a3"/>
        <w:spacing w:before="94" w:line="360" w:lineRule="auto"/>
        <w:ind w:firstLineChars="0" w:firstLine="0"/>
        <w:jc w:val="center"/>
        <w:rPr>
          <w:rFonts w:ascii="黑体" w:eastAsia="黑体" w:hAnsi="黑体" w:cs="黑体"/>
          <w:b/>
          <w:bCs/>
          <w:color w:val="231F20"/>
          <w:spacing w:val="-6"/>
          <w:sz w:val="32"/>
          <w:szCs w:val="32"/>
          <w:lang w:eastAsia="zh-CN"/>
        </w:rPr>
      </w:pPr>
    </w:p>
    <w:p w14:paraId="2A173A1B" w14:textId="77777777" w:rsidR="00434855" w:rsidRDefault="00434855" w:rsidP="00F469A9">
      <w:pPr>
        <w:pStyle w:val="a3"/>
        <w:spacing w:before="94" w:line="360" w:lineRule="auto"/>
        <w:ind w:firstLineChars="0" w:firstLine="0"/>
        <w:jc w:val="center"/>
        <w:rPr>
          <w:rFonts w:ascii="黑体" w:eastAsia="黑体" w:hAnsi="黑体" w:cs="黑体"/>
          <w:b/>
          <w:bCs/>
          <w:color w:val="231F20"/>
          <w:spacing w:val="-6"/>
          <w:sz w:val="32"/>
          <w:szCs w:val="32"/>
          <w:lang w:eastAsia="zh-CN"/>
        </w:rPr>
      </w:pPr>
    </w:p>
    <w:p w14:paraId="581CF6AC" w14:textId="77777777" w:rsidR="00434855" w:rsidRDefault="00434855" w:rsidP="00F469A9">
      <w:pPr>
        <w:pStyle w:val="a3"/>
        <w:spacing w:before="94" w:line="360" w:lineRule="auto"/>
        <w:ind w:firstLineChars="0" w:firstLine="0"/>
        <w:jc w:val="center"/>
        <w:rPr>
          <w:rFonts w:ascii="黑体" w:eastAsia="黑体" w:hAnsi="黑体" w:cs="黑体"/>
          <w:b/>
          <w:bCs/>
          <w:color w:val="231F20"/>
          <w:spacing w:val="-6"/>
          <w:sz w:val="32"/>
          <w:szCs w:val="32"/>
          <w:lang w:eastAsia="zh-CN"/>
        </w:rPr>
      </w:pPr>
    </w:p>
    <w:p w14:paraId="6A300EA8" w14:textId="77777777" w:rsidR="00434855" w:rsidRDefault="00434855" w:rsidP="00F469A9">
      <w:pPr>
        <w:pStyle w:val="a3"/>
        <w:spacing w:before="94" w:line="360" w:lineRule="auto"/>
        <w:ind w:firstLineChars="0" w:firstLine="0"/>
        <w:jc w:val="center"/>
        <w:rPr>
          <w:rFonts w:ascii="黑体" w:eastAsia="黑体" w:hAnsi="黑体" w:cs="黑体"/>
          <w:b/>
          <w:bCs/>
          <w:color w:val="231F20"/>
          <w:spacing w:val="-6"/>
          <w:sz w:val="32"/>
          <w:szCs w:val="32"/>
          <w:lang w:eastAsia="zh-CN"/>
        </w:rPr>
      </w:pPr>
    </w:p>
    <w:p w14:paraId="50AF2BA1" w14:textId="4E11DBEB" w:rsidR="00434855" w:rsidRDefault="00434855" w:rsidP="00F469A9">
      <w:pPr>
        <w:pStyle w:val="a3"/>
        <w:spacing w:before="94" w:line="360" w:lineRule="auto"/>
        <w:ind w:firstLineChars="0" w:firstLine="0"/>
        <w:jc w:val="center"/>
        <w:rPr>
          <w:rFonts w:ascii="黑体" w:eastAsia="黑体" w:hAnsi="黑体" w:cs="黑体"/>
          <w:b/>
          <w:bCs/>
          <w:color w:val="231F20"/>
          <w:spacing w:val="-6"/>
          <w:sz w:val="32"/>
          <w:szCs w:val="32"/>
          <w:lang w:eastAsia="zh-CN"/>
        </w:rPr>
      </w:pPr>
    </w:p>
    <w:p w14:paraId="1E2EAF0C" w14:textId="7FFE2FAE" w:rsidR="004B12CD" w:rsidRDefault="004B12CD" w:rsidP="00F469A9">
      <w:pPr>
        <w:pStyle w:val="a3"/>
        <w:spacing w:before="94" w:line="360" w:lineRule="auto"/>
        <w:ind w:firstLineChars="0" w:firstLine="0"/>
        <w:jc w:val="center"/>
        <w:rPr>
          <w:rFonts w:ascii="黑体" w:eastAsia="黑体" w:hAnsi="黑体" w:cs="黑体"/>
          <w:b/>
          <w:bCs/>
          <w:color w:val="231F20"/>
          <w:spacing w:val="-6"/>
          <w:sz w:val="32"/>
          <w:szCs w:val="32"/>
          <w:lang w:eastAsia="zh-CN"/>
        </w:rPr>
      </w:pPr>
    </w:p>
    <w:p w14:paraId="55781B9F" w14:textId="7BC894E0" w:rsidR="004B12CD" w:rsidRDefault="004B12CD" w:rsidP="00F469A9">
      <w:pPr>
        <w:pStyle w:val="a3"/>
        <w:spacing w:before="94" w:line="360" w:lineRule="auto"/>
        <w:ind w:firstLineChars="0" w:firstLine="0"/>
        <w:jc w:val="center"/>
        <w:rPr>
          <w:rFonts w:ascii="黑体" w:eastAsia="黑体" w:hAnsi="黑体" w:cs="黑体"/>
          <w:b/>
          <w:bCs/>
          <w:color w:val="231F20"/>
          <w:spacing w:val="-6"/>
          <w:sz w:val="32"/>
          <w:szCs w:val="32"/>
          <w:lang w:eastAsia="zh-CN"/>
        </w:rPr>
      </w:pPr>
    </w:p>
    <w:p w14:paraId="590447B7" w14:textId="14401884" w:rsidR="004B12CD" w:rsidRDefault="004B12CD" w:rsidP="00F469A9">
      <w:pPr>
        <w:pStyle w:val="a3"/>
        <w:spacing w:before="94" w:line="360" w:lineRule="auto"/>
        <w:ind w:firstLineChars="0" w:firstLine="0"/>
        <w:jc w:val="center"/>
        <w:rPr>
          <w:rFonts w:ascii="黑体" w:eastAsia="黑体" w:hAnsi="黑体" w:cs="黑体"/>
          <w:b/>
          <w:bCs/>
          <w:color w:val="231F20"/>
          <w:spacing w:val="-6"/>
          <w:sz w:val="32"/>
          <w:szCs w:val="32"/>
          <w:lang w:eastAsia="zh-CN"/>
        </w:rPr>
      </w:pPr>
    </w:p>
    <w:p w14:paraId="79F93C0B" w14:textId="698165C2" w:rsidR="004B12CD" w:rsidRDefault="004B12CD" w:rsidP="00F469A9">
      <w:pPr>
        <w:pStyle w:val="a3"/>
        <w:spacing w:before="94" w:line="360" w:lineRule="auto"/>
        <w:ind w:firstLineChars="0" w:firstLine="0"/>
        <w:jc w:val="center"/>
        <w:rPr>
          <w:rFonts w:ascii="黑体" w:eastAsia="黑体" w:hAnsi="黑体" w:cs="黑体"/>
          <w:b/>
          <w:bCs/>
          <w:color w:val="231F20"/>
          <w:spacing w:val="-6"/>
          <w:sz w:val="32"/>
          <w:szCs w:val="32"/>
          <w:lang w:eastAsia="zh-CN"/>
        </w:rPr>
      </w:pPr>
    </w:p>
    <w:p w14:paraId="2429B5BF" w14:textId="6F2E13EF" w:rsidR="004B12CD" w:rsidRDefault="004B12CD" w:rsidP="00F469A9">
      <w:pPr>
        <w:pStyle w:val="a3"/>
        <w:spacing w:before="94" w:line="360" w:lineRule="auto"/>
        <w:ind w:firstLineChars="0" w:firstLine="0"/>
        <w:jc w:val="center"/>
        <w:rPr>
          <w:rFonts w:ascii="黑体" w:eastAsia="黑体" w:hAnsi="黑体" w:cs="黑体"/>
          <w:b/>
          <w:bCs/>
          <w:color w:val="231F20"/>
          <w:spacing w:val="-6"/>
          <w:sz w:val="32"/>
          <w:szCs w:val="32"/>
          <w:lang w:eastAsia="zh-CN"/>
        </w:rPr>
      </w:pPr>
    </w:p>
    <w:p w14:paraId="55BFB6D4" w14:textId="36D5B85C" w:rsidR="004B12CD" w:rsidRDefault="004B12CD" w:rsidP="00F469A9">
      <w:pPr>
        <w:pStyle w:val="a3"/>
        <w:spacing w:before="94" w:line="360" w:lineRule="auto"/>
        <w:ind w:firstLineChars="0" w:firstLine="0"/>
        <w:jc w:val="center"/>
        <w:rPr>
          <w:rFonts w:ascii="黑体" w:eastAsia="黑体" w:hAnsi="黑体" w:cs="黑体"/>
          <w:b/>
          <w:bCs/>
          <w:color w:val="231F20"/>
          <w:spacing w:val="-6"/>
          <w:sz w:val="32"/>
          <w:szCs w:val="32"/>
          <w:lang w:eastAsia="zh-CN"/>
        </w:rPr>
      </w:pPr>
    </w:p>
    <w:p w14:paraId="400E76FE" w14:textId="05F7B263" w:rsidR="004B12CD" w:rsidRDefault="004B12CD" w:rsidP="00F469A9">
      <w:pPr>
        <w:pStyle w:val="a3"/>
        <w:spacing w:before="94" w:line="360" w:lineRule="auto"/>
        <w:ind w:firstLineChars="0" w:firstLine="0"/>
        <w:jc w:val="center"/>
        <w:rPr>
          <w:rFonts w:ascii="黑体" w:eastAsia="黑体" w:hAnsi="黑体" w:cs="黑体"/>
          <w:b/>
          <w:bCs/>
          <w:color w:val="231F20"/>
          <w:spacing w:val="-6"/>
          <w:sz w:val="32"/>
          <w:szCs w:val="32"/>
          <w:lang w:eastAsia="zh-CN"/>
        </w:rPr>
      </w:pPr>
    </w:p>
    <w:p w14:paraId="0A8337B7" w14:textId="77777777" w:rsidR="004B12CD" w:rsidRDefault="004B12CD" w:rsidP="00F469A9">
      <w:pPr>
        <w:pStyle w:val="a3"/>
        <w:spacing w:before="94" w:line="360" w:lineRule="auto"/>
        <w:ind w:firstLineChars="0" w:firstLine="0"/>
        <w:jc w:val="center"/>
        <w:rPr>
          <w:rFonts w:ascii="黑体" w:eastAsia="黑体" w:hAnsi="黑体" w:cs="黑体"/>
          <w:b/>
          <w:bCs/>
          <w:color w:val="231F20"/>
          <w:spacing w:val="-6"/>
          <w:sz w:val="32"/>
          <w:szCs w:val="32"/>
          <w:lang w:eastAsia="zh-CN"/>
        </w:rPr>
      </w:pPr>
    </w:p>
    <w:p w14:paraId="6B29AF34" w14:textId="2647F1D3" w:rsidR="00434855" w:rsidRDefault="00434855" w:rsidP="00F469A9">
      <w:pPr>
        <w:pStyle w:val="a3"/>
        <w:spacing w:before="94" w:line="360" w:lineRule="auto"/>
        <w:ind w:firstLineChars="0" w:firstLine="0"/>
        <w:jc w:val="center"/>
        <w:rPr>
          <w:rFonts w:ascii="黑体" w:eastAsia="黑体" w:hAnsi="黑体" w:cs="黑体"/>
          <w:b/>
          <w:bCs/>
          <w:color w:val="231F20"/>
          <w:spacing w:val="-6"/>
          <w:sz w:val="32"/>
          <w:szCs w:val="32"/>
          <w:lang w:eastAsia="zh-CN"/>
        </w:rPr>
      </w:pPr>
    </w:p>
    <w:p w14:paraId="3933576D" w14:textId="77777777" w:rsidR="00434855" w:rsidRDefault="00434855" w:rsidP="007D2EC0">
      <w:pPr>
        <w:pStyle w:val="a3"/>
        <w:spacing w:before="94" w:line="360" w:lineRule="auto"/>
        <w:ind w:firstLineChars="0" w:firstLine="0"/>
        <w:rPr>
          <w:rFonts w:ascii="黑体" w:eastAsia="黑体" w:hAnsi="黑体" w:cs="黑体"/>
          <w:b/>
          <w:bCs/>
          <w:color w:val="231F20"/>
          <w:spacing w:val="-6"/>
          <w:sz w:val="32"/>
          <w:szCs w:val="32"/>
          <w:lang w:eastAsia="zh-CN"/>
        </w:rPr>
      </w:pPr>
    </w:p>
    <w:sdt>
      <w:sdtPr>
        <w:rPr>
          <w:rFonts w:ascii="宋体" w:hAnsi="宋体" w:cs="Cambria"/>
          <w:szCs w:val="22"/>
        </w:rPr>
        <w:id w:val="-940987234"/>
        <w:docPartObj>
          <w:docPartGallery w:val="Table of Contents"/>
          <w:docPartUnique/>
        </w:docPartObj>
      </w:sdtPr>
      <w:sdtEndPr>
        <w:rPr>
          <w:rFonts w:ascii="黑体" w:eastAsia="黑体" w:hAnsi="黑体" w:cs="黑体" w:hint="eastAsia"/>
          <w:b/>
          <w:bCs/>
          <w:color w:val="231F20"/>
          <w:spacing w:val="-6"/>
          <w:szCs w:val="32"/>
          <w:lang w:eastAsia="zh-CN"/>
        </w:rPr>
      </w:sdtEndPr>
      <w:sdtContent>
        <w:p w14:paraId="01ADBC0E" w14:textId="77777777" w:rsidR="00434855" w:rsidRPr="00736B61" w:rsidRDefault="00431065" w:rsidP="00F469A9">
          <w:pPr>
            <w:spacing w:line="360" w:lineRule="auto"/>
            <w:ind w:firstLineChars="0" w:firstLine="0"/>
            <w:jc w:val="center"/>
            <w:rPr>
              <w:rFonts w:cs="Times New Roman"/>
              <w:sz w:val="32"/>
            </w:rPr>
          </w:pPr>
          <w:r w:rsidRPr="00736B61">
            <w:rPr>
              <w:rFonts w:cs="Times New Roman"/>
              <w:sz w:val="32"/>
            </w:rPr>
            <w:t>Contents</w:t>
          </w:r>
        </w:p>
        <w:p w14:paraId="01141532" w14:textId="77777777" w:rsidR="00434855" w:rsidRPr="004B12CD" w:rsidRDefault="00431065" w:rsidP="00F469A9">
          <w:pPr>
            <w:pStyle w:val="WPSOffice1"/>
            <w:tabs>
              <w:tab w:val="right" w:leader="dot" w:pos="8300"/>
            </w:tabs>
            <w:spacing w:line="360" w:lineRule="auto"/>
            <w:rPr>
              <w:sz w:val="21"/>
              <w:szCs w:val="21"/>
            </w:rPr>
          </w:pPr>
          <w:r>
            <w:rPr>
              <w:rFonts w:ascii="黑体" w:eastAsia="黑体" w:hAnsi="黑体" w:cs="黑体" w:hint="eastAsia"/>
              <w:color w:val="231F20"/>
              <w:spacing w:val="-6"/>
              <w:sz w:val="32"/>
              <w:szCs w:val="32"/>
            </w:rPr>
            <w:fldChar w:fldCharType="begin"/>
          </w:r>
          <w:r>
            <w:rPr>
              <w:rFonts w:ascii="黑体" w:eastAsia="黑体" w:hAnsi="黑体" w:cs="黑体" w:hint="eastAsia"/>
              <w:color w:val="231F20"/>
              <w:spacing w:val="-6"/>
              <w:sz w:val="32"/>
              <w:szCs w:val="32"/>
            </w:rPr>
            <w:instrText xml:space="preserve">TOC \o "1-2" \h \u </w:instrText>
          </w:r>
          <w:r>
            <w:rPr>
              <w:rFonts w:ascii="黑体" w:eastAsia="黑体" w:hAnsi="黑体" w:cs="黑体" w:hint="eastAsia"/>
              <w:color w:val="231F20"/>
              <w:spacing w:val="-6"/>
              <w:sz w:val="32"/>
              <w:szCs w:val="32"/>
            </w:rPr>
            <w:fldChar w:fldCharType="separate"/>
          </w:r>
        </w:p>
        <w:p w14:paraId="7A7DC3CE" w14:textId="77777777" w:rsidR="00434855" w:rsidRPr="004B12CD" w:rsidRDefault="003F2D96" w:rsidP="00F469A9">
          <w:pPr>
            <w:pStyle w:val="WPSOffice1"/>
            <w:tabs>
              <w:tab w:val="right" w:leader="dot" w:pos="8300"/>
            </w:tabs>
            <w:spacing w:line="360" w:lineRule="auto"/>
            <w:rPr>
              <w:rFonts w:asciiTheme="minorEastAsia" w:eastAsiaTheme="minorEastAsia" w:hAnsiTheme="minorEastAsia" w:cstheme="minorEastAsia"/>
              <w:sz w:val="21"/>
              <w:szCs w:val="21"/>
            </w:rPr>
          </w:pPr>
          <w:hyperlink w:anchor="_Toc26404" w:history="1">
            <w:r w:rsidR="00431065" w:rsidRPr="004B12CD">
              <w:rPr>
                <w:color w:val="231F20"/>
                <w:spacing w:val="-5"/>
                <w:sz w:val="21"/>
                <w:szCs w:val="21"/>
              </w:rPr>
              <w:t>Foreword</w:t>
            </w:r>
            <w:r w:rsidR="00431065" w:rsidRPr="004B12CD">
              <w:rPr>
                <w:color w:val="231F20"/>
                <w:spacing w:val="-13"/>
                <w:sz w:val="21"/>
                <w:szCs w:val="21"/>
              </w:rPr>
              <w:t xml:space="preserve"> </w:t>
            </w:r>
            <w:r w:rsidR="00431065" w:rsidRPr="004B12CD">
              <w:rPr>
                <w:rFonts w:asciiTheme="minorEastAsia" w:eastAsiaTheme="minorEastAsia" w:hAnsiTheme="minorEastAsia" w:cstheme="minorEastAsia" w:hint="eastAsia"/>
                <w:sz w:val="21"/>
                <w:szCs w:val="21"/>
              </w:rPr>
              <w:tab/>
            </w:r>
            <w:r w:rsidR="00431065" w:rsidRPr="004B12CD">
              <w:rPr>
                <w:rFonts w:asciiTheme="minorEastAsia" w:eastAsiaTheme="minorEastAsia" w:hAnsiTheme="minorEastAsia" w:cstheme="minorEastAsia" w:hint="eastAsia"/>
                <w:sz w:val="21"/>
                <w:szCs w:val="21"/>
              </w:rPr>
              <w:fldChar w:fldCharType="begin"/>
            </w:r>
            <w:r w:rsidR="00431065" w:rsidRPr="004B12CD">
              <w:rPr>
                <w:rFonts w:asciiTheme="minorEastAsia" w:eastAsiaTheme="minorEastAsia" w:hAnsiTheme="minorEastAsia" w:cstheme="minorEastAsia" w:hint="eastAsia"/>
                <w:sz w:val="21"/>
                <w:szCs w:val="21"/>
              </w:rPr>
              <w:instrText xml:space="preserve"> PAGEREF _Toc26404 \h </w:instrText>
            </w:r>
            <w:r w:rsidR="00431065" w:rsidRPr="004B12CD">
              <w:rPr>
                <w:rFonts w:asciiTheme="minorEastAsia" w:eastAsiaTheme="minorEastAsia" w:hAnsiTheme="minorEastAsia" w:cstheme="minorEastAsia" w:hint="eastAsia"/>
                <w:sz w:val="21"/>
                <w:szCs w:val="21"/>
              </w:rPr>
            </w:r>
            <w:r w:rsidR="00431065" w:rsidRPr="004B12CD">
              <w:rPr>
                <w:rFonts w:asciiTheme="minorEastAsia" w:eastAsiaTheme="minorEastAsia" w:hAnsiTheme="minorEastAsia" w:cstheme="minorEastAsia" w:hint="eastAsia"/>
                <w:sz w:val="21"/>
                <w:szCs w:val="21"/>
              </w:rPr>
              <w:fldChar w:fldCharType="separate"/>
            </w:r>
            <w:r w:rsidR="00431065" w:rsidRPr="004B12CD">
              <w:rPr>
                <w:rFonts w:asciiTheme="minorEastAsia" w:eastAsiaTheme="minorEastAsia" w:hAnsiTheme="minorEastAsia" w:cstheme="minorEastAsia" w:hint="eastAsia"/>
                <w:sz w:val="21"/>
                <w:szCs w:val="21"/>
              </w:rPr>
              <w:t>III</w:t>
            </w:r>
            <w:r w:rsidR="00431065" w:rsidRPr="004B12CD">
              <w:rPr>
                <w:rFonts w:asciiTheme="minorEastAsia" w:eastAsiaTheme="minorEastAsia" w:hAnsiTheme="minorEastAsia" w:cstheme="minorEastAsia" w:hint="eastAsia"/>
                <w:sz w:val="21"/>
                <w:szCs w:val="21"/>
              </w:rPr>
              <w:fldChar w:fldCharType="end"/>
            </w:r>
          </w:hyperlink>
        </w:p>
        <w:p w14:paraId="45CD9FDB" w14:textId="77777777" w:rsidR="00434855" w:rsidRPr="004B12CD" w:rsidRDefault="003F2D96" w:rsidP="00F469A9">
          <w:pPr>
            <w:pStyle w:val="WPSOffice1"/>
            <w:tabs>
              <w:tab w:val="right" w:leader="dot" w:pos="8300"/>
            </w:tabs>
            <w:spacing w:line="360" w:lineRule="auto"/>
            <w:rPr>
              <w:sz w:val="21"/>
              <w:szCs w:val="21"/>
            </w:rPr>
          </w:pPr>
          <w:hyperlink w:anchor="_Toc17050" w:history="1">
            <w:r w:rsidR="00431065" w:rsidRPr="004B12CD">
              <w:rPr>
                <w:color w:val="231F20"/>
                <w:spacing w:val="-2"/>
                <w:sz w:val="21"/>
                <w:szCs w:val="21"/>
              </w:rPr>
              <w:t>Introduction</w:t>
            </w:r>
            <w:r w:rsidR="00431065" w:rsidRPr="004B12CD">
              <w:rPr>
                <w:rFonts w:asciiTheme="minorEastAsia" w:eastAsiaTheme="minorEastAsia" w:hAnsiTheme="minorEastAsia" w:cstheme="minorEastAsia" w:hint="eastAsia"/>
                <w:sz w:val="21"/>
                <w:szCs w:val="21"/>
              </w:rPr>
              <w:tab/>
            </w:r>
            <w:r w:rsidR="00431065" w:rsidRPr="004B12CD">
              <w:rPr>
                <w:rFonts w:asciiTheme="minorEastAsia" w:eastAsiaTheme="minorEastAsia" w:hAnsiTheme="minorEastAsia" w:cstheme="minorEastAsia" w:hint="eastAsia"/>
                <w:sz w:val="21"/>
                <w:szCs w:val="21"/>
              </w:rPr>
              <w:fldChar w:fldCharType="begin"/>
            </w:r>
            <w:r w:rsidR="00431065" w:rsidRPr="004B12CD">
              <w:rPr>
                <w:rFonts w:asciiTheme="minorEastAsia" w:eastAsiaTheme="minorEastAsia" w:hAnsiTheme="minorEastAsia" w:cstheme="minorEastAsia" w:hint="eastAsia"/>
                <w:sz w:val="21"/>
                <w:szCs w:val="21"/>
              </w:rPr>
              <w:instrText xml:space="preserve"> PAGEREF _Toc17050 \h </w:instrText>
            </w:r>
            <w:r w:rsidR="00431065" w:rsidRPr="004B12CD">
              <w:rPr>
                <w:rFonts w:asciiTheme="minorEastAsia" w:eastAsiaTheme="minorEastAsia" w:hAnsiTheme="minorEastAsia" w:cstheme="minorEastAsia" w:hint="eastAsia"/>
                <w:sz w:val="21"/>
                <w:szCs w:val="21"/>
              </w:rPr>
            </w:r>
            <w:r w:rsidR="00431065" w:rsidRPr="004B12CD">
              <w:rPr>
                <w:rFonts w:asciiTheme="minorEastAsia" w:eastAsiaTheme="minorEastAsia" w:hAnsiTheme="minorEastAsia" w:cstheme="minorEastAsia" w:hint="eastAsia"/>
                <w:sz w:val="21"/>
                <w:szCs w:val="21"/>
              </w:rPr>
              <w:fldChar w:fldCharType="separate"/>
            </w:r>
            <w:r w:rsidR="00431065" w:rsidRPr="004B12CD">
              <w:rPr>
                <w:rFonts w:asciiTheme="minorEastAsia" w:eastAsiaTheme="minorEastAsia" w:hAnsiTheme="minorEastAsia" w:cstheme="minorEastAsia" w:hint="eastAsia"/>
                <w:sz w:val="21"/>
                <w:szCs w:val="21"/>
              </w:rPr>
              <w:t>IV</w:t>
            </w:r>
            <w:r w:rsidR="00431065" w:rsidRPr="004B12CD">
              <w:rPr>
                <w:rFonts w:asciiTheme="minorEastAsia" w:eastAsiaTheme="minorEastAsia" w:hAnsiTheme="minorEastAsia" w:cstheme="minorEastAsia" w:hint="eastAsia"/>
                <w:sz w:val="21"/>
                <w:szCs w:val="21"/>
              </w:rPr>
              <w:fldChar w:fldCharType="end"/>
            </w:r>
          </w:hyperlink>
        </w:p>
        <w:p w14:paraId="7C7A5C1D" w14:textId="77777777" w:rsidR="00434855" w:rsidRPr="004B12CD" w:rsidRDefault="003F2D96" w:rsidP="00F469A9">
          <w:pPr>
            <w:pStyle w:val="WPSOffice1"/>
            <w:tabs>
              <w:tab w:val="right" w:leader="dot" w:pos="8300"/>
            </w:tabs>
            <w:spacing w:line="360" w:lineRule="auto"/>
            <w:rPr>
              <w:sz w:val="21"/>
              <w:szCs w:val="21"/>
            </w:rPr>
          </w:pPr>
          <w:hyperlink w:anchor="_Toc25116" w:history="1">
            <w:r w:rsidR="00431065" w:rsidRPr="004B12CD">
              <w:rPr>
                <w:sz w:val="21"/>
                <w:szCs w:val="21"/>
              </w:rPr>
              <w:t xml:space="preserve">1   </w:t>
            </w:r>
            <w:r w:rsidR="00431065" w:rsidRPr="004B12CD">
              <w:rPr>
                <w:color w:val="231F20"/>
                <w:spacing w:val="-5"/>
                <w:sz w:val="21"/>
                <w:szCs w:val="21"/>
              </w:rPr>
              <w:t>Scope</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_Toc25116 \h </w:instrText>
            </w:r>
            <w:r w:rsidR="00431065" w:rsidRPr="004B12CD">
              <w:rPr>
                <w:sz w:val="21"/>
                <w:szCs w:val="21"/>
              </w:rPr>
            </w:r>
            <w:r w:rsidR="00431065" w:rsidRPr="004B12CD">
              <w:rPr>
                <w:sz w:val="21"/>
                <w:szCs w:val="21"/>
              </w:rPr>
              <w:fldChar w:fldCharType="separate"/>
            </w:r>
            <w:r w:rsidR="00431065" w:rsidRPr="004B12CD">
              <w:rPr>
                <w:sz w:val="21"/>
                <w:szCs w:val="21"/>
              </w:rPr>
              <w:t>1</w:t>
            </w:r>
            <w:r w:rsidR="00431065" w:rsidRPr="004B12CD">
              <w:rPr>
                <w:sz w:val="21"/>
                <w:szCs w:val="21"/>
              </w:rPr>
              <w:fldChar w:fldCharType="end"/>
            </w:r>
          </w:hyperlink>
        </w:p>
        <w:p w14:paraId="7D2CB047" w14:textId="77777777" w:rsidR="00434855" w:rsidRPr="004B12CD" w:rsidRDefault="003F2D96" w:rsidP="00F469A9">
          <w:pPr>
            <w:pStyle w:val="WPSOffice1"/>
            <w:tabs>
              <w:tab w:val="right" w:leader="dot" w:pos="8300"/>
            </w:tabs>
            <w:spacing w:line="360" w:lineRule="auto"/>
            <w:rPr>
              <w:sz w:val="21"/>
              <w:szCs w:val="21"/>
            </w:rPr>
          </w:pPr>
          <w:hyperlink w:anchor="_Toc19542" w:history="1">
            <w:r w:rsidR="00431065" w:rsidRPr="004B12CD">
              <w:rPr>
                <w:sz w:val="21"/>
                <w:szCs w:val="21"/>
              </w:rPr>
              <w:t xml:space="preserve">2   </w:t>
            </w:r>
            <w:r w:rsidR="00431065" w:rsidRPr="004B12CD">
              <w:rPr>
                <w:color w:val="231F20"/>
                <w:spacing w:val="-2"/>
                <w:sz w:val="21"/>
                <w:szCs w:val="21"/>
              </w:rPr>
              <w:t>Normative references</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_Toc19542 \h </w:instrText>
            </w:r>
            <w:r w:rsidR="00431065" w:rsidRPr="004B12CD">
              <w:rPr>
                <w:sz w:val="21"/>
                <w:szCs w:val="21"/>
              </w:rPr>
            </w:r>
            <w:r w:rsidR="00431065" w:rsidRPr="004B12CD">
              <w:rPr>
                <w:sz w:val="21"/>
                <w:szCs w:val="21"/>
              </w:rPr>
              <w:fldChar w:fldCharType="separate"/>
            </w:r>
            <w:r w:rsidR="00431065" w:rsidRPr="004B12CD">
              <w:rPr>
                <w:sz w:val="21"/>
                <w:szCs w:val="21"/>
              </w:rPr>
              <w:t>1</w:t>
            </w:r>
            <w:r w:rsidR="00431065" w:rsidRPr="004B12CD">
              <w:rPr>
                <w:sz w:val="21"/>
                <w:szCs w:val="21"/>
              </w:rPr>
              <w:fldChar w:fldCharType="end"/>
            </w:r>
          </w:hyperlink>
        </w:p>
        <w:p w14:paraId="36739BCA" w14:textId="77777777" w:rsidR="00434855" w:rsidRPr="004B12CD" w:rsidRDefault="003F2D96" w:rsidP="00F469A9">
          <w:pPr>
            <w:pStyle w:val="WPSOffice1"/>
            <w:tabs>
              <w:tab w:val="right" w:leader="dot" w:pos="8300"/>
            </w:tabs>
            <w:spacing w:line="360" w:lineRule="auto"/>
            <w:rPr>
              <w:sz w:val="21"/>
              <w:szCs w:val="21"/>
            </w:rPr>
          </w:pPr>
          <w:hyperlink w:anchor="_Toc22548" w:history="1">
            <w:r w:rsidR="00431065" w:rsidRPr="004B12CD">
              <w:rPr>
                <w:sz w:val="21"/>
                <w:szCs w:val="21"/>
              </w:rPr>
              <w:t xml:space="preserve">3   </w:t>
            </w:r>
            <w:r w:rsidR="00431065" w:rsidRPr="004B12CD">
              <w:rPr>
                <w:color w:val="231F20"/>
                <w:spacing w:val="-2"/>
                <w:sz w:val="21"/>
                <w:szCs w:val="21"/>
              </w:rPr>
              <w:t>Terms and definitions</w:t>
            </w:r>
            <w:r w:rsidR="00431065" w:rsidRPr="004B12CD">
              <w:rPr>
                <w:color w:val="231F20"/>
                <w:spacing w:val="-13"/>
                <w:sz w:val="21"/>
                <w:szCs w:val="21"/>
              </w:rPr>
              <w:t xml:space="preserve"> </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_Toc22548 \h </w:instrText>
            </w:r>
            <w:r w:rsidR="00431065" w:rsidRPr="004B12CD">
              <w:rPr>
                <w:sz w:val="21"/>
                <w:szCs w:val="21"/>
              </w:rPr>
            </w:r>
            <w:r w:rsidR="00431065" w:rsidRPr="004B12CD">
              <w:rPr>
                <w:sz w:val="21"/>
                <w:szCs w:val="21"/>
              </w:rPr>
              <w:fldChar w:fldCharType="separate"/>
            </w:r>
            <w:r w:rsidR="00431065" w:rsidRPr="004B12CD">
              <w:rPr>
                <w:sz w:val="21"/>
                <w:szCs w:val="21"/>
              </w:rPr>
              <w:t>1</w:t>
            </w:r>
            <w:r w:rsidR="00431065" w:rsidRPr="004B12CD">
              <w:rPr>
                <w:sz w:val="21"/>
                <w:szCs w:val="21"/>
              </w:rPr>
              <w:fldChar w:fldCharType="end"/>
            </w:r>
          </w:hyperlink>
        </w:p>
        <w:p w14:paraId="0C2C61F0" w14:textId="77777777" w:rsidR="00434855" w:rsidRPr="004B12CD" w:rsidRDefault="003F2D96" w:rsidP="00F469A9">
          <w:pPr>
            <w:pStyle w:val="WPSOffice1"/>
            <w:tabs>
              <w:tab w:val="right" w:leader="dot" w:pos="8300"/>
            </w:tabs>
            <w:spacing w:line="360" w:lineRule="auto"/>
            <w:rPr>
              <w:sz w:val="21"/>
              <w:szCs w:val="21"/>
            </w:rPr>
          </w:pPr>
          <w:hyperlink w:anchor="_Toc10118" w:history="1">
            <w:r w:rsidR="00431065" w:rsidRPr="004B12CD">
              <w:rPr>
                <w:sz w:val="21"/>
                <w:szCs w:val="21"/>
              </w:rPr>
              <w:t xml:space="preserve">4   </w:t>
            </w:r>
            <w:r w:rsidR="00431065" w:rsidRPr="004B12CD">
              <w:rPr>
                <w:color w:val="231F20"/>
                <w:spacing w:val="-1"/>
                <w:sz w:val="21"/>
                <w:szCs w:val="21"/>
              </w:rPr>
              <w:t>Symbols and abbreviated te</w:t>
            </w:r>
            <w:r w:rsidR="00431065" w:rsidRPr="004B12CD">
              <w:rPr>
                <w:color w:val="231F20"/>
                <w:spacing w:val="-2"/>
                <w:sz w:val="21"/>
                <w:szCs w:val="21"/>
              </w:rPr>
              <w:t>rms</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_Toc10118 \h </w:instrText>
            </w:r>
            <w:r w:rsidR="00431065" w:rsidRPr="004B12CD">
              <w:rPr>
                <w:sz w:val="21"/>
                <w:szCs w:val="21"/>
              </w:rPr>
            </w:r>
            <w:r w:rsidR="00431065" w:rsidRPr="004B12CD">
              <w:rPr>
                <w:sz w:val="21"/>
                <w:szCs w:val="21"/>
              </w:rPr>
              <w:fldChar w:fldCharType="separate"/>
            </w:r>
            <w:r w:rsidR="00431065" w:rsidRPr="004B12CD">
              <w:rPr>
                <w:sz w:val="21"/>
                <w:szCs w:val="21"/>
              </w:rPr>
              <w:t>2</w:t>
            </w:r>
            <w:r w:rsidR="00431065" w:rsidRPr="004B12CD">
              <w:rPr>
                <w:sz w:val="21"/>
                <w:szCs w:val="21"/>
              </w:rPr>
              <w:fldChar w:fldCharType="end"/>
            </w:r>
          </w:hyperlink>
        </w:p>
        <w:p w14:paraId="1DB5E797" w14:textId="77777777" w:rsidR="00434855" w:rsidRPr="004B12CD" w:rsidRDefault="003F2D96" w:rsidP="00F469A9">
          <w:pPr>
            <w:pStyle w:val="WPSOffice2"/>
            <w:tabs>
              <w:tab w:val="right" w:leader="dot" w:pos="8300"/>
            </w:tabs>
            <w:spacing w:line="360" w:lineRule="auto"/>
            <w:ind w:left="420"/>
            <w:rPr>
              <w:sz w:val="21"/>
              <w:szCs w:val="21"/>
            </w:rPr>
          </w:pPr>
          <w:hyperlink w:anchor="_Toc11098" w:history="1">
            <w:r w:rsidR="00431065" w:rsidRPr="004B12CD">
              <w:rPr>
                <w:sz w:val="21"/>
                <w:szCs w:val="21"/>
              </w:rPr>
              <w:t xml:space="preserve">4.1  </w:t>
            </w:r>
            <w:r w:rsidR="00431065" w:rsidRPr="004B12CD">
              <w:rPr>
                <w:color w:val="231F20"/>
                <w:spacing w:val="-18"/>
                <w:sz w:val="21"/>
                <w:szCs w:val="21"/>
              </w:rPr>
              <w:t>Symbols</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_Toc11098 \h </w:instrText>
            </w:r>
            <w:r w:rsidR="00431065" w:rsidRPr="004B12CD">
              <w:rPr>
                <w:sz w:val="21"/>
                <w:szCs w:val="21"/>
              </w:rPr>
            </w:r>
            <w:r w:rsidR="00431065" w:rsidRPr="004B12CD">
              <w:rPr>
                <w:sz w:val="21"/>
                <w:szCs w:val="21"/>
              </w:rPr>
              <w:fldChar w:fldCharType="separate"/>
            </w:r>
            <w:r w:rsidR="00431065" w:rsidRPr="004B12CD">
              <w:rPr>
                <w:sz w:val="21"/>
                <w:szCs w:val="21"/>
              </w:rPr>
              <w:t>2</w:t>
            </w:r>
            <w:r w:rsidR="00431065" w:rsidRPr="004B12CD">
              <w:rPr>
                <w:sz w:val="21"/>
                <w:szCs w:val="21"/>
              </w:rPr>
              <w:fldChar w:fldCharType="end"/>
            </w:r>
          </w:hyperlink>
        </w:p>
        <w:p w14:paraId="6682568F" w14:textId="77777777" w:rsidR="00434855" w:rsidRPr="004B12CD" w:rsidRDefault="003F2D96" w:rsidP="00F469A9">
          <w:pPr>
            <w:pStyle w:val="WPSOffice2"/>
            <w:tabs>
              <w:tab w:val="right" w:leader="dot" w:pos="8300"/>
            </w:tabs>
            <w:spacing w:line="360" w:lineRule="auto"/>
            <w:ind w:left="420"/>
            <w:rPr>
              <w:sz w:val="21"/>
              <w:szCs w:val="21"/>
            </w:rPr>
          </w:pPr>
          <w:hyperlink w:anchor="_Toc10962" w:history="1">
            <w:r w:rsidR="00431065" w:rsidRPr="004B12CD">
              <w:rPr>
                <w:sz w:val="21"/>
                <w:szCs w:val="21"/>
              </w:rPr>
              <w:t xml:space="preserve">4.2   </w:t>
            </w:r>
            <w:r w:rsidR="00431065" w:rsidRPr="004B12CD">
              <w:rPr>
                <w:color w:val="231F20"/>
                <w:spacing w:val="-1"/>
                <w:sz w:val="21"/>
                <w:szCs w:val="21"/>
              </w:rPr>
              <w:t>Abbreviated terms</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_Toc10962 \h </w:instrText>
            </w:r>
            <w:r w:rsidR="00431065" w:rsidRPr="004B12CD">
              <w:rPr>
                <w:sz w:val="21"/>
                <w:szCs w:val="21"/>
              </w:rPr>
            </w:r>
            <w:r w:rsidR="00431065" w:rsidRPr="004B12CD">
              <w:rPr>
                <w:sz w:val="21"/>
                <w:szCs w:val="21"/>
              </w:rPr>
              <w:fldChar w:fldCharType="separate"/>
            </w:r>
            <w:r w:rsidR="00431065" w:rsidRPr="004B12CD">
              <w:rPr>
                <w:sz w:val="21"/>
                <w:szCs w:val="21"/>
              </w:rPr>
              <w:t>3</w:t>
            </w:r>
            <w:r w:rsidR="00431065" w:rsidRPr="004B12CD">
              <w:rPr>
                <w:sz w:val="21"/>
                <w:szCs w:val="21"/>
              </w:rPr>
              <w:fldChar w:fldCharType="end"/>
            </w:r>
          </w:hyperlink>
        </w:p>
        <w:p w14:paraId="313F8976" w14:textId="77777777" w:rsidR="00434855" w:rsidRPr="004B12CD" w:rsidRDefault="003F2D96" w:rsidP="00F469A9">
          <w:pPr>
            <w:pStyle w:val="WPSOffice1"/>
            <w:tabs>
              <w:tab w:val="right" w:leader="dot" w:pos="8300"/>
            </w:tabs>
            <w:spacing w:line="360" w:lineRule="auto"/>
            <w:rPr>
              <w:sz w:val="21"/>
              <w:szCs w:val="21"/>
            </w:rPr>
          </w:pPr>
          <w:hyperlink w:anchor="_Toc10050" w:history="1">
            <w:r w:rsidR="00431065" w:rsidRPr="004B12CD">
              <w:rPr>
                <w:sz w:val="21"/>
                <w:szCs w:val="21"/>
              </w:rPr>
              <w:t xml:space="preserve">5   </w:t>
            </w:r>
            <w:r w:rsidR="00431065" w:rsidRPr="004B12CD">
              <w:rPr>
                <w:color w:val="231F20"/>
                <w:spacing w:val="-3"/>
                <w:sz w:val="21"/>
                <w:szCs w:val="21"/>
              </w:rPr>
              <w:t>Principle</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_Toc10050 \h </w:instrText>
            </w:r>
            <w:r w:rsidR="00431065" w:rsidRPr="004B12CD">
              <w:rPr>
                <w:sz w:val="21"/>
                <w:szCs w:val="21"/>
              </w:rPr>
            </w:r>
            <w:r w:rsidR="00431065" w:rsidRPr="004B12CD">
              <w:rPr>
                <w:sz w:val="21"/>
                <w:szCs w:val="21"/>
              </w:rPr>
              <w:fldChar w:fldCharType="separate"/>
            </w:r>
            <w:r w:rsidR="00431065" w:rsidRPr="004B12CD">
              <w:rPr>
                <w:sz w:val="21"/>
                <w:szCs w:val="21"/>
              </w:rPr>
              <w:t>3</w:t>
            </w:r>
            <w:r w:rsidR="00431065" w:rsidRPr="004B12CD">
              <w:rPr>
                <w:sz w:val="21"/>
                <w:szCs w:val="21"/>
              </w:rPr>
              <w:fldChar w:fldCharType="end"/>
            </w:r>
          </w:hyperlink>
        </w:p>
        <w:p w14:paraId="6D8941B7" w14:textId="77777777" w:rsidR="00434855" w:rsidRPr="004B12CD" w:rsidRDefault="003F2D96" w:rsidP="00F469A9">
          <w:pPr>
            <w:pStyle w:val="WPSOffice1"/>
            <w:tabs>
              <w:tab w:val="right" w:leader="dot" w:pos="8300"/>
            </w:tabs>
            <w:spacing w:line="360" w:lineRule="auto"/>
            <w:rPr>
              <w:sz w:val="21"/>
              <w:szCs w:val="21"/>
            </w:rPr>
          </w:pPr>
          <w:hyperlink w:anchor="_Toc11870" w:history="1">
            <w:r w:rsidR="00431065" w:rsidRPr="004B12CD">
              <w:rPr>
                <w:sz w:val="21"/>
                <w:szCs w:val="21"/>
              </w:rPr>
              <w:t xml:space="preserve">6    </w:t>
            </w:r>
            <w:r w:rsidR="00431065" w:rsidRPr="004B12CD">
              <w:rPr>
                <w:color w:val="231F20"/>
                <w:spacing w:val="-3"/>
                <w:position w:val="-3"/>
                <w:sz w:val="21"/>
                <w:szCs w:val="21"/>
              </w:rPr>
              <w:t>Test materials</w:t>
            </w:r>
            <w:r w:rsidR="00431065" w:rsidRPr="004B12CD">
              <w:rPr>
                <w:color w:val="231F20"/>
                <w:spacing w:val="-6"/>
                <w:position w:val="-3"/>
                <w:sz w:val="21"/>
                <w:szCs w:val="21"/>
              </w:rPr>
              <w:t xml:space="preserve"> </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_Toc11870 \h </w:instrText>
            </w:r>
            <w:r w:rsidR="00431065" w:rsidRPr="004B12CD">
              <w:rPr>
                <w:sz w:val="21"/>
                <w:szCs w:val="21"/>
              </w:rPr>
            </w:r>
            <w:r w:rsidR="00431065" w:rsidRPr="004B12CD">
              <w:rPr>
                <w:sz w:val="21"/>
                <w:szCs w:val="21"/>
              </w:rPr>
              <w:fldChar w:fldCharType="separate"/>
            </w:r>
            <w:r w:rsidR="00431065" w:rsidRPr="004B12CD">
              <w:rPr>
                <w:sz w:val="21"/>
                <w:szCs w:val="21"/>
              </w:rPr>
              <w:t>5</w:t>
            </w:r>
            <w:r w:rsidR="00431065" w:rsidRPr="004B12CD">
              <w:rPr>
                <w:sz w:val="21"/>
                <w:szCs w:val="21"/>
              </w:rPr>
              <w:fldChar w:fldCharType="end"/>
            </w:r>
          </w:hyperlink>
        </w:p>
        <w:p w14:paraId="45AAFF1E" w14:textId="77777777" w:rsidR="00434855" w:rsidRPr="004B12CD" w:rsidRDefault="003F2D96" w:rsidP="00F469A9">
          <w:pPr>
            <w:pStyle w:val="WPSOffice2"/>
            <w:tabs>
              <w:tab w:val="right" w:leader="dot" w:pos="8300"/>
            </w:tabs>
            <w:spacing w:line="360" w:lineRule="auto"/>
            <w:ind w:left="420"/>
            <w:rPr>
              <w:sz w:val="21"/>
              <w:szCs w:val="21"/>
            </w:rPr>
          </w:pPr>
          <w:hyperlink w:anchor="_Toc7412" w:history="1">
            <w:r w:rsidR="00431065" w:rsidRPr="004B12CD">
              <w:rPr>
                <w:sz w:val="21"/>
                <w:szCs w:val="21"/>
              </w:rPr>
              <w:t xml:space="preserve">6.1  </w:t>
            </w:r>
            <w:r w:rsidR="00431065" w:rsidRPr="004B12CD">
              <w:rPr>
                <w:color w:val="231F20"/>
                <w:spacing w:val="-4"/>
                <w:position w:val="-3"/>
                <w:sz w:val="21"/>
                <w:szCs w:val="21"/>
              </w:rPr>
              <w:t>General</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_Toc7412 \h </w:instrText>
            </w:r>
            <w:r w:rsidR="00431065" w:rsidRPr="004B12CD">
              <w:rPr>
                <w:sz w:val="21"/>
                <w:szCs w:val="21"/>
              </w:rPr>
            </w:r>
            <w:r w:rsidR="00431065" w:rsidRPr="004B12CD">
              <w:rPr>
                <w:sz w:val="21"/>
                <w:szCs w:val="21"/>
              </w:rPr>
              <w:fldChar w:fldCharType="separate"/>
            </w:r>
            <w:r w:rsidR="00431065" w:rsidRPr="004B12CD">
              <w:rPr>
                <w:sz w:val="21"/>
                <w:szCs w:val="21"/>
              </w:rPr>
              <w:t>5</w:t>
            </w:r>
            <w:r w:rsidR="00431065" w:rsidRPr="004B12CD">
              <w:rPr>
                <w:sz w:val="21"/>
                <w:szCs w:val="21"/>
              </w:rPr>
              <w:fldChar w:fldCharType="end"/>
            </w:r>
          </w:hyperlink>
        </w:p>
        <w:p w14:paraId="4C0A02A1" w14:textId="77777777" w:rsidR="00434855" w:rsidRPr="004B12CD" w:rsidRDefault="003F2D96" w:rsidP="00F469A9">
          <w:pPr>
            <w:pStyle w:val="WPSOffice2"/>
            <w:tabs>
              <w:tab w:val="right" w:leader="dot" w:pos="8300"/>
            </w:tabs>
            <w:spacing w:line="360" w:lineRule="auto"/>
            <w:ind w:left="420"/>
            <w:rPr>
              <w:sz w:val="21"/>
              <w:szCs w:val="21"/>
            </w:rPr>
          </w:pPr>
          <w:hyperlink w:anchor="_Toc6625" w:history="1">
            <w:r w:rsidR="00431065" w:rsidRPr="004B12CD">
              <w:rPr>
                <w:sz w:val="21"/>
                <w:szCs w:val="21"/>
              </w:rPr>
              <w:t>6.2</w:t>
            </w:r>
            <w:r w:rsidR="00431065" w:rsidRPr="004B12CD">
              <w:rPr>
                <w:rFonts w:hint="eastAsia"/>
                <w:sz w:val="21"/>
                <w:szCs w:val="21"/>
              </w:rPr>
              <w:t xml:space="preserve"> </w:t>
            </w:r>
            <w:r w:rsidR="00431065" w:rsidRPr="004B12CD">
              <w:rPr>
                <w:color w:val="231F20"/>
                <w:spacing w:val="-1"/>
                <w:sz w:val="21"/>
                <w:szCs w:val="21"/>
              </w:rPr>
              <w:t>Solid phase</w:t>
            </w:r>
            <w:r w:rsidR="00431065" w:rsidRPr="004B12CD">
              <w:rPr>
                <w:color w:val="231F20"/>
                <w:spacing w:val="9"/>
                <w:sz w:val="21"/>
                <w:szCs w:val="21"/>
              </w:rPr>
              <w:t xml:space="preserve"> </w:t>
            </w:r>
            <w:r w:rsidR="00431065" w:rsidRPr="004B12CD">
              <w:rPr>
                <w:color w:val="231F20"/>
                <w:spacing w:val="-1"/>
                <w:sz w:val="21"/>
                <w:szCs w:val="21"/>
              </w:rPr>
              <w:t>ae</w:t>
            </w:r>
            <w:r w:rsidR="00431065" w:rsidRPr="004B12CD">
              <w:rPr>
                <w:color w:val="231F20"/>
                <w:spacing w:val="-2"/>
                <w:sz w:val="21"/>
                <w:szCs w:val="21"/>
              </w:rPr>
              <w:t>rosol</w:t>
            </w:r>
            <w:r w:rsidR="00431065" w:rsidRPr="004B12CD">
              <w:rPr>
                <w:color w:val="231F20"/>
                <w:spacing w:val="10"/>
                <w:sz w:val="21"/>
                <w:szCs w:val="21"/>
              </w:rPr>
              <w:t xml:space="preserve"> </w:t>
            </w:r>
            <w:r w:rsidR="00431065" w:rsidRPr="004B12CD">
              <w:rPr>
                <w:color w:val="231F20"/>
                <w:spacing w:val="-2"/>
                <w:sz w:val="21"/>
                <w:szCs w:val="21"/>
              </w:rPr>
              <w:t>—</w:t>
            </w:r>
            <w:r w:rsidR="00431065" w:rsidRPr="004B12CD">
              <w:rPr>
                <w:color w:val="231F20"/>
                <w:spacing w:val="12"/>
                <w:sz w:val="21"/>
                <w:szCs w:val="21"/>
              </w:rPr>
              <w:t xml:space="preserve"> </w:t>
            </w:r>
            <w:r w:rsidR="00431065" w:rsidRPr="004B12CD">
              <w:rPr>
                <w:color w:val="231F20"/>
                <w:spacing w:val="-2"/>
                <w:sz w:val="21"/>
                <w:szCs w:val="21"/>
              </w:rPr>
              <w:t>Silver</w:t>
            </w:r>
            <w:r w:rsidR="00431065" w:rsidRPr="004B12CD">
              <w:rPr>
                <w:color w:val="231F20"/>
                <w:spacing w:val="4"/>
                <w:sz w:val="21"/>
                <w:szCs w:val="21"/>
              </w:rPr>
              <w:t xml:space="preserve"> </w:t>
            </w:r>
            <w:r w:rsidR="00431065" w:rsidRPr="004B12CD">
              <w:rPr>
                <w:color w:val="231F20"/>
                <w:spacing w:val="-2"/>
                <w:sz w:val="21"/>
                <w:szCs w:val="21"/>
              </w:rPr>
              <w:t>test</w:t>
            </w:r>
            <w:r w:rsidR="00431065" w:rsidRPr="004B12CD">
              <w:rPr>
                <w:color w:val="231F20"/>
                <w:spacing w:val="7"/>
                <w:sz w:val="21"/>
                <w:szCs w:val="21"/>
              </w:rPr>
              <w:t xml:space="preserve"> </w:t>
            </w:r>
            <w:r w:rsidR="00431065" w:rsidRPr="004B12CD">
              <w:rPr>
                <w:color w:val="231F20"/>
                <w:spacing w:val="-2"/>
                <w:sz w:val="21"/>
                <w:szCs w:val="21"/>
              </w:rPr>
              <w:t>aerosol</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_Toc6625 \h </w:instrText>
            </w:r>
            <w:r w:rsidR="00431065" w:rsidRPr="004B12CD">
              <w:rPr>
                <w:sz w:val="21"/>
                <w:szCs w:val="21"/>
              </w:rPr>
            </w:r>
            <w:r w:rsidR="00431065" w:rsidRPr="004B12CD">
              <w:rPr>
                <w:sz w:val="21"/>
                <w:szCs w:val="21"/>
              </w:rPr>
              <w:fldChar w:fldCharType="separate"/>
            </w:r>
            <w:r w:rsidR="00431065" w:rsidRPr="004B12CD">
              <w:rPr>
                <w:sz w:val="21"/>
                <w:szCs w:val="21"/>
              </w:rPr>
              <w:t>5</w:t>
            </w:r>
            <w:r w:rsidR="00431065" w:rsidRPr="004B12CD">
              <w:rPr>
                <w:sz w:val="21"/>
                <w:szCs w:val="21"/>
              </w:rPr>
              <w:fldChar w:fldCharType="end"/>
            </w:r>
          </w:hyperlink>
        </w:p>
        <w:p w14:paraId="3713C76F" w14:textId="77777777" w:rsidR="00434855" w:rsidRPr="004B12CD" w:rsidRDefault="003F2D96" w:rsidP="00F469A9">
          <w:pPr>
            <w:pStyle w:val="WPSOffice2"/>
            <w:tabs>
              <w:tab w:val="right" w:leader="dot" w:pos="8300"/>
            </w:tabs>
            <w:spacing w:line="360" w:lineRule="auto"/>
            <w:ind w:left="420"/>
            <w:rPr>
              <w:sz w:val="21"/>
              <w:szCs w:val="21"/>
            </w:rPr>
          </w:pPr>
          <w:hyperlink w:anchor="_Toc3000" w:history="1">
            <w:r w:rsidR="00431065" w:rsidRPr="004B12CD">
              <w:rPr>
                <w:sz w:val="21"/>
                <w:szCs w:val="21"/>
              </w:rPr>
              <w:t>6.3</w:t>
            </w:r>
            <w:r w:rsidR="00431065" w:rsidRPr="004B12CD">
              <w:rPr>
                <w:rFonts w:hint="eastAsia"/>
                <w:sz w:val="21"/>
                <w:szCs w:val="21"/>
              </w:rPr>
              <w:t xml:space="preserve"> </w:t>
            </w:r>
            <w:r w:rsidR="00431065" w:rsidRPr="004B12CD">
              <w:rPr>
                <w:color w:val="231F20"/>
                <w:spacing w:val="-1"/>
                <w:sz w:val="21"/>
                <w:szCs w:val="21"/>
              </w:rPr>
              <w:t>Solid phase aerosol</w:t>
            </w:r>
            <w:r w:rsidR="00431065" w:rsidRPr="004B12CD">
              <w:rPr>
                <w:color w:val="231F20"/>
                <w:spacing w:val="7"/>
                <w:sz w:val="21"/>
                <w:szCs w:val="21"/>
              </w:rPr>
              <w:t xml:space="preserve"> </w:t>
            </w:r>
            <w:r w:rsidR="00431065" w:rsidRPr="004B12CD">
              <w:rPr>
                <w:color w:val="231F20"/>
                <w:spacing w:val="-1"/>
                <w:sz w:val="21"/>
                <w:szCs w:val="21"/>
              </w:rPr>
              <w:t>generation</w:t>
            </w:r>
            <w:r w:rsidR="00431065" w:rsidRPr="004B12CD">
              <w:rPr>
                <w:color w:val="231F20"/>
                <w:spacing w:val="10"/>
                <w:sz w:val="21"/>
                <w:szCs w:val="21"/>
              </w:rPr>
              <w:t xml:space="preserve"> </w:t>
            </w:r>
            <w:r w:rsidR="00431065" w:rsidRPr="004B12CD">
              <w:rPr>
                <w:color w:val="231F20"/>
                <w:spacing w:val="-1"/>
                <w:sz w:val="21"/>
                <w:szCs w:val="21"/>
              </w:rPr>
              <w:t>—</w:t>
            </w:r>
            <w:r w:rsidR="00431065" w:rsidRPr="004B12CD">
              <w:rPr>
                <w:color w:val="231F20"/>
                <w:spacing w:val="12"/>
                <w:sz w:val="21"/>
                <w:szCs w:val="21"/>
              </w:rPr>
              <w:t xml:space="preserve"> </w:t>
            </w:r>
            <w:r w:rsidR="00431065" w:rsidRPr="004B12CD">
              <w:rPr>
                <w:color w:val="231F20"/>
                <w:spacing w:val="-1"/>
                <w:sz w:val="21"/>
                <w:szCs w:val="21"/>
              </w:rPr>
              <w:t>Sil</w:t>
            </w:r>
            <w:r w:rsidR="00431065" w:rsidRPr="004B12CD">
              <w:rPr>
                <w:color w:val="231F20"/>
                <w:spacing w:val="-2"/>
                <w:sz w:val="21"/>
                <w:szCs w:val="21"/>
              </w:rPr>
              <w:t>ver</w:t>
            </w:r>
            <w:r w:rsidR="00431065" w:rsidRPr="004B12CD">
              <w:rPr>
                <w:color w:val="231F20"/>
                <w:spacing w:val="4"/>
                <w:sz w:val="21"/>
                <w:szCs w:val="21"/>
              </w:rPr>
              <w:t xml:space="preserve"> </w:t>
            </w:r>
            <w:r w:rsidR="00431065" w:rsidRPr="004B12CD">
              <w:rPr>
                <w:color w:val="231F20"/>
                <w:spacing w:val="-2"/>
                <w:sz w:val="21"/>
                <w:szCs w:val="21"/>
              </w:rPr>
              <w:t>test</w:t>
            </w:r>
            <w:r w:rsidR="00431065" w:rsidRPr="004B12CD">
              <w:rPr>
                <w:color w:val="231F20"/>
                <w:spacing w:val="7"/>
                <w:sz w:val="21"/>
                <w:szCs w:val="21"/>
              </w:rPr>
              <w:t xml:space="preserve"> </w:t>
            </w:r>
            <w:r w:rsidR="00431065" w:rsidRPr="004B12CD">
              <w:rPr>
                <w:color w:val="231F20"/>
                <w:spacing w:val="-2"/>
                <w:sz w:val="21"/>
                <w:szCs w:val="21"/>
              </w:rPr>
              <w:t>aerosol</w:t>
            </w:r>
            <w:r w:rsidR="00431065" w:rsidRPr="004B12CD">
              <w:rPr>
                <w:color w:val="231F20"/>
                <w:spacing w:val="-18"/>
                <w:sz w:val="21"/>
                <w:szCs w:val="21"/>
              </w:rPr>
              <w:t xml:space="preserve"> </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_Toc3000 \h </w:instrText>
            </w:r>
            <w:r w:rsidR="00431065" w:rsidRPr="004B12CD">
              <w:rPr>
                <w:sz w:val="21"/>
                <w:szCs w:val="21"/>
              </w:rPr>
            </w:r>
            <w:r w:rsidR="00431065" w:rsidRPr="004B12CD">
              <w:rPr>
                <w:sz w:val="21"/>
                <w:szCs w:val="21"/>
              </w:rPr>
              <w:fldChar w:fldCharType="separate"/>
            </w:r>
            <w:r w:rsidR="00431065" w:rsidRPr="004B12CD">
              <w:rPr>
                <w:sz w:val="21"/>
                <w:szCs w:val="21"/>
              </w:rPr>
              <w:t>5</w:t>
            </w:r>
            <w:r w:rsidR="00431065" w:rsidRPr="004B12CD">
              <w:rPr>
                <w:sz w:val="21"/>
                <w:szCs w:val="21"/>
              </w:rPr>
              <w:fldChar w:fldCharType="end"/>
            </w:r>
          </w:hyperlink>
        </w:p>
        <w:p w14:paraId="0CD6CB36" w14:textId="77777777" w:rsidR="00434855" w:rsidRPr="004B12CD" w:rsidRDefault="003F2D96" w:rsidP="00F469A9">
          <w:pPr>
            <w:pStyle w:val="WPSOffice1"/>
            <w:tabs>
              <w:tab w:val="right" w:leader="dot" w:pos="8300"/>
            </w:tabs>
            <w:spacing w:line="360" w:lineRule="auto"/>
            <w:rPr>
              <w:sz w:val="21"/>
              <w:szCs w:val="21"/>
            </w:rPr>
          </w:pPr>
          <w:hyperlink w:anchor="_Toc29771" w:history="1">
            <w:r w:rsidR="00431065" w:rsidRPr="004B12CD">
              <w:rPr>
                <w:sz w:val="21"/>
                <w:szCs w:val="21"/>
              </w:rPr>
              <w:t xml:space="preserve">7 </w:t>
            </w:r>
            <w:r w:rsidR="00431065" w:rsidRPr="004B12CD">
              <w:rPr>
                <w:rFonts w:hint="eastAsia"/>
                <w:sz w:val="21"/>
                <w:szCs w:val="21"/>
              </w:rPr>
              <w:t xml:space="preserve"> </w:t>
            </w:r>
            <w:r w:rsidR="00431065" w:rsidRPr="004B12CD">
              <w:rPr>
                <w:color w:val="231F20"/>
                <w:spacing w:val="-4"/>
                <w:sz w:val="21"/>
                <w:szCs w:val="21"/>
              </w:rPr>
              <w:t>Test setup</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_Toc29771 \h </w:instrText>
            </w:r>
            <w:r w:rsidR="00431065" w:rsidRPr="004B12CD">
              <w:rPr>
                <w:sz w:val="21"/>
                <w:szCs w:val="21"/>
              </w:rPr>
            </w:r>
            <w:r w:rsidR="00431065" w:rsidRPr="004B12CD">
              <w:rPr>
                <w:sz w:val="21"/>
                <w:szCs w:val="21"/>
              </w:rPr>
              <w:fldChar w:fldCharType="separate"/>
            </w:r>
            <w:r w:rsidR="00431065" w:rsidRPr="004B12CD">
              <w:rPr>
                <w:sz w:val="21"/>
                <w:szCs w:val="21"/>
              </w:rPr>
              <w:t>5</w:t>
            </w:r>
            <w:r w:rsidR="00431065" w:rsidRPr="004B12CD">
              <w:rPr>
                <w:sz w:val="21"/>
                <w:szCs w:val="21"/>
              </w:rPr>
              <w:fldChar w:fldCharType="end"/>
            </w:r>
          </w:hyperlink>
        </w:p>
        <w:p w14:paraId="273EA0F3" w14:textId="77777777" w:rsidR="00434855" w:rsidRPr="004B12CD" w:rsidRDefault="003F2D96" w:rsidP="00F469A9">
          <w:pPr>
            <w:pStyle w:val="WPSOffice2"/>
            <w:tabs>
              <w:tab w:val="right" w:leader="dot" w:pos="8300"/>
            </w:tabs>
            <w:spacing w:line="360" w:lineRule="auto"/>
            <w:ind w:left="420"/>
            <w:rPr>
              <w:sz w:val="21"/>
              <w:szCs w:val="21"/>
            </w:rPr>
          </w:pPr>
          <w:hyperlink w:anchor="_Toc22650" w:history="1">
            <w:r w:rsidR="00431065" w:rsidRPr="004B12CD">
              <w:rPr>
                <w:sz w:val="21"/>
                <w:szCs w:val="21"/>
              </w:rPr>
              <w:t>7.1</w:t>
            </w:r>
            <w:r w:rsidR="00431065" w:rsidRPr="004B12CD">
              <w:rPr>
                <w:rFonts w:hint="eastAsia"/>
                <w:sz w:val="21"/>
                <w:szCs w:val="21"/>
              </w:rPr>
              <w:t xml:space="preserve">  </w:t>
            </w:r>
            <w:r w:rsidR="00431065" w:rsidRPr="004B12CD">
              <w:rPr>
                <w:color w:val="231F20"/>
                <w:spacing w:val="-4"/>
                <w:position w:val="-3"/>
                <w:sz w:val="21"/>
                <w:szCs w:val="21"/>
              </w:rPr>
              <w:t>General</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_Toc22650 \h </w:instrText>
            </w:r>
            <w:r w:rsidR="00431065" w:rsidRPr="004B12CD">
              <w:rPr>
                <w:sz w:val="21"/>
                <w:szCs w:val="21"/>
              </w:rPr>
            </w:r>
            <w:r w:rsidR="00431065" w:rsidRPr="004B12CD">
              <w:rPr>
                <w:sz w:val="21"/>
                <w:szCs w:val="21"/>
              </w:rPr>
              <w:fldChar w:fldCharType="separate"/>
            </w:r>
            <w:r w:rsidR="00431065" w:rsidRPr="004B12CD">
              <w:rPr>
                <w:sz w:val="21"/>
                <w:szCs w:val="21"/>
              </w:rPr>
              <w:t>5</w:t>
            </w:r>
            <w:r w:rsidR="00431065" w:rsidRPr="004B12CD">
              <w:rPr>
                <w:sz w:val="21"/>
                <w:szCs w:val="21"/>
              </w:rPr>
              <w:fldChar w:fldCharType="end"/>
            </w:r>
          </w:hyperlink>
        </w:p>
        <w:p w14:paraId="28B144F3" w14:textId="77777777" w:rsidR="00434855" w:rsidRPr="004B12CD" w:rsidRDefault="003F2D96" w:rsidP="00F469A9">
          <w:pPr>
            <w:pStyle w:val="WPSOffice2"/>
            <w:tabs>
              <w:tab w:val="right" w:leader="dot" w:pos="8300"/>
            </w:tabs>
            <w:spacing w:line="360" w:lineRule="auto"/>
            <w:ind w:left="420"/>
            <w:rPr>
              <w:sz w:val="21"/>
              <w:szCs w:val="21"/>
            </w:rPr>
          </w:pPr>
          <w:hyperlink w:anchor="_Toc2472" w:history="1">
            <w:r w:rsidR="00431065" w:rsidRPr="004B12CD">
              <w:rPr>
                <w:sz w:val="21"/>
                <w:szCs w:val="21"/>
              </w:rPr>
              <w:t xml:space="preserve">7.2   </w:t>
            </w:r>
            <w:r w:rsidR="00431065" w:rsidRPr="004B12CD">
              <w:rPr>
                <w:color w:val="231F20"/>
                <w:spacing w:val="-12"/>
                <w:sz w:val="21"/>
                <w:szCs w:val="21"/>
              </w:rPr>
              <w:t>Specification</w:t>
            </w:r>
            <w:r w:rsidR="00431065" w:rsidRPr="004B12CD">
              <w:rPr>
                <w:color w:val="231F20"/>
                <w:spacing w:val="4"/>
                <w:sz w:val="21"/>
                <w:szCs w:val="21"/>
              </w:rPr>
              <w:t xml:space="preserve"> </w:t>
            </w:r>
            <w:r w:rsidR="00431065" w:rsidRPr="004B12CD">
              <w:rPr>
                <w:color w:val="231F20"/>
                <w:spacing w:val="-12"/>
                <w:sz w:val="21"/>
                <w:szCs w:val="21"/>
              </w:rPr>
              <w:t>of setu</w:t>
            </w:r>
            <w:r w:rsidR="00431065" w:rsidRPr="004B12CD">
              <w:rPr>
                <w:color w:val="231F20"/>
                <w:spacing w:val="-13"/>
                <w:sz w:val="21"/>
                <w:szCs w:val="21"/>
              </w:rPr>
              <w:t xml:space="preserve">p </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_Toc2472 \h </w:instrText>
            </w:r>
            <w:r w:rsidR="00431065" w:rsidRPr="004B12CD">
              <w:rPr>
                <w:sz w:val="21"/>
                <w:szCs w:val="21"/>
              </w:rPr>
            </w:r>
            <w:r w:rsidR="00431065" w:rsidRPr="004B12CD">
              <w:rPr>
                <w:sz w:val="21"/>
                <w:szCs w:val="21"/>
              </w:rPr>
              <w:fldChar w:fldCharType="separate"/>
            </w:r>
            <w:r w:rsidR="00431065" w:rsidRPr="004B12CD">
              <w:rPr>
                <w:sz w:val="21"/>
                <w:szCs w:val="21"/>
              </w:rPr>
              <w:t>7</w:t>
            </w:r>
            <w:r w:rsidR="00431065" w:rsidRPr="004B12CD">
              <w:rPr>
                <w:sz w:val="21"/>
                <w:szCs w:val="21"/>
              </w:rPr>
              <w:fldChar w:fldCharType="end"/>
            </w:r>
          </w:hyperlink>
        </w:p>
        <w:p w14:paraId="33AEDA5F" w14:textId="77777777" w:rsidR="00434855" w:rsidRPr="004B12CD" w:rsidRDefault="003F2D96" w:rsidP="00F469A9">
          <w:pPr>
            <w:pStyle w:val="WPSOffice2"/>
            <w:tabs>
              <w:tab w:val="right" w:leader="dot" w:pos="8300"/>
            </w:tabs>
            <w:spacing w:line="360" w:lineRule="auto"/>
            <w:ind w:left="420"/>
            <w:rPr>
              <w:sz w:val="21"/>
              <w:szCs w:val="21"/>
            </w:rPr>
          </w:pPr>
          <w:hyperlink w:anchor="_Toc30366" w:history="1">
            <w:r w:rsidR="00431065" w:rsidRPr="004B12CD">
              <w:rPr>
                <w:sz w:val="21"/>
                <w:szCs w:val="21"/>
              </w:rPr>
              <w:t xml:space="preserve">7.3    </w:t>
            </w:r>
            <w:r w:rsidR="00431065" w:rsidRPr="004B12CD">
              <w:rPr>
                <w:color w:val="231F20"/>
                <w:spacing w:val="-1"/>
                <w:sz w:val="21"/>
                <w:szCs w:val="21"/>
              </w:rPr>
              <w:t>Detailed setup for</w:t>
            </w:r>
            <w:r w:rsidR="00431065" w:rsidRPr="004B12CD">
              <w:rPr>
                <w:color w:val="231F20"/>
                <w:spacing w:val="5"/>
                <w:sz w:val="21"/>
                <w:szCs w:val="21"/>
              </w:rPr>
              <w:t xml:space="preserve"> </w:t>
            </w:r>
            <w:r w:rsidR="00431065" w:rsidRPr="004B12CD">
              <w:rPr>
                <w:color w:val="231F20"/>
                <w:spacing w:val="-1"/>
                <w:sz w:val="21"/>
                <w:szCs w:val="21"/>
              </w:rPr>
              <w:t>test</w:t>
            </w:r>
            <w:r w:rsidR="00431065" w:rsidRPr="004B12CD">
              <w:rPr>
                <w:color w:val="231F20"/>
                <w:spacing w:val="6"/>
                <w:sz w:val="21"/>
                <w:szCs w:val="21"/>
              </w:rPr>
              <w:t xml:space="preserve"> </w:t>
            </w:r>
            <w:r w:rsidR="00431065" w:rsidRPr="004B12CD">
              <w:rPr>
                <w:color w:val="231F20"/>
                <w:spacing w:val="-1"/>
                <w:sz w:val="21"/>
                <w:szCs w:val="21"/>
              </w:rPr>
              <w:t>using</w:t>
            </w:r>
            <w:r w:rsidR="00431065" w:rsidRPr="004B12CD">
              <w:rPr>
                <w:color w:val="231F20"/>
                <w:spacing w:val="10"/>
                <w:sz w:val="21"/>
                <w:szCs w:val="21"/>
              </w:rPr>
              <w:t xml:space="preserve"> </w:t>
            </w:r>
            <w:r w:rsidR="00431065" w:rsidRPr="004B12CD">
              <w:rPr>
                <w:color w:val="231F20"/>
                <w:spacing w:val="-1"/>
                <w:sz w:val="21"/>
                <w:szCs w:val="21"/>
              </w:rPr>
              <w:t>silver</w:t>
            </w:r>
            <w:r w:rsidR="00431065" w:rsidRPr="004B12CD">
              <w:rPr>
                <w:color w:val="231F20"/>
                <w:spacing w:val="9"/>
                <w:sz w:val="21"/>
                <w:szCs w:val="21"/>
              </w:rPr>
              <w:t xml:space="preserve"> </w:t>
            </w:r>
            <w:r w:rsidR="00431065" w:rsidRPr="004B12CD">
              <w:rPr>
                <w:color w:val="231F20"/>
                <w:spacing w:val="-1"/>
                <w:sz w:val="21"/>
                <w:szCs w:val="21"/>
              </w:rPr>
              <w:t>nanoparticles</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_Toc30366 \h </w:instrText>
            </w:r>
            <w:r w:rsidR="00431065" w:rsidRPr="004B12CD">
              <w:rPr>
                <w:sz w:val="21"/>
                <w:szCs w:val="21"/>
              </w:rPr>
            </w:r>
            <w:r w:rsidR="00431065" w:rsidRPr="004B12CD">
              <w:rPr>
                <w:sz w:val="21"/>
                <w:szCs w:val="21"/>
              </w:rPr>
              <w:fldChar w:fldCharType="separate"/>
            </w:r>
            <w:r w:rsidR="00431065" w:rsidRPr="004B12CD">
              <w:rPr>
                <w:sz w:val="21"/>
                <w:szCs w:val="21"/>
              </w:rPr>
              <w:t>14</w:t>
            </w:r>
            <w:r w:rsidR="00431065" w:rsidRPr="004B12CD">
              <w:rPr>
                <w:sz w:val="21"/>
                <w:szCs w:val="21"/>
              </w:rPr>
              <w:fldChar w:fldCharType="end"/>
            </w:r>
          </w:hyperlink>
        </w:p>
        <w:p w14:paraId="55FC3BE9" w14:textId="77777777" w:rsidR="00434855" w:rsidRPr="004B12CD" w:rsidRDefault="003F2D96" w:rsidP="00F469A9">
          <w:pPr>
            <w:pStyle w:val="WPSOffice2"/>
            <w:tabs>
              <w:tab w:val="right" w:leader="dot" w:pos="8300"/>
            </w:tabs>
            <w:spacing w:line="360" w:lineRule="auto"/>
            <w:ind w:left="420"/>
            <w:rPr>
              <w:sz w:val="21"/>
              <w:szCs w:val="21"/>
            </w:rPr>
          </w:pPr>
          <w:hyperlink w:anchor="_Toc8491" w:history="1">
            <w:r w:rsidR="00431065" w:rsidRPr="004B12CD">
              <w:rPr>
                <w:sz w:val="21"/>
                <w:szCs w:val="21"/>
              </w:rPr>
              <w:t>7.4</w:t>
            </w:r>
            <w:r w:rsidR="00431065" w:rsidRPr="004B12CD">
              <w:rPr>
                <w:rFonts w:hint="eastAsia"/>
                <w:sz w:val="21"/>
                <w:szCs w:val="21"/>
              </w:rPr>
              <w:t xml:space="preserve">   </w:t>
            </w:r>
            <w:r w:rsidR="00431065" w:rsidRPr="004B12CD">
              <w:rPr>
                <w:color w:val="231F20"/>
                <w:spacing w:val="-13"/>
                <w:sz w:val="21"/>
                <w:szCs w:val="21"/>
              </w:rPr>
              <w:t>Determination of</w:t>
            </w:r>
            <w:r w:rsidR="00431065" w:rsidRPr="004B12CD">
              <w:rPr>
                <w:color w:val="231F20"/>
                <w:spacing w:val="-7"/>
                <w:sz w:val="21"/>
                <w:szCs w:val="21"/>
              </w:rPr>
              <w:t xml:space="preserve"> </w:t>
            </w:r>
            <w:r w:rsidR="00431065" w:rsidRPr="004B12CD">
              <w:rPr>
                <w:color w:val="231F20"/>
                <w:spacing w:val="-13"/>
                <w:sz w:val="21"/>
                <w:szCs w:val="21"/>
              </w:rPr>
              <w:t>the filter</w:t>
            </w:r>
            <w:r w:rsidR="00431065" w:rsidRPr="004B12CD">
              <w:rPr>
                <w:color w:val="231F20"/>
                <w:spacing w:val="2"/>
                <w:sz w:val="21"/>
                <w:szCs w:val="21"/>
              </w:rPr>
              <w:t xml:space="preserve"> </w:t>
            </w:r>
            <w:r w:rsidR="00431065" w:rsidRPr="004B12CD">
              <w:rPr>
                <w:color w:val="231F20"/>
                <w:spacing w:val="-13"/>
                <w:sz w:val="21"/>
                <w:szCs w:val="21"/>
              </w:rPr>
              <w:t>medium</w:t>
            </w:r>
            <w:r w:rsidR="00431065" w:rsidRPr="004B12CD">
              <w:rPr>
                <w:color w:val="231F20"/>
                <w:spacing w:val="2"/>
                <w:sz w:val="21"/>
                <w:szCs w:val="21"/>
              </w:rPr>
              <w:t xml:space="preserve"> </w:t>
            </w:r>
            <w:r w:rsidR="00431065" w:rsidRPr="004B12CD">
              <w:rPr>
                <w:color w:val="231F20"/>
                <w:spacing w:val="-13"/>
                <w:sz w:val="21"/>
                <w:szCs w:val="21"/>
              </w:rPr>
              <w:t>face velocity</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_Toc8491 \h </w:instrText>
            </w:r>
            <w:r w:rsidR="00431065" w:rsidRPr="004B12CD">
              <w:rPr>
                <w:sz w:val="21"/>
                <w:szCs w:val="21"/>
              </w:rPr>
            </w:r>
            <w:r w:rsidR="00431065" w:rsidRPr="004B12CD">
              <w:rPr>
                <w:sz w:val="21"/>
                <w:szCs w:val="21"/>
              </w:rPr>
              <w:fldChar w:fldCharType="separate"/>
            </w:r>
            <w:r w:rsidR="00431065" w:rsidRPr="004B12CD">
              <w:rPr>
                <w:sz w:val="21"/>
                <w:szCs w:val="21"/>
              </w:rPr>
              <w:t>15</w:t>
            </w:r>
            <w:r w:rsidR="00431065" w:rsidRPr="004B12CD">
              <w:rPr>
                <w:sz w:val="21"/>
                <w:szCs w:val="21"/>
              </w:rPr>
              <w:fldChar w:fldCharType="end"/>
            </w:r>
          </w:hyperlink>
        </w:p>
        <w:p w14:paraId="48934BD6" w14:textId="77777777" w:rsidR="00434855" w:rsidRPr="004B12CD" w:rsidRDefault="003F2D96" w:rsidP="00F469A9">
          <w:pPr>
            <w:pStyle w:val="WPSOffice1"/>
            <w:tabs>
              <w:tab w:val="right" w:leader="dot" w:pos="8300"/>
            </w:tabs>
            <w:spacing w:line="360" w:lineRule="auto"/>
            <w:rPr>
              <w:sz w:val="21"/>
              <w:szCs w:val="21"/>
            </w:rPr>
          </w:pPr>
          <w:hyperlink w:anchor="_Toc13414" w:history="1">
            <w:r w:rsidR="00431065" w:rsidRPr="004B12CD">
              <w:rPr>
                <w:sz w:val="21"/>
                <w:szCs w:val="21"/>
              </w:rPr>
              <w:t xml:space="preserve">8    </w:t>
            </w:r>
            <w:r w:rsidR="00431065" w:rsidRPr="004B12CD">
              <w:rPr>
                <w:color w:val="231F20"/>
                <w:sz w:val="21"/>
                <w:szCs w:val="21"/>
              </w:rPr>
              <w:t>Qualification of</w:t>
            </w:r>
            <w:r w:rsidR="00431065" w:rsidRPr="004B12CD">
              <w:rPr>
                <w:color w:val="231F20"/>
                <w:spacing w:val="-11"/>
                <w:sz w:val="21"/>
                <w:szCs w:val="21"/>
              </w:rPr>
              <w:t xml:space="preserve"> </w:t>
            </w:r>
            <w:r w:rsidR="00431065" w:rsidRPr="004B12CD">
              <w:rPr>
                <w:color w:val="231F20"/>
                <w:spacing w:val="-1"/>
                <w:sz w:val="21"/>
                <w:szCs w:val="21"/>
              </w:rPr>
              <w:t>the</w:t>
            </w:r>
            <w:r w:rsidR="00431065" w:rsidRPr="004B12CD">
              <w:rPr>
                <w:color w:val="231F20"/>
                <w:spacing w:val="4"/>
                <w:sz w:val="21"/>
                <w:szCs w:val="21"/>
              </w:rPr>
              <w:t xml:space="preserve"> </w:t>
            </w:r>
            <w:r w:rsidR="00431065" w:rsidRPr="004B12CD">
              <w:rPr>
                <w:color w:val="231F20"/>
                <w:spacing w:val="-1"/>
                <w:sz w:val="21"/>
                <w:szCs w:val="21"/>
              </w:rPr>
              <w:t>test</w:t>
            </w:r>
            <w:r w:rsidR="00431065" w:rsidRPr="004B12CD">
              <w:rPr>
                <w:color w:val="231F20"/>
                <w:spacing w:val="6"/>
                <w:sz w:val="21"/>
                <w:szCs w:val="21"/>
              </w:rPr>
              <w:t xml:space="preserve"> </w:t>
            </w:r>
            <w:r w:rsidR="00431065" w:rsidRPr="004B12CD">
              <w:rPr>
                <w:color w:val="231F20"/>
                <w:spacing w:val="-1"/>
                <w:sz w:val="21"/>
                <w:szCs w:val="21"/>
              </w:rPr>
              <w:t>rig</w:t>
            </w:r>
            <w:r w:rsidR="00431065" w:rsidRPr="004B12CD">
              <w:rPr>
                <w:color w:val="231F20"/>
                <w:spacing w:val="6"/>
                <w:sz w:val="21"/>
                <w:szCs w:val="21"/>
              </w:rPr>
              <w:t xml:space="preserve"> </w:t>
            </w:r>
            <w:r w:rsidR="00431065" w:rsidRPr="004B12CD">
              <w:rPr>
                <w:color w:val="231F20"/>
                <w:spacing w:val="-1"/>
                <w:sz w:val="21"/>
                <w:szCs w:val="21"/>
              </w:rPr>
              <w:t>and</w:t>
            </w:r>
            <w:r w:rsidR="00431065" w:rsidRPr="004B12CD">
              <w:rPr>
                <w:color w:val="231F20"/>
                <w:spacing w:val="6"/>
                <w:sz w:val="21"/>
                <w:szCs w:val="21"/>
              </w:rPr>
              <w:t xml:space="preserve"> </w:t>
            </w:r>
            <w:r w:rsidR="00431065" w:rsidRPr="004B12CD">
              <w:rPr>
                <w:color w:val="231F20"/>
                <w:spacing w:val="-1"/>
                <w:sz w:val="21"/>
                <w:szCs w:val="21"/>
              </w:rPr>
              <w:t>apparatus</w:t>
            </w:r>
            <w:r w:rsidR="00431065" w:rsidRPr="004B12CD">
              <w:rPr>
                <w:color w:val="231F20"/>
                <w:spacing w:val="7"/>
                <w:sz w:val="21"/>
                <w:szCs w:val="21"/>
              </w:rPr>
              <w:t xml:space="preserve"> </w:t>
            </w:r>
            <w:r w:rsidR="00431065" w:rsidRPr="004B12CD">
              <w:rPr>
                <w:color w:val="231F20"/>
                <w:spacing w:val="-1"/>
                <w:sz w:val="21"/>
                <w:szCs w:val="21"/>
              </w:rPr>
              <w:t>and</w:t>
            </w:r>
            <w:r w:rsidR="00431065" w:rsidRPr="004B12CD">
              <w:rPr>
                <w:color w:val="231F20"/>
                <w:spacing w:val="4"/>
                <w:sz w:val="21"/>
                <w:szCs w:val="21"/>
              </w:rPr>
              <w:t xml:space="preserve"> </w:t>
            </w:r>
            <w:r w:rsidR="00431065" w:rsidRPr="004B12CD">
              <w:rPr>
                <w:color w:val="231F20"/>
                <w:spacing w:val="-1"/>
                <w:sz w:val="21"/>
                <w:szCs w:val="21"/>
              </w:rPr>
              <w:t>test</w:t>
            </w:r>
            <w:r w:rsidR="00431065" w:rsidRPr="004B12CD">
              <w:rPr>
                <w:color w:val="231F20"/>
                <w:spacing w:val="4"/>
                <w:sz w:val="21"/>
                <w:szCs w:val="21"/>
              </w:rPr>
              <w:t xml:space="preserve"> </w:t>
            </w:r>
            <w:r w:rsidR="00431065" w:rsidRPr="004B12CD">
              <w:rPr>
                <w:color w:val="231F20"/>
                <w:spacing w:val="-1"/>
                <w:sz w:val="21"/>
                <w:szCs w:val="21"/>
              </w:rPr>
              <w:t>procedure</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_Toc13414 \h </w:instrText>
            </w:r>
            <w:r w:rsidR="00431065" w:rsidRPr="004B12CD">
              <w:rPr>
                <w:sz w:val="21"/>
                <w:szCs w:val="21"/>
              </w:rPr>
            </w:r>
            <w:r w:rsidR="00431065" w:rsidRPr="004B12CD">
              <w:rPr>
                <w:sz w:val="21"/>
                <w:szCs w:val="21"/>
              </w:rPr>
              <w:fldChar w:fldCharType="separate"/>
            </w:r>
            <w:r w:rsidR="00431065" w:rsidRPr="004B12CD">
              <w:rPr>
                <w:sz w:val="21"/>
                <w:szCs w:val="21"/>
              </w:rPr>
              <w:t>15</w:t>
            </w:r>
            <w:r w:rsidR="00431065" w:rsidRPr="004B12CD">
              <w:rPr>
                <w:sz w:val="21"/>
                <w:szCs w:val="21"/>
              </w:rPr>
              <w:fldChar w:fldCharType="end"/>
            </w:r>
          </w:hyperlink>
        </w:p>
        <w:p w14:paraId="55D123B0" w14:textId="77777777" w:rsidR="00434855" w:rsidRPr="004B12CD" w:rsidRDefault="003F2D96" w:rsidP="00F469A9">
          <w:pPr>
            <w:pStyle w:val="WPSOffice2"/>
            <w:tabs>
              <w:tab w:val="right" w:leader="dot" w:pos="8300"/>
            </w:tabs>
            <w:spacing w:line="360" w:lineRule="auto"/>
            <w:ind w:left="420"/>
            <w:rPr>
              <w:sz w:val="21"/>
              <w:szCs w:val="21"/>
            </w:rPr>
          </w:pPr>
          <w:hyperlink w:anchor="_Toc19588" w:history="1">
            <w:r w:rsidR="00431065" w:rsidRPr="004B12CD">
              <w:rPr>
                <w:sz w:val="21"/>
                <w:szCs w:val="21"/>
              </w:rPr>
              <w:t>8.1</w:t>
            </w:r>
            <w:r w:rsidR="00431065" w:rsidRPr="004B12CD">
              <w:rPr>
                <w:rFonts w:hint="eastAsia"/>
                <w:sz w:val="21"/>
                <w:szCs w:val="21"/>
              </w:rPr>
              <w:t xml:space="preserve">   </w:t>
            </w:r>
            <w:r w:rsidR="00431065" w:rsidRPr="004B12CD">
              <w:rPr>
                <w:color w:val="231F20"/>
                <w:spacing w:val="-3"/>
                <w:sz w:val="21"/>
                <w:szCs w:val="21"/>
              </w:rPr>
              <w:t>CPC tests</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_Toc19588 \h </w:instrText>
            </w:r>
            <w:r w:rsidR="00431065" w:rsidRPr="004B12CD">
              <w:rPr>
                <w:sz w:val="21"/>
                <w:szCs w:val="21"/>
              </w:rPr>
            </w:r>
            <w:r w:rsidR="00431065" w:rsidRPr="004B12CD">
              <w:rPr>
                <w:sz w:val="21"/>
                <w:szCs w:val="21"/>
              </w:rPr>
              <w:fldChar w:fldCharType="separate"/>
            </w:r>
            <w:r w:rsidR="00431065" w:rsidRPr="004B12CD">
              <w:rPr>
                <w:sz w:val="21"/>
                <w:szCs w:val="21"/>
              </w:rPr>
              <w:t>15</w:t>
            </w:r>
            <w:r w:rsidR="00431065" w:rsidRPr="004B12CD">
              <w:rPr>
                <w:sz w:val="21"/>
                <w:szCs w:val="21"/>
              </w:rPr>
              <w:fldChar w:fldCharType="end"/>
            </w:r>
          </w:hyperlink>
        </w:p>
        <w:p w14:paraId="5352F3B3" w14:textId="77777777" w:rsidR="00434855" w:rsidRPr="004B12CD" w:rsidRDefault="003F2D96" w:rsidP="00F469A9">
          <w:pPr>
            <w:pStyle w:val="WPSOffice2"/>
            <w:tabs>
              <w:tab w:val="right" w:leader="dot" w:pos="8300"/>
            </w:tabs>
            <w:spacing w:line="360" w:lineRule="auto"/>
            <w:ind w:left="420"/>
            <w:rPr>
              <w:sz w:val="21"/>
              <w:szCs w:val="21"/>
            </w:rPr>
          </w:pPr>
          <w:hyperlink w:anchor="_Toc12137" w:history="1">
            <w:r w:rsidR="00431065" w:rsidRPr="004B12CD">
              <w:rPr>
                <w:sz w:val="21"/>
                <w:szCs w:val="21"/>
              </w:rPr>
              <w:t>8.2</w:t>
            </w:r>
            <w:r w:rsidR="00431065" w:rsidRPr="004B12CD">
              <w:rPr>
                <w:rFonts w:hint="eastAsia"/>
                <w:sz w:val="21"/>
                <w:szCs w:val="21"/>
              </w:rPr>
              <w:t xml:space="preserve">   </w:t>
            </w:r>
            <w:r w:rsidR="00431065" w:rsidRPr="004B12CD">
              <w:rPr>
                <w:color w:val="231F20"/>
                <w:spacing w:val="-17"/>
                <w:position w:val="-4"/>
                <w:sz w:val="21"/>
                <w:szCs w:val="21"/>
              </w:rPr>
              <w:t>DEMC tests</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_Toc12137 \h </w:instrText>
            </w:r>
            <w:r w:rsidR="00431065" w:rsidRPr="004B12CD">
              <w:rPr>
                <w:sz w:val="21"/>
                <w:szCs w:val="21"/>
              </w:rPr>
            </w:r>
            <w:r w:rsidR="00431065" w:rsidRPr="004B12CD">
              <w:rPr>
                <w:sz w:val="21"/>
                <w:szCs w:val="21"/>
              </w:rPr>
              <w:fldChar w:fldCharType="separate"/>
            </w:r>
            <w:r w:rsidR="00431065" w:rsidRPr="004B12CD">
              <w:rPr>
                <w:sz w:val="21"/>
                <w:szCs w:val="21"/>
              </w:rPr>
              <w:t>19</w:t>
            </w:r>
            <w:r w:rsidR="00431065" w:rsidRPr="004B12CD">
              <w:rPr>
                <w:sz w:val="21"/>
                <w:szCs w:val="21"/>
              </w:rPr>
              <w:fldChar w:fldCharType="end"/>
            </w:r>
          </w:hyperlink>
        </w:p>
        <w:p w14:paraId="305BEEEC" w14:textId="77777777" w:rsidR="00434855" w:rsidRPr="004B12CD" w:rsidRDefault="003F2D96" w:rsidP="00F469A9">
          <w:pPr>
            <w:pStyle w:val="WPSOffice2"/>
            <w:tabs>
              <w:tab w:val="right" w:leader="dot" w:pos="8300"/>
            </w:tabs>
            <w:spacing w:line="360" w:lineRule="auto"/>
            <w:ind w:left="420"/>
            <w:rPr>
              <w:sz w:val="21"/>
              <w:szCs w:val="21"/>
            </w:rPr>
          </w:pPr>
          <w:hyperlink w:anchor="_Toc25326" w:history="1">
            <w:r w:rsidR="00431065" w:rsidRPr="004B12CD">
              <w:rPr>
                <w:sz w:val="21"/>
                <w:szCs w:val="21"/>
              </w:rPr>
              <w:t>8.3</w:t>
            </w:r>
            <w:r w:rsidR="00431065" w:rsidRPr="004B12CD">
              <w:rPr>
                <w:rFonts w:hint="eastAsia"/>
                <w:sz w:val="21"/>
                <w:szCs w:val="21"/>
              </w:rPr>
              <w:t xml:space="preserve">   </w:t>
            </w:r>
            <w:r w:rsidR="00431065" w:rsidRPr="004B12CD">
              <w:rPr>
                <w:color w:val="231F20"/>
                <w:spacing w:val="-12"/>
                <w:sz w:val="21"/>
                <w:szCs w:val="21"/>
              </w:rPr>
              <w:t xml:space="preserve"> Qualification of neutralization</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_Toc25326 \h </w:instrText>
            </w:r>
            <w:r w:rsidR="00431065" w:rsidRPr="004B12CD">
              <w:rPr>
                <w:sz w:val="21"/>
                <w:szCs w:val="21"/>
              </w:rPr>
            </w:r>
            <w:r w:rsidR="00431065" w:rsidRPr="004B12CD">
              <w:rPr>
                <w:sz w:val="21"/>
                <w:szCs w:val="21"/>
              </w:rPr>
              <w:fldChar w:fldCharType="separate"/>
            </w:r>
            <w:r w:rsidR="00431065" w:rsidRPr="004B12CD">
              <w:rPr>
                <w:sz w:val="21"/>
                <w:szCs w:val="21"/>
              </w:rPr>
              <w:t>19</w:t>
            </w:r>
            <w:r w:rsidR="00431065" w:rsidRPr="004B12CD">
              <w:rPr>
                <w:sz w:val="21"/>
                <w:szCs w:val="21"/>
              </w:rPr>
              <w:fldChar w:fldCharType="end"/>
            </w:r>
          </w:hyperlink>
        </w:p>
        <w:p w14:paraId="51E9A5DB" w14:textId="77777777" w:rsidR="00434855" w:rsidRPr="004B12CD" w:rsidRDefault="003F2D96" w:rsidP="00F469A9">
          <w:pPr>
            <w:pStyle w:val="WPSOffice2"/>
            <w:tabs>
              <w:tab w:val="right" w:leader="dot" w:pos="8300"/>
            </w:tabs>
            <w:spacing w:line="360" w:lineRule="auto"/>
            <w:ind w:left="420"/>
            <w:rPr>
              <w:sz w:val="21"/>
              <w:szCs w:val="21"/>
            </w:rPr>
          </w:pPr>
          <w:hyperlink w:anchor="_Toc23028" w:history="1">
            <w:r w:rsidR="00431065" w:rsidRPr="004B12CD">
              <w:rPr>
                <w:sz w:val="21"/>
                <w:szCs w:val="21"/>
              </w:rPr>
              <w:t>8.4</w:t>
            </w:r>
            <w:r w:rsidR="00431065" w:rsidRPr="004B12CD">
              <w:rPr>
                <w:rFonts w:hint="eastAsia"/>
                <w:sz w:val="21"/>
                <w:szCs w:val="21"/>
              </w:rPr>
              <w:t xml:space="preserve">   </w:t>
            </w:r>
            <w:r w:rsidR="00431065" w:rsidRPr="004B12CD">
              <w:rPr>
                <w:color w:val="231F20"/>
                <w:spacing w:val="4"/>
                <w:sz w:val="21"/>
                <w:szCs w:val="21"/>
              </w:rPr>
              <w:t xml:space="preserve"> </w:t>
            </w:r>
            <w:r w:rsidR="00431065" w:rsidRPr="004B12CD">
              <w:rPr>
                <w:color w:val="231F20"/>
                <w:spacing w:val="-16"/>
                <w:sz w:val="21"/>
                <w:szCs w:val="21"/>
              </w:rPr>
              <w:t>System leak checks</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_Toc23028 \h </w:instrText>
            </w:r>
            <w:r w:rsidR="00431065" w:rsidRPr="004B12CD">
              <w:rPr>
                <w:sz w:val="21"/>
                <w:szCs w:val="21"/>
              </w:rPr>
            </w:r>
            <w:r w:rsidR="00431065" w:rsidRPr="004B12CD">
              <w:rPr>
                <w:sz w:val="21"/>
                <w:szCs w:val="21"/>
              </w:rPr>
              <w:fldChar w:fldCharType="separate"/>
            </w:r>
            <w:r w:rsidR="00431065" w:rsidRPr="004B12CD">
              <w:rPr>
                <w:sz w:val="21"/>
                <w:szCs w:val="21"/>
              </w:rPr>
              <w:t>20</w:t>
            </w:r>
            <w:r w:rsidR="00431065" w:rsidRPr="004B12CD">
              <w:rPr>
                <w:sz w:val="21"/>
                <w:szCs w:val="21"/>
              </w:rPr>
              <w:fldChar w:fldCharType="end"/>
            </w:r>
          </w:hyperlink>
        </w:p>
        <w:p w14:paraId="0B8C9F66" w14:textId="77777777" w:rsidR="00434855" w:rsidRPr="004B12CD" w:rsidRDefault="003F2D96" w:rsidP="00F469A9">
          <w:pPr>
            <w:pStyle w:val="WPSOffice2"/>
            <w:tabs>
              <w:tab w:val="right" w:leader="dot" w:pos="8300"/>
            </w:tabs>
            <w:spacing w:line="360" w:lineRule="auto"/>
            <w:ind w:left="420"/>
            <w:rPr>
              <w:sz w:val="21"/>
              <w:szCs w:val="21"/>
            </w:rPr>
          </w:pPr>
          <w:hyperlink w:anchor="_Toc3475" w:history="1">
            <w:r w:rsidR="00431065" w:rsidRPr="004B12CD">
              <w:rPr>
                <w:sz w:val="21"/>
                <w:szCs w:val="21"/>
              </w:rPr>
              <w:t>8.5</w:t>
            </w:r>
            <w:r w:rsidR="00431065" w:rsidRPr="004B12CD">
              <w:rPr>
                <w:rFonts w:hint="eastAsia"/>
                <w:sz w:val="21"/>
                <w:szCs w:val="21"/>
              </w:rPr>
              <w:t xml:space="preserve">   </w:t>
            </w:r>
            <w:r w:rsidR="00431065" w:rsidRPr="004B12CD">
              <w:rPr>
                <w:color w:val="231F20"/>
                <w:spacing w:val="-12"/>
                <w:sz w:val="21"/>
                <w:szCs w:val="21"/>
              </w:rPr>
              <w:t xml:space="preserve"> Uniformity of</w:t>
            </w:r>
            <w:r w:rsidR="00431065" w:rsidRPr="004B12CD">
              <w:rPr>
                <w:color w:val="231F20"/>
                <w:spacing w:val="-16"/>
                <w:sz w:val="21"/>
                <w:szCs w:val="21"/>
              </w:rPr>
              <w:t xml:space="preserve"> </w:t>
            </w:r>
            <w:r w:rsidR="00431065" w:rsidRPr="004B12CD">
              <w:rPr>
                <w:color w:val="231F20"/>
                <w:spacing w:val="-12"/>
                <w:sz w:val="21"/>
                <w:szCs w:val="21"/>
              </w:rPr>
              <w:t>th</w:t>
            </w:r>
            <w:r w:rsidR="00431065" w:rsidRPr="004B12CD">
              <w:rPr>
                <w:color w:val="231F20"/>
                <w:spacing w:val="-13"/>
                <w:sz w:val="21"/>
                <w:szCs w:val="21"/>
              </w:rPr>
              <w:t>e test aerosol</w:t>
            </w:r>
            <w:r w:rsidR="00431065" w:rsidRPr="004B12CD">
              <w:rPr>
                <w:color w:val="231F20"/>
                <w:spacing w:val="5"/>
                <w:sz w:val="21"/>
                <w:szCs w:val="21"/>
              </w:rPr>
              <w:t xml:space="preserve"> </w:t>
            </w:r>
            <w:r w:rsidR="00431065" w:rsidRPr="004B12CD">
              <w:rPr>
                <w:color w:val="231F20"/>
                <w:spacing w:val="-13"/>
                <w:sz w:val="21"/>
                <w:szCs w:val="21"/>
              </w:rPr>
              <w:t>concentration</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_Toc3475 \h </w:instrText>
            </w:r>
            <w:r w:rsidR="00431065" w:rsidRPr="004B12CD">
              <w:rPr>
                <w:sz w:val="21"/>
                <w:szCs w:val="21"/>
              </w:rPr>
            </w:r>
            <w:r w:rsidR="00431065" w:rsidRPr="004B12CD">
              <w:rPr>
                <w:sz w:val="21"/>
                <w:szCs w:val="21"/>
              </w:rPr>
              <w:fldChar w:fldCharType="separate"/>
            </w:r>
            <w:r w:rsidR="00431065" w:rsidRPr="004B12CD">
              <w:rPr>
                <w:sz w:val="21"/>
                <w:szCs w:val="21"/>
              </w:rPr>
              <w:t>21</w:t>
            </w:r>
            <w:r w:rsidR="00431065" w:rsidRPr="004B12CD">
              <w:rPr>
                <w:sz w:val="21"/>
                <w:szCs w:val="21"/>
              </w:rPr>
              <w:fldChar w:fldCharType="end"/>
            </w:r>
          </w:hyperlink>
        </w:p>
        <w:p w14:paraId="2CCBC18E" w14:textId="77777777" w:rsidR="00434855" w:rsidRPr="004B12CD" w:rsidRDefault="003F2D96" w:rsidP="00F469A9">
          <w:pPr>
            <w:pStyle w:val="WPSOffice1"/>
            <w:tabs>
              <w:tab w:val="right" w:leader="dot" w:pos="8300"/>
            </w:tabs>
            <w:spacing w:line="360" w:lineRule="auto"/>
            <w:rPr>
              <w:sz w:val="21"/>
              <w:szCs w:val="21"/>
            </w:rPr>
          </w:pPr>
          <w:hyperlink w:anchor="_Toc79" w:history="1">
            <w:r w:rsidR="00431065" w:rsidRPr="004B12CD">
              <w:rPr>
                <w:sz w:val="21"/>
                <w:szCs w:val="21"/>
              </w:rPr>
              <w:t>9</w:t>
            </w:r>
            <w:r w:rsidR="00431065" w:rsidRPr="004B12CD">
              <w:rPr>
                <w:rFonts w:hint="eastAsia"/>
                <w:sz w:val="21"/>
                <w:szCs w:val="21"/>
              </w:rPr>
              <w:t xml:space="preserve">   </w:t>
            </w:r>
            <w:r w:rsidR="00431065" w:rsidRPr="004B12CD">
              <w:rPr>
                <w:color w:val="231F20"/>
                <w:spacing w:val="-3"/>
                <w:sz w:val="21"/>
                <w:szCs w:val="21"/>
              </w:rPr>
              <w:t>Test procedure</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_Toc79 \h </w:instrText>
            </w:r>
            <w:r w:rsidR="00431065" w:rsidRPr="004B12CD">
              <w:rPr>
                <w:sz w:val="21"/>
                <w:szCs w:val="21"/>
              </w:rPr>
            </w:r>
            <w:r w:rsidR="00431065" w:rsidRPr="004B12CD">
              <w:rPr>
                <w:sz w:val="21"/>
                <w:szCs w:val="21"/>
              </w:rPr>
              <w:fldChar w:fldCharType="separate"/>
            </w:r>
            <w:r w:rsidR="00431065" w:rsidRPr="004B12CD">
              <w:rPr>
                <w:sz w:val="21"/>
                <w:szCs w:val="21"/>
              </w:rPr>
              <w:t>21</w:t>
            </w:r>
            <w:r w:rsidR="00431065" w:rsidRPr="004B12CD">
              <w:rPr>
                <w:sz w:val="21"/>
                <w:szCs w:val="21"/>
              </w:rPr>
              <w:fldChar w:fldCharType="end"/>
            </w:r>
          </w:hyperlink>
        </w:p>
        <w:p w14:paraId="1FCD3297" w14:textId="77777777" w:rsidR="00434855" w:rsidRPr="004B12CD" w:rsidRDefault="003F2D96" w:rsidP="00F469A9">
          <w:pPr>
            <w:pStyle w:val="WPSOffice2"/>
            <w:tabs>
              <w:tab w:val="right" w:leader="dot" w:pos="8300"/>
            </w:tabs>
            <w:spacing w:line="360" w:lineRule="auto"/>
            <w:ind w:left="420"/>
            <w:rPr>
              <w:sz w:val="21"/>
              <w:szCs w:val="21"/>
            </w:rPr>
          </w:pPr>
          <w:hyperlink w:anchor="_Toc14399" w:history="1">
            <w:r w:rsidR="00431065" w:rsidRPr="004B12CD">
              <w:rPr>
                <w:sz w:val="21"/>
                <w:szCs w:val="21"/>
              </w:rPr>
              <w:t>9.1</w:t>
            </w:r>
            <w:r w:rsidR="00431065" w:rsidRPr="004B12CD">
              <w:rPr>
                <w:rFonts w:hint="eastAsia"/>
                <w:sz w:val="21"/>
                <w:szCs w:val="21"/>
              </w:rPr>
              <w:t xml:space="preserve">   </w:t>
            </w:r>
            <w:r w:rsidR="00431065" w:rsidRPr="004B12CD">
              <w:rPr>
                <w:color w:val="231F20"/>
                <w:spacing w:val="-1"/>
                <w:sz w:val="21"/>
                <w:szCs w:val="21"/>
              </w:rPr>
              <w:t>Determination of</w:t>
            </w:r>
            <w:r w:rsidR="00431065" w:rsidRPr="004B12CD">
              <w:rPr>
                <w:color w:val="231F20"/>
                <w:spacing w:val="9"/>
                <w:sz w:val="21"/>
                <w:szCs w:val="21"/>
              </w:rPr>
              <w:t xml:space="preserve"> </w:t>
            </w:r>
            <w:r w:rsidR="00431065" w:rsidRPr="004B12CD">
              <w:rPr>
                <w:color w:val="231F20"/>
                <w:spacing w:val="-1"/>
                <w:sz w:val="21"/>
                <w:szCs w:val="21"/>
              </w:rPr>
              <w:t>the</w:t>
            </w:r>
            <w:r w:rsidR="00431065" w:rsidRPr="004B12CD">
              <w:rPr>
                <w:color w:val="231F20"/>
                <w:spacing w:val="11"/>
                <w:sz w:val="21"/>
                <w:szCs w:val="21"/>
              </w:rPr>
              <w:t xml:space="preserve"> </w:t>
            </w:r>
            <w:r w:rsidR="00431065" w:rsidRPr="004B12CD">
              <w:rPr>
                <w:color w:val="231F20"/>
                <w:spacing w:val="-1"/>
                <w:sz w:val="21"/>
                <w:szCs w:val="21"/>
              </w:rPr>
              <w:t>correlation</w:t>
            </w:r>
            <w:r w:rsidR="00431065" w:rsidRPr="004B12CD">
              <w:rPr>
                <w:color w:val="231F20"/>
                <w:spacing w:val="9"/>
                <w:sz w:val="21"/>
                <w:szCs w:val="21"/>
              </w:rPr>
              <w:t xml:space="preserve"> </w:t>
            </w:r>
            <w:r w:rsidR="00431065" w:rsidRPr="004B12CD">
              <w:rPr>
                <w:color w:val="231F20"/>
                <w:spacing w:val="-1"/>
                <w:sz w:val="21"/>
                <w:szCs w:val="21"/>
              </w:rPr>
              <w:t>ratio</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_Toc14399 \h </w:instrText>
            </w:r>
            <w:r w:rsidR="00431065" w:rsidRPr="004B12CD">
              <w:rPr>
                <w:sz w:val="21"/>
                <w:szCs w:val="21"/>
              </w:rPr>
            </w:r>
            <w:r w:rsidR="00431065" w:rsidRPr="004B12CD">
              <w:rPr>
                <w:sz w:val="21"/>
                <w:szCs w:val="21"/>
              </w:rPr>
              <w:fldChar w:fldCharType="separate"/>
            </w:r>
            <w:r w:rsidR="00431065" w:rsidRPr="004B12CD">
              <w:rPr>
                <w:sz w:val="21"/>
                <w:szCs w:val="21"/>
              </w:rPr>
              <w:t>21</w:t>
            </w:r>
            <w:r w:rsidR="00431065" w:rsidRPr="004B12CD">
              <w:rPr>
                <w:sz w:val="21"/>
                <w:szCs w:val="21"/>
              </w:rPr>
              <w:fldChar w:fldCharType="end"/>
            </w:r>
          </w:hyperlink>
        </w:p>
        <w:p w14:paraId="1E1A81B5" w14:textId="77777777" w:rsidR="00434855" w:rsidRPr="004B12CD" w:rsidRDefault="003F2D96" w:rsidP="00F469A9">
          <w:pPr>
            <w:pStyle w:val="WPSOffice2"/>
            <w:tabs>
              <w:tab w:val="right" w:leader="dot" w:pos="8300"/>
            </w:tabs>
            <w:spacing w:line="360" w:lineRule="auto"/>
            <w:ind w:left="420"/>
            <w:rPr>
              <w:sz w:val="21"/>
              <w:szCs w:val="21"/>
            </w:rPr>
          </w:pPr>
          <w:hyperlink w:anchor="_Toc30004" w:history="1">
            <w:r w:rsidR="00431065" w:rsidRPr="004B12CD">
              <w:rPr>
                <w:sz w:val="21"/>
                <w:szCs w:val="21"/>
              </w:rPr>
              <w:t>9.2</w:t>
            </w:r>
            <w:r w:rsidR="00431065" w:rsidRPr="004B12CD">
              <w:rPr>
                <w:rFonts w:hint="eastAsia"/>
                <w:sz w:val="21"/>
                <w:szCs w:val="21"/>
              </w:rPr>
              <w:t xml:space="preserve">   </w:t>
            </w:r>
            <w:r w:rsidR="00431065" w:rsidRPr="004B12CD">
              <w:rPr>
                <w:color w:val="231F20"/>
                <w:spacing w:val="-12"/>
                <w:sz w:val="21"/>
                <w:szCs w:val="21"/>
              </w:rPr>
              <w:t>Measurement of fi</w:t>
            </w:r>
            <w:r w:rsidR="00431065" w:rsidRPr="004B12CD">
              <w:rPr>
                <w:color w:val="231F20"/>
                <w:spacing w:val="-13"/>
                <w:sz w:val="21"/>
                <w:szCs w:val="21"/>
              </w:rPr>
              <w:t>ltration efficiency</w:t>
            </w:r>
            <w:r w:rsidR="00431065" w:rsidRPr="004B12CD">
              <w:rPr>
                <w:color w:val="231F20"/>
                <w:spacing w:val="1"/>
                <w:sz w:val="21"/>
                <w:szCs w:val="21"/>
              </w:rPr>
              <w:t xml:space="preserve"> </w:t>
            </w:r>
            <w:r w:rsidR="00431065" w:rsidRPr="004B12CD">
              <w:rPr>
                <w:color w:val="231F20"/>
                <w:spacing w:val="-13"/>
                <w:sz w:val="21"/>
                <w:szCs w:val="21"/>
              </w:rPr>
              <w:t>protocol</w:t>
            </w:r>
            <w:r w:rsidR="00431065" w:rsidRPr="004B12CD">
              <w:rPr>
                <w:color w:val="231F20"/>
                <w:spacing w:val="-21"/>
                <w:sz w:val="21"/>
                <w:szCs w:val="21"/>
              </w:rPr>
              <w:t xml:space="preserve"> </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_Toc30004 \h </w:instrText>
            </w:r>
            <w:r w:rsidR="00431065" w:rsidRPr="004B12CD">
              <w:rPr>
                <w:sz w:val="21"/>
                <w:szCs w:val="21"/>
              </w:rPr>
            </w:r>
            <w:r w:rsidR="00431065" w:rsidRPr="004B12CD">
              <w:rPr>
                <w:sz w:val="21"/>
                <w:szCs w:val="21"/>
              </w:rPr>
              <w:fldChar w:fldCharType="separate"/>
            </w:r>
            <w:r w:rsidR="00431065" w:rsidRPr="004B12CD">
              <w:rPr>
                <w:sz w:val="21"/>
                <w:szCs w:val="21"/>
              </w:rPr>
              <w:t>22</w:t>
            </w:r>
            <w:r w:rsidR="00431065" w:rsidRPr="004B12CD">
              <w:rPr>
                <w:sz w:val="21"/>
                <w:szCs w:val="21"/>
              </w:rPr>
              <w:fldChar w:fldCharType="end"/>
            </w:r>
          </w:hyperlink>
        </w:p>
        <w:p w14:paraId="79EEAEBA" w14:textId="77777777" w:rsidR="00434855" w:rsidRPr="004B12CD" w:rsidRDefault="003F2D96" w:rsidP="00F469A9">
          <w:pPr>
            <w:pStyle w:val="WPSOffice2"/>
            <w:tabs>
              <w:tab w:val="right" w:leader="dot" w:pos="8300"/>
            </w:tabs>
            <w:spacing w:line="360" w:lineRule="auto"/>
            <w:ind w:left="420"/>
            <w:rPr>
              <w:sz w:val="21"/>
              <w:szCs w:val="21"/>
            </w:rPr>
          </w:pPr>
          <w:hyperlink w:anchor="_Toc4215" w:history="1">
            <w:r w:rsidR="00431065" w:rsidRPr="004B12CD">
              <w:rPr>
                <w:sz w:val="21"/>
                <w:szCs w:val="21"/>
              </w:rPr>
              <w:t>9.3</w:t>
            </w:r>
            <w:r w:rsidR="00431065" w:rsidRPr="004B12CD">
              <w:rPr>
                <w:rFonts w:hint="eastAsia"/>
                <w:sz w:val="21"/>
                <w:szCs w:val="21"/>
              </w:rPr>
              <w:t xml:space="preserve">   </w:t>
            </w:r>
            <w:r w:rsidR="00431065" w:rsidRPr="004B12CD">
              <w:rPr>
                <w:color w:val="231F20"/>
                <w:spacing w:val="2"/>
                <w:sz w:val="21"/>
                <w:szCs w:val="21"/>
              </w:rPr>
              <w:t xml:space="preserve"> </w:t>
            </w:r>
            <w:r w:rsidR="00431065" w:rsidRPr="004B12CD">
              <w:rPr>
                <w:color w:val="231F20"/>
                <w:spacing w:val="-3"/>
                <w:sz w:val="21"/>
                <w:szCs w:val="21"/>
              </w:rPr>
              <w:t>Test evaluation</w:t>
            </w:r>
            <w:r w:rsidR="00431065" w:rsidRPr="004B12CD">
              <w:rPr>
                <w:color w:val="231F20"/>
                <w:spacing w:val="-9"/>
                <w:sz w:val="21"/>
                <w:szCs w:val="21"/>
              </w:rPr>
              <w:t xml:space="preserve"> </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_Toc4215 \h </w:instrText>
            </w:r>
            <w:r w:rsidR="00431065" w:rsidRPr="004B12CD">
              <w:rPr>
                <w:sz w:val="21"/>
                <w:szCs w:val="21"/>
              </w:rPr>
            </w:r>
            <w:r w:rsidR="00431065" w:rsidRPr="004B12CD">
              <w:rPr>
                <w:sz w:val="21"/>
                <w:szCs w:val="21"/>
              </w:rPr>
              <w:fldChar w:fldCharType="separate"/>
            </w:r>
            <w:r w:rsidR="00431065" w:rsidRPr="004B12CD">
              <w:rPr>
                <w:sz w:val="21"/>
                <w:szCs w:val="21"/>
              </w:rPr>
              <w:t>28</w:t>
            </w:r>
            <w:r w:rsidR="00431065" w:rsidRPr="004B12CD">
              <w:rPr>
                <w:sz w:val="21"/>
                <w:szCs w:val="21"/>
              </w:rPr>
              <w:fldChar w:fldCharType="end"/>
            </w:r>
          </w:hyperlink>
        </w:p>
        <w:p w14:paraId="54B21BB1" w14:textId="77777777" w:rsidR="00434855" w:rsidRPr="004B12CD" w:rsidRDefault="003F2D96" w:rsidP="00F469A9">
          <w:pPr>
            <w:pStyle w:val="WPSOffice2"/>
            <w:tabs>
              <w:tab w:val="right" w:leader="dot" w:pos="8300"/>
            </w:tabs>
            <w:spacing w:line="360" w:lineRule="auto"/>
            <w:ind w:left="420"/>
            <w:rPr>
              <w:sz w:val="21"/>
              <w:szCs w:val="21"/>
            </w:rPr>
          </w:pPr>
          <w:hyperlink w:anchor="_Toc1790" w:history="1">
            <w:r w:rsidR="00431065" w:rsidRPr="004B12CD">
              <w:rPr>
                <w:sz w:val="21"/>
                <w:szCs w:val="21"/>
              </w:rPr>
              <w:t>9.4</w:t>
            </w:r>
            <w:r w:rsidR="00431065" w:rsidRPr="004B12CD">
              <w:rPr>
                <w:rFonts w:hint="eastAsia"/>
                <w:sz w:val="21"/>
                <w:szCs w:val="21"/>
              </w:rPr>
              <w:t xml:space="preserve">   </w:t>
            </w:r>
            <w:r w:rsidR="00431065" w:rsidRPr="004B12CD">
              <w:rPr>
                <w:color w:val="231F20"/>
                <w:spacing w:val="-15"/>
                <w:sz w:val="21"/>
                <w:szCs w:val="21"/>
              </w:rPr>
              <w:t>Measurement protocol for</w:t>
            </w:r>
            <w:r w:rsidR="00431065" w:rsidRPr="004B12CD">
              <w:rPr>
                <w:color w:val="231F20"/>
                <w:spacing w:val="5"/>
                <w:sz w:val="21"/>
                <w:szCs w:val="21"/>
              </w:rPr>
              <w:t xml:space="preserve"> </w:t>
            </w:r>
            <w:r w:rsidR="00431065" w:rsidRPr="004B12CD">
              <w:rPr>
                <w:color w:val="231F20"/>
                <w:spacing w:val="-15"/>
                <w:sz w:val="21"/>
                <w:szCs w:val="21"/>
              </w:rPr>
              <w:t>one</w:t>
            </w:r>
            <w:r w:rsidR="00431065" w:rsidRPr="004B12CD">
              <w:rPr>
                <w:color w:val="231F20"/>
                <w:spacing w:val="3"/>
                <w:sz w:val="21"/>
                <w:szCs w:val="21"/>
              </w:rPr>
              <w:t xml:space="preserve"> </w:t>
            </w:r>
            <w:r w:rsidR="00431065" w:rsidRPr="004B12CD">
              <w:rPr>
                <w:color w:val="231F20"/>
                <w:spacing w:val="-15"/>
                <w:sz w:val="21"/>
                <w:szCs w:val="21"/>
              </w:rPr>
              <w:t>sample</w:t>
            </w:r>
            <w:r w:rsidR="00431065" w:rsidRPr="004B12CD">
              <w:rPr>
                <w:color w:val="231F20"/>
                <w:spacing w:val="3"/>
                <w:sz w:val="21"/>
                <w:szCs w:val="21"/>
              </w:rPr>
              <w:t xml:space="preserve"> </w:t>
            </w:r>
            <w:r w:rsidR="00431065" w:rsidRPr="004B12CD">
              <w:rPr>
                <w:color w:val="231F20"/>
                <w:spacing w:val="-15"/>
                <w:sz w:val="21"/>
                <w:szCs w:val="21"/>
              </w:rPr>
              <w:t>—</w:t>
            </w:r>
            <w:r w:rsidR="00431065" w:rsidRPr="004B12CD">
              <w:rPr>
                <w:color w:val="231F20"/>
                <w:spacing w:val="5"/>
                <w:sz w:val="21"/>
                <w:szCs w:val="21"/>
              </w:rPr>
              <w:t xml:space="preserve"> </w:t>
            </w:r>
            <w:r w:rsidR="00431065" w:rsidRPr="004B12CD">
              <w:rPr>
                <w:color w:val="231F20"/>
                <w:spacing w:val="-15"/>
                <w:sz w:val="21"/>
                <w:szCs w:val="21"/>
              </w:rPr>
              <w:t>Summ</w:t>
            </w:r>
            <w:r w:rsidR="00431065" w:rsidRPr="004B12CD">
              <w:rPr>
                <w:color w:val="231F20"/>
                <w:spacing w:val="-16"/>
                <w:sz w:val="21"/>
                <w:szCs w:val="21"/>
              </w:rPr>
              <w:t>ary</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_Toc1790 \h </w:instrText>
            </w:r>
            <w:r w:rsidR="00431065" w:rsidRPr="004B12CD">
              <w:rPr>
                <w:sz w:val="21"/>
                <w:szCs w:val="21"/>
              </w:rPr>
            </w:r>
            <w:r w:rsidR="00431065" w:rsidRPr="004B12CD">
              <w:rPr>
                <w:sz w:val="21"/>
                <w:szCs w:val="21"/>
              </w:rPr>
              <w:fldChar w:fldCharType="separate"/>
            </w:r>
            <w:r w:rsidR="00431065" w:rsidRPr="004B12CD">
              <w:rPr>
                <w:sz w:val="21"/>
                <w:szCs w:val="21"/>
              </w:rPr>
              <w:t>28</w:t>
            </w:r>
            <w:r w:rsidR="00431065" w:rsidRPr="004B12CD">
              <w:rPr>
                <w:sz w:val="21"/>
                <w:szCs w:val="21"/>
              </w:rPr>
              <w:fldChar w:fldCharType="end"/>
            </w:r>
          </w:hyperlink>
        </w:p>
        <w:p w14:paraId="4FDD3489" w14:textId="77777777" w:rsidR="00434855" w:rsidRPr="004B12CD" w:rsidRDefault="003F2D96" w:rsidP="00F469A9">
          <w:pPr>
            <w:pStyle w:val="WPSOffice1"/>
            <w:tabs>
              <w:tab w:val="right" w:leader="dot" w:pos="8300"/>
            </w:tabs>
            <w:spacing w:line="360" w:lineRule="auto"/>
            <w:rPr>
              <w:sz w:val="21"/>
              <w:szCs w:val="21"/>
            </w:rPr>
          </w:pPr>
          <w:hyperlink w:anchor="_Toc20071" w:history="1">
            <w:r w:rsidR="00431065" w:rsidRPr="004B12CD">
              <w:rPr>
                <w:sz w:val="21"/>
                <w:szCs w:val="21"/>
              </w:rPr>
              <w:t xml:space="preserve">10 </w:t>
            </w:r>
            <w:r w:rsidR="00431065" w:rsidRPr="004B12CD">
              <w:rPr>
                <w:rFonts w:hint="eastAsia"/>
                <w:sz w:val="21"/>
                <w:szCs w:val="21"/>
              </w:rPr>
              <w:t xml:space="preserve"> </w:t>
            </w:r>
            <w:r w:rsidR="00431065" w:rsidRPr="004B12CD">
              <w:rPr>
                <w:color w:val="231F20"/>
                <w:spacing w:val="-2"/>
                <w:sz w:val="21"/>
                <w:szCs w:val="21"/>
              </w:rPr>
              <w:t xml:space="preserve">  Maintenance items </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_Toc20071 \h </w:instrText>
            </w:r>
            <w:r w:rsidR="00431065" w:rsidRPr="004B12CD">
              <w:rPr>
                <w:sz w:val="21"/>
                <w:szCs w:val="21"/>
              </w:rPr>
            </w:r>
            <w:r w:rsidR="00431065" w:rsidRPr="004B12CD">
              <w:rPr>
                <w:sz w:val="21"/>
                <w:szCs w:val="21"/>
              </w:rPr>
              <w:fldChar w:fldCharType="separate"/>
            </w:r>
            <w:r w:rsidR="00431065" w:rsidRPr="004B12CD">
              <w:rPr>
                <w:sz w:val="21"/>
                <w:szCs w:val="21"/>
              </w:rPr>
              <w:t>30</w:t>
            </w:r>
            <w:r w:rsidR="00431065" w:rsidRPr="004B12CD">
              <w:rPr>
                <w:sz w:val="21"/>
                <w:szCs w:val="21"/>
              </w:rPr>
              <w:fldChar w:fldCharType="end"/>
            </w:r>
          </w:hyperlink>
        </w:p>
        <w:p w14:paraId="74354070" w14:textId="77777777" w:rsidR="00434855" w:rsidRPr="004B12CD" w:rsidRDefault="003F2D96" w:rsidP="00F469A9">
          <w:pPr>
            <w:pStyle w:val="WPSOffice1"/>
            <w:tabs>
              <w:tab w:val="right" w:leader="dot" w:pos="8300"/>
            </w:tabs>
            <w:spacing w:line="360" w:lineRule="auto"/>
            <w:rPr>
              <w:sz w:val="21"/>
              <w:szCs w:val="21"/>
            </w:rPr>
          </w:pPr>
          <w:hyperlink w:anchor="_Toc11101" w:history="1">
            <w:r w:rsidR="00431065" w:rsidRPr="004B12CD">
              <w:rPr>
                <w:sz w:val="21"/>
                <w:szCs w:val="21"/>
              </w:rPr>
              <w:t xml:space="preserve">11 </w:t>
            </w:r>
            <w:r w:rsidR="00431065" w:rsidRPr="004B12CD">
              <w:rPr>
                <w:color w:val="231F20"/>
                <w:spacing w:val="-2"/>
                <w:sz w:val="21"/>
                <w:szCs w:val="21"/>
              </w:rPr>
              <w:t xml:space="preserve"> </w:t>
            </w:r>
            <w:r w:rsidR="00431065" w:rsidRPr="004B12CD">
              <w:rPr>
                <w:rFonts w:hint="eastAsia"/>
                <w:color w:val="231F20"/>
                <w:spacing w:val="-2"/>
                <w:sz w:val="21"/>
                <w:szCs w:val="21"/>
              </w:rPr>
              <w:t xml:space="preserve"> </w:t>
            </w:r>
            <w:r w:rsidR="00431065" w:rsidRPr="004B12CD">
              <w:rPr>
                <w:color w:val="231F20"/>
                <w:spacing w:val="-2"/>
                <w:sz w:val="21"/>
                <w:szCs w:val="21"/>
              </w:rPr>
              <w:t>Reporting results</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_Toc11101 \h </w:instrText>
            </w:r>
            <w:r w:rsidR="00431065" w:rsidRPr="004B12CD">
              <w:rPr>
                <w:sz w:val="21"/>
                <w:szCs w:val="21"/>
              </w:rPr>
            </w:r>
            <w:r w:rsidR="00431065" w:rsidRPr="004B12CD">
              <w:rPr>
                <w:sz w:val="21"/>
                <w:szCs w:val="21"/>
              </w:rPr>
              <w:fldChar w:fldCharType="separate"/>
            </w:r>
            <w:r w:rsidR="00431065" w:rsidRPr="004B12CD">
              <w:rPr>
                <w:sz w:val="21"/>
                <w:szCs w:val="21"/>
              </w:rPr>
              <w:t>31</w:t>
            </w:r>
            <w:r w:rsidR="00431065" w:rsidRPr="004B12CD">
              <w:rPr>
                <w:sz w:val="21"/>
                <w:szCs w:val="21"/>
              </w:rPr>
              <w:fldChar w:fldCharType="end"/>
            </w:r>
          </w:hyperlink>
        </w:p>
        <w:p w14:paraId="39F5EC45" w14:textId="77777777" w:rsidR="00434855" w:rsidRPr="004B12CD" w:rsidRDefault="003F2D96" w:rsidP="00F469A9">
          <w:pPr>
            <w:pStyle w:val="WPSOffice2"/>
            <w:tabs>
              <w:tab w:val="right" w:leader="dot" w:pos="8300"/>
            </w:tabs>
            <w:spacing w:line="360" w:lineRule="auto"/>
            <w:ind w:left="420"/>
            <w:rPr>
              <w:sz w:val="21"/>
              <w:szCs w:val="21"/>
            </w:rPr>
          </w:pPr>
          <w:hyperlink w:anchor="_Toc7766" w:history="1">
            <w:r w:rsidR="00431065" w:rsidRPr="004B12CD">
              <w:rPr>
                <w:sz w:val="21"/>
                <w:szCs w:val="21"/>
              </w:rPr>
              <w:t xml:space="preserve">11.1 </w:t>
            </w:r>
            <w:r w:rsidR="00431065" w:rsidRPr="004B12CD">
              <w:rPr>
                <w:color w:val="231F20"/>
                <w:spacing w:val="-15"/>
                <w:position w:val="-4"/>
                <w:sz w:val="21"/>
                <w:szCs w:val="21"/>
              </w:rPr>
              <w:t>Measurement unc</w:t>
            </w:r>
            <w:r w:rsidR="00431065" w:rsidRPr="004B12CD">
              <w:rPr>
                <w:color w:val="231F20"/>
                <w:spacing w:val="-16"/>
                <w:position w:val="-4"/>
                <w:sz w:val="21"/>
                <w:szCs w:val="21"/>
              </w:rPr>
              <w:t>ertainties</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_Toc7766 \h </w:instrText>
            </w:r>
            <w:r w:rsidR="00431065" w:rsidRPr="004B12CD">
              <w:rPr>
                <w:sz w:val="21"/>
                <w:szCs w:val="21"/>
              </w:rPr>
            </w:r>
            <w:r w:rsidR="00431065" w:rsidRPr="004B12CD">
              <w:rPr>
                <w:sz w:val="21"/>
                <w:szCs w:val="21"/>
              </w:rPr>
              <w:fldChar w:fldCharType="separate"/>
            </w:r>
            <w:r w:rsidR="00431065" w:rsidRPr="004B12CD">
              <w:rPr>
                <w:sz w:val="21"/>
                <w:szCs w:val="21"/>
              </w:rPr>
              <w:t>31</w:t>
            </w:r>
            <w:r w:rsidR="00431065" w:rsidRPr="004B12CD">
              <w:rPr>
                <w:sz w:val="21"/>
                <w:szCs w:val="21"/>
              </w:rPr>
              <w:fldChar w:fldCharType="end"/>
            </w:r>
          </w:hyperlink>
        </w:p>
        <w:p w14:paraId="2A75D5FB" w14:textId="77777777" w:rsidR="00434855" w:rsidRPr="004B12CD" w:rsidRDefault="003F2D96" w:rsidP="00F469A9">
          <w:pPr>
            <w:pStyle w:val="WPSOffice2"/>
            <w:tabs>
              <w:tab w:val="right" w:leader="dot" w:pos="8300"/>
            </w:tabs>
            <w:spacing w:line="360" w:lineRule="auto"/>
            <w:ind w:left="420"/>
            <w:rPr>
              <w:sz w:val="21"/>
              <w:szCs w:val="21"/>
            </w:rPr>
          </w:pPr>
          <w:hyperlink w:anchor="_Toc32141" w:history="1">
            <w:r w:rsidR="00431065" w:rsidRPr="004B12CD">
              <w:rPr>
                <w:sz w:val="21"/>
                <w:szCs w:val="21"/>
              </w:rPr>
              <w:t xml:space="preserve">11.2 </w:t>
            </w:r>
            <w:r w:rsidR="00431065" w:rsidRPr="004B12CD">
              <w:rPr>
                <w:color w:val="231F20"/>
                <w:spacing w:val="-3"/>
                <w:position w:val="-3"/>
                <w:sz w:val="21"/>
                <w:szCs w:val="21"/>
              </w:rPr>
              <w:t>General</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_Toc32141 \h </w:instrText>
            </w:r>
            <w:r w:rsidR="00431065" w:rsidRPr="004B12CD">
              <w:rPr>
                <w:sz w:val="21"/>
                <w:szCs w:val="21"/>
              </w:rPr>
            </w:r>
            <w:r w:rsidR="00431065" w:rsidRPr="004B12CD">
              <w:rPr>
                <w:sz w:val="21"/>
                <w:szCs w:val="21"/>
              </w:rPr>
              <w:fldChar w:fldCharType="separate"/>
            </w:r>
            <w:r w:rsidR="00431065" w:rsidRPr="004B12CD">
              <w:rPr>
                <w:sz w:val="21"/>
                <w:szCs w:val="21"/>
              </w:rPr>
              <w:t>31</w:t>
            </w:r>
            <w:r w:rsidR="00431065" w:rsidRPr="004B12CD">
              <w:rPr>
                <w:sz w:val="21"/>
                <w:szCs w:val="21"/>
              </w:rPr>
              <w:fldChar w:fldCharType="end"/>
            </w:r>
          </w:hyperlink>
        </w:p>
        <w:p w14:paraId="059EB988" w14:textId="77777777" w:rsidR="00434855" w:rsidRPr="004B12CD" w:rsidRDefault="003F2D96" w:rsidP="00F469A9">
          <w:pPr>
            <w:pStyle w:val="WPSOffice2"/>
            <w:tabs>
              <w:tab w:val="right" w:leader="dot" w:pos="8300"/>
            </w:tabs>
            <w:spacing w:line="360" w:lineRule="auto"/>
            <w:ind w:left="420"/>
            <w:rPr>
              <w:sz w:val="21"/>
              <w:szCs w:val="21"/>
            </w:rPr>
          </w:pPr>
          <w:hyperlink w:anchor="_Toc30319" w:history="1">
            <w:r w:rsidR="00431065" w:rsidRPr="004B12CD">
              <w:rPr>
                <w:sz w:val="21"/>
                <w:szCs w:val="21"/>
              </w:rPr>
              <w:t xml:space="preserve">11.3 </w:t>
            </w:r>
            <w:r w:rsidR="00431065" w:rsidRPr="004B12CD">
              <w:rPr>
                <w:color w:val="231F20"/>
                <w:spacing w:val="-2"/>
                <w:sz w:val="21"/>
                <w:szCs w:val="21"/>
              </w:rPr>
              <w:t xml:space="preserve">Required reporting elements </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_Toc30319 \h </w:instrText>
            </w:r>
            <w:r w:rsidR="00431065" w:rsidRPr="004B12CD">
              <w:rPr>
                <w:sz w:val="21"/>
                <w:szCs w:val="21"/>
              </w:rPr>
            </w:r>
            <w:r w:rsidR="00431065" w:rsidRPr="004B12CD">
              <w:rPr>
                <w:sz w:val="21"/>
                <w:szCs w:val="21"/>
              </w:rPr>
              <w:fldChar w:fldCharType="separate"/>
            </w:r>
            <w:r w:rsidR="00431065" w:rsidRPr="004B12CD">
              <w:rPr>
                <w:sz w:val="21"/>
                <w:szCs w:val="21"/>
              </w:rPr>
              <w:t>31</w:t>
            </w:r>
            <w:r w:rsidR="00431065" w:rsidRPr="004B12CD">
              <w:rPr>
                <w:sz w:val="21"/>
                <w:szCs w:val="21"/>
              </w:rPr>
              <w:fldChar w:fldCharType="end"/>
            </w:r>
          </w:hyperlink>
        </w:p>
        <w:p w14:paraId="3540447D" w14:textId="77777777" w:rsidR="00434855" w:rsidRPr="004B12CD" w:rsidRDefault="003F2D96" w:rsidP="00F469A9">
          <w:pPr>
            <w:pStyle w:val="WPSOffice1"/>
            <w:tabs>
              <w:tab w:val="right" w:leader="dot" w:pos="8300"/>
            </w:tabs>
            <w:spacing w:line="360" w:lineRule="auto"/>
            <w:rPr>
              <w:sz w:val="21"/>
              <w:szCs w:val="21"/>
            </w:rPr>
          </w:pPr>
          <w:hyperlink w:anchor="_Toc19300" w:history="1">
            <w:r w:rsidR="00431065" w:rsidRPr="004B12CD">
              <w:rPr>
                <w:color w:val="231F20"/>
                <w:spacing w:val="-1"/>
                <w:sz w:val="21"/>
                <w:szCs w:val="21"/>
              </w:rPr>
              <w:t>Annex</w:t>
            </w:r>
            <w:r w:rsidR="00431065" w:rsidRPr="004B12CD">
              <w:rPr>
                <w:rFonts w:hint="eastAsia"/>
                <w:color w:val="231F20"/>
                <w:spacing w:val="-1"/>
                <w:sz w:val="21"/>
                <w:szCs w:val="21"/>
              </w:rPr>
              <w:t xml:space="preserve"> </w:t>
            </w:r>
            <w:r w:rsidR="00431065" w:rsidRPr="004B12CD">
              <w:rPr>
                <w:color w:val="231F20"/>
                <w:spacing w:val="-1"/>
                <w:sz w:val="21"/>
                <w:szCs w:val="21"/>
              </w:rPr>
              <w:t xml:space="preserve"> A</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_Toc19300 \h </w:instrText>
            </w:r>
            <w:r w:rsidR="00431065" w:rsidRPr="004B12CD">
              <w:rPr>
                <w:sz w:val="21"/>
                <w:szCs w:val="21"/>
              </w:rPr>
            </w:r>
            <w:r w:rsidR="00431065" w:rsidRPr="004B12CD">
              <w:rPr>
                <w:sz w:val="21"/>
                <w:szCs w:val="21"/>
              </w:rPr>
              <w:fldChar w:fldCharType="separate"/>
            </w:r>
            <w:r w:rsidR="00431065" w:rsidRPr="004B12CD">
              <w:rPr>
                <w:sz w:val="21"/>
                <w:szCs w:val="21"/>
              </w:rPr>
              <w:t>37</w:t>
            </w:r>
            <w:r w:rsidR="00431065" w:rsidRPr="004B12CD">
              <w:rPr>
                <w:sz w:val="21"/>
                <w:szCs w:val="21"/>
              </w:rPr>
              <w:fldChar w:fldCharType="end"/>
            </w:r>
          </w:hyperlink>
        </w:p>
        <w:p w14:paraId="7D903E15" w14:textId="77777777" w:rsidR="00434855" w:rsidRPr="004B12CD" w:rsidRDefault="003F2D96" w:rsidP="00F469A9">
          <w:pPr>
            <w:pStyle w:val="WPSOffice1"/>
            <w:tabs>
              <w:tab w:val="right" w:leader="dot" w:pos="8300"/>
            </w:tabs>
            <w:spacing w:line="360" w:lineRule="auto"/>
            <w:rPr>
              <w:sz w:val="21"/>
              <w:szCs w:val="21"/>
            </w:rPr>
          </w:pPr>
          <w:hyperlink w:anchor="_Toc17445" w:history="1">
            <w:r w:rsidR="00431065" w:rsidRPr="004B12CD">
              <w:rPr>
                <w:color w:val="231F20"/>
                <w:spacing w:val="-1"/>
                <w:sz w:val="21"/>
                <w:szCs w:val="21"/>
              </w:rPr>
              <w:t>Annex</w:t>
            </w:r>
            <w:r w:rsidR="00431065" w:rsidRPr="004B12CD">
              <w:rPr>
                <w:rFonts w:hint="eastAsia"/>
                <w:color w:val="231F20"/>
                <w:spacing w:val="-1"/>
                <w:sz w:val="21"/>
                <w:szCs w:val="21"/>
              </w:rPr>
              <w:t xml:space="preserve"> </w:t>
            </w:r>
            <w:r w:rsidR="00431065" w:rsidRPr="004B12CD">
              <w:rPr>
                <w:color w:val="231F20"/>
                <w:spacing w:val="-1"/>
                <w:sz w:val="21"/>
                <w:szCs w:val="21"/>
              </w:rPr>
              <w:t xml:space="preserve"> B</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_Toc17445 \h </w:instrText>
            </w:r>
            <w:r w:rsidR="00431065" w:rsidRPr="004B12CD">
              <w:rPr>
                <w:sz w:val="21"/>
                <w:szCs w:val="21"/>
              </w:rPr>
            </w:r>
            <w:r w:rsidR="00431065" w:rsidRPr="004B12CD">
              <w:rPr>
                <w:sz w:val="21"/>
                <w:szCs w:val="21"/>
              </w:rPr>
              <w:fldChar w:fldCharType="separate"/>
            </w:r>
            <w:r w:rsidR="00431065" w:rsidRPr="004B12CD">
              <w:rPr>
                <w:sz w:val="21"/>
                <w:szCs w:val="21"/>
              </w:rPr>
              <w:t>42</w:t>
            </w:r>
            <w:r w:rsidR="00431065" w:rsidRPr="004B12CD">
              <w:rPr>
                <w:sz w:val="21"/>
                <w:szCs w:val="21"/>
              </w:rPr>
              <w:fldChar w:fldCharType="end"/>
            </w:r>
          </w:hyperlink>
        </w:p>
        <w:p w14:paraId="21AAA132" w14:textId="77777777" w:rsidR="00434855" w:rsidRDefault="003F2D96" w:rsidP="00F469A9">
          <w:pPr>
            <w:pStyle w:val="WPSOffice1"/>
            <w:tabs>
              <w:tab w:val="right" w:leader="dot" w:pos="8300"/>
            </w:tabs>
            <w:spacing w:line="360" w:lineRule="auto"/>
          </w:pPr>
          <w:hyperlink w:anchor="_Toc8871" w:history="1">
            <w:r w:rsidR="00431065" w:rsidRPr="004B12CD">
              <w:rPr>
                <w:color w:val="231F20"/>
                <w:spacing w:val="-2"/>
                <w:sz w:val="21"/>
                <w:szCs w:val="21"/>
              </w:rPr>
              <w:t>Bibliography</w:t>
            </w:r>
            <w:r w:rsidR="00431065" w:rsidRPr="004B12CD">
              <w:rPr>
                <w:sz w:val="21"/>
                <w:szCs w:val="21"/>
              </w:rPr>
              <w:tab/>
            </w:r>
            <w:r w:rsidR="00431065" w:rsidRPr="004B12CD">
              <w:rPr>
                <w:sz w:val="21"/>
                <w:szCs w:val="21"/>
              </w:rPr>
              <w:fldChar w:fldCharType="begin"/>
            </w:r>
            <w:r w:rsidR="00431065" w:rsidRPr="004B12CD">
              <w:rPr>
                <w:sz w:val="21"/>
                <w:szCs w:val="21"/>
              </w:rPr>
              <w:instrText xml:space="preserve"> PAGEREF _Toc8871 \h </w:instrText>
            </w:r>
            <w:r w:rsidR="00431065" w:rsidRPr="004B12CD">
              <w:rPr>
                <w:sz w:val="21"/>
                <w:szCs w:val="21"/>
              </w:rPr>
            </w:r>
            <w:r w:rsidR="00431065" w:rsidRPr="004B12CD">
              <w:rPr>
                <w:sz w:val="21"/>
                <w:szCs w:val="21"/>
              </w:rPr>
              <w:fldChar w:fldCharType="separate"/>
            </w:r>
            <w:r w:rsidR="00431065" w:rsidRPr="004B12CD">
              <w:rPr>
                <w:sz w:val="21"/>
                <w:szCs w:val="21"/>
              </w:rPr>
              <w:t>46</w:t>
            </w:r>
            <w:r w:rsidR="00431065" w:rsidRPr="004B12CD">
              <w:rPr>
                <w:sz w:val="21"/>
                <w:szCs w:val="21"/>
              </w:rPr>
              <w:fldChar w:fldCharType="end"/>
            </w:r>
          </w:hyperlink>
        </w:p>
        <w:p w14:paraId="29F6AE7E" w14:textId="6D49D356" w:rsidR="00434855" w:rsidRDefault="00431065" w:rsidP="00F469A9">
          <w:pPr>
            <w:pStyle w:val="a3"/>
            <w:spacing w:before="94" w:line="360" w:lineRule="auto"/>
            <w:ind w:firstLineChars="0" w:firstLine="0"/>
            <w:rPr>
              <w:rFonts w:ascii="黑体" w:eastAsia="黑体" w:hAnsi="黑体" w:cs="黑体"/>
              <w:b/>
              <w:bCs/>
              <w:color w:val="231F20"/>
              <w:spacing w:val="-6"/>
              <w:szCs w:val="32"/>
              <w:lang w:eastAsia="zh-CN"/>
            </w:rPr>
          </w:pPr>
          <w:r>
            <w:rPr>
              <w:rFonts w:ascii="黑体" w:eastAsia="黑体" w:hAnsi="黑体" w:cs="黑体" w:hint="eastAsia"/>
              <w:color w:val="231F20"/>
              <w:spacing w:val="-6"/>
              <w:szCs w:val="32"/>
              <w:lang w:eastAsia="zh-CN"/>
            </w:rPr>
            <w:fldChar w:fldCharType="end"/>
          </w:r>
        </w:p>
      </w:sdtContent>
    </w:sdt>
    <w:p w14:paraId="7790DB81" w14:textId="77777777" w:rsidR="00434855" w:rsidRDefault="00434855" w:rsidP="00F469A9">
      <w:pPr>
        <w:pStyle w:val="a3"/>
        <w:spacing w:before="94" w:line="360" w:lineRule="auto"/>
        <w:ind w:firstLineChars="0" w:firstLine="0"/>
        <w:rPr>
          <w:rFonts w:ascii="黑体" w:eastAsia="黑体" w:hAnsi="黑体" w:cs="黑体"/>
          <w:b/>
          <w:bCs/>
          <w:color w:val="231F20"/>
          <w:spacing w:val="-6"/>
          <w:szCs w:val="32"/>
          <w:lang w:eastAsia="zh-CN"/>
        </w:rPr>
      </w:pPr>
    </w:p>
    <w:p w14:paraId="0B41EBDD" w14:textId="77777777" w:rsidR="00434855" w:rsidRDefault="00434855" w:rsidP="00F469A9">
      <w:pPr>
        <w:pStyle w:val="a3"/>
        <w:spacing w:before="94" w:line="360" w:lineRule="auto"/>
        <w:ind w:firstLineChars="0" w:firstLine="0"/>
        <w:rPr>
          <w:rFonts w:ascii="黑体" w:eastAsia="黑体" w:hAnsi="黑体" w:cs="黑体"/>
          <w:b/>
          <w:bCs/>
          <w:color w:val="231F20"/>
          <w:spacing w:val="-6"/>
          <w:szCs w:val="32"/>
          <w:lang w:eastAsia="zh-CN"/>
        </w:rPr>
      </w:pPr>
    </w:p>
    <w:p w14:paraId="7B022478" w14:textId="77777777" w:rsidR="00434855" w:rsidRDefault="00434855" w:rsidP="00F469A9">
      <w:pPr>
        <w:pStyle w:val="a3"/>
        <w:spacing w:before="94" w:line="360" w:lineRule="auto"/>
        <w:ind w:firstLineChars="0" w:firstLine="0"/>
        <w:rPr>
          <w:rFonts w:ascii="黑体" w:eastAsia="黑体" w:hAnsi="黑体" w:cs="黑体"/>
          <w:b/>
          <w:bCs/>
          <w:color w:val="231F20"/>
          <w:spacing w:val="-6"/>
          <w:szCs w:val="32"/>
          <w:lang w:eastAsia="zh-CN"/>
        </w:rPr>
      </w:pPr>
    </w:p>
    <w:p w14:paraId="1C3E0FB9" w14:textId="77777777" w:rsidR="00434855" w:rsidRDefault="00434855" w:rsidP="00F469A9">
      <w:pPr>
        <w:pStyle w:val="a3"/>
        <w:spacing w:before="94" w:line="360" w:lineRule="auto"/>
        <w:ind w:firstLineChars="0" w:firstLine="0"/>
        <w:rPr>
          <w:rFonts w:ascii="黑体" w:eastAsia="黑体" w:hAnsi="黑体" w:cs="黑体"/>
          <w:b/>
          <w:bCs/>
          <w:color w:val="231F20"/>
          <w:spacing w:val="-6"/>
          <w:szCs w:val="32"/>
          <w:lang w:eastAsia="zh-CN"/>
        </w:rPr>
      </w:pPr>
    </w:p>
    <w:p w14:paraId="13EDF710" w14:textId="77777777" w:rsidR="00434855" w:rsidRDefault="00434855" w:rsidP="00F469A9">
      <w:pPr>
        <w:pStyle w:val="a3"/>
        <w:spacing w:before="94" w:line="360" w:lineRule="auto"/>
        <w:ind w:firstLineChars="0" w:firstLine="0"/>
        <w:rPr>
          <w:rFonts w:ascii="黑体" w:eastAsia="黑体" w:hAnsi="黑体" w:cs="黑体"/>
          <w:b/>
          <w:bCs/>
          <w:color w:val="231F20"/>
          <w:spacing w:val="-6"/>
          <w:szCs w:val="32"/>
          <w:lang w:eastAsia="zh-CN"/>
        </w:rPr>
      </w:pPr>
    </w:p>
    <w:p w14:paraId="2B2BE5E6" w14:textId="77777777" w:rsidR="00434855" w:rsidRDefault="00434855" w:rsidP="00F469A9">
      <w:pPr>
        <w:pStyle w:val="a3"/>
        <w:spacing w:before="94" w:line="360" w:lineRule="auto"/>
        <w:ind w:firstLineChars="0" w:firstLine="0"/>
        <w:rPr>
          <w:rFonts w:ascii="黑体" w:eastAsia="黑体" w:hAnsi="黑体" w:cs="黑体"/>
          <w:b/>
          <w:bCs/>
          <w:color w:val="231F20"/>
          <w:spacing w:val="-6"/>
          <w:szCs w:val="32"/>
          <w:lang w:eastAsia="zh-CN"/>
        </w:rPr>
      </w:pPr>
    </w:p>
    <w:p w14:paraId="4E1F6E2A" w14:textId="77777777" w:rsidR="00434855" w:rsidRDefault="00434855" w:rsidP="00F469A9">
      <w:pPr>
        <w:pStyle w:val="a3"/>
        <w:spacing w:before="94" w:line="360" w:lineRule="auto"/>
        <w:ind w:firstLineChars="0" w:firstLine="0"/>
        <w:rPr>
          <w:rFonts w:ascii="黑体" w:eastAsia="黑体" w:hAnsi="黑体" w:cs="黑体"/>
          <w:b/>
          <w:bCs/>
          <w:color w:val="231F20"/>
          <w:spacing w:val="-6"/>
          <w:szCs w:val="32"/>
          <w:lang w:eastAsia="zh-CN"/>
        </w:rPr>
      </w:pPr>
    </w:p>
    <w:p w14:paraId="26D21148" w14:textId="77777777" w:rsidR="00434855" w:rsidRDefault="00434855" w:rsidP="00F469A9">
      <w:pPr>
        <w:pStyle w:val="a3"/>
        <w:spacing w:before="94" w:line="360" w:lineRule="auto"/>
        <w:ind w:firstLineChars="0" w:firstLine="0"/>
        <w:rPr>
          <w:rFonts w:ascii="黑体" w:eastAsia="黑体" w:hAnsi="黑体" w:cs="黑体"/>
          <w:b/>
          <w:bCs/>
          <w:color w:val="231F20"/>
          <w:spacing w:val="-6"/>
          <w:szCs w:val="32"/>
          <w:lang w:eastAsia="zh-CN"/>
        </w:rPr>
      </w:pPr>
    </w:p>
    <w:p w14:paraId="63EDD0B2" w14:textId="77777777" w:rsidR="00434855" w:rsidRDefault="00434855" w:rsidP="00F469A9">
      <w:pPr>
        <w:pStyle w:val="a3"/>
        <w:spacing w:before="94" w:line="360" w:lineRule="auto"/>
        <w:ind w:firstLineChars="0" w:firstLine="0"/>
        <w:jc w:val="center"/>
        <w:rPr>
          <w:rFonts w:ascii="黑体" w:eastAsia="黑体" w:hAnsi="黑体" w:cs="黑体"/>
          <w:b/>
          <w:bCs/>
          <w:color w:val="231F20"/>
          <w:spacing w:val="-6"/>
          <w:sz w:val="32"/>
          <w:szCs w:val="32"/>
          <w:lang w:eastAsia="zh-CN"/>
        </w:rPr>
      </w:pPr>
    </w:p>
    <w:p w14:paraId="356C18D4" w14:textId="38B9E24A" w:rsidR="00434855" w:rsidRDefault="00434855" w:rsidP="00F469A9">
      <w:pPr>
        <w:pStyle w:val="a3"/>
        <w:spacing w:before="94" w:line="360" w:lineRule="auto"/>
        <w:ind w:firstLineChars="0" w:firstLine="0"/>
        <w:jc w:val="center"/>
        <w:rPr>
          <w:rFonts w:ascii="黑体" w:eastAsia="黑体" w:hAnsi="黑体" w:cs="黑体"/>
          <w:b/>
          <w:bCs/>
          <w:color w:val="231F20"/>
          <w:spacing w:val="-6"/>
          <w:sz w:val="32"/>
          <w:szCs w:val="32"/>
          <w:lang w:eastAsia="zh-CN"/>
        </w:rPr>
      </w:pPr>
    </w:p>
    <w:p w14:paraId="4E2AFC56" w14:textId="621F45B5" w:rsidR="0083165E" w:rsidRDefault="0083165E" w:rsidP="00F469A9">
      <w:pPr>
        <w:pStyle w:val="a3"/>
        <w:spacing w:before="94" w:line="360" w:lineRule="auto"/>
        <w:ind w:firstLineChars="0" w:firstLine="0"/>
        <w:jc w:val="center"/>
        <w:rPr>
          <w:rFonts w:ascii="黑体" w:eastAsia="黑体" w:hAnsi="黑体" w:cs="黑体"/>
          <w:b/>
          <w:bCs/>
          <w:color w:val="231F20"/>
          <w:spacing w:val="-6"/>
          <w:sz w:val="32"/>
          <w:szCs w:val="32"/>
          <w:lang w:eastAsia="zh-CN"/>
        </w:rPr>
      </w:pPr>
    </w:p>
    <w:p w14:paraId="64C2221E" w14:textId="06A3D249" w:rsidR="0083165E" w:rsidRDefault="0083165E" w:rsidP="00F469A9">
      <w:pPr>
        <w:pStyle w:val="a3"/>
        <w:spacing w:before="94" w:line="360" w:lineRule="auto"/>
        <w:ind w:firstLineChars="0" w:firstLine="0"/>
        <w:jc w:val="center"/>
        <w:rPr>
          <w:rFonts w:ascii="黑体" w:eastAsia="黑体" w:hAnsi="黑体" w:cs="黑体"/>
          <w:b/>
          <w:bCs/>
          <w:color w:val="231F20"/>
          <w:spacing w:val="-6"/>
          <w:sz w:val="32"/>
          <w:szCs w:val="32"/>
          <w:lang w:eastAsia="zh-CN"/>
        </w:rPr>
      </w:pPr>
    </w:p>
    <w:p w14:paraId="55C6F7E3" w14:textId="4D20903D" w:rsidR="0083165E" w:rsidRDefault="0083165E" w:rsidP="00F469A9">
      <w:pPr>
        <w:pStyle w:val="a3"/>
        <w:spacing w:before="94" w:line="360" w:lineRule="auto"/>
        <w:ind w:firstLineChars="0" w:firstLine="0"/>
        <w:jc w:val="center"/>
        <w:rPr>
          <w:rFonts w:ascii="黑体" w:eastAsia="黑体" w:hAnsi="黑体" w:cs="黑体"/>
          <w:b/>
          <w:bCs/>
          <w:color w:val="231F20"/>
          <w:spacing w:val="-6"/>
          <w:sz w:val="32"/>
          <w:szCs w:val="32"/>
          <w:lang w:eastAsia="zh-CN"/>
        </w:rPr>
      </w:pPr>
    </w:p>
    <w:p w14:paraId="503F1DA3" w14:textId="2060CF4F" w:rsidR="0083165E" w:rsidRDefault="0083165E" w:rsidP="00F469A9">
      <w:pPr>
        <w:pStyle w:val="a3"/>
        <w:spacing w:before="94" w:line="360" w:lineRule="auto"/>
        <w:ind w:firstLineChars="0" w:firstLine="0"/>
        <w:jc w:val="center"/>
        <w:rPr>
          <w:rFonts w:ascii="黑体" w:eastAsia="黑体" w:hAnsi="黑体" w:cs="黑体"/>
          <w:b/>
          <w:bCs/>
          <w:color w:val="231F20"/>
          <w:spacing w:val="-6"/>
          <w:sz w:val="32"/>
          <w:szCs w:val="32"/>
          <w:lang w:eastAsia="zh-CN"/>
        </w:rPr>
      </w:pPr>
    </w:p>
    <w:p w14:paraId="3CFDBC0D" w14:textId="296F2A6A" w:rsidR="0083165E" w:rsidRDefault="0083165E" w:rsidP="00F469A9">
      <w:pPr>
        <w:pStyle w:val="a3"/>
        <w:spacing w:before="94" w:line="360" w:lineRule="auto"/>
        <w:ind w:firstLineChars="0" w:firstLine="0"/>
        <w:jc w:val="center"/>
        <w:rPr>
          <w:rFonts w:ascii="黑体" w:eastAsia="黑体" w:hAnsi="黑体" w:cs="黑体"/>
          <w:b/>
          <w:bCs/>
          <w:color w:val="231F20"/>
          <w:spacing w:val="-6"/>
          <w:sz w:val="32"/>
          <w:szCs w:val="32"/>
          <w:lang w:eastAsia="zh-CN"/>
        </w:rPr>
      </w:pPr>
    </w:p>
    <w:p w14:paraId="28BAF44F" w14:textId="273B3F56" w:rsidR="007D2EC0" w:rsidRDefault="007D2EC0" w:rsidP="00F469A9">
      <w:pPr>
        <w:pStyle w:val="a3"/>
        <w:spacing w:before="94" w:line="360" w:lineRule="auto"/>
        <w:ind w:firstLineChars="0" w:firstLine="0"/>
        <w:jc w:val="center"/>
        <w:rPr>
          <w:rFonts w:ascii="黑体" w:eastAsia="黑体" w:hAnsi="黑体" w:cs="黑体"/>
          <w:b/>
          <w:bCs/>
          <w:color w:val="231F20"/>
          <w:spacing w:val="-6"/>
          <w:sz w:val="32"/>
          <w:szCs w:val="32"/>
          <w:lang w:eastAsia="zh-CN"/>
        </w:rPr>
      </w:pPr>
    </w:p>
    <w:p w14:paraId="26F98868" w14:textId="4DF2C02B" w:rsidR="007D2EC0" w:rsidRDefault="007D2EC0" w:rsidP="00F469A9">
      <w:pPr>
        <w:pStyle w:val="a3"/>
        <w:spacing w:before="94" w:line="360" w:lineRule="auto"/>
        <w:ind w:firstLineChars="0" w:firstLine="0"/>
        <w:jc w:val="center"/>
        <w:rPr>
          <w:rFonts w:ascii="黑体" w:eastAsia="黑体" w:hAnsi="黑体" w:cs="黑体"/>
          <w:b/>
          <w:bCs/>
          <w:color w:val="231F20"/>
          <w:spacing w:val="-6"/>
          <w:sz w:val="32"/>
          <w:szCs w:val="32"/>
          <w:lang w:eastAsia="zh-CN"/>
        </w:rPr>
      </w:pPr>
    </w:p>
    <w:p w14:paraId="74C308E9" w14:textId="7939C3EF" w:rsidR="007D2EC0" w:rsidRDefault="007D2EC0" w:rsidP="00F469A9">
      <w:pPr>
        <w:pStyle w:val="a3"/>
        <w:spacing w:before="94" w:line="360" w:lineRule="auto"/>
        <w:ind w:firstLineChars="0" w:firstLine="0"/>
        <w:jc w:val="center"/>
        <w:rPr>
          <w:rFonts w:ascii="黑体" w:eastAsia="黑体" w:hAnsi="黑体" w:cs="黑体"/>
          <w:b/>
          <w:bCs/>
          <w:color w:val="231F20"/>
          <w:spacing w:val="-6"/>
          <w:sz w:val="32"/>
          <w:szCs w:val="32"/>
          <w:lang w:eastAsia="zh-CN"/>
        </w:rPr>
      </w:pPr>
    </w:p>
    <w:p w14:paraId="381E9A3E" w14:textId="77777777" w:rsidR="007D2EC0" w:rsidRDefault="007D2EC0" w:rsidP="00F469A9">
      <w:pPr>
        <w:pStyle w:val="a3"/>
        <w:spacing w:before="94" w:line="360" w:lineRule="auto"/>
        <w:ind w:firstLineChars="0" w:firstLine="0"/>
        <w:jc w:val="center"/>
        <w:rPr>
          <w:rFonts w:ascii="黑体" w:eastAsia="黑体" w:hAnsi="黑体" w:cs="黑体"/>
          <w:b/>
          <w:bCs/>
          <w:color w:val="231F20"/>
          <w:spacing w:val="-6"/>
          <w:sz w:val="32"/>
          <w:szCs w:val="32"/>
          <w:lang w:eastAsia="zh-CN"/>
        </w:rPr>
      </w:pPr>
    </w:p>
    <w:p w14:paraId="0F014088" w14:textId="77777777" w:rsidR="00434855" w:rsidRDefault="00434855" w:rsidP="00F469A9">
      <w:pPr>
        <w:pStyle w:val="a3"/>
        <w:spacing w:before="94" w:line="360" w:lineRule="auto"/>
        <w:ind w:firstLineChars="0" w:firstLine="0"/>
        <w:rPr>
          <w:rFonts w:ascii="黑体" w:eastAsia="黑体" w:hAnsi="黑体" w:cs="黑体"/>
          <w:b/>
          <w:bCs/>
          <w:color w:val="231F20"/>
          <w:spacing w:val="-6"/>
          <w:sz w:val="32"/>
          <w:szCs w:val="32"/>
          <w:lang w:eastAsia="zh-CN"/>
        </w:rPr>
      </w:pPr>
    </w:p>
    <w:p w14:paraId="3E1547C5" w14:textId="36C563AE" w:rsidR="00434855" w:rsidRDefault="00431065" w:rsidP="00F469A9">
      <w:pPr>
        <w:pStyle w:val="a3"/>
        <w:spacing w:before="94" w:line="360" w:lineRule="auto"/>
        <w:ind w:firstLineChars="0" w:firstLine="0"/>
        <w:jc w:val="center"/>
        <w:outlineLvl w:val="0"/>
        <w:rPr>
          <w:rFonts w:ascii="黑体" w:eastAsia="黑体" w:hAnsi="黑体" w:cs="黑体"/>
          <w:sz w:val="32"/>
          <w:szCs w:val="32"/>
          <w:lang w:eastAsia="zh-CN"/>
        </w:rPr>
      </w:pPr>
      <w:bookmarkStart w:id="3" w:name="_Toc26404"/>
      <w:r>
        <w:rPr>
          <w:rFonts w:ascii="黑体" w:eastAsia="黑体" w:hAnsi="黑体" w:cs="黑体" w:hint="eastAsia"/>
          <w:b/>
          <w:bCs/>
          <w:color w:val="231F20"/>
          <w:spacing w:val="-6"/>
          <w:sz w:val="32"/>
          <w:szCs w:val="32"/>
          <w:lang w:eastAsia="zh-CN"/>
        </w:rPr>
        <w:lastRenderedPageBreak/>
        <w:t>前言</w:t>
      </w:r>
      <w:bookmarkEnd w:id="3"/>
    </w:p>
    <w:p w14:paraId="516F2A68" w14:textId="77777777" w:rsidR="00434855" w:rsidRDefault="00434855" w:rsidP="00F469A9">
      <w:pPr>
        <w:spacing w:line="360" w:lineRule="auto"/>
        <w:rPr>
          <w:rFonts w:ascii="Arial"/>
          <w:lang w:eastAsia="zh-CN"/>
        </w:rPr>
      </w:pPr>
    </w:p>
    <w:p w14:paraId="609526FF" w14:textId="77777777" w:rsidR="004A21FB" w:rsidRPr="00AC6729" w:rsidRDefault="004A21FB" w:rsidP="00F469A9">
      <w:pPr>
        <w:pStyle w:val="a8"/>
        <w:spacing w:before="156" w:line="360" w:lineRule="auto"/>
        <w:rPr>
          <w:rFonts w:ascii="Times New Roman"/>
          <w:szCs w:val="24"/>
        </w:rPr>
      </w:pPr>
      <w:r w:rsidRPr="00AC6729">
        <w:rPr>
          <w:rFonts w:ascii="Times New Roman" w:hint="eastAsia"/>
          <w:szCs w:val="24"/>
        </w:rPr>
        <w:t>本标准按照</w:t>
      </w:r>
      <w:r w:rsidRPr="00AC6729">
        <w:rPr>
          <w:rFonts w:ascii="Times New Roman" w:hint="eastAsia"/>
          <w:szCs w:val="24"/>
        </w:rPr>
        <w:t>GB/T 1.1-2009</w:t>
      </w:r>
      <w:r w:rsidRPr="00AC6729">
        <w:rPr>
          <w:rFonts w:ascii="Times New Roman" w:hint="eastAsia"/>
          <w:szCs w:val="24"/>
        </w:rPr>
        <w:t>给出的规则起草。</w:t>
      </w:r>
    </w:p>
    <w:p w14:paraId="5505DD33" w14:textId="77777777" w:rsidR="004A21FB" w:rsidRPr="00AC6729" w:rsidRDefault="004A21FB" w:rsidP="00F469A9">
      <w:pPr>
        <w:pStyle w:val="a8"/>
        <w:spacing w:before="156" w:line="360" w:lineRule="auto"/>
        <w:rPr>
          <w:rFonts w:ascii="Times New Roman"/>
          <w:szCs w:val="24"/>
        </w:rPr>
      </w:pPr>
      <w:r w:rsidRPr="00AC6729">
        <w:rPr>
          <w:rFonts w:ascii="Times New Roman" w:hint="eastAsia"/>
          <w:szCs w:val="24"/>
        </w:rPr>
        <w:t>本标准参考</w:t>
      </w:r>
      <w:r w:rsidRPr="00AC6729">
        <w:rPr>
          <w:rFonts w:ascii="Times New Roman" w:hint="eastAsia"/>
          <w:szCs w:val="24"/>
        </w:rPr>
        <w:t>ISO21083-1, 2018</w:t>
      </w:r>
      <w:r w:rsidRPr="00AC6729">
        <w:rPr>
          <w:rFonts w:ascii="Times New Roman" w:hint="eastAsia"/>
          <w:szCs w:val="24"/>
        </w:rPr>
        <w:t>制订。</w:t>
      </w:r>
    </w:p>
    <w:p w14:paraId="5D03E230" w14:textId="77777777" w:rsidR="004A21FB" w:rsidRPr="00AC6729" w:rsidRDefault="004A21FB" w:rsidP="00F469A9">
      <w:pPr>
        <w:pStyle w:val="a8"/>
        <w:spacing w:before="156" w:line="360" w:lineRule="auto"/>
        <w:rPr>
          <w:rFonts w:ascii="Times New Roman"/>
          <w:szCs w:val="24"/>
        </w:rPr>
      </w:pPr>
      <w:r w:rsidRPr="00AC6729">
        <w:rPr>
          <w:rFonts w:ascii="Times New Roman" w:hint="eastAsia"/>
          <w:szCs w:val="24"/>
        </w:rPr>
        <w:t>请注意本标准的某些内容可能直接或间接涉及专利，本标准的发布机构不承担识别这些专利的责任。</w:t>
      </w:r>
    </w:p>
    <w:p w14:paraId="79094485" w14:textId="77777777" w:rsidR="004A21FB" w:rsidRPr="00AC6729" w:rsidRDefault="004A21FB" w:rsidP="00F469A9">
      <w:pPr>
        <w:pStyle w:val="a8"/>
        <w:spacing w:before="156" w:line="360" w:lineRule="auto"/>
        <w:rPr>
          <w:rFonts w:ascii="Times New Roman"/>
          <w:szCs w:val="24"/>
        </w:rPr>
      </w:pPr>
      <w:r w:rsidRPr="00AC6729">
        <w:rPr>
          <w:rFonts w:ascii="Times New Roman" w:hint="eastAsia"/>
          <w:szCs w:val="24"/>
        </w:rPr>
        <w:t>本标准由中国制冷空调工业协会提出并归口管理。</w:t>
      </w:r>
    </w:p>
    <w:p w14:paraId="73969088" w14:textId="081C8250" w:rsidR="004A21FB" w:rsidRPr="00AC6729" w:rsidRDefault="004A21FB" w:rsidP="00F469A9">
      <w:pPr>
        <w:pStyle w:val="a8"/>
        <w:spacing w:before="156" w:line="360" w:lineRule="auto"/>
        <w:rPr>
          <w:rFonts w:ascii="Times New Roman"/>
          <w:szCs w:val="24"/>
        </w:rPr>
      </w:pPr>
      <w:r w:rsidRPr="00AC6729">
        <w:rPr>
          <w:rFonts w:ascii="Times New Roman" w:hint="eastAsia"/>
          <w:szCs w:val="24"/>
        </w:rPr>
        <w:t>本标准负责起草单位：</w:t>
      </w:r>
      <w:r w:rsidR="005B4707" w:rsidRPr="00AC6729">
        <w:rPr>
          <w:rFonts w:ascii="Times New Roman"/>
          <w:szCs w:val="24"/>
        </w:rPr>
        <w:t xml:space="preserve"> </w:t>
      </w:r>
    </w:p>
    <w:p w14:paraId="7233B919" w14:textId="77777777" w:rsidR="004A21FB" w:rsidRPr="00AC6729" w:rsidRDefault="004A21FB" w:rsidP="00F469A9">
      <w:pPr>
        <w:pStyle w:val="a8"/>
        <w:spacing w:before="156" w:line="360" w:lineRule="auto"/>
        <w:rPr>
          <w:rFonts w:ascii="Times New Roman"/>
          <w:szCs w:val="24"/>
        </w:rPr>
      </w:pPr>
      <w:r w:rsidRPr="00AC6729">
        <w:rPr>
          <w:rFonts w:ascii="Times New Roman" w:hint="eastAsia"/>
          <w:szCs w:val="24"/>
        </w:rPr>
        <w:t>本标准参加起草单位：</w:t>
      </w:r>
      <w:r w:rsidRPr="00AC6729">
        <w:rPr>
          <w:rFonts w:ascii="Times New Roman" w:hint="eastAsia"/>
          <w:szCs w:val="24"/>
        </w:rPr>
        <w:t xml:space="preserve"> </w:t>
      </w:r>
    </w:p>
    <w:p w14:paraId="4550F27C" w14:textId="77777777" w:rsidR="004A21FB" w:rsidRPr="00AC6729" w:rsidRDefault="004A21FB" w:rsidP="00F469A9">
      <w:pPr>
        <w:pStyle w:val="a8"/>
        <w:spacing w:before="156" w:line="360" w:lineRule="auto"/>
        <w:rPr>
          <w:rFonts w:ascii="Times New Roman"/>
          <w:szCs w:val="24"/>
        </w:rPr>
      </w:pPr>
      <w:r w:rsidRPr="00AC6729">
        <w:rPr>
          <w:rFonts w:ascii="Times New Roman" w:hint="eastAsia"/>
          <w:szCs w:val="24"/>
        </w:rPr>
        <w:t>本标准主要起草人：</w:t>
      </w:r>
      <w:r w:rsidRPr="00AC6729">
        <w:rPr>
          <w:rFonts w:ascii="Times New Roman" w:hint="eastAsia"/>
          <w:szCs w:val="24"/>
        </w:rPr>
        <w:t xml:space="preserve"> </w:t>
      </w:r>
    </w:p>
    <w:p w14:paraId="3224BFF0" w14:textId="689EA257" w:rsidR="00434855" w:rsidRPr="00AC6729" w:rsidRDefault="004A21FB" w:rsidP="00F469A9">
      <w:pPr>
        <w:pStyle w:val="a8"/>
        <w:spacing w:before="156" w:line="360" w:lineRule="auto"/>
        <w:rPr>
          <w:rFonts w:ascii="Times New Roman"/>
          <w:szCs w:val="24"/>
        </w:rPr>
      </w:pPr>
      <w:r w:rsidRPr="00AC6729">
        <w:rPr>
          <w:rFonts w:ascii="Times New Roman" w:hint="eastAsia"/>
          <w:szCs w:val="24"/>
        </w:rPr>
        <w:t>本标准主要审查人：</w:t>
      </w:r>
      <w:r w:rsidR="00B25F0C" w:rsidRPr="00AC6729">
        <w:rPr>
          <w:rFonts w:ascii="Times New Roman"/>
          <w:szCs w:val="24"/>
        </w:rPr>
        <w:t xml:space="preserve"> </w:t>
      </w:r>
    </w:p>
    <w:p w14:paraId="46E42FD5" w14:textId="77777777" w:rsidR="00434855" w:rsidRDefault="00434855" w:rsidP="00F469A9">
      <w:pPr>
        <w:spacing w:line="360" w:lineRule="auto"/>
        <w:ind w:firstLineChars="0" w:firstLine="0"/>
        <w:rPr>
          <w:rFonts w:ascii="Arial"/>
          <w:lang w:eastAsia="zh-CN"/>
        </w:rPr>
      </w:pPr>
    </w:p>
    <w:p w14:paraId="3B0BC975" w14:textId="77777777" w:rsidR="00434855" w:rsidRDefault="00434855" w:rsidP="00F469A9">
      <w:pPr>
        <w:spacing w:line="360" w:lineRule="auto"/>
        <w:ind w:firstLineChars="0" w:firstLine="0"/>
        <w:rPr>
          <w:rFonts w:ascii="Arial"/>
          <w:lang w:eastAsia="zh-CN"/>
        </w:rPr>
      </w:pPr>
    </w:p>
    <w:p w14:paraId="4E3C677E" w14:textId="77777777" w:rsidR="00434855" w:rsidRDefault="00434855" w:rsidP="00F469A9">
      <w:pPr>
        <w:spacing w:line="360" w:lineRule="auto"/>
        <w:ind w:firstLineChars="0" w:firstLine="0"/>
        <w:rPr>
          <w:rFonts w:ascii="Arial"/>
          <w:lang w:eastAsia="zh-CN"/>
        </w:rPr>
      </w:pPr>
    </w:p>
    <w:p w14:paraId="7E5B2C61" w14:textId="77777777" w:rsidR="00434855" w:rsidRDefault="00434855" w:rsidP="00F469A9">
      <w:pPr>
        <w:spacing w:line="360" w:lineRule="auto"/>
        <w:ind w:firstLineChars="0" w:firstLine="0"/>
        <w:rPr>
          <w:rFonts w:ascii="Arial"/>
          <w:lang w:eastAsia="zh-CN"/>
        </w:rPr>
      </w:pPr>
    </w:p>
    <w:p w14:paraId="0AC27CC1" w14:textId="77777777" w:rsidR="00434855" w:rsidRDefault="00434855" w:rsidP="00F469A9">
      <w:pPr>
        <w:spacing w:line="360" w:lineRule="auto"/>
        <w:ind w:firstLineChars="0" w:firstLine="0"/>
        <w:rPr>
          <w:rFonts w:ascii="Arial"/>
          <w:lang w:eastAsia="zh-CN"/>
        </w:rPr>
      </w:pPr>
    </w:p>
    <w:p w14:paraId="6238A0CC" w14:textId="77777777" w:rsidR="00434855" w:rsidRDefault="00434855" w:rsidP="00F469A9">
      <w:pPr>
        <w:spacing w:line="360" w:lineRule="auto"/>
        <w:ind w:firstLineChars="0" w:firstLine="0"/>
        <w:rPr>
          <w:rFonts w:ascii="Arial"/>
          <w:lang w:eastAsia="zh-CN"/>
        </w:rPr>
      </w:pPr>
    </w:p>
    <w:p w14:paraId="317DA427" w14:textId="77777777" w:rsidR="00434855" w:rsidRDefault="00434855" w:rsidP="00F469A9">
      <w:pPr>
        <w:spacing w:line="360" w:lineRule="auto"/>
        <w:ind w:firstLineChars="0" w:firstLine="0"/>
        <w:rPr>
          <w:rFonts w:ascii="Arial"/>
          <w:lang w:eastAsia="zh-CN"/>
        </w:rPr>
      </w:pPr>
    </w:p>
    <w:p w14:paraId="3C0F312D" w14:textId="77777777" w:rsidR="00434855" w:rsidRDefault="00434855" w:rsidP="00F469A9">
      <w:pPr>
        <w:spacing w:line="360" w:lineRule="auto"/>
        <w:ind w:firstLineChars="0" w:firstLine="0"/>
        <w:rPr>
          <w:rFonts w:ascii="Arial"/>
          <w:lang w:eastAsia="zh-CN"/>
        </w:rPr>
      </w:pPr>
    </w:p>
    <w:p w14:paraId="2DDE705A" w14:textId="77777777" w:rsidR="00434855" w:rsidRDefault="00434855" w:rsidP="00F469A9">
      <w:pPr>
        <w:spacing w:line="360" w:lineRule="auto"/>
        <w:ind w:firstLineChars="0" w:firstLine="0"/>
        <w:rPr>
          <w:rFonts w:ascii="Arial"/>
          <w:lang w:eastAsia="zh-CN"/>
        </w:rPr>
      </w:pPr>
    </w:p>
    <w:p w14:paraId="498900D7" w14:textId="77777777" w:rsidR="00434855" w:rsidRDefault="00434855" w:rsidP="00F469A9">
      <w:pPr>
        <w:spacing w:line="360" w:lineRule="auto"/>
        <w:ind w:firstLineChars="0" w:firstLine="0"/>
        <w:rPr>
          <w:rFonts w:ascii="Arial"/>
          <w:lang w:eastAsia="zh-CN"/>
        </w:rPr>
      </w:pPr>
    </w:p>
    <w:p w14:paraId="27F21146" w14:textId="77777777" w:rsidR="00434855" w:rsidRDefault="00434855" w:rsidP="00F469A9">
      <w:pPr>
        <w:spacing w:line="360" w:lineRule="auto"/>
        <w:ind w:firstLineChars="0" w:firstLine="0"/>
        <w:rPr>
          <w:rFonts w:ascii="Arial"/>
          <w:lang w:eastAsia="zh-CN"/>
        </w:rPr>
      </w:pPr>
    </w:p>
    <w:p w14:paraId="0C8D63C1" w14:textId="77777777" w:rsidR="00434855" w:rsidRDefault="00434855" w:rsidP="00F469A9">
      <w:pPr>
        <w:spacing w:line="360" w:lineRule="auto"/>
        <w:ind w:firstLineChars="0" w:firstLine="0"/>
        <w:rPr>
          <w:rFonts w:ascii="Arial"/>
          <w:lang w:eastAsia="zh-CN"/>
        </w:rPr>
      </w:pPr>
    </w:p>
    <w:p w14:paraId="273894DE" w14:textId="77777777" w:rsidR="00434855" w:rsidRDefault="00434855" w:rsidP="00F469A9">
      <w:pPr>
        <w:spacing w:line="360" w:lineRule="auto"/>
        <w:ind w:firstLineChars="0" w:firstLine="0"/>
        <w:rPr>
          <w:rFonts w:ascii="Arial"/>
          <w:lang w:eastAsia="zh-CN"/>
        </w:rPr>
      </w:pPr>
    </w:p>
    <w:p w14:paraId="40B3D381" w14:textId="77777777" w:rsidR="00434855" w:rsidRDefault="00434855" w:rsidP="00F469A9">
      <w:pPr>
        <w:spacing w:line="360" w:lineRule="auto"/>
        <w:ind w:firstLineChars="0" w:firstLine="0"/>
        <w:rPr>
          <w:rFonts w:ascii="Arial"/>
          <w:lang w:eastAsia="zh-CN"/>
        </w:rPr>
      </w:pPr>
    </w:p>
    <w:p w14:paraId="4DC5C0F2" w14:textId="77777777" w:rsidR="00434855" w:rsidRDefault="00434855" w:rsidP="00F469A9">
      <w:pPr>
        <w:spacing w:line="360" w:lineRule="auto"/>
        <w:ind w:firstLineChars="0" w:firstLine="0"/>
        <w:rPr>
          <w:rFonts w:ascii="Arial"/>
          <w:lang w:eastAsia="zh-CN"/>
        </w:rPr>
      </w:pPr>
    </w:p>
    <w:p w14:paraId="3687EFE3" w14:textId="77777777" w:rsidR="00434855" w:rsidRDefault="00434855" w:rsidP="00F469A9">
      <w:pPr>
        <w:spacing w:line="360" w:lineRule="auto"/>
        <w:ind w:firstLineChars="0" w:firstLine="0"/>
        <w:rPr>
          <w:rFonts w:ascii="Arial"/>
          <w:lang w:eastAsia="zh-CN"/>
        </w:rPr>
      </w:pPr>
    </w:p>
    <w:p w14:paraId="180AA77E" w14:textId="77777777" w:rsidR="00434855" w:rsidRDefault="00434855" w:rsidP="00F469A9">
      <w:pPr>
        <w:spacing w:line="360" w:lineRule="auto"/>
        <w:ind w:firstLineChars="0" w:firstLine="0"/>
        <w:rPr>
          <w:rFonts w:ascii="Arial"/>
          <w:lang w:eastAsia="zh-CN"/>
        </w:rPr>
      </w:pPr>
    </w:p>
    <w:p w14:paraId="6BC83FF2" w14:textId="77777777" w:rsidR="00434855" w:rsidRDefault="00434855" w:rsidP="00F469A9">
      <w:pPr>
        <w:spacing w:line="360" w:lineRule="auto"/>
        <w:ind w:firstLineChars="0" w:firstLine="0"/>
        <w:rPr>
          <w:rFonts w:ascii="Arial"/>
          <w:lang w:eastAsia="zh-CN"/>
        </w:rPr>
      </w:pPr>
    </w:p>
    <w:p w14:paraId="7C4A2970" w14:textId="77777777" w:rsidR="00434855" w:rsidRDefault="00434855" w:rsidP="00F469A9">
      <w:pPr>
        <w:spacing w:line="360" w:lineRule="auto"/>
        <w:ind w:firstLineChars="0" w:firstLine="0"/>
        <w:rPr>
          <w:rFonts w:ascii="Arial"/>
          <w:lang w:eastAsia="zh-CN"/>
        </w:rPr>
      </w:pPr>
    </w:p>
    <w:p w14:paraId="442497B6" w14:textId="52E4EE0D" w:rsidR="004A21FB" w:rsidRDefault="004A21FB" w:rsidP="00F469A9">
      <w:pPr>
        <w:autoSpaceDE/>
        <w:autoSpaceDN/>
        <w:adjustRightInd/>
        <w:snapToGrid/>
        <w:spacing w:line="360" w:lineRule="auto"/>
        <w:ind w:firstLineChars="0" w:firstLine="0"/>
        <w:jc w:val="left"/>
        <w:textAlignment w:val="auto"/>
        <w:rPr>
          <w:rFonts w:ascii="Arial"/>
          <w:lang w:eastAsia="zh-CN"/>
        </w:rPr>
      </w:pPr>
      <w:r>
        <w:rPr>
          <w:rFonts w:ascii="Arial"/>
          <w:lang w:eastAsia="zh-CN"/>
        </w:rPr>
        <w:br w:type="page"/>
      </w:r>
    </w:p>
    <w:p w14:paraId="338D3CA5" w14:textId="77777777" w:rsidR="00434855" w:rsidRDefault="00434855" w:rsidP="00F469A9">
      <w:pPr>
        <w:spacing w:line="360" w:lineRule="auto"/>
        <w:ind w:firstLineChars="0" w:firstLine="0"/>
        <w:rPr>
          <w:rFonts w:ascii="Arial"/>
          <w:lang w:eastAsia="zh-CN"/>
        </w:rPr>
      </w:pPr>
    </w:p>
    <w:p w14:paraId="4ADCFBDB" w14:textId="64E1E042" w:rsidR="00434855" w:rsidRDefault="00431065" w:rsidP="00F469A9">
      <w:pPr>
        <w:pStyle w:val="a3"/>
        <w:spacing w:before="94" w:line="360" w:lineRule="auto"/>
        <w:ind w:firstLineChars="0" w:firstLine="0"/>
        <w:jc w:val="center"/>
        <w:outlineLvl w:val="0"/>
        <w:rPr>
          <w:rFonts w:ascii="黑体" w:eastAsia="黑体" w:hAnsi="黑体" w:cs="黑体"/>
          <w:b/>
          <w:bCs/>
          <w:color w:val="231F20"/>
          <w:spacing w:val="-2"/>
          <w:sz w:val="32"/>
          <w:szCs w:val="32"/>
          <w:lang w:eastAsia="zh-CN"/>
        </w:rPr>
      </w:pPr>
      <w:bookmarkStart w:id="4" w:name="_Toc2141"/>
      <w:bookmarkStart w:id="5" w:name="_Toc17050"/>
      <w:r>
        <w:rPr>
          <w:rFonts w:ascii="黑体" w:eastAsia="黑体" w:hAnsi="黑体" w:cs="黑体" w:hint="eastAsia"/>
          <w:b/>
          <w:bCs/>
          <w:color w:val="231F20"/>
          <w:spacing w:val="-2"/>
          <w:sz w:val="32"/>
          <w:szCs w:val="32"/>
          <w:lang w:eastAsia="zh-CN"/>
        </w:rPr>
        <w:t>引言</w:t>
      </w:r>
      <w:bookmarkEnd w:id="4"/>
      <w:bookmarkEnd w:id="5"/>
    </w:p>
    <w:p w14:paraId="1AB6D920" w14:textId="77777777" w:rsidR="00434855" w:rsidRDefault="00434855" w:rsidP="00F469A9">
      <w:pPr>
        <w:spacing w:line="360" w:lineRule="auto"/>
        <w:rPr>
          <w:rFonts w:ascii="Arial"/>
          <w:lang w:eastAsia="zh-CN"/>
        </w:rPr>
      </w:pPr>
    </w:p>
    <w:p w14:paraId="4226C33C" w14:textId="77777777" w:rsidR="00AC6729" w:rsidRDefault="00AC6729" w:rsidP="00F469A9">
      <w:pPr>
        <w:spacing w:line="360" w:lineRule="auto"/>
        <w:rPr>
          <w:lang w:eastAsia="zh-CN"/>
        </w:rPr>
      </w:pPr>
      <w:r>
        <w:rPr>
          <w:lang w:eastAsia="zh-CN"/>
        </w:rPr>
        <w:t>“</w:t>
      </w:r>
      <w:r>
        <w:rPr>
          <w:lang w:eastAsia="zh-CN"/>
        </w:rPr>
        <w:t>纳米对象</w:t>
      </w:r>
      <w:r>
        <w:rPr>
          <w:lang w:eastAsia="zh-CN"/>
        </w:rPr>
        <w:t>”</w:t>
      </w:r>
      <w:r>
        <w:rPr>
          <w:lang w:eastAsia="zh-CN"/>
        </w:rPr>
        <w:t>定义了具有至少一个外部尺寸在</w:t>
      </w:r>
      <w:r>
        <w:rPr>
          <w:lang w:eastAsia="zh-CN"/>
        </w:rPr>
        <w:t>1</w:t>
      </w:r>
      <w:r>
        <w:rPr>
          <w:rFonts w:hint="eastAsia"/>
          <w:lang w:eastAsia="zh-CN"/>
        </w:rPr>
        <w:t>nm</w:t>
      </w:r>
      <w:r>
        <w:rPr>
          <w:lang w:eastAsia="zh-CN"/>
        </w:rPr>
        <w:t>到</w:t>
      </w:r>
      <w:r>
        <w:rPr>
          <w:lang w:eastAsia="zh-CN"/>
        </w:rPr>
        <w:t>100</w:t>
      </w:r>
      <w:r>
        <w:rPr>
          <w:rFonts w:hint="eastAsia"/>
          <w:lang w:eastAsia="zh-CN"/>
        </w:rPr>
        <w:t>nm</w:t>
      </w:r>
      <w:r>
        <w:rPr>
          <w:lang w:eastAsia="zh-CN"/>
        </w:rPr>
        <w:t>之间的颗粒、</w:t>
      </w:r>
      <w:r>
        <w:rPr>
          <w:rFonts w:hint="eastAsia"/>
          <w:lang w:eastAsia="zh-CN"/>
        </w:rPr>
        <w:t>团聚物</w:t>
      </w:r>
      <w:r>
        <w:rPr>
          <w:lang w:eastAsia="zh-CN"/>
        </w:rPr>
        <w:t>或纤维，是纳米材料的构建基元。对纳米颗粒对环境和人类健康潜在负面影响的关注日益增加。过滤是减少纳米颗粒释放到环境中并减少人类接触的最有效方法之一。</w:t>
      </w:r>
    </w:p>
    <w:p w14:paraId="641CA2F2" w14:textId="77777777" w:rsidR="00AC6729" w:rsidRDefault="00AC6729" w:rsidP="00F469A9">
      <w:pPr>
        <w:spacing w:line="360" w:lineRule="auto"/>
        <w:rPr>
          <w:lang w:eastAsia="zh-CN"/>
        </w:rPr>
      </w:pPr>
      <w:r>
        <w:rPr>
          <w:lang w:eastAsia="zh-CN"/>
        </w:rPr>
        <w:t>对纳米颗粒进行过滤测试，尤其是对单位数纳米颗粒的测试，是一项具有挑战性的任务，需要产生大量极小的颗粒，并对这些颗粒进行准确的尺寸测量和定量分析。热回弹现象对于</w:t>
      </w:r>
      <w:r>
        <w:rPr>
          <w:lang w:eastAsia="zh-CN"/>
        </w:rPr>
        <w:t>1</w:t>
      </w:r>
      <w:r>
        <w:rPr>
          <w:rFonts w:hint="eastAsia"/>
          <w:lang w:eastAsia="zh-CN"/>
        </w:rPr>
        <w:t>nm</w:t>
      </w:r>
      <w:r>
        <w:rPr>
          <w:lang w:eastAsia="zh-CN"/>
        </w:rPr>
        <w:t>至</w:t>
      </w:r>
      <w:r>
        <w:rPr>
          <w:lang w:eastAsia="zh-CN"/>
        </w:rPr>
        <w:t>2</w:t>
      </w:r>
      <w:r>
        <w:rPr>
          <w:rFonts w:hint="eastAsia"/>
          <w:lang w:eastAsia="zh-CN"/>
        </w:rPr>
        <w:t>nm</w:t>
      </w:r>
      <w:r>
        <w:rPr>
          <w:lang w:eastAsia="zh-CN"/>
        </w:rPr>
        <w:t>的颗粒仍然是一个问题。在</w:t>
      </w:r>
      <w:r>
        <w:rPr>
          <w:lang w:eastAsia="zh-CN"/>
        </w:rPr>
        <w:t>10</w:t>
      </w:r>
      <w:r>
        <w:rPr>
          <w:rFonts w:hint="eastAsia"/>
          <w:lang w:eastAsia="zh-CN"/>
        </w:rPr>
        <w:t>nm</w:t>
      </w:r>
      <w:r>
        <w:rPr>
          <w:lang w:eastAsia="zh-CN"/>
        </w:rPr>
        <w:t>以下的颗粒中，颗粒尺寸分类的准确性受到极强的扩散影响。用于一般目的的最先进商业冷凝粒子计数器可以检测到</w:t>
      </w:r>
      <w:r>
        <w:rPr>
          <w:lang w:eastAsia="zh-CN"/>
        </w:rPr>
        <w:t>1</w:t>
      </w:r>
      <w:r>
        <w:rPr>
          <w:rFonts w:hint="eastAsia"/>
          <w:lang w:eastAsia="zh-CN"/>
        </w:rPr>
        <w:t>nm</w:t>
      </w:r>
      <w:r>
        <w:rPr>
          <w:lang w:eastAsia="zh-CN"/>
        </w:rPr>
        <w:t>至</w:t>
      </w:r>
      <w:r>
        <w:rPr>
          <w:lang w:eastAsia="zh-CN"/>
        </w:rPr>
        <w:t>2</w:t>
      </w:r>
      <w:r>
        <w:rPr>
          <w:rFonts w:hint="eastAsia"/>
          <w:lang w:eastAsia="zh-CN"/>
        </w:rPr>
        <w:t>nm</w:t>
      </w:r>
      <w:r>
        <w:rPr>
          <w:lang w:eastAsia="zh-CN"/>
        </w:rPr>
        <w:t>大小的颗粒。</w:t>
      </w:r>
    </w:p>
    <w:p w14:paraId="34C13F7D" w14:textId="58950C82" w:rsidR="004A21FB" w:rsidRDefault="00AC6729" w:rsidP="00F469A9">
      <w:pPr>
        <w:spacing w:line="360" w:lineRule="auto"/>
        <w:rPr>
          <w:lang w:eastAsia="zh-CN"/>
        </w:rPr>
      </w:pPr>
      <w:r>
        <w:rPr>
          <w:lang w:eastAsia="zh-CN"/>
        </w:rPr>
        <w:t>近年来气溶胶仪器的进步和对纳米颗粒过滤的研究为开发一种测试方法，以确定过滤介质对空气中</w:t>
      </w:r>
      <w:r>
        <w:rPr>
          <w:lang w:eastAsia="zh-CN"/>
        </w:rPr>
        <w:t>3</w:t>
      </w:r>
      <w:r>
        <w:rPr>
          <w:lang w:eastAsia="zh-CN"/>
        </w:rPr>
        <w:t>纳米范围内的纳米颗粒的效果提供了坚实的基础。</w:t>
      </w:r>
      <w:r w:rsidR="004A21FB">
        <w:rPr>
          <w:rFonts w:hint="eastAsia"/>
          <w:lang w:eastAsia="zh-CN"/>
        </w:rPr>
        <w:t>现有的国内外标准化体系中对于如何科学有效地评价空气净化材料及设备对纳米尺度颗粒物净化效果存在不足。针对这一不足，国际标准化组织</w:t>
      </w:r>
      <w:r w:rsidR="004A21FB">
        <w:rPr>
          <w:rFonts w:hint="eastAsia"/>
          <w:lang w:eastAsia="zh-CN"/>
        </w:rPr>
        <w:t>ISO</w:t>
      </w:r>
      <w:r w:rsidR="004A21FB">
        <w:rPr>
          <w:rFonts w:hint="eastAsia"/>
          <w:lang w:eastAsia="zh-CN"/>
        </w:rPr>
        <w:t>第</w:t>
      </w:r>
      <w:r w:rsidR="004A21FB">
        <w:rPr>
          <w:rFonts w:hint="eastAsia"/>
          <w:lang w:eastAsia="zh-CN"/>
        </w:rPr>
        <w:t>142</w:t>
      </w:r>
      <w:r w:rsidR="004A21FB">
        <w:rPr>
          <w:rFonts w:hint="eastAsia"/>
          <w:lang w:eastAsia="zh-CN"/>
        </w:rPr>
        <w:t>技术委员会《空气及其他气体净化设备》于</w:t>
      </w:r>
      <w:r w:rsidR="004A21FB">
        <w:rPr>
          <w:rFonts w:hint="eastAsia"/>
          <w:lang w:eastAsia="zh-CN"/>
        </w:rPr>
        <w:t>2018</w:t>
      </w:r>
      <w:r w:rsidR="004A21FB">
        <w:rPr>
          <w:rFonts w:hint="eastAsia"/>
          <w:lang w:eastAsia="zh-CN"/>
        </w:rPr>
        <w:t>年发布的</w:t>
      </w:r>
      <w:r w:rsidR="004A21FB">
        <w:rPr>
          <w:rFonts w:hint="eastAsia"/>
          <w:lang w:eastAsia="zh-CN"/>
        </w:rPr>
        <w:t>ISO</w:t>
      </w:r>
      <w:r w:rsidR="004A21FB">
        <w:rPr>
          <w:rFonts w:hint="eastAsia"/>
          <w:lang w:eastAsia="zh-CN"/>
        </w:rPr>
        <w:t>国际标准</w:t>
      </w:r>
      <w:r w:rsidR="004A21FB">
        <w:rPr>
          <w:rFonts w:hint="eastAsia"/>
          <w:lang w:eastAsia="zh-CN"/>
        </w:rPr>
        <w:t>ISO 21083-</w:t>
      </w:r>
      <w:r>
        <w:rPr>
          <w:rFonts w:hint="eastAsia"/>
          <w:lang w:eastAsia="zh-CN"/>
        </w:rPr>
        <w:t>2</w:t>
      </w:r>
      <w:r w:rsidR="004A21FB">
        <w:rPr>
          <w:rFonts w:hint="eastAsia"/>
          <w:lang w:eastAsia="zh-CN"/>
        </w:rPr>
        <w:t>《</w:t>
      </w:r>
      <w:r w:rsidR="004A21FB">
        <w:rPr>
          <w:rFonts w:hint="eastAsia"/>
          <w:lang w:eastAsia="zh-CN"/>
        </w:rPr>
        <w:t xml:space="preserve">Test method to measure the efficiency of air filtration media against spherical nanomaterials - Part </w:t>
      </w:r>
      <w:r>
        <w:rPr>
          <w:rFonts w:hint="eastAsia"/>
          <w:lang w:eastAsia="zh-CN"/>
        </w:rPr>
        <w:t>2</w:t>
      </w:r>
      <w:r w:rsidR="004A21FB">
        <w:rPr>
          <w:rFonts w:hint="eastAsia"/>
          <w:lang w:eastAsia="zh-CN"/>
        </w:rPr>
        <w:t xml:space="preserve">: Size range from </w:t>
      </w:r>
      <w:r>
        <w:rPr>
          <w:rFonts w:hint="eastAsia"/>
          <w:lang w:eastAsia="zh-CN"/>
        </w:rPr>
        <w:t>3</w:t>
      </w:r>
      <w:r w:rsidR="004A21FB">
        <w:rPr>
          <w:rFonts w:hint="eastAsia"/>
          <w:lang w:eastAsia="zh-CN"/>
        </w:rPr>
        <w:t xml:space="preserve"> nm to </w:t>
      </w:r>
      <w:r>
        <w:rPr>
          <w:rFonts w:hint="eastAsia"/>
          <w:lang w:eastAsia="zh-CN"/>
        </w:rPr>
        <w:t>2</w:t>
      </w:r>
      <w:r w:rsidR="004A21FB">
        <w:rPr>
          <w:rFonts w:hint="eastAsia"/>
          <w:lang w:eastAsia="zh-CN"/>
        </w:rPr>
        <w:t>0 nm</w:t>
      </w:r>
      <w:r w:rsidR="004A21FB">
        <w:rPr>
          <w:rFonts w:hint="eastAsia"/>
          <w:lang w:eastAsia="zh-CN"/>
        </w:rPr>
        <w:t>》。本标准编制组中部分专家参与了该</w:t>
      </w:r>
      <w:r w:rsidR="004A21FB">
        <w:rPr>
          <w:rFonts w:hint="eastAsia"/>
          <w:lang w:eastAsia="zh-CN"/>
        </w:rPr>
        <w:t>ISO</w:t>
      </w:r>
      <w:r w:rsidR="004A21FB">
        <w:rPr>
          <w:rFonts w:hint="eastAsia"/>
          <w:lang w:eastAsia="zh-CN"/>
        </w:rPr>
        <w:t>的编制，标准制定过程中，参与的中方专家认为该标准对于促进我国空气净化行业发展，提升我国产品质量，改善我国建筑环境的室内空气质量具有重要意义。因此在</w:t>
      </w:r>
      <w:r w:rsidR="004A21FB">
        <w:rPr>
          <w:rFonts w:hint="eastAsia"/>
          <w:lang w:eastAsia="zh-CN"/>
        </w:rPr>
        <w:t>ISO</w:t>
      </w:r>
      <w:r w:rsidR="004A21FB">
        <w:rPr>
          <w:rFonts w:hint="eastAsia"/>
          <w:lang w:eastAsia="zh-CN"/>
        </w:rPr>
        <w:t>标准编制过程中，组织国内相关技术领域高等院校、科研院所、仪器设备生产厂家、过滤材料生产企业等组成国内工作组，以</w:t>
      </w:r>
      <w:r w:rsidR="004A21FB">
        <w:rPr>
          <w:rFonts w:hint="eastAsia"/>
          <w:lang w:eastAsia="zh-CN"/>
        </w:rPr>
        <w:t>ISO</w:t>
      </w:r>
      <w:r w:rsidR="004A21FB">
        <w:rPr>
          <w:rFonts w:hint="eastAsia"/>
          <w:lang w:eastAsia="zh-CN"/>
        </w:rPr>
        <w:t>标准为蓝本，开展本标准的制定工作。</w:t>
      </w:r>
    </w:p>
    <w:p w14:paraId="74AD6849" w14:textId="77777777" w:rsidR="004A21FB" w:rsidRDefault="004A21FB" w:rsidP="00F469A9">
      <w:pPr>
        <w:spacing w:line="360" w:lineRule="auto"/>
        <w:rPr>
          <w:lang w:eastAsia="zh-CN"/>
        </w:rPr>
      </w:pPr>
      <w:r>
        <w:rPr>
          <w:rFonts w:hint="eastAsia"/>
          <w:lang w:eastAsia="zh-CN"/>
        </w:rPr>
        <w:t>本标准的制定，以</w:t>
      </w:r>
      <w:r>
        <w:rPr>
          <w:rFonts w:hint="eastAsia"/>
          <w:lang w:eastAsia="zh-CN"/>
        </w:rPr>
        <w:t>ISO</w:t>
      </w:r>
      <w:r>
        <w:rPr>
          <w:rFonts w:hint="eastAsia"/>
          <w:lang w:eastAsia="zh-CN"/>
        </w:rPr>
        <w:t>国际标准为蓝本，同时依据我国对于标准结构、标准用语等标准管理要求进行了必要修改。而另一方面，本标准的制定过程也是对于</w:t>
      </w:r>
      <w:r>
        <w:rPr>
          <w:rFonts w:hint="eastAsia"/>
          <w:lang w:eastAsia="zh-CN"/>
        </w:rPr>
        <w:t>ISO</w:t>
      </w:r>
      <w:r>
        <w:rPr>
          <w:rFonts w:hint="eastAsia"/>
          <w:lang w:eastAsia="zh-CN"/>
        </w:rPr>
        <w:t>国际标准的一个更为深入的理解与评价过程，标准编制工作组提出了多条针对</w:t>
      </w:r>
      <w:r>
        <w:rPr>
          <w:rFonts w:hint="eastAsia"/>
          <w:lang w:eastAsia="zh-CN"/>
        </w:rPr>
        <w:t>ISO</w:t>
      </w:r>
      <w:r>
        <w:rPr>
          <w:rFonts w:hint="eastAsia"/>
          <w:lang w:eastAsia="zh-CN"/>
        </w:rPr>
        <w:t>标准的技术修改建议，并与标准的国际制定工作组进行了即使沟通，为未来</w:t>
      </w:r>
      <w:r>
        <w:rPr>
          <w:rFonts w:hint="eastAsia"/>
          <w:lang w:eastAsia="zh-CN"/>
        </w:rPr>
        <w:t>ISO</w:t>
      </w:r>
      <w:r>
        <w:rPr>
          <w:rFonts w:hint="eastAsia"/>
          <w:lang w:eastAsia="zh-CN"/>
        </w:rPr>
        <w:t>国际标准的修订提供了必要的技术支撑。</w:t>
      </w:r>
    </w:p>
    <w:p w14:paraId="208D58C7" w14:textId="0816569B" w:rsidR="00431065" w:rsidRPr="00431065" w:rsidRDefault="00431065" w:rsidP="00431065">
      <w:pPr>
        <w:ind w:firstLineChars="0" w:firstLine="0"/>
        <w:rPr>
          <w:lang w:eastAsia="zh-CN"/>
        </w:rPr>
        <w:sectPr w:rsidR="00431065" w:rsidRPr="00431065" w:rsidSect="00483CEC">
          <w:headerReference w:type="even" r:id="rId10"/>
          <w:headerReference w:type="default" r:id="rId11"/>
          <w:footerReference w:type="even" r:id="rId12"/>
          <w:footerReference w:type="default" r:id="rId13"/>
          <w:headerReference w:type="first" r:id="rId14"/>
          <w:footerReference w:type="first" r:id="rId15"/>
          <w:pgSz w:w="11906" w:h="16838"/>
          <w:pgMar w:top="1440" w:right="1803" w:bottom="1440" w:left="1803" w:header="850" w:footer="992" w:gutter="0"/>
          <w:pgNumType w:fmt="upperRoman" w:start="1"/>
          <w:cols w:space="0"/>
          <w:titlePg/>
          <w:docGrid w:linePitch="286"/>
        </w:sectPr>
      </w:pPr>
      <w:bookmarkStart w:id="6" w:name="_Toc27063"/>
      <w:bookmarkStart w:id="7" w:name="_Toc25116"/>
    </w:p>
    <w:p w14:paraId="6832A97E" w14:textId="77777777" w:rsidR="00BB2F75" w:rsidRDefault="00BB2F75" w:rsidP="00BB2F75">
      <w:pPr>
        <w:autoSpaceDE/>
        <w:autoSpaceDN/>
        <w:adjustRightInd/>
        <w:snapToGrid/>
        <w:spacing w:line="240" w:lineRule="auto"/>
        <w:ind w:firstLineChars="0" w:firstLine="0"/>
        <w:jc w:val="center"/>
        <w:textAlignment w:val="auto"/>
        <w:rPr>
          <w:rFonts w:ascii="黑体" w:eastAsia="黑体" w:hAnsi="黑体" w:cs="Times New Roman"/>
          <w:b/>
          <w:bCs/>
          <w:snapToGrid/>
          <w:color w:val="auto"/>
          <w:position w:val="1"/>
          <w:sz w:val="32"/>
          <w:szCs w:val="32"/>
          <w:lang w:eastAsia="zh-CN"/>
        </w:rPr>
      </w:pPr>
    </w:p>
    <w:p w14:paraId="62F102D3" w14:textId="7A9D2867" w:rsidR="00BB2F75" w:rsidRDefault="00BB2F75" w:rsidP="00BB2F75">
      <w:pPr>
        <w:autoSpaceDE/>
        <w:autoSpaceDN/>
        <w:adjustRightInd/>
        <w:snapToGrid/>
        <w:spacing w:line="240" w:lineRule="auto"/>
        <w:ind w:firstLineChars="0" w:firstLine="0"/>
        <w:jc w:val="center"/>
        <w:textAlignment w:val="auto"/>
        <w:rPr>
          <w:rFonts w:ascii="黑体" w:eastAsia="黑体" w:hAnsi="黑体" w:cs="Times New Roman"/>
          <w:b/>
          <w:bCs/>
          <w:snapToGrid/>
          <w:color w:val="auto"/>
          <w:position w:val="1"/>
          <w:sz w:val="32"/>
          <w:szCs w:val="32"/>
          <w:lang w:eastAsia="zh-CN"/>
        </w:rPr>
      </w:pPr>
      <w:r w:rsidRPr="00BB2F75">
        <w:rPr>
          <w:rFonts w:ascii="黑体" w:eastAsia="黑体" w:hAnsi="黑体" w:cs="Times New Roman" w:hint="eastAsia"/>
          <w:b/>
          <w:bCs/>
          <w:snapToGrid/>
          <w:color w:val="auto"/>
          <w:position w:val="1"/>
          <w:sz w:val="32"/>
          <w:szCs w:val="32"/>
          <w:lang w:eastAsia="zh-CN"/>
        </w:rPr>
        <w:t>空气滤料对3-30纳米球形颗粒物净化效率试验方法</w:t>
      </w:r>
    </w:p>
    <w:p w14:paraId="7A23EB41" w14:textId="77777777" w:rsidR="00BB2F75" w:rsidRPr="00BB2F75" w:rsidRDefault="00BB2F75" w:rsidP="00BB2F75">
      <w:pPr>
        <w:autoSpaceDE/>
        <w:autoSpaceDN/>
        <w:adjustRightInd/>
        <w:snapToGrid/>
        <w:spacing w:line="240" w:lineRule="auto"/>
        <w:ind w:firstLineChars="0" w:firstLine="0"/>
        <w:jc w:val="center"/>
        <w:textAlignment w:val="auto"/>
        <w:rPr>
          <w:rFonts w:ascii="黑体" w:eastAsia="黑体" w:hAnsi="黑体" w:cs="Times New Roman"/>
          <w:b/>
          <w:bCs/>
          <w:snapToGrid/>
          <w:color w:val="auto"/>
          <w:position w:val="1"/>
          <w:sz w:val="32"/>
          <w:szCs w:val="32"/>
          <w:lang w:eastAsia="zh-CN"/>
        </w:rPr>
      </w:pPr>
    </w:p>
    <w:p w14:paraId="5A04E378" w14:textId="7F3ACB97" w:rsidR="00434855" w:rsidRDefault="00431065" w:rsidP="00F469A9">
      <w:pPr>
        <w:pStyle w:val="1"/>
        <w:spacing w:before="48" w:after="48" w:line="360" w:lineRule="auto"/>
        <w:rPr>
          <w:lang w:eastAsia="zh-CN"/>
        </w:rPr>
      </w:pPr>
      <w:r>
        <w:rPr>
          <w:lang w:eastAsia="zh-CN"/>
        </w:rPr>
        <w:t xml:space="preserve">1   </w:t>
      </w:r>
      <w:r>
        <w:rPr>
          <w:rFonts w:hint="eastAsia"/>
          <w:lang w:eastAsia="zh-CN"/>
        </w:rPr>
        <w:t>范围</w:t>
      </w:r>
      <w:bookmarkEnd w:id="6"/>
      <w:bookmarkEnd w:id="7"/>
    </w:p>
    <w:p w14:paraId="08976649" w14:textId="77777777" w:rsidR="00434855" w:rsidRDefault="00431065" w:rsidP="00F469A9">
      <w:pPr>
        <w:spacing w:line="360" w:lineRule="auto"/>
        <w:rPr>
          <w:lang w:eastAsia="zh-CN"/>
        </w:rPr>
      </w:pPr>
      <w:r>
        <w:rPr>
          <w:lang w:eastAsia="zh-CN"/>
        </w:rPr>
        <w:t>本文件规定了测试仪器和程序，用于确定</w:t>
      </w:r>
      <w:r>
        <w:rPr>
          <w:lang w:eastAsia="zh-CN"/>
        </w:rPr>
        <w:t>3</w:t>
      </w:r>
      <w:r>
        <w:rPr>
          <w:rFonts w:hint="eastAsia"/>
          <w:lang w:eastAsia="zh-CN"/>
        </w:rPr>
        <w:t>nm</w:t>
      </w:r>
      <w:r>
        <w:rPr>
          <w:lang w:eastAsia="zh-CN"/>
        </w:rPr>
        <w:t>至</w:t>
      </w:r>
      <w:r>
        <w:rPr>
          <w:lang w:eastAsia="zh-CN"/>
        </w:rPr>
        <w:t>30</w:t>
      </w:r>
      <w:r>
        <w:rPr>
          <w:rFonts w:hint="eastAsia"/>
          <w:lang w:eastAsia="zh-CN"/>
        </w:rPr>
        <w:t>nm</w:t>
      </w:r>
      <w:r>
        <w:rPr>
          <w:lang w:eastAsia="zh-CN"/>
        </w:rPr>
        <w:t>范围内平板过滤介质对空气中纳米颗粒的过滤效率。本文件中的测试方法仅限于球形或接近球形的颗粒，以避免由于颗粒形状而引起的复杂性。</w:t>
      </w:r>
    </w:p>
    <w:p w14:paraId="333BC361" w14:textId="2B767310" w:rsidR="00434855" w:rsidRDefault="00431065" w:rsidP="00F469A9">
      <w:pPr>
        <w:pStyle w:val="1"/>
        <w:spacing w:before="48" w:after="48" w:line="360" w:lineRule="auto"/>
        <w:rPr>
          <w:lang w:eastAsia="zh-CN"/>
        </w:rPr>
      </w:pPr>
      <w:bookmarkStart w:id="8" w:name="_Toc31779"/>
      <w:bookmarkStart w:id="9" w:name="_Toc19542"/>
      <w:r>
        <w:rPr>
          <w:lang w:eastAsia="zh-CN"/>
        </w:rPr>
        <w:t xml:space="preserve">2   </w:t>
      </w:r>
      <w:r>
        <w:rPr>
          <w:rFonts w:hint="eastAsia"/>
          <w:lang w:eastAsia="zh-CN"/>
        </w:rPr>
        <w:t>规范性引用文件</w:t>
      </w:r>
      <w:bookmarkEnd w:id="8"/>
      <w:bookmarkEnd w:id="9"/>
    </w:p>
    <w:p w14:paraId="16C3374F" w14:textId="77777777" w:rsidR="00434855" w:rsidRDefault="00431065" w:rsidP="00F469A9">
      <w:pPr>
        <w:spacing w:line="360" w:lineRule="auto"/>
        <w:rPr>
          <w:lang w:eastAsia="zh-CN"/>
        </w:rPr>
      </w:pPr>
      <w:r>
        <w:rPr>
          <w:lang w:eastAsia="zh-CN"/>
        </w:rPr>
        <w:t>下列文件在文本中被引用，其中部分或全部内容构成本文件的要求。对于标注日期的参考文献，仅适用所引用的版本。对于未标注日期的参考文献，适用所引用文件的最新版本（包括任何修订）。</w:t>
      </w:r>
    </w:p>
    <w:p w14:paraId="5A2D87B9" w14:textId="2045BB19" w:rsidR="00434855" w:rsidRPr="00F469A9" w:rsidRDefault="00431065" w:rsidP="00F469A9">
      <w:pPr>
        <w:pStyle w:val="a3"/>
        <w:spacing w:before="221" w:line="360" w:lineRule="auto"/>
        <w:ind w:left="28" w:right="2" w:firstLine="420"/>
        <w:rPr>
          <w:rFonts w:ascii="Times New Roman" w:hAnsi="Times New Roman" w:cs="Times New Roman"/>
        </w:rPr>
      </w:pPr>
      <w:bookmarkStart w:id="10" w:name="_Hlk174463742"/>
      <w:r w:rsidRPr="00F469A9">
        <w:rPr>
          <w:rFonts w:ascii="Times New Roman" w:hAnsi="Times New Roman" w:cs="Times New Roman"/>
          <w:color w:val="231F20"/>
        </w:rPr>
        <w:t>ISO</w:t>
      </w:r>
      <w:r w:rsidRPr="00F469A9">
        <w:rPr>
          <w:rFonts w:ascii="Times New Roman" w:hAnsi="Times New Roman" w:cs="Times New Roman"/>
          <w:color w:val="231F20"/>
          <w:spacing w:val="27"/>
        </w:rPr>
        <w:t xml:space="preserve"> </w:t>
      </w:r>
      <w:r w:rsidRPr="00F469A9">
        <w:rPr>
          <w:rFonts w:ascii="Times New Roman" w:hAnsi="Times New Roman" w:cs="Times New Roman"/>
          <w:color w:val="231F20"/>
        </w:rPr>
        <w:t>5167-1,</w:t>
      </w:r>
      <w:r w:rsidRPr="00F469A9">
        <w:rPr>
          <w:rFonts w:ascii="Times New Roman" w:hAnsi="Times New Roman" w:cs="Times New Roman"/>
          <w:color w:val="231F20"/>
          <w:spacing w:val="14"/>
          <w:w w:val="101"/>
        </w:rPr>
        <w:t xml:space="preserve"> </w:t>
      </w:r>
      <w:r w:rsidRPr="00F469A9">
        <w:rPr>
          <w:rFonts w:ascii="Times New Roman" w:hAnsi="Times New Roman" w:cs="Times New Roman"/>
          <w:iCs/>
          <w:color w:val="231F20"/>
        </w:rPr>
        <w:t>Measurement of</w:t>
      </w:r>
      <w:r w:rsidR="00AC6729" w:rsidRPr="00F469A9">
        <w:rPr>
          <w:rFonts w:ascii="Times New Roman" w:hAnsi="Times New Roman" w:cs="Times New Roman"/>
          <w:iCs/>
          <w:color w:val="231F20"/>
          <w:lang w:eastAsia="zh-CN"/>
        </w:rPr>
        <w:t xml:space="preserve"> </w:t>
      </w:r>
      <w:r w:rsidRPr="00F469A9">
        <w:rPr>
          <w:rFonts w:ascii="Times New Roman" w:hAnsi="Times New Roman" w:cs="Times New Roman"/>
          <w:iCs/>
          <w:color w:val="231F20"/>
        </w:rPr>
        <w:t>fluid</w:t>
      </w:r>
      <w:r w:rsidRPr="00F469A9">
        <w:rPr>
          <w:rFonts w:ascii="Times New Roman" w:hAnsi="Times New Roman" w:cs="Times New Roman"/>
          <w:iCs/>
          <w:color w:val="231F20"/>
          <w:spacing w:val="-21"/>
        </w:rPr>
        <w:t xml:space="preserve"> </w:t>
      </w:r>
      <w:r w:rsidRPr="00F469A9">
        <w:rPr>
          <w:rFonts w:ascii="Times New Roman" w:hAnsi="Times New Roman" w:cs="Times New Roman"/>
          <w:iCs/>
          <w:color w:val="231F20"/>
        </w:rPr>
        <w:t>flow</w:t>
      </w:r>
      <w:r w:rsidRPr="00F469A9">
        <w:rPr>
          <w:rFonts w:ascii="Times New Roman" w:hAnsi="Times New Roman" w:cs="Times New Roman"/>
          <w:iCs/>
          <w:color w:val="231F20"/>
          <w:spacing w:val="17"/>
        </w:rPr>
        <w:t xml:space="preserve"> </w:t>
      </w:r>
      <w:r w:rsidRPr="00F469A9">
        <w:rPr>
          <w:rFonts w:ascii="Times New Roman" w:hAnsi="Times New Roman" w:cs="Times New Roman"/>
          <w:iCs/>
          <w:color w:val="231F20"/>
        </w:rPr>
        <w:t>by</w:t>
      </w:r>
      <w:r w:rsidRPr="00F469A9">
        <w:rPr>
          <w:rFonts w:ascii="Times New Roman" w:hAnsi="Times New Roman" w:cs="Times New Roman"/>
          <w:iCs/>
          <w:color w:val="231F20"/>
          <w:spacing w:val="17"/>
          <w:w w:val="101"/>
        </w:rPr>
        <w:t xml:space="preserve"> </w:t>
      </w:r>
      <w:r w:rsidRPr="00F469A9">
        <w:rPr>
          <w:rFonts w:ascii="Times New Roman" w:hAnsi="Times New Roman" w:cs="Times New Roman"/>
          <w:iCs/>
          <w:color w:val="231F20"/>
        </w:rPr>
        <w:t>means</w:t>
      </w:r>
      <w:r w:rsidRPr="00F469A9">
        <w:rPr>
          <w:rFonts w:ascii="Times New Roman" w:hAnsi="Times New Roman" w:cs="Times New Roman"/>
          <w:iCs/>
          <w:color w:val="231F20"/>
          <w:spacing w:val="18"/>
          <w:w w:val="101"/>
        </w:rPr>
        <w:t xml:space="preserve"> </w:t>
      </w:r>
      <w:r w:rsidRPr="00F469A9">
        <w:rPr>
          <w:rFonts w:ascii="Times New Roman" w:hAnsi="Times New Roman" w:cs="Times New Roman"/>
          <w:iCs/>
          <w:color w:val="231F20"/>
        </w:rPr>
        <w:t>of</w:t>
      </w:r>
      <w:r w:rsidRPr="00F469A9">
        <w:rPr>
          <w:rFonts w:ascii="Times New Roman" w:hAnsi="Times New Roman" w:cs="Times New Roman"/>
          <w:iCs/>
          <w:color w:val="231F20"/>
          <w:spacing w:val="-27"/>
        </w:rPr>
        <w:t xml:space="preserve"> </w:t>
      </w:r>
      <w:r w:rsidRPr="00F469A9">
        <w:rPr>
          <w:rFonts w:ascii="Times New Roman" w:hAnsi="Times New Roman" w:cs="Times New Roman"/>
          <w:iCs/>
          <w:color w:val="231F20"/>
        </w:rPr>
        <w:t>pressure</w:t>
      </w:r>
      <w:r w:rsidRPr="00F469A9">
        <w:rPr>
          <w:rFonts w:ascii="Times New Roman" w:hAnsi="Times New Roman" w:cs="Times New Roman"/>
          <w:iCs/>
          <w:color w:val="231F20"/>
          <w:spacing w:val="19"/>
          <w:w w:val="101"/>
        </w:rPr>
        <w:t xml:space="preserve"> </w:t>
      </w:r>
      <w:r w:rsidRPr="00F469A9">
        <w:rPr>
          <w:rFonts w:ascii="Times New Roman" w:hAnsi="Times New Roman" w:cs="Times New Roman"/>
          <w:iCs/>
          <w:color w:val="231F20"/>
        </w:rPr>
        <w:t>differential</w:t>
      </w:r>
      <w:r w:rsidRPr="00F469A9">
        <w:rPr>
          <w:rFonts w:ascii="Times New Roman" w:hAnsi="Times New Roman" w:cs="Times New Roman"/>
          <w:iCs/>
          <w:color w:val="231F20"/>
          <w:spacing w:val="17"/>
          <w:w w:val="101"/>
        </w:rPr>
        <w:t xml:space="preserve"> </w:t>
      </w:r>
      <w:r w:rsidRPr="00F469A9">
        <w:rPr>
          <w:rFonts w:ascii="Times New Roman" w:hAnsi="Times New Roman" w:cs="Times New Roman"/>
          <w:iCs/>
          <w:color w:val="231F20"/>
        </w:rPr>
        <w:t>devices</w:t>
      </w:r>
      <w:r w:rsidRPr="00F469A9">
        <w:rPr>
          <w:rFonts w:ascii="Times New Roman" w:hAnsi="Times New Roman" w:cs="Times New Roman"/>
          <w:iCs/>
          <w:color w:val="231F20"/>
          <w:spacing w:val="19"/>
        </w:rPr>
        <w:t xml:space="preserve"> </w:t>
      </w:r>
      <w:r w:rsidRPr="00F469A9">
        <w:rPr>
          <w:rFonts w:ascii="Times New Roman" w:hAnsi="Times New Roman" w:cs="Times New Roman"/>
          <w:iCs/>
          <w:color w:val="231F20"/>
        </w:rPr>
        <w:t>inserted</w:t>
      </w:r>
      <w:r w:rsidRPr="00F469A9">
        <w:rPr>
          <w:rFonts w:ascii="Times New Roman" w:hAnsi="Times New Roman" w:cs="Times New Roman"/>
          <w:iCs/>
          <w:color w:val="231F20"/>
          <w:spacing w:val="17"/>
        </w:rPr>
        <w:t xml:space="preserve"> </w:t>
      </w:r>
      <w:r w:rsidRPr="00F469A9">
        <w:rPr>
          <w:rFonts w:ascii="Times New Roman" w:hAnsi="Times New Roman" w:cs="Times New Roman"/>
          <w:iCs/>
          <w:color w:val="231F20"/>
        </w:rPr>
        <w:t>in</w:t>
      </w:r>
      <w:r w:rsidRPr="00F469A9">
        <w:rPr>
          <w:rFonts w:ascii="Times New Roman" w:hAnsi="Times New Roman" w:cs="Times New Roman"/>
          <w:iCs/>
          <w:color w:val="231F20"/>
          <w:spacing w:val="19"/>
          <w:w w:val="101"/>
        </w:rPr>
        <w:t xml:space="preserve"> </w:t>
      </w:r>
      <w:r w:rsidRPr="00F469A9">
        <w:rPr>
          <w:rFonts w:ascii="Times New Roman" w:hAnsi="Times New Roman" w:cs="Times New Roman"/>
          <w:iCs/>
          <w:color w:val="231F20"/>
        </w:rPr>
        <w:t>circular</w:t>
      </w:r>
      <w:r w:rsidRPr="00F469A9">
        <w:rPr>
          <w:rFonts w:ascii="Times New Roman" w:hAnsi="Times New Roman" w:cs="Times New Roman"/>
          <w:iCs/>
          <w:color w:val="231F20"/>
          <w:spacing w:val="13"/>
        </w:rPr>
        <w:t xml:space="preserve"> </w:t>
      </w:r>
      <w:r w:rsidRPr="00F469A9">
        <w:rPr>
          <w:rFonts w:ascii="Times New Roman" w:hAnsi="Times New Roman" w:cs="Times New Roman"/>
          <w:iCs/>
          <w:color w:val="231F20"/>
        </w:rPr>
        <w:t>c</w:t>
      </w:r>
      <w:r w:rsidRPr="00F469A9">
        <w:rPr>
          <w:rFonts w:ascii="Times New Roman" w:hAnsi="Times New Roman" w:cs="Times New Roman"/>
          <w:iCs/>
          <w:color w:val="231F20"/>
          <w:spacing w:val="-1"/>
        </w:rPr>
        <w:t>ross-</w:t>
      </w:r>
      <w:r w:rsidRPr="00F469A9">
        <w:rPr>
          <w:rFonts w:ascii="Times New Roman" w:hAnsi="Times New Roman" w:cs="Times New Roman"/>
          <w:iCs/>
          <w:color w:val="231F20"/>
        </w:rPr>
        <w:t xml:space="preserve"> section conduits running</w:t>
      </w:r>
      <w:r w:rsidRPr="00F469A9">
        <w:rPr>
          <w:rFonts w:ascii="Times New Roman" w:hAnsi="Times New Roman" w:cs="Times New Roman"/>
          <w:iCs/>
          <w:color w:val="231F20"/>
          <w:spacing w:val="-29"/>
        </w:rPr>
        <w:t xml:space="preserve"> </w:t>
      </w:r>
      <w:r w:rsidRPr="00F469A9">
        <w:rPr>
          <w:rFonts w:ascii="Times New Roman" w:hAnsi="Times New Roman" w:cs="Times New Roman"/>
          <w:iCs/>
          <w:color w:val="231F20"/>
        </w:rPr>
        <w:t>full — Part 1:</w:t>
      </w:r>
      <w:r w:rsidRPr="00F469A9">
        <w:rPr>
          <w:rFonts w:ascii="Times New Roman" w:hAnsi="Times New Roman" w:cs="Times New Roman"/>
          <w:iCs/>
          <w:color w:val="231F20"/>
          <w:spacing w:val="14"/>
        </w:rPr>
        <w:t xml:space="preserve"> </w:t>
      </w:r>
      <w:r w:rsidRPr="00F469A9">
        <w:rPr>
          <w:rFonts w:ascii="Times New Roman" w:hAnsi="Times New Roman" w:cs="Times New Roman"/>
          <w:iCs/>
          <w:color w:val="231F20"/>
        </w:rPr>
        <w:t>General principles and</w:t>
      </w:r>
      <w:r w:rsidRPr="00F469A9">
        <w:rPr>
          <w:rFonts w:ascii="Times New Roman" w:hAnsi="Times New Roman" w:cs="Times New Roman"/>
          <w:iCs/>
          <w:color w:val="231F20"/>
          <w:spacing w:val="6"/>
        </w:rPr>
        <w:t xml:space="preserve"> </w:t>
      </w:r>
      <w:r w:rsidRPr="00F469A9">
        <w:rPr>
          <w:rFonts w:ascii="Times New Roman" w:hAnsi="Times New Roman" w:cs="Times New Roman"/>
          <w:iCs/>
          <w:color w:val="231F20"/>
          <w:spacing w:val="-1"/>
        </w:rPr>
        <w:t>requirements</w:t>
      </w:r>
    </w:p>
    <w:p w14:paraId="1FBC9CA0" w14:textId="77777777" w:rsidR="00434855" w:rsidRPr="00F469A9" w:rsidRDefault="00431065" w:rsidP="00F469A9">
      <w:pPr>
        <w:pStyle w:val="a3"/>
        <w:spacing w:before="221" w:line="360" w:lineRule="auto"/>
        <w:ind w:left="27" w:firstLine="416"/>
        <w:rPr>
          <w:rFonts w:ascii="Times New Roman" w:hAnsi="Times New Roman" w:cs="Times New Roman"/>
        </w:rPr>
      </w:pPr>
      <w:r w:rsidRPr="00F469A9">
        <w:rPr>
          <w:rFonts w:ascii="Times New Roman" w:hAnsi="Times New Roman" w:cs="Times New Roman"/>
          <w:color w:val="231F20"/>
          <w:spacing w:val="-2"/>
        </w:rPr>
        <w:t>ISO</w:t>
      </w:r>
      <w:r w:rsidRPr="00F469A9">
        <w:rPr>
          <w:rFonts w:ascii="Times New Roman" w:hAnsi="Times New Roman" w:cs="Times New Roman"/>
          <w:color w:val="231F20"/>
          <w:spacing w:val="47"/>
          <w:w w:val="101"/>
        </w:rPr>
        <w:t xml:space="preserve"> </w:t>
      </w:r>
      <w:r w:rsidRPr="00F469A9">
        <w:rPr>
          <w:rFonts w:ascii="Times New Roman" w:hAnsi="Times New Roman" w:cs="Times New Roman"/>
          <w:color w:val="231F20"/>
          <w:spacing w:val="-1"/>
        </w:rPr>
        <w:t>5725-1,</w:t>
      </w:r>
      <w:r w:rsidRPr="00F469A9">
        <w:rPr>
          <w:rFonts w:ascii="Times New Roman" w:hAnsi="Times New Roman" w:cs="Times New Roman"/>
          <w:color w:val="231F20"/>
          <w:spacing w:val="21"/>
          <w:w w:val="101"/>
        </w:rPr>
        <w:t xml:space="preserve"> </w:t>
      </w:r>
      <w:r w:rsidRPr="00F469A9">
        <w:rPr>
          <w:rFonts w:ascii="Times New Roman" w:hAnsi="Times New Roman" w:cs="Times New Roman"/>
          <w:iCs/>
          <w:color w:val="231F20"/>
          <w:spacing w:val="-1"/>
        </w:rPr>
        <w:t>Accuracy</w:t>
      </w:r>
      <w:r w:rsidRPr="00F469A9">
        <w:rPr>
          <w:rFonts w:ascii="Times New Roman" w:hAnsi="Times New Roman" w:cs="Times New Roman"/>
          <w:iCs/>
          <w:color w:val="231F20"/>
          <w:spacing w:val="42"/>
        </w:rPr>
        <w:t xml:space="preserve"> </w:t>
      </w:r>
      <w:r w:rsidRPr="00F469A9">
        <w:rPr>
          <w:rFonts w:ascii="Times New Roman" w:hAnsi="Times New Roman" w:cs="Times New Roman"/>
          <w:iCs/>
          <w:color w:val="231F20"/>
          <w:spacing w:val="-1"/>
        </w:rPr>
        <w:t>(trueness</w:t>
      </w:r>
      <w:r w:rsidRPr="00F469A9">
        <w:rPr>
          <w:rFonts w:ascii="Times New Roman" w:hAnsi="Times New Roman" w:cs="Times New Roman"/>
          <w:iCs/>
          <w:color w:val="231F20"/>
          <w:spacing w:val="39"/>
          <w:w w:val="101"/>
        </w:rPr>
        <w:t xml:space="preserve"> </w:t>
      </w:r>
      <w:r w:rsidRPr="00F469A9">
        <w:rPr>
          <w:rFonts w:ascii="Times New Roman" w:hAnsi="Times New Roman" w:cs="Times New Roman"/>
          <w:iCs/>
          <w:color w:val="231F20"/>
          <w:spacing w:val="-1"/>
        </w:rPr>
        <w:t>and</w:t>
      </w:r>
      <w:r w:rsidRPr="00F469A9">
        <w:rPr>
          <w:rFonts w:ascii="Times New Roman" w:hAnsi="Times New Roman" w:cs="Times New Roman"/>
          <w:iCs/>
          <w:color w:val="231F20"/>
          <w:spacing w:val="28"/>
        </w:rPr>
        <w:t xml:space="preserve"> </w:t>
      </w:r>
      <w:r w:rsidRPr="00F469A9">
        <w:rPr>
          <w:rFonts w:ascii="Times New Roman" w:hAnsi="Times New Roman" w:cs="Times New Roman"/>
          <w:iCs/>
          <w:color w:val="231F20"/>
          <w:spacing w:val="-1"/>
        </w:rPr>
        <w:t>precision)</w:t>
      </w:r>
      <w:r w:rsidRPr="00F469A9">
        <w:rPr>
          <w:rFonts w:ascii="Times New Roman" w:hAnsi="Times New Roman" w:cs="Times New Roman"/>
          <w:iCs/>
          <w:color w:val="231F20"/>
          <w:spacing w:val="40"/>
        </w:rPr>
        <w:t xml:space="preserve"> </w:t>
      </w:r>
      <w:r w:rsidRPr="00F469A9">
        <w:rPr>
          <w:rFonts w:ascii="Times New Roman" w:hAnsi="Times New Roman" w:cs="Times New Roman"/>
          <w:iCs/>
          <w:color w:val="231F20"/>
          <w:spacing w:val="-1"/>
        </w:rPr>
        <w:t>of measurement</w:t>
      </w:r>
      <w:r w:rsidRPr="00F469A9">
        <w:rPr>
          <w:rFonts w:ascii="Times New Roman" w:hAnsi="Times New Roman" w:cs="Times New Roman"/>
          <w:iCs/>
          <w:color w:val="231F20"/>
          <w:spacing w:val="32"/>
          <w:w w:val="101"/>
        </w:rPr>
        <w:t xml:space="preserve"> </w:t>
      </w:r>
      <w:r w:rsidRPr="00F469A9">
        <w:rPr>
          <w:rFonts w:ascii="Times New Roman" w:hAnsi="Times New Roman" w:cs="Times New Roman"/>
          <w:iCs/>
          <w:color w:val="231F20"/>
          <w:spacing w:val="-1"/>
        </w:rPr>
        <w:t>methods</w:t>
      </w:r>
      <w:r w:rsidRPr="00F469A9">
        <w:rPr>
          <w:rFonts w:ascii="Times New Roman" w:hAnsi="Times New Roman" w:cs="Times New Roman"/>
          <w:iCs/>
          <w:color w:val="231F20"/>
          <w:spacing w:val="39"/>
          <w:w w:val="101"/>
        </w:rPr>
        <w:t xml:space="preserve"> </w:t>
      </w:r>
      <w:r w:rsidRPr="00F469A9">
        <w:rPr>
          <w:rFonts w:ascii="Times New Roman" w:hAnsi="Times New Roman" w:cs="Times New Roman"/>
          <w:iCs/>
          <w:color w:val="231F20"/>
          <w:spacing w:val="-1"/>
        </w:rPr>
        <w:t>and</w:t>
      </w:r>
      <w:r w:rsidRPr="00F469A9">
        <w:rPr>
          <w:rFonts w:ascii="Times New Roman" w:hAnsi="Times New Roman" w:cs="Times New Roman"/>
          <w:iCs/>
          <w:color w:val="231F20"/>
          <w:spacing w:val="38"/>
        </w:rPr>
        <w:t xml:space="preserve"> </w:t>
      </w:r>
      <w:r w:rsidRPr="00F469A9">
        <w:rPr>
          <w:rFonts w:ascii="Times New Roman" w:hAnsi="Times New Roman" w:cs="Times New Roman"/>
          <w:iCs/>
          <w:color w:val="231F20"/>
          <w:spacing w:val="-2"/>
        </w:rPr>
        <w:t>results</w:t>
      </w:r>
      <w:r w:rsidRPr="00F469A9">
        <w:rPr>
          <w:rFonts w:ascii="Times New Roman" w:hAnsi="Times New Roman" w:cs="Times New Roman"/>
          <w:iCs/>
          <w:color w:val="231F20"/>
          <w:spacing w:val="39"/>
          <w:w w:val="101"/>
        </w:rPr>
        <w:t xml:space="preserve"> </w:t>
      </w:r>
      <w:r w:rsidRPr="00F469A9">
        <w:rPr>
          <w:rFonts w:ascii="Times New Roman" w:hAnsi="Times New Roman" w:cs="Times New Roman"/>
          <w:iCs/>
          <w:color w:val="231F20"/>
          <w:spacing w:val="-2"/>
        </w:rPr>
        <w:t>—</w:t>
      </w:r>
      <w:r w:rsidRPr="00F469A9">
        <w:rPr>
          <w:rFonts w:ascii="Times New Roman" w:hAnsi="Times New Roman" w:cs="Times New Roman"/>
          <w:iCs/>
          <w:color w:val="231F20"/>
          <w:spacing w:val="36"/>
        </w:rPr>
        <w:t xml:space="preserve"> </w:t>
      </w:r>
      <w:r w:rsidRPr="00F469A9">
        <w:rPr>
          <w:rFonts w:ascii="Times New Roman" w:hAnsi="Times New Roman" w:cs="Times New Roman"/>
          <w:iCs/>
          <w:color w:val="231F20"/>
          <w:spacing w:val="-2"/>
        </w:rPr>
        <w:t>Part</w:t>
      </w:r>
      <w:r w:rsidRPr="00F469A9">
        <w:rPr>
          <w:rFonts w:ascii="Times New Roman" w:hAnsi="Times New Roman" w:cs="Times New Roman"/>
          <w:iCs/>
          <w:color w:val="231F20"/>
          <w:spacing w:val="34"/>
          <w:w w:val="101"/>
        </w:rPr>
        <w:t xml:space="preserve"> </w:t>
      </w:r>
      <w:r w:rsidRPr="00F469A9">
        <w:rPr>
          <w:rFonts w:ascii="Times New Roman" w:hAnsi="Times New Roman" w:cs="Times New Roman"/>
          <w:iCs/>
          <w:color w:val="231F20"/>
          <w:spacing w:val="-2"/>
        </w:rPr>
        <w:t>1:  Genera</w:t>
      </w:r>
      <w:r w:rsidRPr="00F469A9">
        <w:rPr>
          <w:rFonts w:ascii="Times New Roman" w:hAnsi="Times New Roman" w:cs="Times New Roman"/>
          <w:iCs/>
          <w:color w:val="231F20"/>
          <w:spacing w:val="1"/>
        </w:rPr>
        <w:t>l</w:t>
      </w:r>
      <w:r w:rsidRPr="00F469A9">
        <w:rPr>
          <w:rFonts w:ascii="Times New Roman" w:hAnsi="Times New Roman" w:cs="Times New Roman"/>
          <w:iCs/>
          <w:color w:val="231F20"/>
        </w:rPr>
        <w:t xml:space="preserve"> principles and defini</w:t>
      </w:r>
      <w:r w:rsidRPr="00F469A9">
        <w:rPr>
          <w:rFonts w:ascii="Times New Roman" w:hAnsi="Times New Roman" w:cs="Times New Roman"/>
          <w:iCs/>
          <w:color w:val="231F20"/>
          <w:spacing w:val="-1"/>
        </w:rPr>
        <w:t>tions</w:t>
      </w:r>
    </w:p>
    <w:p w14:paraId="21D1667E" w14:textId="77777777" w:rsidR="00434855" w:rsidRPr="00F469A9" w:rsidRDefault="00431065" w:rsidP="00F469A9">
      <w:pPr>
        <w:pStyle w:val="a3"/>
        <w:spacing w:before="221" w:line="360" w:lineRule="auto"/>
        <w:ind w:firstLine="418"/>
        <w:rPr>
          <w:rFonts w:ascii="Times New Roman" w:hAnsi="Times New Roman" w:cs="Times New Roman"/>
        </w:rPr>
      </w:pPr>
      <w:r w:rsidRPr="00F469A9">
        <w:rPr>
          <w:rFonts w:ascii="Times New Roman" w:hAnsi="Times New Roman" w:cs="Times New Roman"/>
          <w:color w:val="231F20"/>
          <w:spacing w:val="-1"/>
        </w:rPr>
        <w:t>ISO</w:t>
      </w:r>
      <w:r w:rsidRPr="00F469A9">
        <w:rPr>
          <w:rFonts w:ascii="Times New Roman" w:hAnsi="Times New Roman" w:cs="Times New Roman"/>
          <w:color w:val="231F20"/>
        </w:rPr>
        <w:t xml:space="preserve"> 5725-2,</w:t>
      </w:r>
      <w:r w:rsidRPr="00F469A9">
        <w:rPr>
          <w:rFonts w:ascii="Times New Roman" w:hAnsi="Times New Roman" w:cs="Times New Roman"/>
          <w:color w:val="231F20"/>
          <w:spacing w:val="-17"/>
        </w:rPr>
        <w:t xml:space="preserve"> </w:t>
      </w:r>
      <w:r w:rsidRPr="00F469A9">
        <w:rPr>
          <w:rFonts w:ascii="Times New Roman" w:hAnsi="Times New Roman" w:cs="Times New Roman"/>
          <w:iCs/>
          <w:color w:val="231F20"/>
        </w:rPr>
        <w:t>Accuracy (trueness and</w:t>
      </w:r>
      <w:r w:rsidRPr="00F469A9">
        <w:rPr>
          <w:rFonts w:ascii="Times New Roman" w:hAnsi="Times New Roman" w:cs="Times New Roman"/>
          <w:iCs/>
          <w:color w:val="231F20"/>
          <w:spacing w:val="-10"/>
        </w:rPr>
        <w:t xml:space="preserve"> </w:t>
      </w:r>
      <w:r w:rsidRPr="00F469A9">
        <w:rPr>
          <w:rFonts w:ascii="Times New Roman" w:hAnsi="Times New Roman" w:cs="Times New Roman"/>
          <w:iCs/>
          <w:color w:val="231F20"/>
        </w:rPr>
        <w:t>pr</w:t>
      </w:r>
      <w:r w:rsidRPr="00F469A9">
        <w:rPr>
          <w:rFonts w:ascii="Times New Roman" w:hAnsi="Times New Roman" w:cs="Times New Roman"/>
          <w:iCs/>
          <w:color w:val="231F20"/>
          <w:spacing w:val="-1"/>
        </w:rPr>
        <w:t>ecision) of</w:t>
      </w:r>
      <w:r w:rsidRPr="00F469A9">
        <w:rPr>
          <w:rFonts w:ascii="Times New Roman" w:hAnsi="Times New Roman" w:cs="Times New Roman"/>
          <w:iCs/>
          <w:color w:val="231F20"/>
          <w:spacing w:val="-34"/>
        </w:rPr>
        <w:t xml:space="preserve"> </w:t>
      </w:r>
      <w:r w:rsidRPr="00F469A9">
        <w:rPr>
          <w:rFonts w:ascii="Times New Roman" w:hAnsi="Times New Roman" w:cs="Times New Roman"/>
          <w:iCs/>
          <w:color w:val="231F20"/>
          <w:spacing w:val="-1"/>
        </w:rPr>
        <w:t>measurement methods and results — Part</w:t>
      </w:r>
      <w:r w:rsidRPr="00F469A9">
        <w:rPr>
          <w:rFonts w:ascii="Times New Roman" w:hAnsi="Times New Roman" w:cs="Times New Roman"/>
          <w:iCs/>
          <w:color w:val="231F20"/>
          <w:spacing w:val="-16"/>
        </w:rPr>
        <w:t xml:space="preserve"> </w:t>
      </w:r>
      <w:r w:rsidRPr="00F469A9">
        <w:rPr>
          <w:rFonts w:ascii="Times New Roman" w:hAnsi="Times New Roman" w:cs="Times New Roman"/>
          <w:iCs/>
          <w:color w:val="231F20"/>
          <w:spacing w:val="-1"/>
        </w:rPr>
        <w:t>2: Basic metho</w:t>
      </w:r>
      <w:r w:rsidRPr="00F469A9">
        <w:rPr>
          <w:rFonts w:ascii="Times New Roman" w:hAnsi="Times New Roman" w:cs="Times New Roman"/>
          <w:iCs/>
          <w:color w:val="231F20"/>
          <w:spacing w:val="2"/>
        </w:rPr>
        <w:t>d</w:t>
      </w:r>
      <w:r w:rsidRPr="00F469A9">
        <w:rPr>
          <w:rFonts w:ascii="Times New Roman" w:hAnsi="Times New Roman" w:cs="Times New Roman"/>
          <w:iCs/>
          <w:color w:val="231F20"/>
        </w:rPr>
        <w:t xml:space="preserve"> for</w:t>
      </w:r>
      <w:r w:rsidRPr="00F469A9">
        <w:rPr>
          <w:rFonts w:ascii="Times New Roman" w:hAnsi="Times New Roman" w:cs="Times New Roman"/>
          <w:iCs/>
          <w:color w:val="231F20"/>
          <w:spacing w:val="9"/>
        </w:rPr>
        <w:t xml:space="preserve"> </w:t>
      </w:r>
      <w:r w:rsidRPr="00F469A9">
        <w:rPr>
          <w:rFonts w:ascii="Times New Roman" w:hAnsi="Times New Roman" w:cs="Times New Roman"/>
          <w:iCs/>
          <w:color w:val="231F20"/>
        </w:rPr>
        <w:t>determination</w:t>
      </w:r>
      <w:r w:rsidRPr="00F469A9">
        <w:rPr>
          <w:rFonts w:ascii="Times New Roman" w:hAnsi="Times New Roman" w:cs="Times New Roman"/>
          <w:iCs/>
          <w:color w:val="231F20"/>
          <w:spacing w:val="9"/>
        </w:rPr>
        <w:t xml:space="preserve"> </w:t>
      </w:r>
      <w:r w:rsidRPr="00F469A9">
        <w:rPr>
          <w:rFonts w:ascii="Times New Roman" w:hAnsi="Times New Roman" w:cs="Times New Roman"/>
          <w:iCs/>
          <w:color w:val="231F20"/>
        </w:rPr>
        <w:t>of</w:t>
      </w:r>
      <w:r w:rsidRPr="00F469A9">
        <w:rPr>
          <w:rFonts w:ascii="Times New Roman" w:hAnsi="Times New Roman" w:cs="Times New Roman"/>
          <w:iCs/>
          <w:color w:val="231F20"/>
          <w:spacing w:val="-27"/>
        </w:rPr>
        <w:t xml:space="preserve"> </w:t>
      </w:r>
      <w:r w:rsidRPr="00F469A9">
        <w:rPr>
          <w:rFonts w:ascii="Times New Roman" w:hAnsi="Times New Roman" w:cs="Times New Roman"/>
          <w:iCs/>
          <w:color w:val="231F20"/>
        </w:rPr>
        <w:t>repeatability</w:t>
      </w:r>
      <w:r w:rsidRPr="00F469A9">
        <w:rPr>
          <w:rFonts w:ascii="Times New Roman" w:hAnsi="Times New Roman" w:cs="Times New Roman"/>
          <w:iCs/>
          <w:color w:val="231F20"/>
          <w:spacing w:val="9"/>
        </w:rPr>
        <w:t xml:space="preserve"> </w:t>
      </w:r>
      <w:r w:rsidRPr="00F469A9">
        <w:rPr>
          <w:rFonts w:ascii="Times New Roman" w:hAnsi="Times New Roman" w:cs="Times New Roman"/>
          <w:iCs/>
          <w:color w:val="231F20"/>
        </w:rPr>
        <w:t>and</w:t>
      </w:r>
      <w:r w:rsidRPr="00F469A9">
        <w:rPr>
          <w:rFonts w:ascii="Times New Roman" w:hAnsi="Times New Roman" w:cs="Times New Roman"/>
          <w:iCs/>
          <w:color w:val="231F20"/>
          <w:spacing w:val="9"/>
        </w:rPr>
        <w:t xml:space="preserve"> </w:t>
      </w:r>
      <w:r w:rsidRPr="00F469A9">
        <w:rPr>
          <w:rFonts w:ascii="Times New Roman" w:hAnsi="Times New Roman" w:cs="Times New Roman"/>
          <w:iCs/>
          <w:color w:val="231F20"/>
        </w:rPr>
        <w:t>reproducibility</w:t>
      </w:r>
      <w:r w:rsidRPr="00F469A9">
        <w:rPr>
          <w:rFonts w:ascii="Times New Roman" w:hAnsi="Times New Roman" w:cs="Times New Roman"/>
          <w:iCs/>
          <w:color w:val="231F20"/>
          <w:spacing w:val="9"/>
        </w:rPr>
        <w:t xml:space="preserve"> </w:t>
      </w:r>
      <w:r w:rsidRPr="00F469A9">
        <w:rPr>
          <w:rFonts w:ascii="Times New Roman" w:hAnsi="Times New Roman" w:cs="Times New Roman"/>
          <w:iCs/>
          <w:color w:val="231F20"/>
        </w:rPr>
        <w:t>of</w:t>
      </w:r>
      <w:r w:rsidRPr="00F469A9">
        <w:rPr>
          <w:rFonts w:ascii="Times New Roman" w:hAnsi="Times New Roman" w:cs="Times New Roman"/>
          <w:iCs/>
          <w:color w:val="231F20"/>
          <w:spacing w:val="-27"/>
        </w:rPr>
        <w:t xml:space="preserve"> </w:t>
      </w:r>
      <w:r w:rsidRPr="00F469A9">
        <w:rPr>
          <w:rFonts w:ascii="Times New Roman" w:hAnsi="Times New Roman" w:cs="Times New Roman"/>
          <w:iCs/>
          <w:color w:val="231F20"/>
        </w:rPr>
        <w:t>a</w:t>
      </w:r>
      <w:r w:rsidRPr="00F469A9">
        <w:rPr>
          <w:rFonts w:ascii="Times New Roman" w:hAnsi="Times New Roman" w:cs="Times New Roman"/>
          <w:iCs/>
          <w:color w:val="231F20"/>
          <w:spacing w:val="9"/>
        </w:rPr>
        <w:t xml:space="preserve"> </w:t>
      </w:r>
      <w:r w:rsidRPr="00F469A9">
        <w:rPr>
          <w:rFonts w:ascii="Times New Roman" w:hAnsi="Times New Roman" w:cs="Times New Roman"/>
          <w:iCs/>
          <w:color w:val="231F20"/>
        </w:rPr>
        <w:t>standard</w:t>
      </w:r>
      <w:r w:rsidRPr="00F469A9">
        <w:rPr>
          <w:rFonts w:ascii="Times New Roman" w:hAnsi="Times New Roman" w:cs="Times New Roman"/>
          <w:iCs/>
          <w:color w:val="231F20"/>
          <w:spacing w:val="9"/>
        </w:rPr>
        <w:t xml:space="preserve"> </w:t>
      </w:r>
      <w:r w:rsidRPr="00F469A9">
        <w:rPr>
          <w:rFonts w:ascii="Times New Roman" w:hAnsi="Times New Roman" w:cs="Times New Roman"/>
          <w:iCs/>
          <w:color w:val="231F20"/>
        </w:rPr>
        <w:t>measurement</w:t>
      </w:r>
      <w:r w:rsidRPr="00F469A9">
        <w:rPr>
          <w:rFonts w:ascii="Times New Roman" w:hAnsi="Times New Roman" w:cs="Times New Roman"/>
          <w:iCs/>
          <w:color w:val="231F20"/>
          <w:spacing w:val="9"/>
        </w:rPr>
        <w:t xml:space="preserve"> </w:t>
      </w:r>
      <w:r w:rsidRPr="00F469A9">
        <w:rPr>
          <w:rFonts w:ascii="Times New Roman" w:hAnsi="Times New Roman" w:cs="Times New Roman"/>
          <w:iCs/>
          <w:color w:val="231F20"/>
        </w:rPr>
        <w:t>method</w:t>
      </w:r>
    </w:p>
    <w:p w14:paraId="7955A45F" w14:textId="77777777" w:rsidR="00434855" w:rsidRPr="00F469A9" w:rsidRDefault="00431065" w:rsidP="00F469A9">
      <w:pPr>
        <w:pStyle w:val="a3"/>
        <w:spacing w:before="221" w:line="360" w:lineRule="auto"/>
        <w:ind w:left="27" w:firstLine="418"/>
        <w:rPr>
          <w:rFonts w:ascii="Times New Roman" w:hAnsi="Times New Roman" w:cs="Times New Roman"/>
        </w:rPr>
      </w:pPr>
      <w:r w:rsidRPr="00F469A9">
        <w:rPr>
          <w:rFonts w:ascii="Times New Roman" w:hAnsi="Times New Roman" w:cs="Times New Roman"/>
          <w:color w:val="231F20"/>
          <w:spacing w:val="-1"/>
        </w:rPr>
        <w:t>IS</w:t>
      </w:r>
      <w:r w:rsidRPr="00F469A9">
        <w:rPr>
          <w:rFonts w:ascii="Times New Roman" w:hAnsi="Times New Roman" w:cs="Times New Roman"/>
          <w:color w:val="231F20"/>
        </w:rPr>
        <w:t>O</w:t>
      </w:r>
      <w:r w:rsidRPr="00F469A9">
        <w:rPr>
          <w:rFonts w:ascii="Times New Roman" w:hAnsi="Times New Roman" w:cs="Times New Roman"/>
          <w:color w:val="231F20"/>
          <w:spacing w:val="13"/>
          <w:w w:val="101"/>
        </w:rPr>
        <w:t xml:space="preserve"> </w:t>
      </w:r>
      <w:r w:rsidRPr="00F469A9">
        <w:rPr>
          <w:rFonts w:ascii="Times New Roman" w:hAnsi="Times New Roman" w:cs="Times New Roman"/>
          <w:color w:val="231F20"/>
        </w:rPr>
        <w:t xml:space="preserve">15900, </w:t>
      </w:r>
      <w:r w:rsidRPr="00F469A9">
        <w:rPr>
          <w:rFonts w:ascii="Times New Roman" w:hAnsi="Times New Roman" w:cs="Times New Roman"/>
          <w:iCs/>
          <w:color w:val="231F20"/>
        </w:rPr>
        <w:t>Determination of</w:t>
      </w:r>
      <w:r w:rsidRPr="00F469A9">
        <w:rPr>
          <w:rFonts w:ascii="Times New Roman" w:hAnsi="Times New Roman" w:cs="Times New Roman"/>
          <w:iCs/>
          <w:color w:val="231F20"/>
          <w:spacing w:val="-43"/>
        </w:rPr>
        <w:t xml:space="preserve"> </w:t>
      </w:r>
      <w:r w:rsidRPr="00F469A9">
        <w:rPr>
          <w:rFonts w:ascii="Times New Roman" w:hAnsi="Times New Roman" w:cs="Times New Roman"/>
          <w:iCs/>
          <w:color w:val="231F20"/>
        </w:rPr>
        <w:t>particle size distribution — Differential electrical mobility analysis</w:t>
      </w:r>
      <w:r w:rsidRPr="00F469A9">
        <w:rPr>
          <w:rFonts w:ascii="Times New Roman" w:hAnsi="Times New Roman" w:cs="Times New Roman"/>
          <w:iCs/>
          <w:color w:val="231F20"/>
          <w:spacing w:val="-35"/>
        </w:rPr>
        <w:t xml:space="preserve"> </w:t>
      </w:r>
      <w:r w:rsidRPr="00F469A9">
        <w:rPr>
          <w:rFonts w:ascii="Times New Roman" w:hAnsi="Times New Roman" w:cs="Times New Roman"/>
          <w:iCs/>
          <w:color w:val="231F20"/>
        </w:rPr>
        <w:t>for</w:t>
      </w:r>
      <w:r w:rsidRPr="00F469A9">
        <w:rPr>
          <w:rFonts w:ascii="Times New Roman" w:hAnsi="Times New Roman" w:cs="Times New Roman"/>
          <w:iCs/>
          <w:color w:val="231F20"/>
          <w:spacing w:val="-1"/>
        </w:rPr>
        <w:t xml:space="preserve"> aeroso</w:t>
      </w:r>
      <w:r w:rsidRPr="00F469A9">
        <w:rPr>
          <w:rFonts w:ascii="Times New Roman" w:hAnsi="Times New Roman" w:cs="Times New Roman"/>
          <w:iCs/>
          <w:color w:val="231F20"/>
          <w:spacing w:val="1"/>
        </w:rPr>
        <w:t>l</w:t>
      </w:r>
      <w:r w:rsidRPr="00F469A9">
        <w:rPr>
          <w:rFonts w:ascii="Times New Roman" w:hAnsi="Times New Roman" w:cs="Times New Roman"/>
          <w:iCs/>
          <w:color w:val="231F20"/>
        </w:rPr>
        <w:t xml:space="preserve"> </w:t>
      </w:r>
      <w:r w:rsidRPr="00F469A9">
        <w:rPr>
          <w:rFonts w:ascii="Times New Roman" w:hAnsi="Times New Roman" w:cs="Times New Roman"/>
          <w:iCs/>
          <w:color w:val="231F20"/>
          <w:spacing w:val="1"/>
        </w:rPr>
        <w:t>particles</w:t>
      </w:r>
    </w:p>
    <w:p w14:paraId="658FBDFB" w14:textId="77777777" w:rsidR="00434855" w:rsidRPr="00F469A9" w:rsidRDefault="00431065" w:rsidP="00F469A9">
      <w:pPr>
        <w:pStyle w:val="a3"/>
        <w:spacing w:before="221" w:line="360" w:lineRule="auto"/>
        <w:ind w:left="41" w:firstLine="418"/>
        <w:rPr>
          <w:rFonts w:ascii="Times New Roman" w:hAnsi="Times New Roman" w:cs="Times New Roman"/>
        </w:rPr>
      </w:pPr>
      <w:r w:rsidRPr="00F469A9">
        <w:rPr>
          <w:rFonts w:ascii="Times New Roman" w:hAnsi="Times New Roman" w:cs="Times New Roman"/>
          <w:color w:val="231F20"/>
          <w:spacing w:val="-1"/>
        </w:rPr>
        <w:t>ISO</w:t>
      </w:r>
      <w:r w:rsidRPr="00F469A9">
        <w:rPr>
          <w:rFonts w:ascii="Times New Roman" w:hAnsi="Times New Roman" w:cs="Times New Roman"/>
          <w:color w:val="231F20"/>
          <w:spacing w:val="25"/>
        </w:rPr>
        <w:t xml:space="preserve"> </w:t>
      </w:r>
      <w:r w:rsidRPr="00F469A9">
        <w:rPr>
          <w:rFonts w:ascii="Times New Roman" w:hAnsi="Times New Roman" w:cs="Times New Roman"/>
          <w:color w:val="231F20"/>
          <w:spacing w:val="-1"/>
        </w:rPr>
        <w:t>29464,</w:t>
      </w:r>
      <w:r w:rsidRPr="00F469A9">
        <w:rPr>
          <w:rFonts w:ascii="Times New Roman" w:hAnsi="Times New Roman" w:cs="Times New Roman"/>
          <w:color w:val="231F20"/>
          <w:spacing w:val="13"/>
          <w:w w:val="101"/>
        </w:rPr>
        <w:t xml:space="preserve"> </w:t>
      </w:r>
      <w:r w:rsidRPr="00F469A9">
        <w:rPr>
          <w:rFonts w:ascii="Times New Roman" w:hAnsi="Times New Roman" w:cs="Times New Roman"/>
          <w:iCs/>
          <w:color w:val="231F20"/>
          <w:spacing w:val="-1"/>
        </w:rPr>
        <w:t>Cleaning of</w:t>
      </w:r>
      <w:r w:rsidRPr="00F469A9">
        <w:rPr>
          <w:rFonts w:ascii="Times New Roman" w:hAnsi="Times New Roman" w:cs="Times New Roman"/>
          <w:iCs/>
          <w:color w:val="231F20"/>
          <w:spacing w:val="-28"/>
        </w:rPr>
        <w:t xml:space="preserve"> </w:t>
      </w:r>
      <w:r w:rsidRPr="00F469A9">
        <w:rPr>
          <w:rFonts w:ascii="Times New Roman" w:hAnsi="Times New Roman" w:cs="Times New Roman"/>
          <w:iCs/>
          <w:color w:val="231F20"/>
          <w:spacing w:val="-1"/>
        </w:rPr>
        <w:t>air and other</w:t>
      </w:r>
      <w:r w:rsidRPr="00F469A9">
        <w:rPr>
          <w:rFonts w:ascii="Times New Roman" w:hAnsi="Times New Roman" w:cs="Times New Roman"/>
          <w:iCs/>
          <w:color w:val="231F20"/>
          <w:spacing w:val="-18"/>
        </w:rPr>
        <w:t xml:space="preserve"> </w:t>
      </w:r>
      <w:r w:rsidRPr="00F469A9">
        <w:rPr>
          <w:rFonts w:ascii="Times New Roman" w:hAnsi="Times New Roman" w:cs="Times New Roman"/>
          <w:iCs/>
          <w:color w:val="231F20"/>
          <w:spacing w:val="-1"/>
        </w:rPr>
        <w:t>gases —</w:t>
      </w:r>
      <w:r w:rsidRPr="00F469A9">
        <w:rPr>
          <w:rFonts w:ascii="Times New Roman" w:hAnsi="Times New Roman" w:cs="Times New Roman"/>
          <w:iCs/>
          <w:color w:val="231F20"/>
          <w:spacing w:val="20"/>
        </w:rPr>
        <w:t xml:space="preserve"> </w:t>
      </w:r>
      <w:r w:rsidRPr="00F469A9">
        <w:rPr>
          <w:rFonts w:ascii="Times New Roman" w:hAnsi="Times New Roman" w:cs="Times New Roman"/>
          <w:iCs/>
          <w:color w:val="231F20"/>
          <w:spacing w:val="-1"/>
        </w:rPr>
        <w:t>Terminology</w:t>
      </w:r>
    </w:p>
    <w:p w14:paraId="56782E8F" w14:textId="77777777" w:rsidR="00434855" w:rsidRPr="00F469A9" w:rsidRDefault="00431065" w:rsidP="00F469A9">
      <w:pPr>
        <w:pStyle w:val="a3"/>
        <w:spacing w:before="221" w:line="360" w:lineRule="auto"/>
        <w:ind w:left="41" w:firstLine="420"/>
        <w:rPr>
          <w:rFonts w:ascii="Times New Roman" w:hAnsi="Times New Roman" w:cs="Times New Roman"/>
        </w:rPr>
      </w:pPr>
      <w:r w:rsidRPr="00F469A9">
        <w:rPr>
          <w:rFonts w:ascii="Times New Roman" w:hAnsi="Times New Roman" w:cs="Times New Roman"/>
          <w:color w:val="231F20"/>
        </w:rPr>
        <w:t>ISO</w:t>
      </w:r>
      <w:r w:rsidRPr="00F469A9">
        <w:rPr>
          <w:rFonts w:ascii="Times New Roman" w:hAnsi="Times New Roman" w:cs="Times New Roman"/>
          <w:color w:val="231F20"/>
          <w:spacing w:val="14"/>
        </w:rPr>
        <w:t xml:space="preserve"> </w:t>
      </w:r>
      <w:r w:rsidRPr="00F469A9">
        <w:rPr>
          <w:rFonts w:ascii="Times New Roman" w:hAnsi="Times New Roman" w:cs="Times New Roman"/>
          <w:color w:val="231F20"/>
        </w:rPr>
        <w:t>27891,</w:t>
      </w:r>
      <w:r w:rsidRPr="00F469A9">
        <w:rPr>
          <w:rFonts w:ascii="Times New Roman" w:hAnsi="Times New Roman" w:cs="Times New Roman"/>
          <w:color w:val="231F20"/>
          <w:spacing w:val="-10"/>
        </w:rPr>
        <w:t xml:space="preserve"> </w:t>
      </w:r>
      <w:r w:rsidRPr="00F469A9">
        <w:rPr>
          <w:rFonts w:ascii="Times New Roman" w:hAnsi="Times New Roman" w:cs="Times New Roman"/>
          <w:iCs/>
          <w:color w:val="231F20"/>
        </w:rPr>
        <w:t>Aerosol particle number concentration —</w:t>
      </w:r>
      <w:r w:rsidRPr="00F469A9">
        <w:rPr>
          <w:rFonts w:ascii="Times New Roman" w:hAnsi="Times New Roman" w:cs="Times New Roman"/>
          <w:iCs/>
          <w:color w:val="231F20"/>
          <w:spacing w:val="13"/>
          <w:w w:val="102"/>
        </w:rPr>
        <w:t xml:space="preserve"> </w:t>
      </w:r>
      <w:r w:rsidRPr="00F469A9">
        <w:rPr>
          <w:rFonts w:ascii="Times New Roman" w:hAnsi="Times New Roman" w:cs="Times New Roman"/>
          <w:iCs/>
          <w:color w:val="231F20"/>
        </w:rPr>
        <w:t>Calibration of</w:t>
      </w:r>
      <w:r w:rsidRPr="00F469A9">
        <w:rPr>
          <w:rFonts w:ascii="Times New Roman" w:hAnsi="Times New Roman" w:cs="Times New Roman"/>
          <w:iCs/>
          <w:color w:val="231F20"/>
          <w:spacing w:val="-28"/>
        </w:rPr>
        <w:t xml:space="preserve"> </w:t>
      </w:r>
      <w:r w:rsidRPr="00F469A9">
        <w:rPr>
          <w:rFonts w:ascii="Times New Roman" w:hAnsi="Times New Roman" w:cs="Times New Roman"/>
          <w:iCs/>
          <w:color w:val="231F20"/>
        </w:rPr>
        <w:t>condensation pa</w:t>
      </w:r>
      <w:r w:rsidRPr="00F469A9">
        <w:rPr>
          <w:rFonts w:ascii="Times New Roman" w:hAnsi="Times New Roman" w:cs="Times New Roman"/>
          <w:iCs/>
          <w:color w:val="231F20"/>
          <w:spacing w:val="-1"/>
        </w:rPr>
        <w:t>rticle counters</w:t>
      </w:r>
    </w:p>
    <w:bookmarkEnd w:id="10"/>
    <w:p w14:paraId="5B9EFEC3" w14:textId="77777777" w:rsidR="00434855" w:rsidRDefault="00434855" w:rsidP="00F469A9">
      <w:pPr>
        <w:spacing w:line="360" w:lineRule="auto"/>
        <w:rPr>
          <w:rFonts w:ascii="Arial"/>
        </w:rPr>
      </w:pPr>
    </w:p>
    <w:p w14:paraId="7DA05E5F" w14:textId="25360DDE" w:rsidR="00434855" w:rsidRDefault="00431065" w:rsidP="00F469A9">
      <w:pPr>
        <w:pStyle w:val="1"/>
        <w:spacing w:before="48" w:after="48" w:line="360" w:lineRule="auto"/>
        <w:rPr>
          <w:lang w:eastAsia="zh-CN"/>
        </w:rPr>
      </w:pPr>
      <w:bookmarkStart w:id="11" w:name="_Toc1121"/>
      <w:bookmarkStart w:id="12" w:name="_Toc22548"/>
      <w:r>
        <w:t xml:space="preserve">3    </w:t>
      </w:r>
      <w:r>
        <w:rPr>
          <w:rFonts w:hint="eastAsia"/>
          <w:lang w:eastAsia="zh-CN"/>
        </w:rPr>
        <w:t>条款和定义</w:t>
      </w:r>
      <w:bookmarkEnd w:id="11"/>
      <w:bookmarkEnd w:id="12"/>
    </w:p>
    <w:p w14:paraId="0C51530F" w14:textId="77777777" w:rsidR="00434855" w:rsidRDefault="00431065" w:rsidP="00F469A9">
      <w:pPr>
        <w:spacing w:line="360" w:lineRule="auto"/>
      </w:pPr>
      <w:bookmarkStart w:id="13" w:name="_Hlk174464056"/>
      <w:r>
        <w:rPr>
          <w:rFonts w:ascii="宋体" w:hAnsi="宋体" w:cs="宋体" w:hint="eastAsia"/>
          <w:szCs w:val="24"/>
          <w:lang w:eastAsia="zh-CN"/>
        </w:rPr>
        <w:t>就本文件而</w:t>
      </w:r>
      <w:r>
        <w:rPr>
          <w:rFonts w:hint="eastAsia"/>
          <w:lang w:eastAsia="zh-CN"/>
        </w:rPr>
        <w:t>言</w:t>
      </w:r>
      <w:r>
        <w:t>，适用于</w:t>
      </w:r>
      <w:r>
        <w:t>ISO 5167-1</w:t>
      </w:r>
      <w:r>
        <w:t>、</w:t>
      </w:r>
      <w:r>
        <w:t>ISO 5725-1</w:t>
      </w:r>
      <w:r>
        <w:t>、</w:t>
      </w:r>
      <w:r>
        <w:t>ISO 5725-2</w:t>
      </w:r>
      <w:r>
        <w:t>、</w:t>
      </w:r>
      <w:r>
        <w:t>ISO 15900</w:t>
      </w:r>
      <w:r>
        <w:t>、</w:t>
      </w:r>
      <w:r>
        <w:t>ISO 27891</w:t>
      </w:r>
      <w:r>
        <w:t>和</w:t>
      </w:r>
      <w:r>
        <w:t>ISO 29464</w:t>
      </w:r>
      <w:r>
        <w:t>中给出的术语和定义。</w:t>
      </w:r>
    </w:p>
    <w:p w14:paraId="26EC1355" w14:textId="77777777" w:rsidR="00434855" w:rsidRDefault="00431065" w:rsidP="00F469A9">
      <w:pPr>
        <w:spacing w:line="360" w:lineRule="auto"/>
        <w:rPr>
          <w:lang w:eastAsia="zh-CN"/>
        </w:rPr>
      </w:pPr>
      <w:r>
        <w:rPr>
          <w:rFonts w:hint="eastAsia"/>
          <w:lang w:eastAsia="zh-CN"/>
        </w:rPr>
        <w:t>ISO</w:t>
      </w:r>
      <w:r>
        <w:rPr>
          <w:rFonts w:hint="eastAsia"/>
          <w:lang w:eastAsia="zh-CN"/>
        </w:rPr>
        <w:t>和</w:t>
      </w:r>
      <w:r>
        <w:rPr>
          <w:rFonts w:hint="eastAsia"/>
          <w:lang w:eastAsia="zh-CN"/>
        </w:rPr>
        <w:t>IEC</w:t>
      </w:r>
      <w:r>
        <w:rPr>
          <w:rFonts w:hint="eastAsia"/>
          <w:lang w:eastAsia="zh-CN"/>
        </w:rPr>
        <w:t>在标准化工作中维护术语数据库，详细网址如下：</w:t>
      </w:r>
    </w:p>
    <w:p w14:paraId="49AE7626" w14:textId="77777777" w:rsidR="00434855" w:rsidRDefault="00431065" w:rsidP="00F469A9">
      <w:pPr>
        <w:spacing w:line="360" w:lineRule="auto"/>
      </w:pPr>
      <w:r>
        <w:t xml:space="preserve">—   IEC Electropedia: </w:t>
      </w:r>
      <w:r>
        <w:t>可访问</w:t>
      </w:r>
      <w:hyperlink r:id="rId16" w:tgtFrame="_new" w:history="1">
        <w:r>
          <w:rPr>
            <w:rStyle w:val="a7"/>
            <w:rFonts w:ascii="宋体" w:hAnsi="宋体" w:cs="宋体"/>
            <w:szCs w:val="24"/>
          </w:rPr>
          <w:t>http://www.electropedia.org/</w:t>
        </w:r>
      </w:hyperlink>
    </w:p>
    <w:p w14:paraId="44F77A94" w14:textId="77777777" w:rsidR="00434855" w:rsidRDefault="00431065" w:rsidP="00F469A9">
      <w:pPr>
        <w:spacing w:line="360" w:lineRule="auto"/>
      </w:pPr>
      <w:r>
        <w:t xml:space="preserve">—    ISO Online browsing platform: </w:t>
      </w:r>
      <w:r>
        <w:t>可访问</w:t>
      </w:r>
      <w:hyperlink r:id="rId17" w:tgtFrame="_new" w:history="1">
        <w:r>
          <w:rPr>
            <w:rStyle w:val="a7"/>
            <w:rFonts w:ascii="宋体" w:hAnsi="宋体" w:cs="宋体"/>
            <w:szCs w:val="24"/>
          </w:rPr>
          <w:t>http://www.iso.org/obp</w:t>
        </w:r>
      </w:hyperlink>
    </w:p>
    <w:bookmarkEnd w:id="13"/>
    <w:p w14:paraId="65265362" w14:textId="77777777" w:rsidR="00434855" w:rsidRDefault="00434855" w:rsidP="00F469A9">
      <w:pPr>
        <w:pStyle w:val="a3"/>
        <w:spacing w:before="152" w:line="360" w:lineRule="auto"/>
        <w:ind w:left="38" w:firstLine="418"/>
        <w:rPr>
          <w:color w:val="053CF5"/>
          <w:spacing w:val="-1"/>
          <w:u w:val="single"/>
        </w:rPr>
      </w:pPr>
    </w:p>
    <w:p w14:paraId="6C8E256D" w14:textId="77777777" w:rsidR="00434855" w:rsidRDefault="00434855" w:rsidP="00F469A9">
      <w:pPr>
        <w:spacing w:line="360" w:lineRule="auto"/>
        <w:sectPr w:rsidR="00434855">
          <w:footerReference w:type="default" r:id="rId18"/>
          <w:pgSz w:w="11906" w:h="16838"/>
          <w:pgMar w:top="1440" w:right="1803" w:bottom="1440" w:left="1803" w:header="850" w:footer="992" w:gutter="0"/>
          <w:pgNumType w:start="1"/>
          <w:cols w:space="0"/>
        </w:sectPr>
      </w:pPr>
    </w:p>
    <w:p w14:paraId="243EA5AF" w14:textId="1A026C3E" w:rsidR="00434855" w:rsidRDefault="00431065" w:rsidP="00F469A9">
      <w:pPr>
        <w:pStyle w:val="1"/>
        <w:spacing w:before="48" w:after="48" w:line="360" w:lineRule="auto"/>
      </w:pPr>
      <w:bookmarkStart w:id="14" w:name="_Toc212"/>
      <w:bookmarkStart w:id="15" w:name="_Toc10118"/>
      <w:r>
        <w:lastRenderedPageBreak/>
        <w:t xml:space="preserve">4    </w:t>
      </w:r>
      <w:r>
        <w:rPr>
          <w:rFonts w:hint="eastAsia"/>
          <w:lang w:eastAsia="zh-CN"/>
        </w:rPr>
        <w:t>符号和缩略术语</w:t>
      </w:r>
      <w:bookmarkEnd w:id="14"/>
      <w:bookmarkEnd w:id="15"/>
    </w:p>
    <w:p w14:paraId="1266F162" w14:textId="361AA154" w:rsidR="00434855" w:rsidRDefault="00431065" w:rsidP="00F469A9">
      <w:pPr>
        <w:pStyle w:val="2"/>
        <w:spacing w:line="360" w:lineRule="auto"/>
        <w:rPr>
          <w:rFonts w:ascii="Arial"/>
        </w:rPr>
      </w:pPr>
      <w:bookmarkStart w:id="16" w:name="_Toc4327"/>
      <w:bookmarkStart w:id="17" w:name="_Toc11098"/>
      <w:r>
        <w:t xml:space="preserve">4.1  </w:t>
      </w:r>
      <w:r>
        <w:rPr>
          <w:rFonts w:hint="eastAsia"/>
          <w:lang w:eastAsia="zh-CN"/>
        </w:rPr>
        <w:t>符号</w:t>
      </w:r>
      <w:bookmarkEnd w:id="16"/>
      <w:bookmarkEnd w:id="17"/>
    </w:p>
    <w:tbl>
      <w:tblPr>
        <w:tblW w:w="4866" w:type="pct"/>
        <w:tblInd w:w="96" w:type="dxa"/>
        <w:tblLayout w:type="fixed"/>
        <w:tblLook w:val="04A0" w:firstRow="1" w:lastRow="0" w:firstColumn="1" w:lastColumn="0" w:noHBand="0" w:noVBand="1"/>
      </w:tblPr>
      <w:tblGrid>
        <w:gridCol w:w="1848"/>
        <w:gridCol w:w="6440"/>
      </w:tblGrid>
      <w:tr w:rsidR="00434855" w14:paraId="03498E2C" w14:textId="77777777">
        <w:trPr>
          <w:trHeight w:val="90"/>
        </w:trPr>
        <w:tc>
          <w:tcPr>
            <w:tcW w:w="1115" w:type="pct"/>
            <w:tcBorders>
              <w:top w:val="nil"/>
              <w:left w:val="nil"/>
              <w:bottom w:val="nil"/>
              <w:right w:val="nil"/>
            </w:tcBorders>
            <w:shd w:val="clear" w:color="auto" w:fill="auto"/>
            <w:noWrap/>
            <w:vAlign w:val="center"/>
          </w:tcPr>
          <w:p w14:paraId="12470908" w14:textId="77777777" w:rsidR="00434855" w:rsidRDefault="00431065" w:rsidP="00F469A9">
            <w:pPr>
              <w:spacing w:line="360" w:lineRule="auto"/>
              <w:ind w:firstLineChars="0" w:firstLine="0"/>
              <w:jc w:val="center"/>
              <w:textAlignment w:val="center"/>
              <w:rPr>
                <w:rFonts w:ascii="Cambria" w:eastAsia="Cambria" w:hAnsi="Cambria" w:cs="Cambria"/>
                <w:color w:val="231F20"/>
                <w:sz w:val="22"/>
                <w:szCs w:val="22"/>
              </w:rPr>
            </w:pPr>
            <w:r>
              <w:rPr>
                <w:rFonts w:ascii="Cambria" w:eastAsia="Cambria" w:hAnsi="Cambria" w:cs="Cambria"/>
                <w:sz w:val="22"/>
                <w:szCs w:val="22"/>
                <w:lang w:eastAsia="zh-CN" w:bidi="ar"/>
              </w:rPr>
              <w:t>A</w:t>
            </w:r>
            <w:r>
              <w:rPr>
                <w:rStyle w:val="font91"/>
                <w:color w:val="000000"/>
                <w:lang w:eastAsia="zh-CN" w:bidi="ar"/>
              </w:rPr>
              <w:t>0</w:t>
            </w:r>
          </w:p>
        </w:tc>
        <w:tc>
          <w:tcPr>
            <w:tcW w:w="3884" w:type="pct"/>
            <w:tcBorders>
              <w:top w:val="nil"/>
              <w:left w:val="nil"/>
              <w:bottom w:val="nil"/>
              <w:right w:val="nil"/>
            </w:tcBorders>
            <w:shd w:val="clear" w:color="auto" w:fill="auto"/>
            <w:noWrap/>
            <w:vAlign w:val="center"/>
          </w:tcPr>
          <w:p w14:paraId="4A3235DF" w14:textId="77777777" w:rsidR="00434855" w:rsidRDefault="00431065" w:rsidP="00F469A9">
            <w:pPr>
              <w:spacing w:line="360" w:lineRule="auto"/>
              <w:ind w:firstLineChars="0" w:firstLine="0"/>
              <w:jc w:val="left"/>
              <w:textAlignment w:val="center"/>
              <w:rPr>
                <w:rFonts w:ascii="Arial" w:hAnsi="Arial"/>
                <w:sz w:val="22"/>
                <w:szCs w:val="22"/>
              </w:rPr>
            </w:pPr>
            <w:r>
              <w:rPr>
                <w:rFonts w:ascii="Arial" w:hAnsi="Arial"/>
                <w:sz w:val="22"/>
                <w:szCs w:val="22"/>
                <w:lang w:eastAsia="zh-CN" w:bidi="ar"/>
              </w:rPr>
              <w:t>放射源的初始源强度</w:t>
            </w:r>
          </w:p>
        </w:tc>
      </w:tr>
      <w:tr w:rsidR="00434855" w14:paraId="4FF4065E" w14:textId="77777777">
        <w:trPr>
          <w:trHeight w:val="285"/>
        </w:trPr>
        <w:tc>
          <w:tcPr>
            <w:tcW w:w="1115" w:type="pct"/>
            <w:tcBorders>
              <w:top w:val="nil"/>
              <w:left w:val="nil"/>
              <w:bottom w:val="nil"/>
              <w:right w:val="nil"/>
            </w:tcBorders>
            <w:shd w:val="clear" w:color="auto" w:fill="auto"/>
            <w:noWrap/>
            <w:vAlign w:val="center"/>
          </w:tcPr>
          <w:p w14:paraId="37DFDF83" w14:textId="77777777" w:rsidR="00434855" w:rsidRDefault="00431065" w:rsidP="00F469A9">
            <w:pPr>
              <w:spacing w:line="360" w:lineRule="auto"/>
              <w:ind w:firstLineChars="0" w:firstLine="0"/>
              <w:jc w:val="center"/>
              <w:textAlignment w:val="center"/>
              <w:rPr>
                <w:rFonts w:ascii="Cambria" w:eastAsia="Cambria" w:hAnsi="Cambria" w:cs="Cambria"/>
                <w:color w:val="231F20"/>
                <w:sz w:val="22"/>
                <w:szCs w:val="22"/>
              </w:rPr>
            </w:pPr>
            <w:r>
              <w:rPr>
                <w:rFonts w:ascii="Cambria" w:eastAsia="Cambria" w:hAnsi="Cambria" w:cs="Cambria"/>
                <w:sz w:val="22"/>
                <w:szCs w:val="22"/>
                <w:lang w:eastAsia="zh-CN" w:bidi="ar"/>
              </w:rPr>
              <w:t>A</w:t>
            </w:r>
            <w:r>
              <w:rPr>
                <w:rStyle w:val="font91"/>
                <w:color w:val="000000"/>
                <w:lang w:eastAsia="zh-CN" w:bidi="ar"/>
              </w:rPr>
              <w:t>f</w:t>
            </w:r>
          </w:p>
        </w:tc>
        <w:tc>
          <w:tcPr>
            <w:tcW w:w="3884" w:type="pct"/>
            <w:tcBorders>
              <w:top w:val="nil"/>
              <w:left w:val="nil"/>
              <w:bottom w:val="nil"/>
              <w:right w:val="nil"/>
            </w:tcBorders>
            <w:shd w:val="clear" w:color="auto" w:fill="auto"/>
            <w:noWrap/>
            <w:vAlign w:val="center"/>
          </w:tcPr>
          <w:p w14:paraId="228E80E8" w14:textId="77777777" w:rsidR="00434855" w:rsidRDefault="00431065" w:rsidP="00F469A9">
            <w:pPr>
              <w:spacing w:line="360" w:lineRule="auto"/>
              <w:ind w:firstLineChars="0" w:firstLine="0"/>
              <w:jc w:val="left"/>
              <w:textAlignment w:val="center"/>
              <w:rPr>
                <w:rFonts w:ascii="Arial" w:hAnsi="Arial"/>
                <w:sz w:val="22"/>
                <w:szCs w:val="22"/>
              </w:rPr>
            </w:pPr>
            <w:r>
              <w:rPr>
                <w:rFonts w:ascii="Arial" w:hAnsi="Arial"/>
                <w:sz w:val="22"/>
                <w:szCs w:val="22"/>
                <w:lang w:eastAsia="zh-CN" w:bidi="ar"/>
              </w:rPr>
              <w:t>有效过滤表面积</w:t>
            </w:r>
          </w:p>
        </w:tc>
      </w:tr>
      <w:tr w:rsidR="00434855" w14:paraId="4F87B9EE" w14:textId="77777777">
        <w:trPr>
          <w:trHeight w:val="285"/>
        </w:trPr>
        <w:tc>
          <w:tcPr>
            <w:tcW w:w="1115" w:type="pct"/>
            <w:tcBorders>
              <w:top w:val="nil"/>
              <w:left w:val="nil"/>
              <w:bottom w:val="nil"/>
              <w:right w:val="nil"/>
            </w:tcBorders>
            <w:shd w:val="clear" w:color="auto" w:fill="auto"/>
            <w:noWrap/>
            <w:vAlign w:val="center"/>
          </w:tcPr>
          <w:p w14:paraId="5FA525EE" w14:textId="77777777" w:rsidR="00434855" w:rsidRDefault="00431065" w:rsidP="00F469A9">
            <w:pPr>
              <w:spacing w:line="360" w:lineRule="auto"/>
              <w:ind w:firstLineChars="0" w:firstLine="0"/>
              <w:jc w:val="center"/>
              <w:textAlignment w:val="center"/>
              <w:rPr>
                <w:rFonts w:ascii="Cambria" w:eastAsia="Cambria" w:hAnsi="Cambria" w:cs="Cambria"/>
                <w:color w:val="231F20"/>
                <w:sz w:val="22"/>
                <w:szCs w:val="22"/>
              </w:rPr>
            </w:pPr>
            <w:r>
              <w:rPr>
                <w:rFonts w:ascii="Cambria" w:eastAsia="Cambria" w:hAnsi="Cambria" w:cs="Cambria"/>
                <w:sz w:val="22"/>
                <w:szCs w:val="22"/>
                <w:lang w:eastAsia="zh-CN" w:bidi="ar"/>
              </w:rPr>
              <w:t>CF</w:t>
            </w:r>
          </w:p>
        </w:tc>
        <w:tc>
          <w:tcPr>
            <w:tcW w:w="3884" w:type="pct"/>
            <w:tcBorders>
              <w:top w:val="nil"/>
              <w:left w:val="nil"/>
              <w:bottom w:val="nil"/>
              <w:right w:val="nil"/>
            </w:tcBorders>
            <w:shd w:val="clear" w:color="auto" w:fill="auto"/>
            <w:noWrap/>
            <w:vAlign w:val="center"/>
          </w:tcPr>
          <w:p w14:paraId="5DACF6DF" w14:textId="77777777" w:rsidR="00434855" w:rsidRDefault="00431065" w:rsidP="00F469A9">
            <w:pPr>
              <w:spacing w:line="360" w:lineRule="auto"/>
              <w:ind w:firstLineChars="0" w:firstLine="0"/>
              <w:jc w:val="left"/>
              <w:textAlignment w:val="center"/>
              <w:rPr>
                <w:rFonts w:ascii="Arial" w:hAnsi="Arial"/>
                <w:sz w:val="22"/>
                <w:szCs w:val="22"/>
              </w:rPr>
            </w:pPr>
            <w:r>
              <w:rPr>
                <w:rFonts w:ascii="Arial" w:hAnsi="Arial"/>
                <w:sz w:val="22"/>
                <w:szCs w:val="22"/>
                <w:lang w:eastAsia="zh-CN" w:bidi="ar"/>
              </w:rPr>
              <w:t>校正系数</w:t>
            </w:r>
          </w:p>
        </w:tc>
      </w:tr>
      <w:tr w:rsidR="00434855" w14:paraId="448C384F" w14:textId="77777777">
        <w:trPr>
          <w:trHeight w:val="285"/>
        </w:trPr>
        <w:tc>
          <w:tcPr>
            <w:tcW w:w="1115" w:type="pct"/>
            <w:tcBorders>
              <w:top w:val="nil"/>
              <w:left w:val="nil"/>
              <w:bottom w:val="nil"/>
              <w:right w:val="nil"/>
            </w:tcBorders>
            <w:shd w:val="clear" w:color="auto" w:fill="auto"/>
            <w:noWrap/>
            <w:vAlign w:val="center"/>
          </w:tcPr>
          <w:p w14:paraId="24F4AF09" w14:textId="77777777" w:rsidR="00434855" w:rsidRDefault="00431065" w:rsidP="00F469A9">
            <w:pPr>
              <w:spacing w:line="360" w:lineRule="auto"/>
              <w:ind w:firstLineChars="0" w:firstLine="0"/>
              <w:jc w:val="center"/>
              <w:textAlignment w:val="center"/>
              <w:rPr>
                <w:rFonts w:ascii="Cambria" w:eastAsia="Cambria" w:hAnsi="Cambria" w:cs="Cambria"/>
                <w:i/>
                <w:iCs/>
                <w:color w:val="231F20"/>
                <w:sz w:val="22"/>
                <w:szCs w:val="22"/>
              </w:rPr>
            </w:pPr>
            <w:r>
              <w:rPr>
                <w:rFonts w:ascii="Cambria" w:eastAsia="Cambria" w:hAnsi="Cambria" w:cs="Cambria"/>
                <w:i/>
                <w:iCs/>
                <w:sz w:val="22"/>
                <w:szCs w:val="22"/>
                <w:lang w:eastAsia="zh-CN" w:bidi="ar"/>
              </w:rPr>
              <w:t>C</w:t>
            </w:r>
            <w:r>
              <w:rPr>
                <w:rStyle w:val="font101"/>
                <w:color w:val="000000"/>
                <w:lang w:eastAsia="zh-CN" w:bidi="ar"/>
              </w:rPr>
              <w:t>up</w:t>
            </w:r>
          </w:p>
        </w:tc>
        <w:tc>
          <w:tcPr>
            <w:tcW w:w="3884" w:type="pct"/>
            <w:tcBorders>
              <w:top w:val="nil"/>
              <w:left w:val="nil"/>
              <w:bottom w:val="nil"/>
              <w:right w:val="nil"/>
            </w:tcBorders>
            <w:shd w:val="clear" w:color="auto" w:fill="auto"/>
            <w:noWrap/>
            <w:vAlign w:val="center"/>
          </w:tcPr>
          <w:p w14:paraId="59EBC25C" w14:textId="77777777" w:rsidR="00434855" w:rsidRDefault="00431065" w:rsidP="00F469A9">
            <w:pPr>
              <w:spacing w:line="360" w:lineRule="auto"/>
              <w:ind w:firstLineChars="0" w:firstLine="0"/>
              <w:jc w:val="left"/>
              <w:textAlignment w:val="center"/>
              <w:rPr>
                <w:rFonts w:ascii="Arial" w:hAnsi="Arial"/>
                <w:sz w:val="22"/>
                <w:szCs w:val="22"/>
                <w:lang w:eastAsia="zh-CN"/>
              </w:rPr>
            </w:pPr>
            <w:r>
              <w:rPr>
                <w:rFonts w:ascii="Arial" w:hAnsi="Arial"/>
                <w:sz w:val="22"/>
                <w:szCs w:val="22"/>
                <w:lang w:eastAsia="zh-CN" w:bidi="ar"/>
              </w:rPr>
              <w:t>过滤介质上游的气溶胶浓度</w:t>
            </w:r>
          </w:p>
        </w:tc>
      </w:tr>
      <w:tr w:rsidR="00434855" w14:paraId="0C9C3F1C" w14:textId="77777777">
        <w:trPr>
          <w:trHeight w:val="285"/>
        </w:trPr>
        <w:tc>
          <w:tcPr>
            <w:tcW w:w="1115" w:type="pct"/>
            <w:tcBorders>
              <w:top w:val="nil"/>
              <w:left w:val="nil"/>
              <w:bottom w:val="nil"/>
              <w:right w:val="nil"/>
            </w:tcBorders>
            <w:shd w:val="clear" w:color="auto" w:fill="auto"/>
            <w:noWrap/>
            <w:vAlign w:val="center"/>
          </w:tcPr>
          <w:p w14:paraId="52591653" w14:textId="77777777" w:rsidR="00434855" w:rsidRDefault="00431065" w:rsidP="00F469A9">
            <w:pPr>
              <w:spacing w:line="360" w:lineRule="auto"/>
              <w:ind w:firstLineChars="0" w:firstLine="0"/>
              <w:jc w:val="center"/>
              <w:textAlignment w:val="center"/>
              <w:rPr>
                <w:rFonts w:ascii="Cambria" w:eastAsia="Cambria" w:hAnsi="Cambria" w:cs="Cambria"/>
                <w:i/>
                <w:iCs/>
                <w:color w:val="231F20"/>
                <w:sz w:val="22"/>
                <w:szCs w:val="22"/>
              </w:rPr>
            </w:pPr>
            <w:r>
              <w:rPr>
                <w:rFonts w:ascii="Cambria" w:eastAsia="Cambria" w:hAnsi="Cambria" w:cs="Cambria"/>
                <w:i/>
                <w:iCs/>
                <w:sz w:val="22"/>
                <w:szCs w:val="22"/>
                <w:lang w:eastAsia="zh-CN" w:bidi="ar"/>
              </w:rPr>
              <w:t>C</w:t>
            </w:r>
            <w:r>
              <w:rPr>
                <w:rStyle w:val="font101"/>
                <w:rFonts w:hint="eastAsia"/>
                <w:color w:val="000000"/>
                <w:vertAlign w:val="subscript"/>
                <w:lang w:eastAsia="zh-CN" w:bidi="ar"/>
              </w:rPr>
              <w:t>up,i</w:t>
            </w:r>
          </w:p>
        </w:tc>
        <w:tc>
          <w:tcPr>
            <w:tcW w:w="3884" w:type="pct"/>
            <w:tcBorders>
              <w:top w:val="nil"/>
              <w:left w:val="nil"/>
              <w:bottom w:val="nil"/>
              <w:right w:val="nil"/>
            </w:tcBorders>
            <w:shd w:val="clear" w:color="auto" w:fill="auto"/>
            <w:noWrap/>
            <w:vAlign w:val="center"/>
          </w:tcPr>
          <w:p w14:paraId="3EBA5002" w14:textId="77777777" w:rsidR="00434855" w:rsidRDefault="00431065" w:rsidP="00F469A9">
            <w:pPr>
              <w:spacing w:line="360" w:lineRule="auto"/>
              <w:ind w:firstLineChars="0" w:firstLine="0"/>
              <w:jc w:val="left"/>
              <w:textAlignment w:val="center"/>
              <w:rPr>
                <w:rFonts w:ascii="Arial" w:hAnsi="Arial"/>
                <w:sz w:val="22"/>
                <w:szCs w:val="22"/>
                <w:lang w:eastAsia="zh-CN"/>
              </w:rPr>
            </w:pPr>
            <w:r>
              <w:rPr>
                <w:rFonts w:ascii="Arial" w:hAnsi="Arial"/>
                <w:sz w:val="22"/>
                <w:szCs w:val="22"/>
                <w:lang w:eastAsia="zh-CN" w:bidi="ar"/>
              </w:rPr>
              <w:t>过滤介质上游具有单分散尺寸的颗粒浓度</w:t>
            </w:r>
          </w:p>
        </w:tc>
      </w:tr>
      <w:tr w:rsidR="00434855" w14:paraId="5D5A4B8C" w14:textId="77777777">
        <w:trPr>
          <w:trHeight w:val="285"/>
        </w:trPr>
        <w:tc>
          <w:tcPr>
            <w:tcW w:w="1115" w:type="pct"/>
            <w:tcBorders>
              <w:top w:val="nil"/>
              <w:left w:val="nil"/>
              <w:bottom w:val="nil"/>
              <w:right w:val="nil"/>
            </w:tcBorders>
            <w:shd w:val="clear" w:color="auto" w:fill="auto"/>
            <w:noWrap/>
            <w:vAlign w:val="center"/>
          </w:tcPr>
          <w:p w14:paraId="612DDB9A" w14:textId="77777777" w:rsidR="00434855" w:rsidRDefault="00431065" w:rsidP="00F469A9">
            <w:pPr>
              <w:spacing w:line="360" w:lineRule="auto"/>
              <w:ind w:firstLineChars="0" w:firstLine="0"/>
              <w:jc w:val="center"/>
              <w:textAlignment w:val="center"/>
              <w:rPr>
                <w:rFonts w:ascii="Cambria" w:eastAsia="Cambria" w:hAnsi="Cambria" w:cs="Cambria"/>
                <w:i/>
                <w:iCs/>
                <w:color w:val="231F20"/>
                <w:sz w:val="22"/>
                <w:szCs w:val="22"/>
              </w:rPr>
            </w:pPr>
            <w:r>
              <w:rPr>
                <w:rFonts w:ascii="Cambria" w:eastAsia="Cambria" w:hAnsi="Cambria" w:cs="Cambria"/>
                <w:i/>
                <w:iCs/>
                <w:sz w:val="22"/>
                <w:szCs w:val="22"/>
                <w:lang w:eastAsia="zh-CN" w:bidi="ar"/>
              </w:rPr>
              <w:t>C</w:t>
            </w:r>
            <w:r>
              <w:rPr>
                <w:rStyle w:val="font101"/>
                <w:color w:val="000000"/>
                <w:lang w:eastAsia="zh-CN" w:bidi="ar"/>
              </w:rPr>
              <w:t>down</w:t>
            </w:r>
          </w:p>
        </w:tc>
        <w:tc>
          <w:tcPr>
            <w:tcW w:w="3884" w:type="pct"/>
            <w:tcBorders>
              <w:top w:val="nil"/>
              <w:left w:val="nil"/>
              <w:bottom w:val="nil"/>
              <w:right w:val="nil"/>
            </w:tcBorders>
            <w:shd w:val="clear" w:color="auto" w:fill="auto"/>
            <w:noWrap/>
            <w:vAlign w:val="center"/>
          </w:tcPr>
          <w:p w14:paraId="374E9942" w14:textId="77777777" w:rsidR="00434855" w:rsidRDefault="00431065" w:rsidP="00F469A9">
            <w:pPr>
              <w:spacing w:line="360" w:lineRule="auto"/>
              <w:ind w:firstLineChars="0" w:firstLine="0"/>
              <w:jc w:val="left"/>
              <w:textAlignment w:val="center"/>
              <w:rPr>
                <w:rFonts w:ascii="Arial" w:hAnsi="Arial"/>
                <w:sz w:val="22"/>
                <w:szCs w:val="22"/>
                <w:lang w:eastAsia="zh-CN"/>
              </w:rPr>
            </w:pPr>
            <w:r>
              <w:rPr>
                <w:rFonts w:ascii="Arial" w:hAnsi="Arial"/>
                <w:sz w:val="22"/>
                <w:szCs w:val="22"/>
                <w:lang w:eastAsia="zh-CN" w:bidi="ar"/>
              </w:rPr>
              <w:t>过滤器下游的气溶胶浓度</w:t>
            </w:r>
          </w:p>
        </w:tc>
      </w:tr>
      <w:tr w:rsidR="00434855" w14:paraId="07FCBE04" w14:textId="77777777">
        <w:trPr>
          <w:trHeight w:val="285"/>
        </w:trPr>
        <w:tc>
          <w:tcPr>
            <w:tcW w:w="1115" w:type="pct"/>
            <w:tcBorders>
              <w:top w:val="nil"/>
              <w:left w:val="nil"/>
              <w:bottom w:val="nil"/>
              <w:right w:val="nil"/>
            </w:tcBorders>
            <w:shd w:val="clear" w:color="auto" w:fill="auto"/>
            <w:noWrap/>
            <w:vAlign w:val="center"/>
          </w:tcPr>
          <w:p w14:paraId="6C111A24" w14:textId="77777777" w:rsidR="00434855" w:rsidRDefault="00431065" w:rsidP="00F469A9">
            <w:pPr>
              <w:spacing w:line="360" w:lineRule="auto"/>
              <w:ind w:firstLineChars="0" w:firstLine="0"/>
              <w:jc w:val="center"/>
              <w:textAlignment w:val="center"/>
              <w:rPr>
                <w:rFonts w:ascii="Cambria" w:eastAsia="Cambria" w:hAnsi="Cambria" w:cs="Cambria"/>
                <w:i/>
                <w:iCs/>
                <w:color w:val="231F20"/>
                <w:sz w:val="22"/>
                <w:szCs w:val="22"/>
              </w:rPr>
            </w:pPr>
            <w:r>
              <w:rPr>
                <w:rFonts w:ascii="Cambria" w:eastAsia="Cambria" w:hAnsi="Cambria" w:cs="Cambria"/>
                <w:i/>
                <w:iCs/>
                <w:sz w:val="22"/>
                <w:szCs w:val="22"/>
                <w:lang w:eastAsia="zh-CN" w:bidi="ar"/>
              </w:rPr>
              <w:t>C</w:t>
            </w:r>
            <w:r>
              <w:rPr>
                <w:rStyle w:val="font101"/>
                <w:rFonts w:hint="eastAsia"/>
                <w:color w:val="000000"/>
                <w:vertAlign w:val="subscript"/>
                <w:lang w:eastAsia="zh-CN" w:bidi="ar"/>
              </w:rPr>
              <w:t>down,i</w:t>
            </w:r>
          </w:p>
        </w:tc>
        <w:tc>
          <w:tcPr>
            <w:tcW w:w="3884" w:type="pct"/>
            <w:tcBorders>
              <w:top w:val="nil"/>
              <w:left w:val="nil"/>
              <w:bottom w:val="nil"/>
              <w:right w:val="nil"/>
            </w:tcBorders>
            <w:shd w:val="clear" w:color="auto" w:fill="auto"/>
            <w:noWrap/>
            <w:vAlign w:val="center"/>
          </w:tcPr>
          <w:p w14:paraId="6724C093" w14:textId="77777777" w:rsidR="00434855" w:rsidRDefault="00431065" w:rsidP="00F469A9">
            <w:pPr>
              <w:spacing w:line="360" w:lineRule="auto"/>
              <w:ind w:firstLineChars="0" w:firstLine="0"/>
              <w:jc w:val="left"/>
              <w:textAlignment w:val="center"/>
              <w:rPr>
                <w:rFonts w:ascii="Arial" w:hAnsi="Arial"/>
                <w:sz w:val="22"/>
                <w:szCs w:val="22"/>
                <w:lang w:eastAsia="zh-CN"/>
              </w:rPr>
            </w:pPr>
            <w:r>
              <w:rPr>
                <w:rFonts w:ascii="Arial" w:hAnsi="Arial"/>
                <w:sz w:val="22"/>
                <w:szCs w:val="22"/>
                <w:lang w:eastAsia="zh-CN" w:bidi="ar"/>
              </w:rPr>
              <w:t>过滤介质下游第</w:t>
            </w:r>
            <w:r>
              <w:rPr>
                <w:rFonts w:hint="eastAsia"/>
                <w:sz w:val="22"/>
                <w:szCs w:val="22"/>
                <w:lang w:eastAsia="zh-CN" w:bidi="ar"/>
              </w:rPr>
              <w:t>i</w:t>
            </w:r>
            <w:r>
              <w:rPr>
                <w:rFonts w:hint="eastAsia"/>
                <w:sz w:val="22"/>
                <w:szCs w:val="22"/>
                <w:lang w:eastAsia="zh-CN" w:bidi="ar"/>
              </w:rPr>
              <w:t>档粒径</w:t>
            </w:r>
            <w:r>
              <w:rPr>
                <w:rFonts w:ascii="Arial" w:hAnsi="Arial"/>
                <w:sz w:val="22"/>
                <w:szCs w:val="22"/>
                <w:lang w:eastAsia="zh-CN" w:bidi="ar"/>
              </w:rPr>
              <w:t>粒子的浓度</w:t>
            </w:r>
          </w:p>
        </w:tc>
      </w:tr>
      <w:tr w:rsidR="00434855" w14:paraId="1CA71FAD" w14:textId="77777777">
        <w:trPr>
          <w:trHeight w:val="285"/>
        </w:trPr>
        <w:tc>
          <w:tcPr>
            <w:tcW w:w="1115" w:type="pct"/>
            <w:tcBorders>
              <w:top w:val="nil"/>
              <w:left w:val="nil"/>
              <w:bottom w:val="nil"/>
              <w:right w:val="nil"/>
            </w:tcBorders>
            <w:shd w:val="clear" w:color="auto" w:fill="auto"/>
            <w:noWrap/>
            <w:vAlign w:val="center"/>
          </w:tcPr>
          <w:p w14:paraId="0612678A" w14:textId="77777777" w:rsidR="00434855" w:rsidRDefault="00431065" w:rsidP="00F469A9">
            <w:pPr>
              <w:spacing w:line="360" w:lineRule="auto"/>
              <w:ind w:firstLineChars="0" w:firstLine="0"/>
              <w:jc w:val="center"/>
              <w:textAlignment w:val="center"/>
              <w:rPr>
                <w:rFonts w:ascii="Cambria" w:eastAsia="Cambria" w:hAnsi="Cambria" w:cs="Cambria"/>
                <w:color w:val="231F20"/>
                <w:sz w:val="22"/>
                <w:szCs w:val="22"/>
              </w:rPr>
            </w:pPr>
            <w:r>
              <w:rPr>
                <w:rFonts w:ascii="Cambria" w:eastAsia="Cambria" w:hAnsi="Cambria" w:cs="Cambria"/>
                <w:sz w:val="22"/>
                <w:szCs w:val="22"/>
                <w:lang w:eastAsia="zh-CN" w:bidi="ar"/>
              </w:rPr>
              <w:t>C</w:t>
            </w:r>
            <w:r>
              <w:rPr>
                <w:rStyle w:val="font91"/>
                <w:color w:val="000000"/>
                <w:lang w:eastAsia="zh-CN" w:bidi="ar"/>
              </w:rPr>
              <w:t>ni</w:t>
            </w:r>
          </w:p>
        </w:tc>
        <w:tc>
          <w:tcPr>
            <w:tcW w:w="3884" w:type="pct"/>
            <w:tcBorders>
              <w:top w:val="nil"/>
              <w:left w:val="nil"/>
              <w:bottom w:val="nil"/>
              <w:right w:val="nil"/>
            </w:tcBorders>
            <w:shd w:val="clear" w:color="auto" w:fill="auto"/>
            <w:noWrap/>
            <w:vAlign w:val="center"/>
          </w:tcPr>
          <w:p w14:paraId="0B1AC292" w14:textId="77777777" w:rsidR="00434855" w:rsidRDefault="00431065" w:rsidP="00F469A9">
            <w:pPr>
              <w:spacing w:line="360" w:lineRule="auto"/>
              <w:ind w:firstLineChars="0" w:firstLine="0"/>
              <w:jc w:val="left"/>
              <w:textAlignment w:val="center"/>
              <w:rPr>
                <w:rFonts w:ascii="Arial" w:hAnsi="Arial"/>
                <w:sz w:val="22"/>
                <w:szCs w:val="22"/>
                <w:lang w:eastAsia="zh-CN"/>
              </w:rPr>
            </w:pPr>
            <w:r>
              <w:rPr>
                <w:rFonts w:ascii="Arial" w:hAnsi="Arial"/>
                <w:sz w:val="22"/>
                <w:szCs w:val="22"/>
                <w:lang w:eastAsia="zh-CN" w:bidi="ar"/>
              </w:rPr>
              <w:t>具有</w:t>
            </w:r>
            <w:r>
              <w:rPr>
                <w:rFonts w:ascii="Arial" w:hAnsi="Arial"/>
                <w:sz w:val="22"/>
                <w:szCs w:val="22"/>
                <w:lang w:eastAsia="zh-CN" w:bidi="ar"/>
              </w:rPr>
              <w:t>i</w:t>
            </w:r>
            <w:proofErr w:type="gramStart"/>
            <w:r>
              <w:rPr>
                <w:rFonts w:ascii="Arial" w:hAnsi="Arial"/>
                <w:sz w:val="22"/>
                <w:szCs w:val="22"/>
                <w:lang w:eastAsia="zh-CN" w:bidi="ar"/>
              </w:rPr>
              <w:t>个</w:t>
            </w:r>
            <w:proofErr w:type="gramEnd"/>
            <w:r>
              <w:rPr>
                <w:rFonts w:ascii="Arial" w:hAnsi="Arial"/>
                <w:sz w:val="22"/>
                <w:szCs w:val="22"/>
                <w:lang w:eastAsia="zh-CN" w:bidi="ar"/>
              </w:rPr>
              <w:t>电荷的粒子在第二个</w:t>
            </w:r>
            <w:r>
              <w:rPr>
                <w:rFonts w:ascii="Arial" w:hAnsi="Arial"/>
                <w:sz w:val="22"/>
                <w:szCs w:val="22"/>
                <w:lang w:eastAsia="zh-CN" w:bidi="ar"/>
              </w:rPr>
              <w:t>DEMC</w:t>
            </w:r>
            <w:r>
              <w:rPr>
                <w:rFonts w:ascii="Arial" w:hAnsi="Arial"/>
                <w:sz w:val="22"/>
                <w:szCs w:val="22"/>
                <w:lang w:eastAsia="zh-CN" w:bidi="ar"/>
              </w:rPr>
              <w:t>后的浓度</w:t>
            </w:r>
          </w:p>
        </w:tc>
      </w:tr>
      <w:tr w:rsidR="00434855" w14:paraId="02D7629E" w14:textId="77777777">
        <w:trPr>
          <w:trHeight w:val="285"/>
        </w:trPr>
        <w:tc>
          <w:tcPr>
            <w:tcW w:w="1115" w:type="pct"/>
            <w:tcBorders>
              <w:top w:val="nil"/>
              <w:left w:val="nil"/>
              <w:bottom w:val="nil"/>
              <w:right w:val="nil"/>
            </w:tcBorders>
            <w:shd w:val="clear" w:color="auto" w:fill="auto"/>
            <w:noWrap/>
            <w:vAlign w:val="center"/>
          </w:tcPr>
          <w:p w14:paraId="5276F202" w14:textId="77777777" w:rsidR="00434855" w:rsidRDefault="00431065" w:rsidP="00F469A9">
            <w:pPr>
              <w:spacing w:line="360" w:lineRule="auto"/>
              <w:ind w:firstLineChars="0" w:firstLine="0"/>
              <w:jc w:val="center"/>
              <w:textAlignment w:val="center"/>
              <w:rPr>
                <w:rFonts w:ascii="Cambria" w:eastAsia="Cambria" w:hAnsi="Cambria" w:cs="Cambria"/>
                <w:i/>
                <w:iCs/>
                <w:color w:val="231F20"/>
                <w:sz w:val="22"/>
                <w:szCs w:val="22"/>
              </w:rPr>
            </w:pPr>
            <w:r>
              <w:rPr>
                <w:rFonts w:ascii="Cambria" w:eastAsia="Cambria" w:hAnsi="Cambria" w:cs="Cambria"/>
                <w:i/>
                <w:iCs/>
                <w:sz w:val="22"/>
                <w:szCs w:val="22"/>
                <w:lang w:eastAsia="zh-CN" w:bidi="ar"/>
              </w:rPr>
              <w:t>d</w:t>
            </w:r>
            <w:r>
              <w:rPr>
                <w:rStyle w:val="font101"/>
                <w:color w:val="000000"/>
                <w:lang w:eastAsia="zh-CN" w:bidi="ar"/>
              </w:rPr>
              <w:t>p</w:t>
            </w:r>
          </w:p>
        </w:tc>
        <w:tc>
          <w:tcPr>
            <w:tcW w:w="3884" w:type="pct"/>
            <w:tcBorders>
              <w:top w:val="nil"/>
              <w:left w:val="nil"/>
              <w:bottom w:val="nil"/>
              <w:right w:val="nil"/>
            </w:tcBorders>
            <w:shd w:val="clear" w:color="auto" w:fill="auto"/>
            <w:noWrap/>
            <w:vAlign w:val="center"/>
          </w:tcPr>
          <w:p w14:paraId="382F1F7A" w14:textId="77777777" w:rsidR="00434855" w:rsidRDefault="00431065" w:rsidP="00F469A9">
            <w:pPr>
              <w:spacing w:line="360" w:lineRule="auto"/>
              <w:ind w:firstLineChars="0" w:firstLine="0"/>
              <w:jc w:val="left"/>
              <w:textAlignment w:val="center"/>
              <w:rPr>
                <w:rFonts w:ascii="Arial" w:hAnsi="Arial"/>
                <w:sz w:val="22"/>
                <w:szCs w:val="22"/>
              </w:rPr>
            </w:pPr>
            <w:r>
              <w:rPr>
                <w:rFonts w:ascii="Arial" w:hAnsi="Arial"/>
                <w:sz w:val="22"/>
                <w:szCs w:val="22"/>
                <w:lang w:eastAsia="zh-CN" w:bidi="ar"/>
              </w:rPr>
              <w:t>试验颗粒直径</w:t>
            </w:r>
          </w:p>
        </w:tc>
      </w:tr>
      <w:tr w:rsidR="00434855" w14:paraId="0812AD83" w14:textId="77777777">
        <w:trPr>
          <w:trHeight w:val="285"/>
        </w:trPr>
        <w:tc>
          <w:tcPr>
            <w:tcW w:w="1115" w:type="pct"/>
            <w:tcBorders>
              <w:top w:val="nil"/>
              <w:left w:val="nil"/>
              <w:bottom w:val="nil"/>
              <w:right w:val="nil"/>
            </w:tcBorders>
            <w:shd w:val="clear" w:color="auto" w:fill="auto"/>
            <w:noWrap/>
            <w:vAlign w:val="center"/>
          </w:tcPr>
          <w:p w14:paraId="1BEEEBF7" w14:textId="77777777" w:rsidR="00434855" w:rsidRDefault="00431065" w:rsidP="00F469A9">
            <w:pPr>
              <w:spacing w:line="360" w:lineRule="auto"/>
              <w:ind w:firstLineChars="0" w:firstLine="0"/>
              <w:jc w:val="center"/>
              <w:textAlignment w:val="center"/>
              <w:rPr>
                <w:rFonts w:ascii="Cambria" w:eastAsia="Cambria" w:hAnsi="Cambria" w:cs="Cambria"/>
                <w:i/>
                <w:iCs/>
                <w:color w:val="231F20"/>
                <w:sz w:val="22"/>
                <w:szCs w:val="22"/>
              </w:rPr>
            </w:pPr>
            <w:r>
              <w:rPr>
                <w:rFonts w:ascii="Cambria" w:eastAsia="Cambria" w:hAnsi="Cambria" w:cs="Cambria"/>
                <w:i/>
                <w:iCs/>
                <w:sz w:val="22"/>
                <w:szCs w:val="22"/>
                <w:lang w:eastAsia="zh-CN" w:bidi="ar"/>
              </w:rPr>
              <w:t>E</w:t>
            </w:r>
          </w:p>
        </w:tc>
        <w:tc>
          <w:tcPr>
            <w:tcW w:w="3884" w:type="pct"/>
            <w:tcBorders>
              <w:top w:val="nil"/>
              <w:left w:val="nil"/>
              <w:bottom w:val="nil"/>
              <w:right w:val="nil"/>
            </w:tcBorders>
            <w:shd w:val="clear" w:color="auto" w:fill="auto"/>
            <w:noWrap/>
            <w:vAlign w:val="center"/>
          </w:tcPr>
          <w:p w14:paraId="37DF2EC9" w14:textId="77777777" w:rsidR="00434855" w:rsidRDefault="00431065" w:rsidP="00F469A9">
            <w:pPr>
              <w:spacing w:line="360" w:lineRule="auto"/>
              <w:ind w:firstLineChars="0" w:firstLine="0"/>
              <w:jc w:val="left"/>
              <w:textAlignment w:val="center"/>
              <w:rPr>
                <w:rFonts w:ascii="Arial" w:hAnsi="Arial"/>
                <w:sz w:val="22"/>
                <w:szCs w:val="22"/>
                <w:lang w:eastAsia="zh-CN"/>
              </w:rPr>
            </w:pPr>
            <w:r>
              <w:rPr>
                <w:rFonts w:ascii="Arial" w:hAnsi="Arial"/>
                <w:sz w:val="22"/>
                <w:szCs w:val="22"/>
                <w:lang w:eastAsia="zh-CN" w:bidi="ar"/>
              </w:rPr>
              <w:t>试验过滤介质的过滤效率</w:t>
            </w:r>
          </w:p>
        </w:tc>
      </w:tr>
      <w:tr w:rsidR="00434855" w14:paraId="4B1CE23F" w14:textId="77777777">
        <w:trPr>
          <w:trHeight w:val="285"/>
        </w:trPr>
        <w:tc>
          <w:tcPr>
            <w:tcW w:w="1115" w:type="pct"/>
            <w:tcBorders>
              <w:top w:val="nil"/>
              <w:left w:val="nil"/>
              <w:bottom w:val="nil"/>
              <w:right w:val="nil"/>
            </w:tcBorders>
            <w:shd w:val="clear" w:color="auto" w:fill="auto"/>
            <w:noWrap/>
            <w:vAlign w:val="center"/>
          </w:tcPr>
          <w:p w14:paraId="4F9741EC" w14:textId="77777777" w:rsidR="00434855" w:rsidRDefault="00431065" w:rsidP="00F469A9">
            <w:pPr>
              <w:spacing w:line="360" w:lineRule="auto"/>
              <w:ind w:firstLineChars="0" w:firstLine="0"/>
              <w:jc w:val="center"/>
              <w:textAlignment w:val="center"/>
              <w:rPr>
                <w:rFonts w:ascii="Cambria" w:eastAsia="Cambria" w:hAnsi="Cambria" w:cs="Cambria"/>
                <w:i/>
                <w:iCs/>
                <w:color w:val="231F20"/>
                <w:sz w:val="22"/>
                <w:szCs w:val="22"/>
              </w:rPr>
            </w:pPr>
            <w:r>
              <w:rPr>
                <w:rFonts w:ascii="Cambria" w:eastAsia="Cambria" w:hAnsi="Cambria" w:cs="Cambria"/>
                <w:i/>
                <w:iCs/>
                <w:sz w:val="22"/>
                <w:szCs w:val="22"/>
                <w:lang w:eastAsia="zh-CN" w:bidi="ar"/>
              </w:rPr>
              <w:t>E</w:t>
            </w:r>
            <w:r>
              <w:rPr>
                <w:rStyle w:val="font101"/>
                <w:color w:val="000000"/>
                <w:lang w:eastAsia="zh-CN" w:bidi="ar"/>
              </w:rPr>
              <w:t>i</w:t>
            </w:r>
          </w:p>
        </w:tc>
        <w:tc>
          <w:tcPr>
            <w:tcW w:w="3884" w:type="pct"/>
            <w:tcBorders>
              <w:top w:val="nil"/>
              <w:left w:val="nil"/>
              <w:bottom w:val="nil"/>
              <w:right w:val="nil"/>
            </w:tcBorders>
            <w:shd w:val="clear" w:color="auto" w:fill="auto"/>
            <w:noWrap/>
            <w:vAlign w:val="center"/>
          </w:tcPr>
          <w:p w14:paraId="78C8D193" w14:textId="77777777" w:rsidR="00434855" w:rsidRDefault="00431065" w:rsidP="00F469A9">
            <w:pPr>
              <w:spacing w:line="360" w:lineRule="auto"/>
              <w:ind w:firstLineChars="0" w:firstLine="0"/>
              <w:jc w:val="left"/>
              <w:textAlignment w:val="center"/>
              <w:rPr>
                <w:rFonts w:ascii="Arial" w:hAnsi="Arial"/>
                <w:sz w:val="22"/>
                <w:szCs w:val="22"/>
                <w:lang w:eastAsia="zh-CN"/>
              </w:rPr>
            </w:pPr>
            <w:r>
              <w:rPr>
                <w:rFonts w:ascii="Arial" w:hAnsi="Arial"/>
                <w:sz w:val="22"/>
                <w:szCs w:val="22"/>
                <w:lang w:eastAsia="zh-CN" w:bidi="ar"/>
              </w:rPr>
              <w:t>测试过滤介质对第</w:t>
            </w:r>
            <w:r>
              <w:rPr>
                <w:rFonts w:hint="eastAsia"/>
                <w:sz w:val="22"/>
                <w:szCs w:val="22"/>
                <w:lang w:eastAsia="zh-CN" w:bidi="ar"/>
              </w:rPr>
              <w:t>i</w:t>
            </w:r>
            <w:r>
              <w:rPr>
                <w:rFonts w:hint="eastAsia"/>
                <w:sz w:val="22"/>
                <w:szCs w:val="22"/>
                <w:lang w:eastAsia="zh-CN" w:bidi="ar"/>
              </w:rPr>
              <w:t>档粒径</w:t>
            </w:r>
            <w:r>
              <w:rPr>
                <w:rFonts w:ascii="Arial" w:hAnsi="Arial"/>
                <w:sz w:val="22"/>
                <w:szCs w:val="22"/>
                <w:lang w:eastAsia="zh-CN" w:bidi="ar"/>
              </w:rPr>
              <w:t>粒子的过滤效率</w:t>
            </w:r>
          </w:p>
        </w:tc>
      </w:tr>
      <w:tr w:rsidR="00434855" w14:paraId="011C2CBC" w14:textId="77777777">
        <w:trPr>
          <w:trHeight w:val="285"/>
        </w:trPr>
        <w:tc>
          <w:tcPr>
            <w:tcW w:w="1115" w:type="pct"/>
            <w:tcBorders>
              <w:top w:val="nil"/>
              <w:left w:val="nil"/>
              <w:bottom w:val="nil"/>
              <w:right w:val="nil"/>
            </w:tcBorders>
            <w:shd w:val="clear" w:color="auto" w:fill="auto"/>
            <w:noWrap/>
            <w:vAlign w:val="center"/>
          </w:tcPr>
          <w:p w14:paraId="2E206FD1" w14:textId="77777777" w:rsidR="00434855" w:rsidRDefault="00431065" w:rsidP="00F469A9">
            <w:pPr>
              <w:spacing w:line="360" w:lineRule="auto"/>
              <w:ind w:firstLineChars="0" w:firstLine="0"/>
              <w:jc w:val="center"/>
              <w:textAlignment w:val="center"/>
              <w:rPr>
                <w:rFonts w:ascii="Cambria" w:eastAsia="Cambria" w:hAnsi="Cambria" w:cs="Cambria"/>
                <w:color w:val="231F20"/>
                <w:sz w:val="22"/>
                <w:szCs w:val="22"/>
              </w:rPr>
            </w:pPr>
            <w:r>
              <w:rPr>
                <w:rFonts w:ascii="Cambria" w:eastAsia="Cambria" w:hAnsi="Cambria" w:cs="Cambria"/>
                <w:sz w:val="22"/>
                <w:szCs w:val="22"/>
                <w:lang w:eastAsia="zh-CN" w:bidi="ar"/>
              </w:rPr>
              <w:t>e</w:t>
            </w:r>
          </w:p>
        </w:tc>
        <w:tc>
          <w:tcPr>
            <w:tcW w:w="3884" w:type="pct"/>
            <w:tcBorders>
              <w:top w:val="nil"/>
              <w:left w:val="nil"/>
              <w:bottom w:val="nil"/>
              <w:right w:val="nil"/>
            </w:tcBorders>
            <w:shd w:val="clear" w:color="auto" w:fill="auto"/>
            <w:noWrap/>
            <w:vAlign w:val="center"/>
          </w:tcPr>
          <w:p w14:paraId="2D6E721A" w14:textId="77777777" w:rsidR="00434855" w:rsidRDefault="00431065" w:rsidP="00F469A9">
            <w:pPr>
              <w:spacing w:line="360" w:lineRule="auto"/>
              <w:ind w:firstLineChars="0" w:firstLine="0"/>
              <w:jc w:val="left"/>
              <w:textAlignment w:val="center"/>
              <w:rPr>
                <w:rFonts w:ascii="Arial" w:hAnsi="Arial"/>
                <w:sz w:val="22"/>
                <w:szCs w:val="22"/>
              </w:rPr>
            </w:pPr>
            <w:r>
              <w:rPr>
                <w:rFonts w:ascii="Arial" w:hAnsi="Arial"/>
                <w:sz w:val="22"/>
                <w:szCs w:val="22"/>
                <w:lang w:eastAsia="zh-CN" w:bidi="ar"/>
              </w:rPr>
              <w:t>电子电荷</w:t>
            </w:r>
          </w:p>
        </w:tc>
      </w:tr>
      <w:tr w:rsidR="00434855" w14:paraId="66DC86DA" w14:textId="77777777">
        <w:trPr>
          <w:trHeight w:val="285"/>
        </w:trPr>
        <w:tc>
          <w:tcPr>
            <w:tcW w:w="1115" w:type="pct"/>
            <w:tcBorders>
              <w:top w:val="nil"/>
              <w:left w:val="nil"/>
              <w:bottom w:val="nil"/>
              <w:right w:val="nil"/>
            </w:tcBorders>
            <w:shd w:val="clear" w:color="auto" w:fill="auto"/>
            <w:noWrap/>
            <w:vAlign w:val="center"/>
          </w:tcPr>
          <w:p w14:paraId="30ECE13E" w14:textId="77777777" w:rsidR="00434855" w:rsidRDefault="00431065" w:rsidP="00F469A9">
            <w:pPr>
              <w:spacing w:line="360" w:lineRule="auto"/>
              <w:ind w:firstLineChars="0" w:firstLine="0"/>
              <w:jc w:val="center"/>
              <w:textAlignment w:val="center"/>
              <w:rPr>
                <w:rFonts w:ascii="Cambria" w:eastAsia="Cambria" w:hAnsi="Cambria" w:cs="Cambria"/>
                <w:color w:val="231F20"/>
                <w:sz w:val="22"/>
                <w:szCs w:val="22"/>
              </w:rPr>
            </w:pPr>
            <w:r>
              <w:rPr>
                <w:rFonts w:ascii="Cambria" w:eastAsia="Cambria" w:hAnsi="Cambria" w:cs="Cambria"/>
                <w:sz w:val="22"/>
                <w:szCs w:val="22"/>
                <w:lang w:eastAsia="zh-CN" w:bidi="ar"/>
              </w:rPr>
              <w:t>t</w:t>
            </w:r>
            <w:r>
              <w:rPr>
                <w:rStyle w:val="font91"/>
                <w:color w:val="000000"/>
                <w:lang w:eastAsia="zh-CN" w:bidi="ar"/>
              </w:rPr>
              <w:t>0,5</w:t>
            </w:r>
          </w:p>
        </w:tc>
        <w:tc>
          <w:tcPr>
            <w:tcW w:w="3884" w:type="pct"/>
            <w:tcBorders>
              <w:top w:val="nil"/>
              <w:left w:val="nil"/>
              <w:bottom w:val="nil"/>
              <w:right w:val="nil"/>
            </w:tcBorders>
            <w:shd w:val="clear" w:color="auto" w:fill="auto"/>
            <w:noWrap/>
            <w:vAlign w:val="center"/>
          </w:tcPr>
          <w:p w14:paraId="0A89E32A" w14:textId="77777777" w:rsidR="00434855" w:rsidRDefault="00431065" w:rsidP="00F469A9">
            <w:pPr>
              <w:spacing w:line="360" w:lineRule="auto"/>
              <w:ind w:firstLineChars="0" w:firstLine="0"/>
              <w:jc w:val="left"/>
              <w:textAlignment w:val="center"/>
              <w:rPr>
                <w:rFonts w:ascii="Arial" w:hAnsi="Arial"/>
                <w:sz w:val="22"/>
                <w:szCs w:val="22"/>
              </w:rPr>
            </w:pPr>
            <w:r>
              <w:rPr>
                <w:rFonts w:ascii="Arial" w:hAnsi="Arial"/>
                <w:sz w:val="22"/>
                <w:szCs w:val="22"/>
                <w:lang w:eastAsia="zh-CN" w:bidi="ar"/>
              </w:rPr>
              <w:t>放射源的半衰期</w:t>
            </w:r>
          </w:p>
        </w:tc>
      </w:tr>
      <w:tr w:rsidR="00434855" w14:paraId="20096E8B" w14:textId="77777777">
        <w:trPr>
          <w:trHeight w:val="285"/>
        </w:trPr>
        <w:tc>
          <w:tcPr>
            <w:tcW w:w="1115" w:type="pct"/>
            <w:tcBorders>
              <w:top w:val="nil"/>
              <w:left w:val="nil"/>
              <w:bottom w:val="nil"/>
              <w:right w:val="nil"/>
            </w:tcBorders>
            <w:shd w:val="clear" w:color="auto" w:fill="auto"/>
            <w:noWrap/>
            <w:vAlign w:val="center"/>
          </w:tcPr>
          <w:p w14:paraId="352E516B" w14:textId="77777777" w:rsidR="00434855" w:rsidRDefault="00431065" w:rsidP="00F469A9">
            <w:pPr>
              <w:spacing w:line="360" w:lineRule="auto"/>
              <w:ind w:firstLineChars="0" w:firstLine="0"/>
              <w:jc w:val="center"/>
              <w:textAlignment w:val="center"/>
              <w:rPr>
                <w:rFonts w:ascii="Cambria" w:eastAsia="Cambria" w:hAnsi="Cambria" w:cs="Cambria"/>
                <w:i/>
                <w:iCs/>
                <w:color w:val="231F20"/>
                <w:sz w:val="22"/>
                <w:szCs w:val="22"/>
              </w:rPr>
            </w:pPr>
            <w:r>
              <w:rPr>
                <w:rFonts w:ascii="Cambria" w:eastAsia="Cambria" w:hAnsi="Cambria" w:cs="Cambria"/>
                <w:i/>
                <w:iCs/>
                <w:sz w:val="22"/>
                <w:szCs w:val="22"/>
                <w:lang w:eastAsia="zh-CN" w:bidi="ar"/>
              </w:rPr>
              <w:t>N</w:t>
            </w:r>
            <w:r>
              <w:rPr>
                <w:rStyle w:val="font101"/>
                <w:color w:val="000000"/>
                <w:vertAlign w:val="subscript"/>
                <w:lang w:eastAsia="zh-CN" w:bidi="ar"/>
              </w:rPr>
              <w:t>up</w:t>
            </w:r>
          </w:p>
        </w:tc>
        <w:tc>
          <w:tcPr>
            <w:tcW w:w="3884" w:type="pct"/>
            <w:tcBorders>
              <w:top w:val="nil"/>
              <w:left w:val="nil"/>
              <w:bottom w:val="nil"/>
              <w:right w:val="nil"/>
            </w:tcBorders>
            <w:shd w:val="clear" w:color="auto" w:fill="auto"/>
            <w:noWrap/>
            <w:vAlign w:val="center"/>
          </w:tcPr>
          <w:p w14:paraId="4CF64D89" w14:textId="77777777" w:rsidR="00434855" w:rsidRDefault="00431065" w:rsidP="00F469A9">
            <w:pPr>
              <w:spacing w:line="360" w:lineRule="auto"/>
              <w:ind w:firstLineChars="0" w:firstLine="0"/>
              <w:jc w:val="left"/>
              <w:textAlignment w:val="center"/>
              <w:rPr>
                <w:rFonts w:ascii="Arial" w:hAnsi="Arial"/>
                <w:sz w:val="22"/>
                <w:szCs w:val="22"/>
                <w:lang w:eastAsia="zh-CN"/>
              </w:rPr>
            </w:pPr>
            <w:r>
              <w:rPr>
                <w:rFonts w:ascii="Arial" w:hAnsi="Arial"/>
                <w:sz w:val="22"/>
                <w:szCs w:val="22"/>
                <w:lang w:eastAsia="zh-CN" w:bidi="ar"/>
              </w:rPr>
              <w:t>在特定用户定义的时间间隔内，过滤介质上游的粒子总计数</w:t>
            </w:r>
          </w:p>
        </w:tc>
      </w:tr>
      <w:tr w:rsidR="00434855" w14:paraId="31053696" w14:textId="77777777">
        <w:trPr>
          <w:trHeight w:val="285"/>
        </w:trPr>
        <w:tc>
          <w:tcPr>
            <w:tcW w:w="1115" w:type="pct"/>
            <w:tcBorders>
              <w:top w:val="nil"/>
              <w:left w:val="nil"/>
              <w:bottom w:val="nil"/>
              <w:right w:val="nil"/>
            </w:tcBorders>
            <w:shd w:val="clear" w:color="auto" w:fill="auto"/>
            <w:noWrap/>
            <w:vAlign w:val="center"/>
          </w:tcPr>
          <w:p w14:paraId="24E281F2" w14:textId="77777777" w:rsidR="00434855" w:rsidRDefault="00431065" w:rsidP="00F469A9">
            <w:pPr>
              <w:spacing w:line="360" w:lineRule="auto"/>
              <w:ind w:firstLineChars="0" w:firstLine="0"/>
              <w:jc w:val="center"/>
              <w:textAlignment w:val="center"/>
              <w:rPr>
                <w:rFonts w:ascii="Cambria" w:eastAsia="Cambria" w:hAnsi="Cambria" w:cs="Cambria"/>
                <w:i/>
                <w:iCs/>
                <w:color w:val="231F20"/>
                <w:sz w:val="22"/>
                <w:szCs w:val="22"/>
              </w:rPr>
            </w:pPr>
            <w:r>
              <w:rPr>
                <w:rFonts w:ascii="Cambria" w:eastAsia="Cambria" w:hAnsi="Cambria" w:cs="Cambria"/>
                <w:i/>
                <w:iCs/>
                <w:sz w:val="22"/>
                <w:szCs w:val="22"/>
                <w:lang w:eastAsia="zh-CN" w:bidi="ar"/>
              </w:rPr>
              <w:t>N</w:t>
            </w:r>
            <w:r>
              <w:rPr>
                <w:rStyle w:val="font101"/>
                <w:color w:val="000000"/>
                <w:vertAlign w:val="subscript"/>
                <w:lang w:eastAsia="zh-CN" w:bidi="ar"/>
              </w:rPr>
              <w:t>down</w:t>
            </w:r>
          </w:p>
        </w:tc>
        <w:tc>
          <w:tcPr>
            <w:tcW w:w="3884" w:type="pct"/>
            <w:tcBorders>
              <w:top w:val="nil"/>
              <w:left w:val="nil"/>
              <w:bottom w:val="nil"/>
              <w:right w:val="nil"/>
            </w:tcBorders>
            <w:shd w:val="clear" w:color="auto" w:fill="auto"/>
            <w:noWrap/>
            <w:vAlign w:val="center"/>
          </w:tcPr>
          <w:p w14:paraId="209FE447" w14:textId="77777777" w:rsidR="00434855" w:rsidRDefault="00431065" w:rsidP="00F469A9">
            <w:pPr>
              <w:spacing w:line="360" w:lineRule="auto"/>
              <w:ind w:firstLineChars="0" w:firstLine="0"/>
              <w:jc w:val="left"/>
              <w:textAlignment w:val="center"/>
              <w:rPr>
                <w:rFonts w:ascii="Arial" w:hAnsi="Arial"/>
                <w:sz w:val="22"/>
                <w:szCs w:val="22"/>
                <w:lang w:eastAsia="zh-CN"/>
              </w:rPr>
            </w:pPr>
            <w:r>
              <w:rPr>
                <w:rFonts w:ascii="Arial" w:hAnsi="Arial"/>
                <w:sz w:val="22"/>
                <w:szCs w:val="22"/>
                <w:lang w:eastAsia="zh-CN" w:bidi="ar"/>
              </w:rPr>
              <w:t>在特定用户定义的时间间隔内，过滤介质下游的粒子总计数</w:t>
            </w:r>
          </w:p>
        </w:tc>
      </w:tr>
      <w:tr w:rsidR="00434855" w14:paraId="2CF74A91" w14:textId="77777777">
        <w:trPr>
          <w:trHeight w:val="330"/>
        </w:trPr>
        <w:tc>
          <w:tcPr>
            <w:tcW w:w="1115" w:type="pct"/>
            <w:tcBorders>
              <w:top w:val="nil"/>
              <w:left w:val="nil"/>
              <w:bottom w:val="nil"/>
              <w:right w:val="nil"/>
            </w:tcBorders>
            <w:shd w:val="clear" w:color="auto" w:fill="auto"/>
            <w:noWrap/>
            <w:vAlign w:val="center"/>
          </w:tcPr>
          <w:p w14:paraId="300BD436" w14:textId="77777777" w:rsidR="00434855" w:rsidRDefault="00431065" w:rsidP="00F469A9">
            <w:pPr>
              <w:spacing w:line="360" w:lineRule="auto"/>
              <w:ind w:firstLineChars="0" w:firstLine="0"/>
              <w:jc w:val="center"/>
              <w:textAlignment w:val="center"/>
              <w:rPr>
                <w:rFonts w:ascii="Cambria" w:eastAsia="Cambria" w:hAnsi="Cambria" w:cs="Cambria"/>
                <w:i/>
                <w:iCs/>
                <w:color w:val="231F20"/>
                <w:sz w:val="22"/>
                <w:szCs w:val="22"/>
              </w:rPr>
            </w:pPr>
            <w:r>
              <w:rPr>
                <w:rFonts w:ascii="Cambria" w:eastAsia="Cambria" w:hAnsi="Cambria" w:cs="Cambria"/>
                <w:i/>
                <w:iCs/>
                <w:sz w:val="22"/>
                <w:szCs w:val="22"/>
                <w:lang w:eastAsia="zh-CN" w:bidi="ar"/>
              </w:rPr>
              <w:t>N</w:t>
            </w:r>
            <w:r>
              <w:rPr>
                <w:rStyle w:val="font101"/>
                <w:rFonts w:hint="eastAsia"/>
                <w:color w:val="000000"/>
                <w:vertAlign w:val="subscript"/>
                <w:lang w:eastAsia="zh-CN" w:bidi="ar"/>
              </w:rPr>
              <w:t>down,i</w:t>
            </w:r>
          </w:p>
        </w:tc>
        <w:tc>
          <w:tcPr>
            <w:tcW w:w="3884" w:type="pct"/>
            <w:tcBorders>
              <w:top w:val="nil"/>
              <w:left w:val="nil"/>
              <w:bottom w:val="nil"/>
              <w:right w:val="nil"/>
            </w:tcBorders>
            <w:shd w:val="clear" w:color="auto" w:fill="auto"/>
            <w:noWrap/>
            <w:vAlign w:val="center"/>
          </w:tcPr>
          <w:p w14:paraId="50D8EC8A" w14:textId="77777777" w:rsidR="00434855" w:rsidRDefault="00431065" w:rsidP="00F469A9">
            <w:pPr>
              <w:spacing w:line="360" w:lineRule="auto"/>
              <w:ind w:firstLineChars="0" w:firstLine="0"/>
              <w:jc w:val="left"/>
              <w:textAlignment w:val="center"/>
              <w:rPr>
                <w:rFonts w:ascii="Cambria" w:eastAsia="Cambria" w:hAnsi="Cambria" w:cs="Cambria"/>
                <w:color w:val="231F20"/>
                <w:sz w:val="22"/>
                <w:szCs w:val="22"/>
                <w:lang w:eastAsia="zh-CN"/>
              </w:rPr>
            </w:pPr>
            <w:r>
              <w:rPr>
                <w:rFonts w:ascii="Arial" w:hAnsi="Arial"/>
                <w:sz w:val="22"/>
                <w:szCs w:val="22"/>
                <w:lang w:eastAsia="zh-CN" w:bidi="ar"/>
              </w:rPr>
              <w:t>在特定用户定义的时间间隔内，过滤介质下游</w:t>
            </w:r>
            <w:proofErr w:type="gramStart"/>
            <w:r>
              <w:rPr>
                <w:rFonts w:ascii="Arial" w:hAnsi="Arial"/>
                <w:sz w:val="22"/>
                <w:szCs w:val="22"/>
                <w:lang w:eastAsia="zh-CN" w:bidi="ar"/>
              </w:rPr>
              <w:t>具有第</w:t>
            </w:r>
            <w:proofErr w:type="gramEnd"/>
            <w:r>
              <w:rPr>
                <w:rFonts w:hint="eastAsia"/>
                <w:sz w:val="22"/>
                <w:szCs w:val="22"/>
                <w:lang w:eastAsia="zh-CN" w:bidi="ar"/>
              </w:rPr>
              <w:t>i</w:t>
            </w:r>
            <w:r>
              <w:rPr>
                <w:rFonts w:hint="eastAsia"/>
                <w:sz w:val="22"/>
                <w:szCs w:val="22"/>
                <w:lang w:eastAsia="zh-CN" w:bidi="ar"/>
              </w:rPr>
              <w:t>档粒径</w:t>
            </w:r>
            <w:r>
              <w:rPr>
                <w:rFonts w:ascii="Arial" w:hAnsi="Arial"/>
                <w:sz w:val="22"/>
                <w:szCs w:val="22"/>
                <w:lang w:eastAsia="zh-CN" w:bidi="ar"/>
              </w:rPr>
              <w:t>粒子的计数</w:t>
            </w:r>
          </w:p>
        </w:tc>
      </w:tr>
      <w:tr w:rsidR="00434855" w14:paraId="3892A94F" w14:textId="77777777">
        <w:trPr>
          <w:trHeight w:val="330"/>
        </w:trPr>
        <w:tc>
          <w:tcPr>
            <w:tcW w:w="1115" w:type="pct"/>
            <w:tcBorders>
              <w:top w:val="nil"/>
              <w:left w:val="nil"/>
              <w:bottom w:val="nil"/>
              <w:right w:val="nil"/>
            </w:tcBorders>
            <w:shd w:val="clear" w:color="auto" w:fill="auto"/>
            <w:noWrap/>
            <w:vAlign w:val="center"/>
          </w:tcPr>
          <w:p w14:paraId="25F46DC0" w14:textId="77777777" w:rsidR="00434855" w:rsidRDefault="00431065" w:rsidP="00F469A9">
            <w:pPr>
              <w:spacing w:line="360" w:lineRule="auto"/>
              <w:ind w:firstLineChars="0" w:firstLine="0"/>
              <w:jc w:val="center"/>
              <w:textAlignment w:val="center"/>
              <w:rPr>
                <w:rFonts w:ascii="Cambria" w:eastAsia="Cambria" w:hAnsi="Cambria" w:cs="Cambria"/>
                <w:color w:val="231F20"/>
                <w:sz w:val="22"/>
                <w:szCs w:val="22"/>
              </w:rPr>
            </w:pPr>
            <w:r>
              <w:rPr>
                <w:rFonts w:ascii="Cambria" w:eastAsia="Cambria" w:hAnsi="Cambria" w:cs="Cambria"/>
                <w:sz w:val="22"/>
                <w:szCs w:val="22"/>
                <w:lang w:eastAsia="zh-CN" w:bidi="ar"/>
              </w:rPr>
              <w:t>N</w:t>
            </w:r>
            <w:r>
              <w:rPr>
                <w:rStyle w:val="font11"/>
                <w:color w:val="000000"/>
                <w:lang w:eastAsia="zh-CN" w:bidi="ar"/>
              </w:rPr>
              <w:t xml:space="preserve"> </w:t>
            </w:r>
            <w:r>
              <w:rPr>
                <w:rStyle w:val="font91"/>
                <w:color w:val="000000"/>
                <w:lang w:eastAsia="zh-CN" w:bidi="ar"/>
              </w:rPr>
              <w:t>ni</w:t>
            </w:r>
          </w:p>
        </w:tc>
        <w:tc>
          <w:tcPr>
            <w:tcW w:w="3884" w:type="pct"/>
            <w:tcBorders>
              <w:top w:val="nil"/>
              <w:left w:val="nil"/>
              <w:bottom w:val="nil"/>
              <w:right w:val="nil"/>
            </w:tcBorders>
            <w:shd w:val="clear" w:color="auto" w:fill="auto"/>
            <w:noWrap/>
            <w:vAlign w:val="center"/>
          </w:tcPr>
          <w:p w14:paraId="2D2326C2" w14:textId="77777777" w:rsidR="00434855" w:rsidRDefault="00431065" w:rsidP="00F469A9">
            <w:pPr>
              <w:spacing w:line="360" w:lineRule="auto"/>
              <w:ind w:firstLineChars="0" w:firstLine="0"/>
              <w:jc w:val="left"/>
              <w:textAlignment w:val="center"/>
              <w:rPr>
                <w:rFonts w:ascii="Cambria" w:eastAsia="Cambria" w:hAnsi="Cambria" w:cs="Cambria"/>
                <w:color w:val="231F20"/>
                <w:sz w:val="25"/>
                <w:szCs w:val="25"/>
                <w:lang w:eastAsia="zh-CN"/>
              </w:rPr>
            </w:pPr>
            <w:r>
              <w:rPr>
                <w:rFonts w:ascii="Arial" w:hAnsi="Arial"/>
                <w:sz w:val="22"/>
                <w:szCs w:val="22"/>
                <w:lang w:eastAsia="zh-CN" w:bidi="ar"/>
              </w:rPr>
              <w:t>具有</w:t>
            </w:r>
            <w:r>
              <w:rPr>
                <w:rFonts w:ascii="Arial" w:hAnsi="Arial"/>
                <w:sz w:val="22"/>
                <w:szCs w:val="22"/>
                <w:lang w:eastAsia="zh-CN" w:bidi="ar"/>
              </w:rPr>
              <w:t>i</w:t>
            </w:r>
            <w:proofErr w:type="gramStart"/>
            <w:r>
              <w:rPr>
                <w:rFonts w:ascii="Arial" w:hAnsi="Arial"/>
                <w:sz w:val="22"/>
                <w:szCs w:val="22"/>
                <w:lang w:eastAsia="zh-CN" w:bidi="ar"/>
              </w:rPr>
              <w:t>个</w:t>
            </w:r>
            <w:proofErr w:type="gramEnd"/>
            <w:r>
              <w:rPr>
                <w:rFonts w:ascii="Arial" w:hAnsi="Arial"/>
                <w:sz w:val="22"/>
                <w:szCs w:val="22"/>
                <w:lang w:eastAsia="zh-CN" w:bidi="ar"/>
              </w:rPr>
              <w:t>电荷的粒子在第二个</w:t>
            </w:r>
            <w:r>
              <w:rPr>
                <w:rFonts w:ascii="Arial" w:hAnsi="Arial"/>
                <w:sz w:val="22"/>
                <w:szCs w:val="22"/>
                <w:lang w:eastAsia="zh-CN" w:bidi="ar"/>
              </w:rPr>
              <w:t>DEMC</w:t>
            </w:r>
            <w:r>
              <w:rPr>
                <w:rFonts w:ascii="Arial" w:hAnsi="Arial"/>
                <w:sz w:val="22"/>
                <w:szCs w:val="22"/>
                <w:lang w:eastAsia="zh-CN" w:bidi="ar"/>
              </w:rPr>
              <w:t>后的总计数</w:t>
            </w:r>
          </w:p>
        </w:tc>
      </w:tr>
      <w:tr w:rsidR="00434855" w14:paraId="02B2094F" w14:textId="77777777">
        <w:trPr>
          <w:trHeight w:val="330"/>
        </w:trPr>
        <w:tc>
          <w:tcPr>
            <w:tcW w:w="1115" w:type="pct"/>
            <w:tcBorders>
              <w:top w:val="nil"/>
              <w:left w:val="nil"/>
              <w:bottom w:val="nil"/>
              <w:right w:val="nil"/>
            </w:tcBorders>
            <w:shd w:val="clear" w:color="auto" w:fill="auto"/>
            <w:noWrap/>
            <w:vAlign w:val="center"/>
          </w:tcPr>
          <w:p w14:paraId="6D760474" w14:textId="77777777" w:rsidR="00434855" w:rsidRDefault="00431065" w:rsidP="00F469A9">
            <w:pPr>
              <w:spacing w:line="360" w:lineRule="auto"/>
              <w:ind w:firstLineChars="0" w:firstLine="0"/>
              <w:jc w:val="center"/>
              <w:textAlignment w:val="center"/>
              <w:rPr>
                <w:rFonts w:ascii="Cambria" w:eastAsia="Cambria" w:hAnsi="Cambria" w:cs="Cambria"/>
                <w:color w:val="231F20"/>
                <w:sz w:val="22"/>
                <w:szCs w:val="22"/>
              </w:rPr>
            </w:pPr>
            <w:r>
              <w:rPr>
                <w:rFonts w:ascii="Cambria" w:eastAsia="Cambria" w:hAnsi="Cambria" w:cs="Cambria"/>
                <w:sz w:val="22"/>
                <w:szCs w:val="22"/>
                <w:lang w:eastAsia="zh-CN" w:bidi="ar"/>
              </w:rPr>
              <w:t>n</w:t>
            </w:r>
            <w:r>
              <w:rPr>
                <w:rStyle w:val="font91"/>
                <w:color w:val="000000"/>
                <w:lang w:eastAsia="zh-CN" w:bidi="ar"/>
              </w:rPr>
              <w:t>p</w:t>
            </w:r>
          </w:p>
        </w:tc>
        <w:tc>
          <w:tcPr>
            <w:tcW w:w="3884" w:type="pct"/>
            <w:tcBorders>
              <w:top w:val="nil"/>
              <w:left w:val="nil"/>
              <w:bottom w:val="nil"/>
              <w:right w:val="nil"/>
            </w:tcBorders>
            <w:shd w:val="clear" w:color="auto" w:fill="auto"/>
            <w:noWrap/>
            <w:vAlign w:val="center"/>
          </w:tcPr>
          <w:p w14:paraId="6395BE4A" w14:textId="77777777" w:rsidR="00434855" w:rsidRDefault="00431065" w:rsidP="00F469A9">
            <w:pPr>
              <w:spacing w:line="360" w:lineRule="auto"/>
              <w:ind w:firstLineChars="0" w:firstLine="0"/>
              <w:jc w:val="left"/>
              <w:textAlignment w:val="center"/>
              <w:rPr>
                <w:rFonts w:ascii="Cambria" w:eastAsia="Cambria" w:hAnsi="Cambria" w:cs="Cambria"/>
                <w:color w:val="231F20"/>
                <w:sz w:val="25"/>
                <w:szCs w:val="25"/>
              </w:rPr>
            </w:pPr>
            <w:r>
              <w:rPr>
                <w:rFonts w:ascii="Arial" w:hAnsi="Arial"/>
                <w:sz w:val="22"/>
                <w:szCs w:val="22"/>
                <w:lang w:eastAsia="zh-CN" w:bidi="ar"/>
              </w:rPr>
              <w:t>基本电荷数</w:t>
            </w:r>
          </w:p>
        </w:tc>
      </w:tr>
      <w:tr w:rsidR="00434855" w14:paraId="24D05E80" w14:textId="77777777">
        <w:trPr>
          <w:trHeight w:val="330"/>
        </w:trPr>
        <w:tc>
          <w:tcPr>
            <w:tcW w:w="1115" w:type="pct"/>
            <w:tcBorders>
              <w:top w:val="nil"/>
              <w:left w:val="nil"/>
              <w:bottom w:val="nil"/>
              <w:right w:val="nil"/>
            </w:tcBorders>
            <w:shd w:val="clear" w:color="auto" w:fill="auto"/>
            <w:noWrap/>
            <w:vAlign w:val="center"/>
          </w:tcPr>
          <w:p w14:paraId="031BC8CF" w14:textId="77777777" w:rsidR="00434855" w:rsidRDefault="00431065" w:rsidP="00F469A9">
            <w:pPr>
              <w:spacing w:line="360" w:lineRule="auto"/>
              <w:ind w:firstLineChars="0" w:firstLine="0"/>
              <w:jc w:val="center"/>
              <w:textAlignment w:val="center"/>
              <w:rPr>
                <w:rFonts w:ascii="Cambria" w:eastAsia="Cambria" w:hAnsi="Cambria" w:cs="Cambria"/>
                <w:i/>
                <w:iCs/>
                <w:color w:val="231F20"/>
                <w:sz w:val="22"/>
                <w:szCs w:val="22"/>
              </w:rPr>
            </w:pPr>
            <w:r>
              <w:rPr>
                <w:rFonts w:ascii="Cambria" w:eastAsia="Cambria" w:hAnsi="Cambria" w:cs="Cambria"/>
                <w:i/>
                <w:iCs/>
                <w:sz w:val="22"/>
                <w:szCs w:val="22"/>
                <w:lang w:eastAsia="zh-CN" w:bidi="ar"/>
              </w:rPr>
              <w:t>P</w:t>
            </w:r>
          </w:p>
        </w:tc>
        <w:tc>
          <w:tcPr>
            <w:tcW w:w="3884" w:type="pct"/>
            <w:tcBorders>
              <w:top w:val="nil"/>
              <w:left w:val="nil"/>
              <w:bottom w:val="nil"/>
              <w:right w:val="nil"/>
            </w:tcBorders>
            <w:shd w:val="clear" w:color="auto" w:fill="auto"/>
            <w:noWrap/>
            <w:vAlign w:val="center"/>
          </w:tcPr>
          <w:p w14:paraId="5BF36E03" w14:textId="77777777" w:rsidR="00434855" w:rsidRDefault="00431065" w:rsidP="00F469A9">
            <w:pPr>
              <w:spacing w:line="360" w:lineRule="auto"/>
              <w:ind w:firstLineChars="0" w:firstLine="0"/>
              <w:jc w:val="left"/>
              <w:textAlignment w:val="center"/>
              <w:rPr>
                <w:rFonts w:ascii="Cambria" w:eastAsia="Cambria" w:hAnsi="Cambria" w:cs="Cambria"/>
                <w:color w:val="231F20"/>
                <w:sz w:val="25"/>
                <w:szCs w:val="25"/>
                <w:lang w:eastAsia="zh-CN"/>
              </w:rPr>
            </w:pPr>
            <w:r>
              <w:rPr>
                <w:rFonts w:ascii="宋体" w:hAnsi="宋体" w:cs="宋体" w:hint="eastAsia"/>
                <w:sz w:val="22"/>
                <w:szCs w:val="22"/>
                <w:lang w:eastAsia="zh-CN" w:bidi="ar"/>
              </w:rPr>
              <w:t>测试过滤介质的分数透过率</w:t>
            </w:r>
          </w:p>
        </w:tc>
      </w:tr>
      <w:tr w:rsidR="00434855" w14:paraId="5583CC00" w14:textId="77777777">
        <w:trPr>
          <w:trHeight w:val="330"/>
        </w:trPr>
        <w:tc>
          <w:tcPr>
            <w:tcW w:w="1115" w:type="pct"/>
            <w:tcBorders>
              <w:top w:val="nil"/>
              <w:left w:val="nil"/>
              <w:bottom w:val="nil"/>
              <w:right w:val="nil"/>
            </w:tcBorders>
            <w:shd w:val="clear" w:color="auto" w:fill="auto"/>
            <w:noWrap/>
            <w:vAlign w:val="center"/>
          </w:tcPr>
          <w:p w14:paraId="68C61888" w14:textId="77777777" w:rsidR="00434855" w:rsidRDefault="00431065" w:rsidP="00F469A9">
            <w:pPr>
              <w:spacing w:line="360" w:lineRule="auto"/>
              <w:ind w:firstLineChars="0" w:firstLine="0"/>
              <w:jc w:val="center"/>
              <w:textAlignment w:val="center"/>
              <w:rPr>
                <w:rFonts w:ascii="Cambria" w:eastAsia="Cambria" w:hAnsi="Cambria" w:cs="Cambria"/>
                <w:i/>
                <w:iCs/>
                <w:color w:val="231F20"/>
                <w:sz w:val="22"/>
                <w:szCs w:val="22"/>
              </w:rPr>
            </w:pPr>
            <w:r>
              <w:rPr>
                <w:rFonts w:ascii="Cambria" w:eastAsia="Cambria" w:hAnsi="Cambria" w:cs="Cambria"/>
                <w:i/>
                <w:iCs/>
                <w:sz w:val="22"/>
                <w:szCs w:val="22"/>
                <w:lang w:eastAsia="zh-CN" w:bidi="ar"/>
              </w:rPr>
              <w:t>P</w:t>
            </w:r>
            <w:r>
              <w:rPr>
                <w:rStyle w:val="font101"/>
                <w:color w:val="000000"/>
                <w:lang w:eastAsia="zh-CN" w:bidi="ar"/>
              </w:rPr>
              <w:t>i</w:t>
            </w:r>
          </w:p>
        </w:tc>
        <w:tc>
          <w:tcPr>
            <w:tcW w:w="3884" w:type="pct"/>
            <w:tcBorders>
              <w:top w:val="nil"/>
              <w:left w:val="nil"/>
              <w:bottom w:val="nil"/>
              <w:right w:val="nil"/>
            </w:tcBorders>
            <w:shd w:val="clear" w:color="auto" w:fill="auto"/>
            <w:noWrap/>
            <w:vAlign w:val="center"/>
          </w:tcPr>
          <w:p w14:paraId="12A816EA" w14:textId="77777777" w:rsidR="00434855" w:rsidRDefault="00431065" w:rsidP="00F469A9">
            <w:pPr>
              <w:spacing w:line="360" w:lineRule="auto"/>
              <w:ind w:firstLineChars="0" w:firstLine="0"/>
              <w:jc w:val="left"/>
              <w:textAlignment w:val="center"/>
              <w:rPr>
                <w:rFonts w:ascii="Cambria" w:eastAsia="Cambria" w:hAnsi="Cambria" w:cs="Cambria"/>
                <w:color w:val="231F20"/>
                <w:sz w:val="22"/>
                <w:szCs w:val="22"/>
                <w:lang w:eastAsia="zh-CN"/>
              </w:rPr>
            </w:pPr>
            <w:r>
              <w:rPr>
                <w:rFonts w:ascii="Arial" w:hAnsi="Arial"/>
                <w:sz w:val="22"/>
                <w:szCs w:val="22"/>
                <w:lang w:eastAsia="zh-CN" w:bidi="ar"/>
              </w:rPr>
              <w:t>测试过滤介质对第</w:t>
            </w:r>
            <w:r>
              <w:rPr>
                <w:rFonts w:hint="eastAsia"/>
                <w:sz w:val="22"/>
                <w:szCs w:val="22"/>
                <w:lang w:eastAsia="zh-CN" w:bidi="ar"/>
              </w:rPr>
              <w:t>i</w:t>
            </w:r>
            <w:r>
              <w:rPr>
                <w:rFonts w:hint="eastAsia"/>
                <w:sz w:val="22"/>
                <w:szCs w:val="22"/>
                <w:lang w:eastAsia="zh-CN" w:bidi="ar"/>
              </w:rPr>
              <w:t>档粒径</w:t>
            </w:r>
            <w:r>
              <w:rPr>
                <w:rFonts w:ascii="Arial" w:hAnsi="Arial"/>
                <w:sz w:val="22"/>
                <w:szCs w:val="22"/>
                <w:lang w:eastAsia="zh-CN" w:bidi="ar"/>
              </w:rPr>
              <w:t>粒子的分数透过率</w:t>
            </w:r>
          </w:p>
        </w:tc>
      </w:tr>
      <w:tr w:rsidR="00434855" w14:paraId="30C0B1C6" w14:textId="77777777">
        <w:trPr>
          <w:trHeight w:val="330"/>
        </w:trPr>
        <w:tc>
          <w:tcPr>
            <w:tcW w:w="1115" w:type="pct"/>
            <w:tcBorders>
              <w:top w:val="nil"/>
              <w:left w:val="nil"/>
              <w:bottom w:val="nil"/>
              <w:right w:val="nil"/>
            </w:tcBorders>
            <w:shd w:val="clear" w:color="auto" w:fill="auto"/>
            <w:noWrap/>
            <w:vAlign w:val="center"/>
          </w:tcPr>
          <w:p w14:paraId="3C35F04B" w14:textId="77777777" w:rsidR="00434855" w:rsidRDefault="00431065" w:rsidP="00F469A9">
            <w:pPr>
              <w:spacing w:line="360" w:lineRule="auto"/>
              <w:ind w:firstLineChars="0" w:firstLine="0"/>
              <w:jc w:val="center"/>
              <w:textAlignment w:val="center"/>
              <w:rPr>
                <w:rFonts w:ascii="Cambria" w:eastAsia="Cambria" w:hAnsi="Cambria" w:cs="Cambria"/>
                <w:color w:val="231F20"/>
                <w:sz w:val="22"/>
                <w:szCs w:val="22"/>
              </w:rPr>
            </w:pPr>
            <w:r>
              <w:rPr>
                <w:rFonts w:ascii="Cambria" w:eastAsia="Cambria" w:hAnsi="Cambria" w:cs="Cambria"/>
                <w:sz w:val="22"/>
                <w:szCs w:val="22"/>
                <w:lang w:eastAsia="zh-CN" w:bidi="ar"/>
              </w:rPr>
              <w:t>Q</w:t>
            </w:r>
          </w:p>
        </w:tc>
        <w:tc>
          <w:tcPr>
            <w:tcW w:w="3884" w:type="pct"/>
            <w:tcBorders>
              <w:top w:val="nil"/>
              <w:left w:val="nil"/>
              <w:bottom w:val="nil"/>
              <w:right w:val="nil"/>
            </w:tcBorders>
            <w:shd w:val="clear" w:color="auto" w:fill="auto"/>
            <w:noWrap/>
            <w:vAlign w:val="center"/>
          </w:tcPr>
          <w:p w14:paraId="7C505458" w14:textId="77777777" w:rsidR="00434855" w:rsidRDefault="00431065" w:rsidP="00F469A9">
            <w:pPr>
              <w:spacing w:line="360" w:lineRule="auto"/>
              <w:ind w:firstLineChars="0" w:firstLine="0"/>
              <w:jc w:val="left"/>
              <w:textAlignment w:val="center"/>
              <w:rPr>
                <w:rFonts w:ascii="Cambria" w:eastAsia="Cambria" w:hAnsi="Cambria" w:cs="Cambria"/>
                <w:color w:val="231F20"/>
                <w:sz w:val="25"/>
                <w:szCs w:val="25"/>
                <w:lang w:eastAsia="zh-CN"/>
              </w:rPr>
            </w:pPr>
            <w:r>
              <w:rPr>
                <w:rFonts w:ascii="Arial" w:hAnsi="Arial"/>
                <w:sz w:val="22"/>
                <w:szCs w:val="22"/>
                <w:lang w:eastAsia="zh-CN" w:bidi="ar"/>
              </w:rPr>
              <w:t>通过过滤器介质的空气流量</w:t>
            </w:r>
          </w:p>
        </w:tc>
      </w:tr>
      <w:tr w:rsidR="00434855" w14:paraId="6BB38402" w14:textId="77777777">
        <w:trPr>
          <w:trHeight w:val="330"/>
        </w:trPr>
        <w:tc>
          <w:tcPr>
            <w:tcW w:w="1115" w:type="pct"/>
            <w:tcBorders>
              <w:top w:val="nil"/>
              <w:left w:val="nil"/>
              <w:bottom w:val="nil"/>
              <w:right w:val="nil"/>
            </w:tcBorders>
            <w:shd w:val="clear" w:color="auto" w:fill="auto"/>
            <w:noWrap/>
            <w:vAlign w:val="center"/>
          </w:tcPr>
          <w:p w14:paraId="6B70D1DE" w14:textId="77777777" w:rsidR="00434855" w:rsidRDefault="00431065" w:rsidP="00F469A9">
            <w:pPr>
              <w:spacing w:line="360" w:lineRule="auto"/>
              <w:ind w:firstLineChars="0" w:firstLine="0"/>
              <w:jc w:val="center"/>
              <w:textAlignment w:val="center"/>
              <w:rPr>
                <w:rFonts w:ascii="Cambria" w:eastAsia="Cambria" w:hAnsi="Cambria" w:cs="Cambria"/>
                <w:color w:val="231F20"/>
                <w:sz w:val="22"/>
                <w:szCs w:val="22"/>
              </w:rPr>
            </w:pPr>
            <w:r>
              <w:rPr>
                <w:rFonts w:ascii="Cambria" w:eastAsia="Cambria" w:hAnsi="Cambria" w:cs="Cambria"/>
                <w:sz w:val="22"/>
                <w:szCs w:val="22"/>
                <w:lang w:eastAsia="zh-CN" w:bidi="ar"/>
              </w:rPr>
              <w:t>q</w:t>
            </w:r>
            <w:r>
              <w:rPr>
                <w:rStyle w:val="font91"/>
                <w:color w:val="000000"/>
                <w:lang w:eastAsia="zh-CN" w:bidi="ar"/>
              </w:rPr>
              <w:t>e</w:t>
            </w:r>
          </w:p>
        </w:tc>
        <w:tc>
          <w:tcPr>
            <w:tcW w:w="3884" w:type="pct"/>
            <w:tcBorders>
              <w:top w:val="nil"/>
              <w:left w:val="nil"/>
              <w:bottom w:val="nil"/>
              <w:right w:val="nil"/>
            </w:tcBorders>
            <w:shd w:val="clear" w:color="auto" w:fill="auto"/>
            <w:noWrap/>
            <w:vAlign w:val="center"/>
          </w:tcPr>
          <w:p w14:paraId="623022CA" w14:textId="77777777" w:rsidR="00434855" w:rsidRDefault="00431065" w:rsidP="00F469A9">
            <w:pPr>
              <w:spacing w:line="360" w:lineRule="auto"/>
              <w:ind w:firstLineChars="0" w:firstLine="0"/>
              <w:jc w:val="left"/>
              <w:textAlignment w:val="center"/>
              <w:rPr>
                <w:rFonts w:ascii="Cambria" w:eastAsia="Cambria" w:hAnsi="Cambria" w:cs="Cambria"/>
                <w:color w:val="231F20"/>
                <w:sz w:val="25"/>
                <w:szCs w:val="25"/>
                <w:lang w:eastAsia="zh-CN"/>
              </w:rPr>
            </w:pPr>
            <w:r>
              <w:rPr>
                <w:rFonts w:ascii="Arial" w:hAnsi="Arial"/>
                <w:sz w:val="22"/>
                <w:szCs w:val="22"/>
                <w:lang w:eastAsia="zh-CN" w:bidi="ar"/>
              </w:rPr>
              <w:t>通过电流计的空气流量</w:t>
            </w:r>
          </w:p>
        </w:tc>
      </w:tr>
      <w:tr w:rsidR="00434855" w14:paraId="1850FEA8" w14:textId="77777777">
        <w:trPr>
          <w:trHeight w:val="285"/>
        </w:trPr>
        <w:tc>
          <w:tcPr>
            <w:tcW w:w="1115" w:type="pct"/>
            <w:tcBorders>
              <w:top w:val="nil"/>
              <w:left w:val="nil"/>
              <w:bottom w:val="nil"/>
              <w:right w:val="nil"/>
            </w:tcBorders>
            <w:shd w:val="clear" w:color="auto" w:fill="auto"/>
            <w:noWrap/>
            <w:vAlign w:val="center"/>
          </w:tcPr>
          <w:p w14:paraId="60DC3EC1" w14:textId="77777777" w:rsidR="00434855" w:rsidRDefault="00431065" w:rsidP="00F469A9">
            <w:pPr>
              <w:spacing w:line="360" w:lineRule="auto"/>
              <w:ind w:firstLineChars="0" w:firstLine="0"/>
              <w:jc w:val="center"/>
              <w:textAlignment w:val="center"/>
              <w:rPr>
                <w:rFonts w:ascii="Cambria" w:eastAsia="Cambria" w:hAnsi="Cambria" w:cs="Cambria"/>
                <w:i/>
                <w:iCs/>
                <w:color w:val="231F20"/>
                <w:sz w:val="22"/>
                <w:szCs w:val="22"/>
              </w:rPr>
            </w:pPr>
            <w:r>
              <w:rPr>
                <w:rFonts w:ascii="Cambria" w:eastAsia="Cambria" w:hAnsi="Cambria" w:cs="Cambria"/>
                <w:i/>
                <w:iCs/>
                <w:sz w:val="22"/>
                <w:szCs w:val="22"/>
                <w:lang w:eastAsia="zh-CN" w:bidi="ar"/>
              </w:rPr>
              <w:t>R</w:t>
            </w:r>
          </w:p>
        </w:tc>
        <w:tc>
          <w:tcPr>
            <w:tcW w:w="3884" w:type="pct"/>
            <w:tcBorders>
              <w:top w:val="nil"/>
              <w:left w:val="nil"/>
              <w:bottom w:val="nil"/>
              <w:right w:val="nil"/>
            </w:tcBorders>
            <w:shd w:val="clear" w:color="auto" w:fill="auto"/>
            <w:noWrap/>
            <w:vAlign w:val="center"/>
          </w:tcPr>
          <w:p w14:paraId="7C606008" w14:textId="77777777" w:rsidR="00434855" w:rsidRDefault="00431065" w:rsidP="00F469A9">
            <w:pPr>
              <w:spacing w:line="360" w:lineRule="auto"/>
              <w:ind w:firstLineChars="0" w:firstLine="0"/>
              <w:jc w:val="left"/>
              <w:textAlignment w:val="center"/>
              <w:rPr>
                <w:rFonts w:ascii="Cambria" w:eastAsia="Cambria" w:hAnsi="Cambria" w:cs="Cambria"/>
                <w:color w:val="231F20"/>
                <w:sz w:val="22"/>
                <w:szCs w:val="22"/>
              </w:rPr>
            </w:pPr>
            <w:r>
              <w:rPr>
                <w:rFonts w:ascii="宋体" w:hAnsi="宋体" w:cs="宋体" w:hint="eastAsia"/>
                <w:sz w:val="22"/>
                <w:szCs w:val="22"/>
                <w:lang w:eastAsia="zh-CN" w:bidi="ar"/>
              </w:rPr>
              <w:t>相关比率</w:t>
            </w:r>
          </w:p>
        </w:tc>
      </w:tr>
      <w:tr w:rsidR="00434855" w14:paraId="0EEFC7BA" w14:textId="77777777">
        <w:trPr>
          <w:trHeight w:val="285"/>
        </w:trPr>
        <w:tc>
          <w:tcPr>
            <w:tcW w:w="1115" w:type="pct"/>
            <w:tcBorders>
              <w:top w:val="nil"/>
              <w:left w:val="nil"/>
              <w:bottom w:val="nil"/>
              <w:right w:val="nil"/>
            </w:tcBorders>
            <w:shd w:val="clear" w:color="auto" w:fill="auto"/>
            <w:noWrap/>
            <w:vAlign w:val="center"/>
          </w:tcPr>
          <w:p w14:paraId="76462E4C" w14:textId="77777777" w:rsidR="00434855" w:rsidRDefault="00431065" w:rsidP="00F469A9">
            <w:pPr>
              <w:spacing w:line="360" w:lineRule="auto"/>
              <w:ind w:firstLineChars="0" w:firstLine="0"/>
              <w:jc w:val="center"/>
              <w:textAlignment w:val="center"/>
              <w:rPr>
                <w:rFonts w:ascii="Cambria" w:eastAsia="Cambria" w:hAnsi="Cambria" w:cs="Cambria"/>
                <w:color w:val="231F20"/>
                <w:sz w:val="22"/>
                <w:szCs w:val="22"/>
              </w:rPr>
            </w:pPr>
            <w:r>
              <w:rPr>
                <w:rFonts w:ascii="Cambria" w:eastAsia="Cambria" w:hAnsi="Cambria" w:cs="Cambria"/>
                <w:sz w:val="22"/>
                <w:szCs w:val="22"/>
                <w:lang w:eastAsia="zh-CN" w:bidi="ar"/>
              </w:rPr>
              <w:t>Res</w:t>
            </w:r>
          </w:p>
        </w:tc>
        <w:tc>
          <w:tcPr>
            <w:tcW w:w="3884" w:type="pct"/>
            <w:tcBorders>
              <w:top w:val="nil"/>
              <w:left w:val="nil"/>
              <w:bottom w:val="nil"/>
              <w:right w:val="nil"/>
            </w:tcBorders>
            <w:shd w:val="clear" w:color="auto" w:fill="auto"/>
            <w:noWrap/>
            <w:vAlign w:val="center"/>
          </w:tcPr>
          <w:p w14:paraId="7D6B0D72" w14:textId="77777777" w:rsidR="00434855" w:rsidRDefault="00431065" w:rsidP="00F469A9">
            <w:pPr>
              <w:spacing w:line="360" w:lineRule="auto"/>
              <w:ind w:firstLineChars="0" w:firstLine="0"/>
              <w:jc w:val="left"/>
              <w:textAlignment w:val="center"/>
              <w:rPr>
                <w:rFonts w:ascii="Cambria" w:eastAsia="Cambria" w:hAnsi="Cambria" w:cs="Cambria"/>
                <w:color w:val="231F20"/>
                <w:sz w:val="22"/>
                <w:szCs w:val="22"/>
              </w:rPr>
            </w:pPr>
            <w:r>
              <w:rPr>
                <w:rFonts w:ascii="Arial" w:hAnsi="Arial"/>
                <w:sz w:val="22"/>
                <w:szCs w:val="22"/>
                <w:lang w:eastAsia="zh-CN" w:bidi="ar"/>
              </w:rPr>
              <w:t>电阻器电阻</w:t>
            </w:r>
          </w:p>
        </w:tc>
      </w:tr>
      <w:tr w:rsidR="00434855" w14:paraId="6D5B4BEB" w14:textId="77777777">
        <w:trPr>
          <w:trHeight w:val="330"/>
        </w:trPr>
        <w:tc>
          <w:tcPr>
            <w:tcW w:w="1115" w:type="pct"/>
            <w:tcBorders>
              <w:top w:val="nil"/>
              <w:left w:val="nil"/>
              <w:bottom w:val="nil"/>
              <w:right w:val="nil"/>
            </w:tcBorders>
            <w:shd w:val="clear" w:color="auto" w:fill="auto"/>
            <w:noWrap/>
            <w:vAlign w:val="center"/>
          </w:tcPr>
          <w:p w14:paraId="1FCDE10C" w14:textId="77777777" w:rsidR="00434855" w:rsidRDefault="00431065" w:rsidP="00F469A9">
            <w:pPr>
              <w:spacing w:line="360" w:lineRule="auto"/>
              <w:ind w:firstLineChars="0" w:firstLine="0"/>
              <w:jc w:val="center"/>
              <w:textAlignment w:val="center"/>
              <w:rPr>
                <w:rFonts w:ascii="Cambria" w:eastAsia="Cambria" w:hAnsi="Cambria" w:cs="Cambria"/>
                <w:i/>
                <w:iCs/>
                <w:color w:val="231F20"/>
                <w:sz w:val="22"/>
                <w:szCs w:val="22"/>
              </w:rPr>
            </w:pPr>
            <w:r>
              <w:rPr>
                <w:rFonts w:ascii="Cambria" w:eastAsia="Cambria" w:hAnsi="Cambria" w:cs="Cambria"/>
                <w:i/>
                <w:iCs/>
                <w:sz w:val="22"/>
                <w:szCs w:val="22"/>
                <w:lang w:eastAsia="zh-CN" w:bidi="ar"/>
              </w:rPr>
              <w:t>R</w:t>
            </w:r>
            <w:r>
              <w:rPr>
                <w:rStyle w:val="font101"/>
                <w:color w:val="000000"/>
                <w:lang w:eastAsia="zh-CN" w:bidi="ar"/>
              </w:rPr>
              <w:t>i</w:t>
            </w:r>
          </w:p>
        </w:tc>
        <w:tc>
          <w:tcPr>
            <w:tcW w:w="3884" w:type="pct"/>
            <w:tcBorders>
              <w:top w:val="nil"/>
              <w:left w:val="nil"/>
              <w:bottom w:val="nil"/>
              <w:right w:val="nil"/>
            </w:tcBorders>
            <w:shd w:val="clear" w:color="auto" w:fill="auto"/>
            <w:noWrap/>
            <w:vAlign w:val="center"/>
          </w:tcPr>
          <w:p w14:paraId="383F3EDC" w14:textId="77777777" w:rsidR="00434855" w:rsidRDefault="00431065" w:rsidP="00F469A9">
            <w:pPr>
              <w:spacing w:line="360" w:lineRule="auto"/>
              <w:ind w:firstLineChars="0" w:firstLine="0"/>
              <w:jc w:val="left"/>
              <w:textAlignment w:val="center"/>
              <w:rPr>
                <w:rFonts w:ascii="Arial" w:hAnsi="Arial"/>
                <w:color w:val="231F20"/>
                <w:lang w:eastAsia="zh-CN"/>
              </w:rPr>
            </w:pPr>
            <w:r>
              <w:rPr>
                <w:rFonts w:ascii="宋体" w:hAnsi="宋体" w:cs="宋体" w:hint="eastAsia"/>
                <w:sz w:val="22"/>
                <w:szCs w:val="22"/>
                <w:lang w:eastAsia="zh-CN" w:bidi="ar"/>
              </w:rPr>
              <w:t>第</w:t>
            </w:r>
            <w:r>
              <w:rPr>
                <w:rStyle w:val="font01"/>
                <w:lang w:eastAsia="zh-CN" w:bidi="ar"/>
              </w:rPr>
              <w:t>i</w:t>
            </w:r>
            <w:proofErr w:type="gramStart"/>
            <w:r>
              <w:rPr>
                <w:rFonts w:ascii="宋体" w:hAnsi="宋体" w:cs="宋体" w:hint="eastAsia"/>
                <w:sz w:val="22"/>
                <w:szCs w:val="22"/>
                <w:lang w:eastAsia="zh-CN" w:bidi="ar"/>
              </w:rPr>
              <w:t>个</w:t>
            </w:r>
            <w:proofErr w:type="gramEnd"/>
            <w:r>
              <w:rPr>
                <w:rFonts w:ascii="宋体" w:hAnsi="宋体" w:cs="宋体" w:hint="eastAsia"/>
                <w:sz w:val="22"/>
                <w:szCs w:val="22"/>
                <w:lang w:eastAsia="zh-CN" w:bidi="ar"/>
              </w:rPr>
              <w:t>单分散粒子尺寸的相关系数，Pm-在应用相关系数之前与过滤介质的透过率</w:t>
            </w:r>
          </w:p>
        </w:tc>
      </w:tr>
      <w:tr w:rsidR="00434855" w14:paraId="4625CA5F" w14:textId="77777777">
        <w:trPr>
          <w:trHeight w:val="330"/>
        </w:trPr>
        <w:tc>
          <w:tcPr>
            <w:tcW w:w="1115" w:type="pct"/>
            <w:tcBorders>
              <w:top w:val="nil"/>
              <w:left w:val="nil"/>
              <w:bottom w:val="nil"/>
              <w:right w:val="nil"/>
            </w:tcBorders>
            <w:shd w:val="clear" w:color="auto" w:fill="auto"/>
            <w:noWrap/>
            <w:vAlign w:val="center"/>
          </w:tcPr>
          <w:p w14:paraId="627C79F2" w14:textId="77777777" w:rsidR="00434855" w:rsidRDefault="00431065" w:rsidP="00F469A9">
            <w:pPr>
              <w:spacing w:line="360" w:lineRule="auto"/>
              <w:ind w:firstLineChars="0" w:firstLine="0"/>
              <w:jc w:val="center"/>
              <w:textAlignment w:val="center"/>
              <w:rPr>
                <w:rFonts w:cs="Times New Roman"/>
                <w:i/>
                <w:iCs/>
                <w:color w:val="231F20"/>
              </w:rPr>
            </w:pPr>
            <w:r>
              <w:rPr>
                <w:rFonts w:cs="Times New Roman"/>
                <w:i/>
                <w:iCs/>
                <w:lang w:eastAsia="zh-CN" w:bidi="ar"/>
              </w:rPr>
              <w:t>P</w:t>
            </w:r>
            <w:r>
              <w:rPr>
                <w:rStyle w:val="font131"/>
                <w:color w:val="000000"/>
                <w:lang w:eastAsia="zh-CN" w:bidi="ar"/>
              </w:rPr>
              <w:t>m,i</w:t>
            </w:r>
          </w:p>
        </w:tc>
        <w:tc>
          <w:tcPr>
            <w:tcW w:w="3884" w:type="pct"/>
            <w:tcBorders>
              <w:top w:val="nil"/>
              <w:left w:val="nil"/>
              <w:bottom w:val="nil"/>
              <w:right w:val="nil"/>
            </w:tcBorders>
            <w:shd w:val="clear" w:color="auto" w:fill="auto"/>
            <w:noWrap/>
            <w:vAlign w:val="center"/>
          </w:tcPr>
          <w:p w14:paraId="5C5F1141" w14:textId="77777777" w:rsidR="00434855" w:rsidRDefault="00431065" w:rsidP="00F469A9">
            <w:pPr>
              <w:spacing w:line="360" w:lineRule="auto"/>
              <w:ind w:firstLineChars="0" w:firstLine="0"/>
              <w:jc w:val="left"/>
              <w:textAlignment w:val="center"/>
              <w:rPr>
                <w:rFonts w:ascii="Cambria" w:eastAsia="Cambria" w:hAnsi="Cambria" w:cs="Cambria"/>
                <w:color w:val="231F20"/>
                <w:sz w:val="22"/>
                <w:szCs w:val="22"/>
                <w:lang w:eastAsia="zh-CN"/>
              </w:rPr>
            </w:pPr>
            <w:r>
              <w:rPr>
                <w:rFonts w:ascii="宋体" w:hAnsi="宋体" w:cs="宋体" w:hint="eastAsia"/>
                <w:sz w:val="22"/>
                <w:szCs w:val="22"/>
                <w:lang w:eastAsia="zh-CN" w:bidi="ar"/>
              </w:rPr>
              <w:t>在过滤介质安装在过滤器支架中时，在应用相关系数之前对</w:t>
            </w:r>
            <w:proofErr w:type="gramStart"/>
            <w:r>
              <w:rPr>
                <w:rFonts w:ascii="宋体" w:hAnsi="宋体" w:cs="宋体" w:hint="eastAsia"/>
                <w:sz w:val="22"/>
                <w:szCs w:val="22"/>
                <w:lang w:eastAsia="zh-CN" w:bidi="ar"/>
              </w:rPr>
              <w:t>具有第</w:t>
            </w:r>
            <w:proofErr w:type="gramEnd"/>
            <w:r>
              <w:rPr>
                <w:rStyle w:val="font01"/>
                <w:rFonts w:hint="eastAsia"/>
                <w:lang w:eastAsia="zh-CN" w:bidi="ar"/>
              </w:rPr>
              <w:t>i</w:t>
            </w:r>
            <w:r>
              <w:rPr>
                <w:rStyle w:val="font01"/>
                <w:rFonts w:hint="eastAsia"/>
                <w:lang w:eastAsia="zh-CN" w:bidi="ar"/>
              </w:rPr>
              <w:t>档粒径</w:t>
            </w:r>
            <w:r>
              <w:rPr>
                <w:rFonts w:ascii="宋体" w:hAnsi="宋体" w:cs="宋体" w:hint="eastAsia"/>
                <w:sz w:val="22"/>
                <w:szCs w:val="22"/>
                <w:lang w:eastAsia="zh-CN" w:bidi="ar"/>
              </w:rPr>
              <w:t>粒子的测量透过率</w:t>
            </w:r>
          </w:p>
        </w:tc>
      </w:tr>
      <w:tr w:rsidR="00434855" w14:paraId="168D71E3" w14:textId="77777777">
        <w:trPr>
          <w:trHeight w:val="330"/>
        </w:trPr>
        <w:tc>
          <w:tcPr>
            <w:tcW w:w="1115" w:type="pct"/>
            <w:tcBorders>
              <w:top w:val="nil"/>
              <w:left w:val="nil"/>
              <w:bottom w:val="nil"/>
              <w:right w:val="nil"/>
            </w:tcBorders>
            <w:shd w:val="clear" w:color="auto" w:fill="auto"/>
            <w:noWrap/>
            <w:vAlign w:val="center"/>
          </w:tcPr>
          <w:p w14:paraId="32D17D99" w14:textId="77777777" w:rsidR="00434855" w:rsidRDefault="00431065" w:rsidP="00F469A9">
            <w:pPr>
              <w:spacing w:line="360" w:lineRule="auto"/>
              <w:ind w:firstLineChars="0" w:firstLine="0"/>
              <w:jc w:val="center"/>
              <w:textAlignment w:val="center"/>
              <w:rPr>
                <w:rFonts w:cs="Times New Roman"/>
                <w:color w:val="231F20"/>
              </w:rPr>
            </w:pPr>
            <w:r>
              <w:rPr>
                <w:rFonts w:cs="Times New Roman"/>
                <w:lang w:eastAsia="zh-CN" w:bidi="ar"/>
              </w:rPr>
              <w:lastRenderedPageBreak/>
              <w:t>U</w:t>
            </w:r>
            <w:r>
              <w:rPr>
                <w:rStyle w:val="font141"/>
                <w:color w:val="000000"/>
                <w:lang w:eastAsia="zh-CN" w:bidi="ar"/>
              </w:rPr>
              <w:t>f</w:t>
            </w:r>
          </w:p>
        </w:tc>
        <w:tc>
          <w:tcPr>
            <w:tcW w:w="3884" w:type="pct"/>
            <w:tcBorders>
              <w:top w:val="nil"/>
              <w:left w:val="nil"/>
              <w:bottom w:val="nil"/>
              <w:right w:val="nil"/>
            </w:tcBorders>
            <w:shd w:val="clear" w:color="auto" w:fill="auto"/>
            <w:noWrap/>
            <w:vAlign w:val="center"/>
          </w:tcPr>
          <w:p w14:paraId="29CC1D51" w14:textId="77777777" w:rsidR="00434855" w:rsidRDefault="00431065" w:rsidP="00F469A9">
            <w:pPr>
              <w:spacing w:line="360" w:lineRule="auto"/>
              <w:ind w:firstLineChars="0" w:firstLine="0"/>
              <w:jc w:val="left"/>
              <w:textAlignment w:val="center"/>
              <w:rPr>
                <w:rFonts w:ascii="Arial" w:hAnsi="Arial"/>
                <w:color w:val="231F20"/>
                <w:sz w:val="25"/>
                <w:szCs w:val="25"/>
              </w:rPr>
            </w:pPr>
            <w:r>
              <w:rPr>
                <w:rFonts w:ascii="宋体" w:hAnsi="宋体" w:cs="宋体" w:hint="eastAsia"/>
                <w:sz w:val="22"/>
                <w:szCs w:val="22"/>
                <w:lang w:eastAsia="zh-CN" w:bidi="ar"/>
              </w:rPr>
              <w:t>过滤器表面速度</w:t>
            </w:r>
          </w:p>
        </w:tc>
      </w:tr>
      <w:tr w:rsidR="00434855" w14:paraId="30CCC3C7" w14:textId="77777777">
        <w:trPr>
          <w:trHeight w:val="285"/>
        </w:trPr>
        <w:tc>
          <w:tcPr>
            <w:tcW w:w="1115" w:type="pct"/>
            <w:tcBorders>
              <w:top w:val="nil"/>
              <w:left w:val="nil"/>
              <w:bottom w:val="nil"/>
              <w:right w:val="nil"/>
            </w:tcBorders>
            <w:shd w:val="clear" w:color="auto" w:fill="auto"/>
            <w:noWrap/>
            <w:vAlign w:val="center"/>
          </w:tcPr>
          <w:p w14:paraId="4B56D38D" w14:textId="77777777" w:rsidR="00434855" w:rsidRDefault="00431065" w:rsidP="00F469A9">
            <w:pPr>
              <w:spacing w:line="360" w:lineRule="auto"/>
              <w:ind w:firstLineChars="0" w:firstLine="0"/>
              <w:jc w:val="center"/>
              <w:textAlignment w:val="center"/>
              <w:rPr>
                <w:rFonts w:cs="Times New Roman"/>
                <w:color w:val="231F20"/>
              </w:rPr>
            </w:pPr>
            <w:r>
              <w:rPr>
                <w:rFonts w:cs="Times New Roman"/>
                <w:lang w:eastAsia="zh-CN" w:bidi="ar"/>
              </w:rPr>
              <w:t>V</w:t>
            </w:r>
          </w:p>
        </w:tc>
        <w:tc>
          <w:tcPr>
            <w:tcW w:w="3884" w:type="pct"/>
            <w:tcBorders>
              <w:top w:val="nil"/>
              <w:left w:val="nil"/>
              <w:bottom w:val="nil"/>
              <w:right w:val="nil"/>
            </w:tcBorders>
            <w:shd w:val="clear" w:color="auto" w:fill="auto"/>
            <w:noWrap/>
            <w:vAlign w:val="center"/>
          </w:tcPr>
          <w:p w14:paraId="5CFEAA01" w14:textId="77777777" w:rsidR="00434855" w:rsidRDefault="00431065" w:rsidP="00F469A9">
            <w:pPr>
              <w:spacing w:line="360" w:lineRule="auto"/>
              <w:ind w:firstLineChars="0" w:firstLine="0"/>
              <w:jc w:val="left"/>
              <w:textAlignment w:val="center"/>
              <w:rPr>
                <w:rFonts w:ascii="Arial" w:hAnsi="Arial"/>
                <w:color w:val="231F20"/>
              </w:rPr>
            </w:pPr>
            <w:r>
              <w:rPr>
                <w:rFonts w:ascii="宋体" w:hAnsi="宋体" w:cs="宋体" w:hint="eastAsia"/>
                <w:sz w:val="22"/>
                <w:szCs w:val="22"/>
                <w:lang w:eastAsia="zh-CN" w:bidi="ar"/>
              </w:rPr>
              <w:t>电压</w:t>
            </w:r>
          </w:p>
        </w:tc>
      </w:tr>
      <w:tr w:rsidR="00434855" w14:paraId="08043AE1" w14:textId="77777777">
        <w:trPr>
          <w:trHeight w:val="330"/>
        </w:trPr>
        <w:tc>
          <w:tcPr>
            <w:tcW w:w="1115" w:type="pct"/>
            <w:tcBorders>
              <w:top w:val="nil"/>
              <w:left w:val="nil"/>
              <w:bottom w:val="nil"/>
              <w:right w:val="nil"/>
            </w:tcBorders>
            <w:shd w:val="clear" w:color="auto" w:fill="auto"/>
            <w:noWrap/>
            <w:vAlign w:val="center"/>
          </w:tcPr>
          <w:p w14:paraId="3A7F73D9" w14:textId="77777777" w:rsidR="00434855" w:rsidRDefault="00431065" w:rsidP="00F469A9">
            <w:pPr>
              <w:spacing w:line="360" w:lineRule="auto"/>
              <w:ind w:firstLineChars="0" w:firstLine="0"/>
              <w:jc w:val="center"/>
              <w:textAlignment w:val="center"/>
              <w:rPr>
                <w:rFonts w:cs="Times New Roman"/>
                <w:color w:val="231F20"/>
                <w:sz w:val="25"/>
                <w:szCs w:val="25"/>
              </w:rPr>
            </w:pPr>
            <w:r>
              <w:rPr>
                <w:rFonts w:cs="Times New Roman"/>
                <w:sz w:val="25"/>
                <w:szCs w:val="25"/>
                <w:lang w:eastAsia="zh-CN" w:bidi="ar"/>
              </w:rPr>
              <w:t>α</w:t>
            </w:r>
          </w:p>
        </w:tc>
        <w:tc>
          <w:tcPr>
            <w:tcW w:w="3884" w:type="pct"/>
            <w:tcBorders>
              <w:top w:val="nil"/>
              <w:left w:val="nil"/>
              <w:bottom w:val="nil"/>
              <w:right w:val="nil"/>
            </w:tcBorders>
            <w:shd w:val="clear" w:color="auto" w:fill="auto"/>
            <w:noWrap/>
            <w:vAlign w:val="center"/>
          </w:tcPr>
          <w:p w14:paraId="468C1B68" w14:textId="77777777" w:rsidR="00434855" w:rsidRDefault="00431065" w:rsidP="00F469A9">
            <w:pPr>
              <w:spacing w:line="360" w:lineRule="auto"/>
              <w:ind w:firstLineChars="0" w:firstLine="0"/>
              <w:jc w:val="left"/>
              <w:textAlignment w:val="center"/>
              <w:rPr>
                <w:rFonts w:ascii="Arial" w:hAnsi="Arial"/>
                <w:color w:val="231F20"/>
                <w:sz w:val="25"/>
                <w:szCs w:val="25"/>
                <w:lang w:eastAsia="zh-CN"/>
              </w:rPr>
            </w:pPr>
            <w:r>
              <w:rPr>
                <w:rFonts w:ascii="Arial" w:hAnsi="Arial"/>
                <w:sz w:val="22"/>
                <w:szCs w:val="22"/>
                <w:lang w:eastAsia="zh-CN" w:bidi="ar"/>
              </w:rPr>
              <w:t>过滤器支架中过渡部分的角度</w:t>
            </w:r>
          </w:p>
        </w:tc>
      </w:tr>
      <w:tr w:rsidR="00434855" w14:paraId="3B540291" w14:textId="77777777">
        <w:trPr>
          <w:trHeight w:val="330"/>
        </w:trPr>
        <w:tc>
          <w:tcPr>
            <w:tcW w:w="1115" w:type="pct"/>
            <w:tcBorders>
              <w:top w:val="nil"/>
              <w:left w:val="nil"/>
              <w:bottom w:val="nil"/>
              <w:right w:val="nil"/>
            </w:tcBorders>
            <w:shd w:val="clear" w:color="auto" w:fill="auto"/>
            <w:noWrap/>
            <w:vAlign w:val="center"/>
          </w:tcPr>
          <w:p w14:paraId="255371E7" w14:textId="77777777" w:rsidR="00434855" w:rsidRDefault="00431065" w:rsidP="00F469A9">
            <w:pPr>
              <w:spacing w:line="360" w:lineRule="auto"/>
              <w:ind w:firstLineChars="0" w:firstLine="0"/>
              <w:jc w:val="center"/>
              <w:textAlignment w:val="center"/>
              <w:rPr>
                <w:rFonts w:cs="Times New Roman"/>
                <w:color w:val="231F20"/>
                <w:sz w:val="25"/>
                <w:szCs w:val="25"/>
              </w:rPr>
            </w:pPr>
            <w:r>
              <w:rPr>
                <w:rFonts w:cs="Times New Roman"/>
                <w:sz w:val="25"/>
                <w:szCs w:val="25"/>
                <w:lang w:eastAsia="zh-CN" w:bidi="ar"/>
              </w:rPr>
              <w:t>∆p</w:t>
            </w:r>
          </w:p>
        </w:tc>
        <w:tc>
          <w:tcPr>
            <w:tcW w:w="3884" w:type="pct"/>
            <w:tcBorders>
              <w:top w:val="nil"/>
              <w:left w:val="nil"/>
              <w:bottom w:val="nil"/>
              <w:right w:val="nil"/>
            </w:tcBorders>
            <w:shd w:val="clear" w:color="auto" w:fill="auto"/>
            <w:noWrap/>
            <w:vAlign w:val="center"/>
          </w:tcPr>
          <w:p w14:paraId="0D456C2F" w14:textId="77777777" w:rsidR="00434855" w:rsidRDefault="00431065" w:rsidP="00F469A9">
            <w:pPr>
              <w:spacing w:line="360" w:lineRule="auto"/>
              <w:ind w:firstLineChars="0" w:firstLine="0"/>
              <w:jc w:val="left"/>
              <w:textAlignment w:val="center"/>
              <w:rPr>
                <w:rFonts w:ascii="Arial" w:hAnsi="Arial"/>
                <w:color w:val="231F20"/>
                <w:sz w:val="25"/>
                <w:szCs w:val="25"/>
                <w:lang w:eastAsia="zh-CN"/>
              </w:rPr>
            </w:pPr>
            <w:r>
              <w:rPr>
                <w:rFonts w:ascii="宋体" w:hAnsi="宋体" w:cs="宋体" w:hint="eastAsia"/>
                <w:sz w:val="22"/>
                <w:szCs w:val="22"/>
                <w:lang w:eastAsia="zh-CN" w:bidi="ar"/>
              </w:rPr>
              <w:t>由于过滤器介质而导致的压差</w:t>
            </w:r>
          </w:p>
        </w:tc>
      </w:tr>
      <w:tr w:rsidR="00434855" w14:paraId="19ABCE0D" w14:textId="77777777">
        <w:trPr>
          <w:trHeight w:val="330"/>
        </w:trPr>
        <w:tc>
          <w:tcPr>
            <w:tcW w:w="1115" w:type="pct"/>
            <w:tcBorders>
              <w:top w:val="nil"/>
              <w:left w:val="nil"/>
              <w:bottom w:val="nil"/>
              <w:right w:val="nil"/>
            </w:tcBorders>
            <w:shd w:val="clear" w:color="auto" w:fill="auto"/>
            <w:noWrap/>
            <w:vAlign w:val="center"/>
          </w:tcPr>
          <w:p w14:paraId="20F3570F" w14:textId="77777777" w:rsidR="00434855" w:rsidRDefault="00431065" w:rsidP="00F469A9">
            <w:pPr>
              <w:spacing w:line="360" w:lineRule="auto"/>
              <w:ind w:firstLineChars="0" w:firstLine="0"/>
              <w:jc w:val="center"/>
              <w:textAlignment w:val="center"/>
              <w:rPr>
                <w:rFonts w:cs="Times New Roman"/>
                <w:color w:val="231F20"/>
                <w:sz w:val="25"/>
                <w:szCs w:val="25"/>
              </w:rPr>
            </w:pPr>
            <w:r>
              <w:rPr>
                <w:rFonts w:cs="Times New Roman"/>
                <w:sz w:val="25"/>
                <w:szCs w:val="25"/>
                <w:lang w:eastAsia="zh-CN" w:bidi="ar"/>
              </w:rPr>
              <w:t>∆Ev</w:t>
            </w:r>
          </w:p>
        </w:tc>
        <w:tc>
          <w:tcPr>
            <w:tcW w:w="3884" w:type="pct"/>
            <w:tcBorders>
              <w:top w:val="nil"/>
              <w:left w:val="nil"/>
              <w:bottom w:val="nil"/>
              <w:right w:val="nil"/>
            </w:tcBorders>
            <w:shd w:val="clear" w:color="auto" w:fill="auto"/>
            <w:noWrap/>
            <w:vAlign w:val="center"/>
          </w:tcPr>
          <w:p w14:paraId="325FA0E2" w14:textId="77777777" w:rsidR="00434855" w:rsidRDefault="00431065" w:rsidP="00F469A9">
            <w:pPr>
              <w:spacing w:line="360" w:lineRule="auto"/>
              <w:ind w:firstLineChars="0" w:firstLine="0"/>
              <w:jc w:val="left"/>
              <w:textAlignment w:val="center"/>
              <w:rPr>
                <w:rFonts w:ascii="Arial" w:hAnsi="Arial"/>
                <w:color w:val="231F20"/>
                <w:sz w:val="25"/>
                <w:szCs w:val="25"/>
              </w:rPr>
            </w:pPr>
            <w:r>
              <w:rPr>
                <w:rFonts w:ascii="宋体" w:hAnsi="宋体" w:cs="宋体" w:hint="eastAsia"/>
                <w:sz w:val="22"/>
                <w:szCs w:val="22"/>
                <w:lang w:eastAsia="zh-CN" w:bidi="ar"/>
              </w:rPr>
              <w:t>过滤效率差</w:t>
            </w:r>
          </w:p>
        </w:tc>
      </w:tr>
      <w:tr w:rsidR="00434855" w14:paraId="2B86609E" w14:textId="77777777">
        <w:trPr>
          <w:trHeight w:val="330"/>
        </w:trPr>
        <w:tc>
          <w:tcPr>
            <w:tcW w:w="1115" w:type="pct"/>
            <w:tcBorders>
              <w:top w:val="nil"/>
              <w:left w:val="nil"/>
              <w:bottom w:val="nil"/>
              <w:right w:val="nil"/>
            </w:tcBorders>
            <w:shd w:val="clear" w:color="auto" w:fill="auto"/>
            <w:noWrap/>
            <w:vAlign w:val="center"/>
          </w:tcPr>
          <w:p w14:paraId="6F0C9B4B" w14:textId="77777777" w:rsidR="00434855" w:rsidRDefault="00431065" w:rsidP="00F469A9">
            <w:pPr>
              <w:spacing w:line="360" w:lineRule="auto"/>
              <w:ind w:firstLineChars="0" w:firstLine="0"/>
              <w:jc w:val="center"/>
              <w:textAlignment w:val="center"/>
              <w:rPr>
                <w:rFonts w:cs="Times New Roman"/>
                <w:color w:val="231F20"/>
                <w:sz w:val="25"/>
                <w:szCs w:val="25"/>
              </w:rPr>
            </w:pPr>
            <w:r>
              <w:rPr>
                <w:rFonts w:cs="Times New Roman"/>
                <w:sz w:val="25"/>
                <w:szCs w:val="25"/>
                <w:lang w:eastAsia="zh-CN" w:bidi="ar"/>
              </w:rPr>
              <w:t>λ</w:t>
            </w:r>
          </w:p>
        </w:tc>
        <w:tc>
          <w:tcPr>
            <w:tcW w:w="3884" w:type="pct"/>
            <w:tcBorders>
              <w:top w:val="nil"/>
              <w:left w:val="nil"/>
              <w:bottom w:val="nil"/>
              <w:right w:val="nil"/>
            </w:tcBorders>
            <w:shd w:val="clear" w:color="auto" w:fill="auto"/>
            <w:noWrap/>
            <w:vAlign w:val="center"/>
          </w:tcPr>
          <w:p w14:paraId="51AE6C87" w14:textId="77777777" w:rsidR="00434855" w:rsidRDefault="00431065" w:rsidP="00F469A9">
            <w:pPr>
              <w:spacing w:line="360" w:lineRule="auto"/>
              <w:ind w:firstLineChars="0" w:firstLine="0"/>
              <w:jc w:val="left"/>
              <w:textAlignment w:val="center"/>
              <w:rPr>
                <w:rFonts w:ascii="Arial" w:hAnsi="Arial"/>
                <w:color w:val="231F20"/>
                <w:sz w:val="25"/>
                <w:szCs w:val="25"/>
              </w:rPr>
            </w:pPr>
            <w:r>
              <w:rPr>
                <w:rFonts w:ascii="宋体" w:hAnsi="宋体" w:cs="宋体" w:hint="eastAsia"/>
                <w:sz w:val="22"/>
                <w:szCs w:val="22"/>
                <w:lang w:eastAsia="zh-CN" w:bidi="ar"/>
              </w:rPr>
              <w:t>放射性衰变常数，</w:t>
            </w:r>
            <w:r>
              <w:rPr>
                <w:rStyle w:val="font01"/>
                <w:lang w:eastAsia="zh-CN" w:bidi="ar"/>
              </w:rPr>
              <w:t>0.693/t0.5</w:t>
            </w:r>
          </w:p>
        </w:tc>
      </w:tr>
    </w:tbl>
    <w:p w14:paraId="5D35649D" w14:textId="77777777" w:rsidR="00434855" w:rsidRDefault="00434855" w:rsidP="00F469A9">
      <w:pPr>
        <w:pStyle w:val="a3"/>
        <w:spacing w:before="241" w:line="360" w:lineRule="auto"/>
        <w:ind w:left="1" w:firstLine="352"/>
        <w:rPr>
          <w:color w:val="231F20"/>
          <w:spacing w:val="6"/>
          <w:position w:val="-3"/>
          <w:sz w:val="17"/>
          <w:szCs w:val="17"/>
        </w:rPr>
      </w:pPr>
    </w:p>
    <w:p w14:paraId="6461C55B" w14:textId="23641021" w:rsidR="00434855" w:rsidRDefault="00431065" w:rsidP="00F469A9">
      <w:pPr>
        <w:pStyle w:val="2"/>
        <w:spacing w:line="360" w:lineRule="auto"/>
      </w:pPr>
      <w:bookmarkStart w:id="18" w:name="_Toc16797"/>
      <w:bookmarkStart w:id="19" w:name="_Toc10962"/>
      <w:r>
        <w:t xml:space="preserve">4.2   </w:t>
      </w:r>
      <w:r>
        <w:rPr>
          <w:rFonts w:hint="eastAsia"/>
          <w:lang w:eastAsia="zh-CN"/>
        </w:rPr>
        <w:t>缩写术语</w:t>
      </w:r>
      <w:bookmarkEnd w:id="18"/>
      <w:bookmarkEnd w:id="19"/>
    </w:p>
    <w:tbl>
      <w:tblPr>
        <w:tblStyle w:val="TableNormal"/>
        <w:tblW w:w="4666"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876"/>
        <w:gridCol w:w="2790"/>
      </w:tblGrid>
      <w:tr w:rsidR="00434855" w14:paraId="0B99B096" w14:textId="77777777">
        <w:trPr>
          <w:trHeight w:val="324"/>
        </w:trPr>
        <w:tc>
          <w:tcPr>
            <w:tcW w:w="1876" w:type="dxa"/>
          </w:tcPr>
          <w:p w14:paraId="15DD2A99" w14:textId="77777777" w:rsidR="00434855" w:rsidRDefault="00431065" w:rsidP="00F469A9">
            <w:pPr>
              <w:pStyle w:val="TableText"/>
              <w:spacing w:before="6"/>
              <w:jc w:val="center"/>
              <w:rPr>
                <w:rFonts w:cs="Times New Roman"/>
                <w:sz w:val="21"/>
                <w:szCs w:val="21"/>
              </w:rPr>
            </w:pPr>
            <w:r>
              <w:rPr>
                <w:rFonts w:cs="Times New Roman"/>
                <w:color w:val="231F20"/>
                <w:spacing w:val="-2"/>
                <w:sz w:val="21"/>
                <w:szCs w:val="21"/>
              </w:rPr>
              <w:t>AC</w:t>
            </w:r>
          </w:p>
        </w:tc>
        <w:tc>
          <w:tcPr>
            <w:tcW w:w="2790" w:type="dxa"/>
          </w:tcPr>
          <w:p w14:paraId="60B7F0B1" w14:textId="77777777" w:rsidR="00434855" w:rsidRDefault="00431065" w:rsidP="00F469A9">
            <w:pPr>
              <w:pStyle w:val="TableText"/>
              <w:spacing w:before="1"/>
              <w:rPr>
                <w:rFonts w:cs="Times New Roman"/>
                <w:sz w:val="21"/>
                <w:szCs w:val="21"/>
                <w:lang w:eastAsia="zh-CN"/>
              </w:rPr>
            </w:pPr>
            <w:r>
              <w:rPr>
                <w:rFonts w:cs="Times New Roman"/>
                <w:color w:val="231F20"/>
                <w:spacing w:val="1"/>
                <w:sz w:val="21"/>
                <w:szCs w:val="21"/>
                <w:lang w:eastAsia="zh-CN"/>
              </w:rPr>
              <w:t>交流电</w:t>
            </w:r>
          </w:p>
        </w:tc>
      </w:tr>
      <w:tr w:rsidR="00434855" w14:paraId="1A88D41B" w14:textId="77777777">
        <w:trPr>
          <w:trHeight w:val="446"/>
        </w:trPr>
        <w:tc>
          <w:tcPr>
            <w:tcW w:w="1876" w:type="dxa"/>
          </w:tcPr>
          <w:p w14:paraId="22182EC1" w14:textId="77777777" w:rsidR="00434855" w:rsidRDefault="00431065" w:rsidP="00F469A9">
            <w:pPr>
              <w:pStyle w:val="TableText"/>
              <w:spacing w:before="128"/>
              <w:jc w:val="center"/>
              <w:rPr>
                <w:rFonts w:cs="Times New Roman"/>
                <w:sz w:val="21"/>
                <w:szCs w:val="21"/>
              </w:rPr>
            </w:pPr>
            <w:r>
              <w:rPr>
                <w:rFonts w:cs="Times New Roman"/>
                <w:color w:val="231F20"/>
                <w:spacing w:val="-6"/>
                <w:sz w:val="21"/>
                <w:szCs w:val="21"/>
              </w:rPr>
              <w:t>CF</w:t>
            </w:r>
          </w:p>
        </w:tc>
        <w:tc>
          <w:tcPr>
            <w:tcW w:w="2790" w:type="dxa"/>
          </w:tcPr>
          <w:p w14:paraId="14C667CD" w14:textId="77777777" w:rsidR="00434855" w:rsidRDefault="00431065" w:rsidP="00F469A9">
            <w:pPr>
              <w:pStyle w:val="TableText"/>
              <w:spacing w:before="122"/>
              <w:rPr>
                <w:rFonts w:cs="Times New Roman"/>
                <w:sz w:val="21"/>
                <w:szCs w:val="21"/>
                <w:lang w:eastAsia="zh-CN"/>
              </w:rPr>
            </w:pPr>
            <w:r>
              <w:rPr>
                <w:rFonts w:cs="Times New Roman"/>
                <w:color w:val="231F20"/>
                <w:spacing w:val="1"/>
                <w:sz w:val="21"/>
                <w:szCs w:val="21"/>
                <w:lang w:eastAsia="zh-CN"/>
              </w:rPr>
              <w:t>校正系数</w:t>
            </w:r>
          </w:p>
        </w:tc>
      </w:tr>
      <w:tr w:rsidR="00434855" w14:paraId="53BC5EA4" w14:textId="77777777">
        <w:trPr>
          <w:trHeight w:val="446"/>
        </w:trPr>
        <w:tc>
          <w:tcPr>
            <w:tcW w:w="1876" w:type="dxa"/>
          </w:tcPr>
          <w:p w14:paraId="0E3DBEDE" w14:textId="77777777" w:rsidR="00434855" w:rsidRDefault="00431065" w:rsidP="00F469A9">
            <w:pPr>
              <w:pStyle w:val="TableText"/>
              <w:spacing w:before="128"/>
              <w:jc w:val="center"/>
              <w:rPr>
                <w:rFonts w:cs="Times New Roman"/>
                <w:sz w:val="21"/>
                <w:szCs w:val="21"/>
              </w:rPr>
            </w:pPr>
            <w:r>
              <w:rPr>
                <w:rFonts w:cs="Times New Roman"/>
                <w:color w:val="231F20"/>
                <w:spacing w:val="-6"/>
                <w:sz w:val="21"/>
                <w:szCs w:val="21"/>
              </w:rPr>
              <w:t>CL</w:t>
            </w:r>
          </w:p>
        </w:tc>
        <w:tc>
          <w:tcPr>
            <w:tcW w:w="2790" w:type="dxa"/>
          </w:tcPr>
          <w:p w14:paraId="71D000D2" w14:textId="77777777" w:rsidR="00434855" w:rsidRDefault="00431065" w:rsidP="00F469A9">
            <w:pPr>
              <w:pStyle w:val="TableText"/>
              <w:spacing w:before="122"/>
              <w:rPr>
                <w:rFonts w:cs="Times New Roman"/>
                <w:sz w:val="21"/>
                <w:szCs w:val="21"/>
                <w:lang w:eastAsia="zh-CN"/>
              </w:rPr>
            </w:pPr>
            <w:r>
              <w:rPr>
                <w:rFonts w:cs="Times New Roman"/>
                <w:sz w:val="21"/>
                <w:szCs w:val="21"/>
                <w:lang w:eastAsia="zh-CN"/>
              </w:rPr>
              <w:t>浓度限值</w:t>
            </w:r>
          </w:p>
        </w:tc>
      </w:tr>
      <w:tr w:rsidR="00434855" w14:paraId="598CC409" w14:textId="77777777">
        <w:trPr>
          <w:trHeight w:val="446"/>
        </w:trPr>
        <w:tc>
          <w:tcPr>
            <w:tcW w:w="1876" w:type="dxa"/>
          </w:tcPr>
          <w:p w14:paraId="7C879836" w14:textId="77777777" w:rsidR="00434855" w:rsidRDefault="00431065" w:rsidP="00F469A9">
            <w:pPr>
              <w:pStyle w:val="TableText"/>
              <w:spacing w:before="126"/>
              <w:jc w:val="center"/>
              <w:rPr>
                <w:rFonts w:cs="Times New Roman"/>
                <w:sz w:val="21"/>
                <w:szCs w:val="21"/>
              </w:rPr>
            </w:pPr>
            <w:r>
              <w:rPr>
                <w:rFonts w:cs="Times New Roman"/>
                <w:color w:val="231F20"/>
                <w:spacing w:val="-18"/>
                <w:sz w:val="21"/>
                <w:szCs w:val="21"/>
              </w:rPr>
              <w:t>CMD</w:t>
            </w:r>
          </w:p>
        </w:tc>
        <w:tc>
          <w:tcPr>
            <w:tcW w:w="2790" w:type="dxa"/>
          </w:tcPr>
          <w:p w14:paraId="78E73943" w14:textId="77777777" w:rsidR="00434855" w:rsidRDefault="00431065" w:rsidP="00F469A9">
            <w:pPr>
              <w:pStyle w:val="TableText"/>
              <w:spacing w:before="122"/>
              <w:rPr>
                <w:rFonts w:cs="Times New Roman"/>
                <w:sz w:val="21"/>
                <w:szCs w:val="21"/>
                <w:lang w:eastAsia="zh-CN"/>
              </w:rPr>
            </w:pPr>
            <w:r>
              <w:rPr>
                <w:rFonts w:cs="Times New Roman"/>
                <w:sz w:val="21"/>
                <w:szCs w:val="21"/>
                <w:lang w:eastAsia="zh-CN"/>
              </w:rPr>
              <w:t>计数中值粒径</w:t>
            </w:r>
          </w:p>
        </w:tc>
      </w:tr>
      <w:tr w:rsidR="00434855" w14:paraId="234BC760" w14:textId="77777777">
        <w:trPr>
          <w:trHeight w:val="445"/>
        </w:trPr>
        <w:tc>
          <w:tcPr>
            <w:tcW w:w="1876" w:type="dxa"/>
          </w:tcPr>
          <w:p w14:paraId="0849817D" w14:textId="77777777" w:rsidR="00434855" w:rsidRDefault="00431065" w:rsidP="00F469A9">
            <w:pPr>
              <w:pStyle w:val="TableText"/>
              <w:spacing w:before="128"/>
              <w:jc w:val="center"/>
              <w:rPr>
                <w:rFonts w:cs="Times New Roman"/>
                <w:sz w:val="21"/>
                <w:szCs w:val="21"/>
              </w:rPr>
            </w:pPr>
            <w:r>
              <w:rPr>
                <w:rFonts w:cs="Times New Roman"/>
                <w:color w:val="231F20"/>
                <w:spacing w:val="-4"/>
                <w:sz w:val="21"/>
                <w:szCs w:val="21"/>
              </w:rPr>
              <w:t>CPC</w:t>
            </w:r>
          </w:p>
        </w:tc>
        <w:tc>
          <w:tcPr>
            <w:tcW w:w="2790" w:type="dxa"/>
          </w:tcPr>
          <w:p w14:paraId="06F94153" w14:textId="77777777" w:rsidR="00434855" w:rsidRDefault="00431065" w:rsidP="00F469A9">
            <w:pPr>
              <w:pStyle w:val="TableText"/>
              <w:spacing w:before="122"/>
              <w:rPr>
                <w:rFonts w:cs="Times New Roman"/>
                <w:sz w:val="21"/>
                <w:szCs w:val="21"/>
                <w:lang w:eastAsia="zh-CN"/>
              </w:rPr>
            </w:pPr>
            <w:r>
              <w:rPr>
                <w:rFonts w:cs="Times New Roman"/>
                <w:color w:val="231F20"/>
                <w:sz w:val="21"/>
                <w:szCs w:val="21"/>
                <w:lang w:eastAsia="zh-CN"/>
              </w:rPr>
              <w:t>凝结核粒子计数器</w:t>
            </w:r>
          </w:p>
        </w:tc>
      </w:tr>
      <w:tr w:rsidR="00434855" w14:paraId="2EACF8FF" w14:textId="77777777">
        <w:trPr>
          <w:trHeight w:val="446"/>
        </w:trPr>
        <w:tc>
          <w:tcPr>
            <w:tcW w:w="1876" w:type="dxa"/>
          </w:tcPr>
          <w:p w14:paraId="2D2C6686" w14:textId="77777777" w:rsidR="00434855" w:rsidRDefault="00431065" w:rsidP="00F469A9">
            <w:pPr>
              <w:pStyle w:val="TableText"/>
              <w:spacing w:before="129"/>
              <w:jc w:val="center"/>
              <w:rPr>
                <w:rFonts w:cs="Times New Roman"/>
                <w:sz w:val="21"/>
                <w:szCs w:val="21"/>
              </w:rPr>
            </w:pPr>
            <w:r>
              <w:rPr>
                <w:rFonts w:cs="Times New Roman"/>
                <w:color w:val="231F20"/>
                <w:spacing w:val="-4"/>
                <w:sz w:val="21"/>
                <w:szCs w:val="21"/>
              </w:rPr>
              <w:t>DEHS</w:t>
            </w:r>
          </w:p>
        </w:tc>
        <w:tc>
          <w:tcPr>
            <w:tcW w:w="2790" w:type="dxa"/>
          </w:tcPr>
          <w:p w14:paraId="1B65E272" w14:textId="77777777" w:rsidR="00434855" w:rsidRDefault="00431065" w:rsidP="00F469A9">
            <w:pPr>
              <w:pStyle w:val="TableText"/>
              <w:spacing w:before="121"/>
              <w:rPr>
                <w:rFonts w:cs="Times New Roman"/>
                <w:sz w:val="21"/>
                <w:szCs w:val="21"/>
              </w:rPr>
            </w:pPr>
            <w:proofErr w:type="gramStart"/>
            <w:r>
              <w:rPr>
                <w:rFonts w:cs="Times New Roman"/>
                <w:sz w:val="21"/>
                <w:szCs w:val="21"/>
              </w:rPr>
              <w:t>癸</w:t>
            </w:r>
            <w:proofErr w:type="gramEnd"/>
            <w:r>
              <w:rPr>
                <w:rFonts w:cs="Times New Roman"/>
                <w:sz w:val="21"/>
                <w:szCs w:val="21"/>
              </w:rPr>
              <w:t>二酸二</w:t>
            </w:r>
            <w:r>
              <w:rPr>
                <w:rFonts w:cs="Times New Roman"/>
                <w:sz w:val="21"/>
                <w:szCs w:val="21"/>
                <w:lang w:eastAsia="zh-CN"/>
              </w:rPr>
              <w:t>辛</w:t>
            </w:r>
            <w:r>
              <w:rPr>
                <w:rFonts w:cs="Times New Roman"/>
                <w:sz w:val="21"/>
                <w:szCs w:val="21"/>
              </w:rPr>
              <w:t>酯</w:t>
            </w:r>
          </w:p>
        </w:tc>
      </w:tr>
      <w:tr w:rsidR="00434855" w14:paraId="4FAC35DE" w14:textId="77777777">
        <w:trPr>
          <w:trHeight w:val="446"/>
        </w:trPr>
        <w:tc>
          <w:tcPr>
            <w:tcW w:w="1876" w:type="dxa"/>
          </w:tcPr>
          <w:p w14:paraId="3CD91059" w14:textId="77777777" w:rsidR="00434855" w:rsidRDefault="00431065" w:rsidP="00F469A9">
            <w:pPr>
              <w:pStyle w:val="TableText"/>
              <w:spacing w:before="128"/>
              <w:jc w:val="center"/>
              <w:rPr>
                <w:rFonts w:cs="Times New Roman"/>
                <w:sz w:val="21"/>
                <w:szCs w:val="21"/>
              </w:rPr>
            </w:pPr>
            <w:r>
              <w:rPr>
                <w:rFonts w:cs="Times New Roman"/>
                <w:color w:val="231F20"/>
                <w:spacing w:val="-20"/>
                <w:sz w:val="21"/>
                <w:szCs w:val="21"/>
              </w:rPr>
              <w:t>DEMC</w:t>
            </w:r>
          </w:p>
        </w:tc>
        <w:tc>
          <w:tcPr>
            <w:tcW w:w="2790" w:type="dxa"/>
          </w:tcPr>
          <w:p w14:paraId="6E550BA2" w14:textId="77777777" w:rsidR="00434855" w:rsidRDefault="00431065" w:rsidP="00F469A9">
            <w:pPr>
              <w:pStyle w:val="TableText"/>
              <w:spacing w:before="121"/>
              <w:jc w:val="both"/>
              <w:rPr>
                <w:rFonts w:cs="Times New Roman"/>
                <w:sz w:val="21"/>
                <w:szCs w:val="21"/>
                <w:lang w:eastAsia="zh-CN"/>
              </w:rPr>
            </w:pPr>
            <w:r>
              <w:rPr>
                <w:rFonts w:cs="Times New Roman"/>
                <w:sz w:val="21"/>
                <w:szCs w:val="21"/>
                <w:lang w:eastAsia="zh-CN"/>
              </w:rPr>
              <w:t>差分式电迁移率分级器</w:t>
            </w:r>
          </w:p>
        </w:tc>
      </w:tr>
      <w:tr w:rsidR="00434855" w14:paraId="06B247F8" w14:textId="77777777">
        <w:trPr>
          <w:trHeight w:val="446"/>
        </w:trPr>
        <w:tc>
          <w:tcPr>
            <w:tcW w:w="1876" w:type="dxa"/>
          </w:tcPr>
          <w:p w14:paraId="1C9B74C5" w14:textId="77777777" w:rsidR="00434855" w:rsidRDefault="00431065" w:rsidP="00F469A9">
            <w:pPr>
              <w:pStyle w:val="TableText"/>
              <w:spacing w:before="128"/>
              <w:jc w:val="center"/>
              <w:rPr>
                <w:rFonts w:cs="Times New Roman"/>
                <w:sz w:val="21"/>
                <w:szCs w:val="21"/>
              </w:rPr>
            </w:pPr>
            <w:r>
              <w:rPr>
                <w:rFonts w:cs="Times New Roman"/>
                <w:color w:val="231F20"/>
                <w:spacing w:val="-19"/>
                <w:sz w:val="21"/>
                <w:szCs w:val="21"/>
              </w:rPr>
              <w:t>DMAS</w:t>
            </w:r>
          </w:p>
        </w:tc>
        <w:tc>
          <w:tcPr>
            <w:tcW w:w="2790" w:type="dxa"/>
          </w:tcPr>
          <w:p w14:paraId="12DB6B5B" w14:textId="77777777" w:rsidR="00434855" w:rsidRDefault="00431065" w:rsidP="00F469A9">
            <w:pPr>
              <w:pStyle w:val="TableText"/>
              <w:spacing w:before="121"/>
              <w:rPr>
                <w:rFonts w:cs="Times New Roman"/>
                <w:sz w:val="21"/>
                <w:szCs w:val="21"/>
                <w:lang w:eastAsia="zh-CN"/>
              </w:rPr>
            </w:pPr>
            <w:r>
              <w:rPr>
                <w:rFonts w:cs="Times New Roman"/>
                <w:sz w:val="21"/>
                <w:szCs w:val="21"/>
                <w:lang w:eastAsia="zh-CN"/>
              </w:rPr>
              <w:t>差分式电迁移率分析系统</w:t>
            </w:r>
          </w:p>
        </w:tc>
      </w:tr>
      <w:tr w:rsidR="00434855" w14:paraId="68BB6128" w14:textId="77777777">
        <w:trPr>
          <w:trHeight w:val="446"/>
        </w:trPr>
        <w:tc>
          <w:tcPr>
            <w:tcW w:w="1876" w:type="dxa"/>
          </w:tcPr>
          <w:p w14:paraId="007FBAA2" w14:textId="77777777" w:rsidR="00434855" w:rsidRDefault="00431065" w:rsidP="00F469A9">
            <w:pPr>
              <w:pStyle w:val="TableText"/>
              <w:spacing w:before="130"/>
              <w:jc w:val="center"/>
              <w:rPr>
                <w:rFonts w:cs="Times New Roman"/>
                <w:sz w:val="21"/>
                <w:szCs w:val="21"/>
              </w:rPr>
            </w:pPr>
            <w:r>
              <w:rPr>
                <w:rFonts w:cs="Times New Roman"/>
                <w:color w:val="231F20"/>
                <w:spacing w:val="-3"/>
                <w:sz w:val="21"/>
                <w:szCs w:val="21"/>
              </w:rPr>
              <w:t>HEPA</w:t>
            </w:r>
          </w:p>
        </w:tc>
        <w:tc>
          <w:tcPr>
            <w:tcW w:w="2790" w:type="dxa"/>
          </w:tcPr>
          <w:p w14:paraId="3F277B8B" w14:textId="77777777" w:rsidR="00434855" w:rsidRDefault="00431065" w:rsidP="00F469A9">
            <w:pPr>
              <w:pStyle w:val="TableText"/>
              <w:spacing w:before="121"/>
              <w:rPr>
                <w:rFonts w:cs="Times New Roman"/>
                <w:sz w:val="21"/>
                <w:szCs w:val="21"/>
                <w:lang w:eastAsia="zh-CN"/>
              </w:rPr>
            </w:pPr>
            <w:r>
              <w:rPr>
                <w:rFonts w:cs="Times New Roman"/>
                <w:sz w:val="21"/>
                <w:szCs w:val="21"/>
                <w:lang w:eastAsia="zh-CN"/>
              </w:rPr>
              <w:t>高效颗粒物过滤空气</w:t>
            </w:r>
          </w:p>
        </w:tc>
      </w:tr>
      <w:tr w:rsidR="00434855" w14:paraId="48EC81F8" w14:textId="77777777">
        <w:trPr>
          <w:trHeight w:val="447"/>
        </w:trPr>
        <w:tc>
          <w:tcPr>
            <w:tcW w:w="1876" w:type="dxa"/>
          </w:tcPr>
          <w:p w14:paraId="778B22C8" w14:textId="77777777" w:rsidR="00434855" w:rsidRDefault="00431065" w:rsidP="00F469A9">
            <w:pPr>
              <w:pStyle w:val="TableText"/>
              <w:spacing w:before="131"/>
              <w:jc w:val="center"/>
              <w:rPr>
                <w:rFonts w:cs="Times New Roman"/>
                <w:sz w:val="21"/>
                <w:szCs w:val="21"/>
              </w:rPr>
            </w:pPr>
            <w:r>
              <w:rPr>
                <w:rFonts w:cs="Times New Roman"/>
                <w:color w:val="231F20"/>
                <w:spacing w:val="-2"/>
                <w:sz w:val="21"/>
                <w:szCs w:val="21"/>
              </w:rPr>
              <w:t>Kr</w:t>
            </w:r>
          </w:p>
        </w:tc>
        <w:tc>
          <w:tcPr>
            <w:tcW w:w="2790" w:type="dxa"/>
          </w:tcPr>
          <w:p w14:paraId="2FC23809" w14:textId="77777777" w:rsidR="00434855" w:rsidRDefault="00431065" w:rsidP="00F469A9">
            <w:pPr>
              <w:pStyle w:val="TableText"/>
              <w:spacing w:before="122"/>
              <w:rPr>
                <w:rFonts w:cs="Times New Roman"/>
                <w:sz w:val="21"/>
                <w:szCs w:val="21"/>
                <w:lang w:eastAsia="zh-CN"/>
              </w:rPr>
            </w:pPr>
            <w:r>
              <w:rPr>
                <w:rFonts w:cs="Times New Roman"/>
                <w:sz w:val="21"/>
                <w:szCs w:val="21"/>
                <w:lang w:eastAsia="zh-CN"/>
              </w:rPr>
              <w:t>氪</w:t>
            </w:r>
          </w:p>
        </w:tc>
      </w:tr>
      <w:tr w:rsidR="00434855" w14:paraId="752F9A68" w14:textId="77777777">
        <w:trPr>
          <w:trHeight w:val="447"/>
        </w:trPr>
        <w:tc>
          <w:tcPr>
            <w:tcW w:w="1876" w:type="dxa"/>
          </w:tcPr>
          <w:p w14:paraId="3442D29F" w14:textId="77777777" w:rsidR="00434855" w:rsidRDefault="00431065" w:rsidP="00F469A9">
            <w:pPr>
              <w:pStyle w:val="TableText"/>
              <w:spacing w:before="129"/>
              <w:jc w:val="center"/>
              <w:rPr>
                <w:rFonts w:cs="Times New Roman"/>
                <w:sz w:val="21"/>
                <w:szCs w:val="21"/>
              </w:rPr>
            </w:pPr>
            <w:r>
              <w:rPr>
                <w:rFonts w:cs="Times New Roman"/>
                <w:color w:val="231F20"/>
                <w:spacing w:val="-5"/>
                <w:sz w:val="21"/>
                <w:szCs w:val="21"/>
              </w:rPr>
              <w:t>IPA</w:t>
            </w:r>
          </w:p>
        </w:tc>
        <w:tc>
          <w:tcPr>
            <w:tcW w:w="2790" w:type="dxa"/>
          </w:tcPr>
          <w:p w14:paraId="0296FB34" w14:textId="77777777" w:rsidR="00434855" w:rsidRDefault="00431065" w:rsidP="00F469A9">
            <w:pPr>
              <w:pStyle w:val="TableText"/>
              <w:spacing w:before="123"/>
              <w:rPr>
                <w:rFonts w:cs="Times New Roman"/>
                <w:sz w:val="21"/>
                <w:szCs w:val="21"/>
                <w:lang w:eastAsia="zh-CN"/>
              </w:rPr>
            </w:pPr>
            <w:r>
              <w:rPr>
                <w:rFonts w:cs="Times New Roman"/>
                <w:sz w:val="21"/>
                <w:szCs w:val="21"/>
                <w:lang w:eastAsia="zh-CN"/>
              </w:rPr>
              <w:t>异丙醇</w:t>
            </w:r>
          </w:p>
        </w:tc>
      </w:tr>
      <w:tr w:rsidR="00434855" w14:paraId="6D0E436E" w14:textId="77777777">
        <w:trPr>
          <w:trHeight w:val="446"/>
        </w:trPr>
        <w:tc>
          <w:tcPr>
            <w:tcW w:w="1876" w:type="dxa"/>
          </w:tcPr>
          <w:p w14:paraId="3E43818B" w14:textId="77777777" w:rsidR="00434855" w:rsidRDefault="00431065" w:rsidP="00F469A9">
            <w:pPr>
              <w:pStyle w:val="TableText"/>
              <w:spacing w:before="126"/>
              <w:jc w:val="center"/>
              <w:rPr>
                <w:rFonts w:cs="Times New Roman"/>
                <w:sz w:val="21"/>
                <w:szCs w:val="21"/>
              </w:rPr>
            </w:pPr>
            <w:r>
              <w:rPr>
                <w:rFonts w:cs="Times New Roman"/>
                <w:color w:val="231F20"/>
                <w:spacing w:val="-19"/>
                <w:sz w:val="21"/>
                <w:szCs w:val="21"/>
              </w:rPr>
              <w:t>MPPS</w:t>
            </w:r>
          </w:p>
        </w:tc>
        <w:tc>
          <w:tcPr>
            <w:tcW w:w="2790" w:type="dxa"/>
          </w:tcPr>
          <w:p w14:paraId="3ECD8258" w14:textId="77777777" w:rsidR="00434855" w:rsidRDefault="00431065" w:rsidP="00F469A9">
            <w:pPr>
              <w:pStyle w:val="TableText"/>
              <w:spacing w:before="122"/>
              <w:rPr>
                <w:rFonts w:cs="Times New Roman"/>
                <w:sz w:val="21"/>
                <w:szCs w:val="21"/>
                <w:lang w:eastAsia="zh-CN"/>
              </w:rPr>
            </w:pPr>
            <w:r>
              <w:rPr>
                <w:rFonts w:cs="Times New Roman"/>
                <w:sz w:val="21"/>
                <w:szCs w:val="21"/>
                <w:lang w:eastAsia="zh-CN"/>
              </w:rPr>
              <w:t>最易穿透粒径</w:t>
            </w:r>
          </w:p>
        </w:tc>
      </w:tr>
      <w:tr w:rsidR="00434855" w14:paraId="23909581" w14:textId="77777777">
        <w:trPr>
          <w:trHeight w:val="445"/>
        </w:trPr>
        <w:tc>
          <w:tcPr>
            <w:tcW w:w="1876" w:type="dxa"/>
          </w:tcPr>
          <w:p w14:paraId="573DCE84" w14:textId="77777777" w:rsidR="00434855" w:rsidRDefault="00431065" w:rsidP="00F469A9">
            <w:pPr>
              <w:pStyle w:val="TableText"/>
              <w:spacing w:before="130"/>
              <w:jc w:val="center"/>
              <w:rPr>
                <w:rFonts w:cs="Times New Roman"/>
                <w:sz w:val="21"/>
                <w:szCs w:val="21"/>
              </w:rPr>
            </w:pPr>
            <w:r>
              <w:rPr>
                <w:rFonts w:cs="Times New Roman"/>
                <w:color w:val="231F20"/>
                <w:spacing w:val="-5"/>
                <w:sz w:val="21"/>
                <w:szCs w:val="21"/>
              </w:rPr>
              <w:t>Po</w:t>
            </w:r>
          </w:p>
        </w:tc>
        <w:tc>
          <w:tcPr>
            <w:tcW w:w="2790" w:type="dxa"/>
          </w:tcPr>
          <w:p w14:paraId="79288C05" w14:textId="77777777" w:rsidR="00434855" w:rsidRDefault="00431065" w:rsidP="00F469A9">
            <w:pPr>
              <w:pStyle w:val="TableText"/>
              <w:spacing w:before="122"/>
              <w:rPr>
                <w:rFonts w:cs="Times New Roman"/>
                <w:sz w:val="21"/>
                <w:szCs w:val="21"/>
              </w:rPr>
            </w:pPr>
            <w:r>
              <w:rPr>
                <w:rFonts w:cs="Times New Roman"/>
                <w:sz w:val="21"/>
                <w:szCs w:val="21"/>
              </w:rPr>
              <w:t>钋</w:t>
            </w:r>
          </w:p>
        </w:tc>
      </w:tr>
      <w:tr w:rsidR="00434855" w14:paraId="3713EE35" w14:textId="77777777">
        <w:trPr>
          <w:trHeight w:val="446"/>
        </w:trPr>
        <w:tc>
          <w:tcPr>
            <w:tcW w:w="1876" w:type="dxa"/>
          </w:tcPr>
          <w:p w14:paraId="7CC428BC" w14:textId="77777777" w:rsidR="00434855" w:rsidRDefault="00431065" w:rsidP="00F469A9">
            <w:pPr>
              <w:pStyle w:val="TableText"/>
              <w:spacing w:before="130"/>
              <w:jc w:val="center"/>
              <w:rPr>
                <w:rFonts w:cs="Times New Roman"/>
                <w:sz w:val="21"/>
                <w:szCs w:val="21"/>
              </w:rPr>
            </w:pPr>
            <w:r>
              <w:rPr>
                <w:rFonts w:cs="Times New Roman"/>
                <w:color w:val="231F20"/>
                <w:spacing w:val="-5"/>
                <w:sz w:val="21"/>
                <w:szCs w:val="21"/>
              </w:rPr>
              <w:t>PLS</w:t>
            </w:r>
          </w:p>
        </w:tc>
        <w:tc>
          <w:tcPr>
            <w:tcW w:w="2790" w:type="dxa"/>
          </w:tcPr>
          <w:p w14:paraId="0C5BC151" w14:textId="77777777" w:rsidR="00434855" w:rsidRDefault="00431065" w:rsidP="00F469A9">
            <w:pPr>
              <w:pStyle w:val="TableText"/>
              <w:spacing w:before="121"/>
              <w:rPr>
                <w:rFonts w:cs="Times New Roman"/>
                <w:sz w:val="21"/>
                <w:szCs w:val="21"/>
              </w:rPr>
            </w:pPr>
            <w:r>
              <w:rPr>
                <w:rFonts w:cs="Times New Roman"/>
                <w:sz w:val="21"/>
                <w:szCs w:val="21"/>
              </w:rPr>
              <w:t>聚苯乙烯乳胶球</w:t>
            </w:r>
          </w:p>
        </w:tc>
      </w:tr>
      <w:tr w:rsidR="00434855" w14:paraId="60DAA7B3" w14:textId="77777777">
        <w:trPr>
          <w:trHeight w:val="447"/>
        </w:trPr>
        <w:tc>
          <w:tcPr>
            <w:tcW w:w="1876" w:type="dxa"/>
          </w:tcPr>
          <w:p w14:paraId="12A6406C" w14:textId="77777777" w:rsidR="00434855" w:rsidRDefault="00431065" w:rsidP="00F469A9">
            <w:pPr>
              <w:pStyle w:val="TableText"/>
              <w:spacing w:before="131"/>
              <w:jc w:val="center"/>
              <w:rPr>
                <w:rFonts w:cs="Times New Roman"/>
                <w:sz w:val="21"/>
                <w:szCs w:val="21"/>
              </w:rPr>
            </w:pPr>
            <w:r>
              <w:rPr>
                <w:rFonts w:cs="Times New Roman"/>
                <w:color w:val="231F20"/>
                <w:spacing w:val="-2"/>
                <w:sz w:val="21"/>
                <w:szCs w:val="21"/>
              </w:rPr>
              <w:t>RH</w:t>
            </w:r>
          </w:p>
        </w:tc>
        <w:tc>
          <w:tcPr>
            <w:tcW w:w="2790" w:type="dxa"/>
          </w:tcPr>
          <w:p w14:paraId="0F02288F" w14:textId="77777777" w:rsidR="00434855" w:rsidRDefault="00431065" w:rsidP="00F469A9">
            <w:pPr>
              <w:pStyle w:val="TableText"/>
              <w:spacing w:before="121"/>
              <w:rPr>
                <w:rFonts w:cs="Times New Roman"/>
                <w:sz w:val="21"/>
                <w:szCs w:val="21"/>
                <w:lang w:eastAsia="zh-CN"/>
              </w:rPr>
            </w:pPr>
            <w:r>
              <w:rPr>
                <w:rFonts w:cs="Times New Roman"/>
                <w:sz w:val="21"/>
                <w:szCs w:val="21"/>
                <w:lang w:eastAsia="zh-CN"/>
              </w:rPr>
              <w:t>相对湿度</w:t>
            </w:r>
          </w:p>
        </w:tc>
      </w:tr>
      <w:tr w:rsidR="00434855" w14:paraId="03CB7E12" w14:textId="77777777">
        <w:trPr>
          <w:trHeight w:val="325"/>
        </w:trPr>
        <w:tc>
          <w:tcPr>
            <w:tcW w:w="1876" w:type="dxa"/>
          </w:tcPr>
          <w:p w14:paraId="3F606F3F" w14:textId="77777777" w:rsidR="00434855" w:rsidRDefault="00431065" w:rsidP="00F469A9">
            <w:pPr>
              <w:pStyle w:val="TableText"/>
              <w:spacing w:before="126"/>
              <w:jc w:val="center"/>
              <w:rPr>
                <w:rFonts w:cs="Times New Roman"/>
                <w:sz w:val="21"/>
                <w:szCs w:val="21"/>
              </w:rPr>
            </w:pPr>
            <w:r>
              <w:rPr>
                <w:rFonts w:cs="Times New Roman"/>
                <w:color w:val="231F20"/>
                <w:spacing w:val="-15"/>
                <w:position w:val="-3"/>
                <w:sz w:val="21"/>
                <w:szCs w:val="21"/>
              </w:rPr>
              <w:t>SRM</w:t>
            </w:r>
          </w:p>
        </w:tc>
        <w:tc>
          <w:tcPr>
            <w:tcW w:w="2790" w:type="dxa"/>
          </w:tcPr>
          <w:p w14:paraId="719888F8" w14:textId="77777777" w:rsidR="00434855" w:rsidRDefault="00431065" w:rsidP="00F469A9">
            <w:pPr>
              <w:pStyle w:val="TableText"/>
              <w:spacing w:before="122"/>
              <w:rPr>
                <w:rFonts w:cs="Times New Roman"/>
                <w:sz w:val="21"/>
                <w:szCs w:val="21"/>
              </w:rPr>
            </w:pPr>
            <w:r>
              <w:rPr>
                <w:rFonts w:cs="Times New Roman"/>
                <w:sz w:val="21"/>
                <w:szCs w:val="21"/>
              </w:rPr>
              <w:t>标准物质</w:t>
            </w:r>
          </w:p>
        </w:tc>
      </w:tr>
    </w:tbl>
    <w:p w14:paraId="30B02246" w14:textId="77777777" w:rsidR="00434855" w:rsidRDefault="00434855" w:rsidP="00F469A9">
      <w:pPr>
        <w:spacing w:line="360" w:lineRule="auto"/>
        <w:rPr>
          <w:rFonts w:ascii="Arial"/>
        </w:rPr>
      </w:pPr>
    </w:p>
    <w:p w14:paraId="701FB7EF" w14:textId="77777777" w:rsidR="00434855" w:rsidRDefault="00434855" w:rsidP="00F469A9">
      <w:pPr>
        <w:pStyle w:val="a3"/>
        <w:spacing w:before="77" w:line="360" w:lineRule="auto"/>
        <w:ind w:left="19" w:firstLine="514"/>
        <w:rPr>
          <w:b/>
          <w:bCs/>
          <w:color w:val="231F20"/>
          <w:spacing w:val="-4"/>
          <w:sz w:val="26"/>
          <w:szCs w:val="26"/>
        </w:rPr>
      </w:pPr>
      <w:bookmarkStart w:id="20" w:name="bookmark79"/>
      <w:bookmarkEnd w:id="20"/>
    </w:p>
    <w:p w14:paraId="0BE04A3B" w14:textId="77777777" w:rsidR="00434855" w:rsidRDefault="00434855" w:rsidP="00F469A9">
      <w:pPr>
        <w:pStyle w:val="a3"/>
        <w:spacing w:before="77" w:line="360" w:lineRule="auto"/>
        <w:ind w:firstLineChars="0" w:firstLine="0"/>
        <w:rPr>
          <w:b/>
          <w:bCs/>
          <w:color w:val="231F20"/>
          <w:spacing w:val="-4"/>
          <w:sz w:val="26"/>
          <w:szCs w:val="26"/>
        </w:rPr>
      </w:pPr>
    </w:p>
    <w:p w14:paraId="368C7D65" w14:textId="10532442" w:rsidR="00434855" w:rsidRDefault="00431065" w:rsidP="00F469A9">
      <w:pPr>
        <w:pStyle w:val="1"/>
        <w:spacing w:before="48" w:after="48" w:line="360" w:lineRule="auto"/>
        <w:rPr>
          <w:lang w:eastAsia="zh-CN"/>
        </w:rPr>
      </w:pPr>
      <w:bookmarkStart w:id="21" w:name="_Toc31002"/>
      <w:bookmarkStart w:id="22" w:name="_Toc10050"/>
      <w:r>
        <w:lastRenderedPageBreak/>
        <w:t xml:space="preserve">5   </w:t>
      </w:r>
      <w:r>
        <w:rPr>
          <w:rFonts w:hint="eastAsia"/>
          <w:lang w:eastAsia="zh-CN"/>
        </w:rPr>
        <w:t>实验原理</w:t>
      </w:r>
      <w:bookmarkEnd w:id="21"/>
      <w:bookmarkEnd w:id="22"/>
    </w:p>
    <w:p w14:paraId="46B35BDD" w14:textId="77777777" w:rsidR="00434855" w:rsidRDefault="00431065" w:rsidP="00F469A9">
      <w:pPr>
        <w:spacing w:line="360" w:lineRule="auto"/>
        <w:rPr>
          <w:lang w:eastAsia="zh-CN"/>
        </w:rPr>
      </w:pPr>
      <w:r>
        <w:rPr>
          <w:lang w:eastAsia="zh-CN"/>
        </w:rPr>
        <w:t>通过测量过滤介质上游和下游的粒子数浓度来确定过滤介质的过滤效率。穿透率</w:t>
      </w:r>
      <w:r>
        <w:rPr>
          <w:lang w:eastAsia="zh-CN"/>
        </w:rPr>
        <w:t>P</w:t>
      </w:r>
      <w:r>
        <w:rPr>
          <w:lang w:eastAsia="zh-CN"/>
        </w:rPr>
        <w:t>表示可以穿过过滤介质的气溶胶的分数，如公式（</w:t>
      </w:r>
      <w:r>
        <w:rPr>
          <w:lang w:eastAsia="zh-CN"/>
        </w:rPr>
        <w:t>1</w:t>
      </w:r>
      <w:r>
        <w:rPr>
          <w:lang w:eastAsia="zh-CN"/>
        </w:rPr>
        <w:t>）所示：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9"/>
        <w:gridCol w:w="2861"/>
        <w:gridCol w:w="2846"/>
      </w:tblGrid>
      <w:tr w:rsidR="00434855" w14:paraId="64976420" w14:textId="77777777">
        <w:tc>
          <w:tcPr>
            <w:tcW w:w="3323" w:type="dxa"/>
          </w:tcPr>
          <w:p w14:paraId="69D814C2" w14:textId="77777777" w:rsidR="00434855" w:rsidRDefault="00434855" w:rsidP="00F469A9">
            <w:pPr>
              <w:pStyle w:val="a3"/>
              <w:spacing w:before="225" w:line="360" w:lineRule="auto"/>
              <w:ind w:firstLine="420"/>
              <w:rPr>
                <w:rFonts w:ascii="Times New Roman" w:hAnsi="Times New Roman" w:cs="Times New Roman"/>
                <w:szCs w:val="21"/>
                <w:lang w:eastAsia="zh-CN"/>
              </w:rPr>
            </w:pPr>
          </w:p>
        </w:tc>
        <w:tc>
          <w:tcPr>
            <w:tcW w:w="3323" w:type="dxa"/>
          </w:tcPr>
          <w:p w14:paraId="21A150C3" w14:textId="77777777" w:rsidR="00434855" w:rsidRDefault="00431065" w:rsidP="00F469A9">
            <w:pPr>
              <w:pStyle w:val="a3"/>
              <w:spacing w:before="225" w:line="360" w:lineRule="auto"/>
              <w:ind w:firstLineChars="0" w:firstLine="0"/>
              <w:jc w:val="center"/>
              <w:rPr>
                <w:rFonts w:ascii="Times New Roman" w:hAnsi="Times New Roman" w:cs="Times New Roman"/>
                <w:szCs w:val="21"/>
              </w:rPr>
            </w:pPr>
            <w:r>
              <w:rPr>
                <w:rFonts w:ascii="Cambria Math" w:hAnsi="Cambria Math" w:cs="Cambria Math"/>
                <w:i/>
                <w:iCs/>
                <w:spacing w:val="-3"/>
                <w:position w:val="1"/>
                <w:szCs w:val="21"/>
              </w:rPr>
              <w:t xml:space="preserve">P </w:t>
            </w:r>
            <w:r>
              <w:rPr>
                <w:rFonts w:ascii="Cambria Math" w:hAnsi="Cambria Math" w:cs="Cambria Math"/>
                <w:spacing w:val="-3"/>
                <w:position w:val="1"/>
                <w:szCs w:val="21"/>
              </w:rPr>
              <w:t xml:space="preserve">= </w:t>
            </w:r>
            <w:r>
              <w:rPr>
                <w:rFonts w:ascii="Cambria Math" w:hAnsi="Cambria Math" w:cs="Cambria Math"/>
                <w:i/>
                <w:iCs/>
                <w:spacing w:val="-3"/>
                <w:position w:val="-2"/>
                <w:szCs w:val="21"/>
              </w:rPr>
              <w:t>C</w:t>
            </w:r>
            <w:r>
              <w:rPr>
                <w:rFonts w:ascii="Cambria Math" w:hAnsi="Cambria Math" w:cs="Cambria Math"/>
                <w:i/>
                <w:iCs/>
                <w:spacing w:val="-31"/>
                <w:position w:val="-2"/>
                <w:szCs w:val="21"/>
                <w:vertAlign w:val="subscript"/>
              </w:rPr>
              <w:t xml:space="preserve"> </w:t>
            </w:r>
            <w:r>
              <w:rPr>
                <w:rFonts w:ascii="Cambria Math" w:hAnsi="Cambria Math" w:cs="Cambria Math"/>
                <w:i/>
                <w:iCs/>
                <w:spacing w:val="-3"/>
                <w:position w:val="-2"/>
                <w:szCs w:val="21"/>
                <w:vertAlign w:val="subscript"/>
              </w:rPr>
              <w:t>down</w:t>
            </w:r>
            <w:r>
              <w:rPr>
                <w:rFonts w:ascii="Cambria Math" w:hAnsi="Cambria Math" w:cs="Cambria Math"/>
                <w:i/>
                <w:iCs/>
                <w:spacing w:val="25"/>
                <w:w w:val="101"/>
                <w:position w:val="-2"/>
                <w:szCs w:val="21"/>
              </w:rPr>
              <w:t xml:space="preserve"> </w:t>
            </w:r>
            <w:r>
              <w:rPr>
                <w:rFonts w:ascii="Cambria Math" w:hAnsi="Cambria Math" w:cs="Cambria Math"/>
                <w:spacing w:val="-3"/>
                <w:position w:val="1"/>
                <w:szCs w:val="21"/>
              </w:rPr>
              <w:t>/</w:t>
            </w:r>
            <w:r>
              <w:rPr>
                <w:rFonts w:ascii="Cambria Math" w:hAnsi="Cambria Math" w:cs="Cambria Math"/>
                <w:spacing w:val="-13"/>
                <w:position w:val="1"/>
                <w:szCs w:val="21"/>
              </w:rPr>
              <w:t xml:space="preserve"> </w:t>
            </w:r>
            <w:r>
              <w:rPr>
                <w:rFonts w:ascii="Cambria Math" w:hAnsi="Cambria Math" w:cs="Cambria Math"/>
                <w:i/>
                <w:iCs/>
                <w:spacing w:val="-3"/>
                <w:position w:val="1"/>
                <w:szCs w:val="21"/>
              </w:rPr>
              <w:t>C</w:t>
            </w:r>
            <w:r>
              <w:rPr>
                <w:rFonts w:ascii="Cambria Math" w:hAnsi="Cambria Math" w:cs="Cambria Math"/>
                <w:i/>
                <w:iCs/>
                <w:spacing w:val="-3"/>
                <w:position w:val="-4"/>
                <w:szCs w:val="21"/>
                <w:vertAlign w:val="subscript"/>
              </w:rPr>
              <w:t>up</w:t>
            </w:r>
          </w:p>
        </w:tc>
        <w:tc>
          <w:tcPr>
            <w:tcW w:w="3323" w:type="dxa"/>
          </w:tcPr>
          <w:p w14:paraId="44A40D19" w14:textId="77777777" w:rsidR="00434855" w:rsidRDefault="00431065" w:rsidP="00F469A9">
            <w:pPr>
              <w:pStyle w:val="a3"/>
              <w:spacing w:before="225" w:line="360" w:lineRule="auto"/>
              <w:ind w:firstLine="414"/>
              <w:jc w:val="right"/>
              <w:rPr>
                <w:rFonts w:ascii="Times New Roman" w:hAnsi="Times New Roman" w:cs="Times New Roman"/>
                <w:szCs w:val="21"/>
              </w:rPr>
            </w:pPr>
            <w:r>
              <w:rPr>
                <w:rFonts w:ascii="Times New Roman" w:hAnsi="Times New Roman" w:cs="Times New Roman"/>
                <w:color w:val="231F20"/>
                <w:spacing w:val="-3"/>
                <w:position w:val="1"/>
                <w:szCs w:val="21"/>
              </w:rPr>
              <w:t>(1)</w:t>
            </w:r>
          </w:p>
        </w:tc>
      </w:tr>
    </w:tbl>
    <w:p w14:paraId="1EE91CFB" w14:textId="77777777" w:rsidR="00434855" w:rsidRDefault="00431065" w:rsidP="00F469A9">
      <w:pPr>
        <w:pStyle w:val="a3"/>
        <w:kinsoku w:val="0"/>
        <w:spacing w:before="70" w:line="360" w:lineRule="auto"/>
        <w:ind w:firstLine="420"/>
        <w:rPr>
          <w:rFonts w:ascii="Times New Roman" w:hAnsi="Times New Roman" w:cs="Times New Roman"/>
          <w:szCs w:val="21"/>
          <w:lang w:eastAsia="zh-CN"/>
        </w:rPr>
      </w:pPr>
      <w:r>
        <w:rPr>
          <w:rFonts w:ascii="Times New Roman" w:hAnsi="Times New Roman" w:cs="Times New Roman"/>
          <w:szCs w:val="21"/>
          <w:lang w:eastAsia="zh-CN"/>
        </w:rPr>
        <w:t>其中</w:t>
      </w:r>
      <w:r>
        <w:rPr>
          <w:rFonts w:ascii="Times New Roman" w:hAnsi="Times New Roman" w:cs="Times New Roman"/>
          <w:i/>
          <w:iCs/>
          <w:color w:val="231F20"/>
          <w:spacing w:val="-10"/>
          <w:szCs w:val="21"/>
          <w:lang w:eastAsia="zh-CN"/>
        </w:rPr>
        <w:t xml:space="preserve">Cdown </w:t>
      </w:r>
      <w:r>
        <w:rPr>
          <w:rFonts w:ascii="Times New Roman" w:hAnsi="Times New Roman" w:cs="Times New Roman"/>
          <w:szCs w:val="21"/>
          <w:lang w:eastAsia="zh-CN"/>
        </w:rPr>
        <w:t>和</w:t>
      </w:r>
      <w:r>
        <w:rPr>
          <w:rFonts w:ascii="Times New Roman" w:hAnsi="Times New Roman" w:cs="Times New Roman"/>
          <w:i/>
          <w:iCs/>
          <w:color w:val="231F20"/>
          <w:spacing w:val="-10"/>
          <w:szCs w:val="21"/>
          <w:lang w:eastAsia="zh-CN"/>
        </w:rPr>
        <w:t>Cup</w:t>
      </w:r>
      <w:r>
        <w:rPr>
          <w:rFonts w:ascii="Times New Roman" w:hAnsi="Times New Roman" w:cs="Times New Roman"/>
          <w:szCs w:val="21"/>
          <w:lang w:eastAsia="zh-CN"/>
        </w:rPr>
        <w:t>分别是过滤介质下游和上游的气溶胶浓度。另一种方法是在特定用户定义的时间间隔内测量过滤器上游和下游的粒子数计数。然后，透过率是下游计数</w:t>
      </w:r>
      <w:r>
        <w:rPr>
          <w:rFonts w:ascii="Times New Roman" w:hAnsi="Times New Roman" w:cs="Times New Roman"/>
          <w:i/>
          <w:iCs/>
          <w:color w:val="231F20"/>
          <w:szCs w:val="21"/>
          <w:lang w:eastAsia="zh-CN"/>
        </w:rPr>
        <w:t>Ndown</w:t>
      </w:r>
      <w:r>
        <w:rPr>
          <w:rFonts w:ascii="Times New Roman" w:hAnsi="Times New Roman" w:cs="Times New Roman"/>
          <w:szCs w:val="21"/>
          <w:lang w:eastAsia="zh-CN"/>
        </w:rPr>
        <w:t>与上游计数</w:t>
      </w:r>
      <w:r>
        <w:rPr>
          <w:rFonts w:ascii="Times New Roman" w:hAnsi="Times New Roman" w:cs="Times New Roman"/>
          <w:i/>
          <w:iCs/>
          <w:color w:val="231F20"/>
          <w:szCs w:val="21"/>
          <w:lang w:eastAsia="zh-CN"/>
        </w:rPr>
        <w:t>N</w:t>
      </w:r>
      <w:r>
        <w:rPr>
          <w:rFonts w:ascii="Times New Roman" w:hAnsi="Times New Roman" w:cs="Times New Roman"/>
          <w:i/>
          <w:iCs/>
          <w:color w:val="231F20"/>
          <w:spacing w:val="-47"/>
          <w:szCs w:val="21"/>
          <w:lang w:eastAsia="zh-CN"/>
        </w:rPr>
        <w:t xml:space="preserve"> </w:t>
      </w:r>
      <w:r>
        <w:rPr>
          <w:rFonts w:ascii="Times New Roman" w:hAnsi="Times New Roman" w:cs="Times New Roman"/>
          <w:i/>
          <w:iCs/>
          <w:color w:val="231F20"/>
          <w:szCs w:val="21"/>
          <w:lang w:eastAsia="zh-CN"/>
        </w:rPr>
        <w:t>up</w:t>
      </w:r>
      <w:r>
        <w:rPr>
          <w:rFonts w:ascii="Times New Roman" w:hAnsi="Times New Roman" w:cs="Times New Roman"/>
          <w:szCs w:val="21"/>
          <w:lang w:eastAsia="zh-CN"/>
        </w:rPr>
        <w:t>之比，如公式（</w:t>
      </w:r>
      <w:r>
        <w:rPr>
          <w:rFonts w:ascii="Times New Roman" w:hAnsi="Times New Roman" w:cs="Times New Roman"/>
          <w:szCs w:val="21"/>
          <w:lang w:eastAsia="zh-CN"/>
        </w:rPr>
        <w:t>2</w:t>
      </w:r>
      <w:r>
        <w:rPr>
          <w:rFonts w:ascii="Times New Roman" w:hAnsi="Times New Roman" w:cs="Times New Roman"/>
          <w:szCs w:val="21"/>
          <w:lang w:eastAsia="zh-CN"/>
        </w:rPr>
        <w:t>）所示：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6"/>
        <w:gridCol w:w="2876"/>
        <w:gridCol w:w="2844"/>
      </w:tblGrid>
      <w:tr w:rsidR="00434855" w14:paraId="71187E9F" w14:textId="77777777">
        <w:tc>
          <w:tcPr>
            <w:tcW w:w="3323" w:type="dxa"/>
          </w:tcPr>
          <w:p w14:paraId="70099E99" w14:textId="77777777" w:rsidR="00434855" w:rsidRDefault="00434855" w:rsidP="00F469A9">
            <w:pPr>
              <w:pStyle w:val="a3"/>
              <w:spacing w:before="225" w:line="360" w:lineRule="auto"/>
              <w:ind w:firstLine="420"/>
              <w:rPr>
                <w:rFonts w:ascii="Times New Roman" w:hAnsi="Times New Roman" w:cs="Times New Roman"/>
                <w:szCs w:val="21"/>
                <w:lang w:eastAsia="zh-CN"/>
              </w:rPr>
            </w:pPr>
          </w:p>
        </w:tc>
        <w:tc>
          <w:tcPr>
            <w:tcW w:w="3323" w:type="dxa"/>
          </w:tcPr>
          <w:p w14:paraId="3C16567B" w14:textId="77777777" w:rsidR="00434855" w:rsidRDefault="00431065" w:rsidP="00F469A9">
            <w:pPr>
              <w:pStyle w:val="a3"/>
              <w:spacing w:before="225" w:line="360" w:lineRule="auto"/>
              <w:ind w:firstLineChars="0" w:firstLine="0"/>
              <w:jc w:val="center"/>
              <w:rPr>
                <w:rFonts w:ascii="Cambria Math" w:hAnsi="Cambria Math" w:cs="Cambria Math"/>
                <w:szCs w:val="21"/>
              </w:rPr>
            </w:pPr>
            <w:r>
              <w:rPr>
                <w:rFonts w:ascii="Cambria Math" w:hAnsi="Cambria Math" w:cs="Cambria Math"/>
                <w:i/>
                <w:iCs/>
                <w:color w:val="231F20"/>
                <w:spacing w:val="-2"/>
                <w:position w:val="27"/>
                <w:szCs w:val="21"/>
              </w:rPr>
              <w:t xml:space="preserve">P </w:t>
            </w:r>
            <w:r>
              <w:rPr>
                <w:rFonts w:ascii="Cambria Math" w:hAnsi="Cambria Math" w:cs="Cambria Math"/>
                <w:color w:val="231F20"/>
                <w:spacing w:val="-2"/>
                <w:position w:val="27"/>
                <w:szCs w:val="21"/>
              </w:rPr>
              <w:t>=</w:t>
            </w:r>
            <w:r>
              <w:rPr>
                <w:rFonts w:ascii="Cambria Math" w:hAnsi="Cambria Math" w:cs="Cambria Math"/>
                <w:color w:val="231F20"/>
                <w:spacing w:val="6"/>
                <w:position w:val="27"/>
                <w:szCs w:val="21"/>
              </w:rPr>
              <w:t xml:space="preserve"> </w:t>
            </w:r>
            <w:r>
              <w:rPr>
                <w:rFonts w:ascii="Cambria Math" w:hAnsi="Cambria Math" w:cs="Cambria Math"/>
                <w:i/>
                <w:iCs/>
                <w:color w:val="231F20"/>
                <w:spacing w:val="-2"/>
                <w:position w:val="26"/>
                <w:szCs w:val="21"/>
              </w:rPr>
              <w:t>N</w:t>
            </w:r>
            <w:r>
              <w:rPr>
                <w:rFonts w:ascii="Cambria Math" w:hAnsi="Cambria Math" w:cs="Cambria Math"/>
                <w:i/>
                <w:iCs/>
                <w:color w:val="231F20"/>
                <w:spacing w:val="-2"/>
                <w:position w:val="26"/>
                <w:szCs w:val="21"/>
                <w:vertAlign w:val="subscript"/>
              </w:rPr>
              <w:t>down</w:t>
            </w:r>
            <w:r>
              <w:rPr>
                <w:rFonts w:ascii="Cambria Math" w:hAnsi="Cambria Math" w:cs="Cambria Math"/>
                <w:i/>
                <w:iCs/>
                <w:color w:val="231F20"/>
                <w:spacing w:val="17"/>
                <w:w w:val="102"/>
                <w:position w:val="26"/>
                <w:szCs w:val="21"/>
                <w:vertAlign w:val="subscript"/>
              </w:rPr>
              <w:t xml:space="preserve"> </w:t>
            </w:r>
            <w:r>
              <w:rPr>
                <w:rFonts w:ascii="Cambria Math" w:hAnsi="Cambria Math" w:cs="Cambria Math"/>
                <w:color w:val="231F20"/>
                <w:spacing w:val="-2"/>
                <w:position w:val="27"/>
                <w:szCs w:val="21"/>
              </w:rPr>
              <w:t>/</w:t>
            </w:r>
            <w:r>
              <w:rPr>
                <w:rFonts w:ascii="Cambria Math" w:hAnsi="Cambria Math" w:cs="Cambria Math"/>
                <w:color w:val="231F20"/>
                <w:spacing w:val="4"/>
                <w:position w:val="27"/>
                <w:szCs w:val="21"/>
              </w:rPr>
              <w:t xml:space="preserve"> </w:t>
            </w:r>
            <w:r>
              <w:rPr>
                <w:rFonts w:ascii="Cambria Math" w:hAnsi="Cambria Math" w:cs="Cambria Math"/>
                <w:i/>
                <w:iCs/>
                <w:color w:val="231F20"/>
                <w:spacing w:val="-2"/>
                <w:position w:val="27"/>
                <w:szCs w:val="21"/>
              </w:rPr>
              <w:t>N</w:t>
            </w:r>
            <w:r>
              <w:rPr>
                <w:rFonts w:ascii="Cambria Math" w:hAnsi="Cambria Math" w:cs="Cambria Math"/>
                <w:i/>
                <w:iCs/>
                <w:color w:val="231F20"/>
                <w:spacing w:val="-2"/>
                <w:position w:val="25"/>
                <w:szCs w:val="21"/>
                <w:vertAlign w:val="subscript"/>
              </w:rPr>
              <w:t>up</w:t>
            </w:r>
          </w:p>
        </w:tc>
        <w:tc>
          <w:tcPr>
            <w:tcW w:w="3323" w:type="dxa"/>
          </w:tcPr>
          <w:p w14:paraId="4000931C" w14:textId="77777777" w:rsidR="00434855" w:rsidRDefault="00431065" w:rsidP="00F469A9">
            <w:pPr>
              <w:pStyle w:val="a3"/>
              <w:spacing w:before="225" w:line="360" w:lineRule="auto"/>
              <w:ind w:firstLine="414"/>
              <w:jc w:val="right"/>
              <w:rPr>
                <w:rFonts w:ascii="Cambria Math" w:hAnsi="Cambria Math" w:cs="Cambria Math"/>
                <w:szCs w:val="21"/>
              </w:rPr>
            </w:pPr>
            <w:r>
              <w:rPr>
                <w:rFonts w:ascii="Cambria Math" w:hAnsi="Cambria Math" w:cs="Cambria Math"/>
                <w:color w:val="231F20"/>
                <w:spacing w:val="-3"/>
                <w:position w:val="1"/>
                <w:szCs w:val="21"/>
              </w:rPr>
              <w:t>(</w:t>
            </w:r>
            <w:r>
              <w:rPr>
                <w:rFonts w:ascii="Cambria Math" w:hAnsi="Cambria Math" w:cs="Cambria Math"/>
                <w:color w:val="231F20"/>
                <w:spacing w:val="-3"/>
                <w:position w:val="1"/>
                <w:szCs w:val="21"/>
                <w:lang w:eastAsia="zh-CN"/>
              </w:rPr>
              <w:t>2</w:t>
            </w:r>
            <w:r>
              <w:rPr>
                <w:rFonts w:ascii="Cambria Math" w:hAnsi="Cambria Math" w:cs="Cambria Math"/>
                <w:color w:val="231F20"/>
                <w:spacing w:val="-3"/>
                <w:position w:val="1"/>
                <w:szCs w:val="21"/>
              </w:rPr>
              <w:t>)</w:t>
            </w:r>
          </w:p>
        </w:tc>
      </w:tr>
    </w:tbl>
    <w:p w14:paraId="53BE97B7" w14:textId="77777777" w:rsidR="00434855" w:rsidRDefault="00431065" w:rsidP="00F469A9">
      <w:pPr>
        <w:spacing w:line="360" w:lineRule="auto"/>
        <w:rPr>
          <w:rFonts w:cs="Times New Roman"/>
          <w:lang w:eastAsia="zh-CN"/>
        </w:rPr>
      </w:pPr>
      <w:r>
        <w:rPr>
          <w:rFonts w:cs="Times New Roman"/>
          <w:lang w:eastAsia="zh-CN"/>
        </w:rPr>
        <w:t>滤料的过滤效率，为被滤料所捕集粒子所占比例，见式（</w:t>
      </w:r>
      <w:r>
        <w:rPr>
          <w:rFonts w:cs="Times New Roman"/>
          <w:lang w:eastAsia="zh-CN"/>
        </w:rPr>
        <w:t>3</w:t>
      </w:r>
      <w:r>
        <w:rPr>
          <w:rFonts w:cs="Times New Roman"/>
          <w:lang w:eastAsia="zh-CN"/>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6"/>
        <w:gridCol w:w="2839"/>
        <w:gridCol w:w="2861"/>
      </w:tblGrid>
      <w:tr w:rsidR="00434855" w14:paraId="4DB5757C" w14:textId="77777777">
        <w:tc>
          <w:tcPr>
            <w:tcW w:w="3323" w:type="dxa"/>
          </w:tcPr>
          <w:p w14:paraId="51CF2E5B" w14:textId="77777777" w:rsidR="00434855" w:rsidRDefault="00434855" w:rsidP="00F469A9">
            <w:pPr>
              <w:pStyle w:val="a3"/>
              <w:spacing w:before="225" w:line="360" w:lineRule="auto"/>
              <w:ind w:firstLine="420"/>
              <w:rPr>
                <w:rFonts w:ascii="Times New Roman" w:hAnsi="Times New Roman" w:cs="Times New Roman"/>
                <w:szCs w:val="21"/>
                <w:lang w:eastAsia="zh-CN"/>
              </w:rPr>
            </w:pPr>
          </w:p>
        </w:tc>
        <w:tc>
          <w:tcPr>
            <w:tcW w:w="3323" w:type="dxa"/>
          </w:tcPr>
          <w:p w14:paraId="143241F6" w14:textId="77777777" w:rsidR="00434855" w:rsidRDefault="00431065" w:rsidP="00F469A9">
            <w:pPr>
              <w:pStyle w:val="a3"/>
              <w:spacing w:before="225" w:line="360" w:lineRule="auto"/>
              <w:ind w:firstLineChars="0" w:firstLine="0"/>
              <w:jc w:val="center"/>
              <w:rPr>
                <w:rFonts w:ascii="Cambria Math" w:hAnsi="Cambria Math" w:cs="Cambria Math"/>
                <w:szCs w:val="21"/>
              </w:rPr>
            </w:pPr>
            <w:r>
              <w:rPr>
                <w:rFonts w:ascii="Cambria Math" w:hAnsi="Cambria Math" w:cs="Cambria Math"/>
                <w:i/>
                <w:iCs/>
                <w:color w:val="231F20"/>
                <w:spacing w:val="-7"/>
                <w:szCs w:val="21"/>
              </w:rPr>
              <w:t>E</w:t>
            </w:r>
            <w:r>
              <w:rPr>
                <w:rFonts w:ascii="Cambria Math" w:hAnsi="Cambria Math" w:cs="Cambria Math"/>
                <w:i/>
                <w:iCs/>
                <w:color w:val="231F20"/>
                <w:spacing w:val="14"/>
                <w:w w:val="101"/>
                <w:szCs w:val="21"/>
              </w:rPr>
              <w:t xml:space="preserve"> </w:t>
            </w:r>
            <w:r>
              <w:rPr>
                <w:rFonts w:ascii="Cambria Math" w:hAnsi="Cambria Math" w:cs="Cambria Math"/>
                <w:color w:val="231F20"/>
                <w:spacing w:val="-7"/>
                <w:szCs w:val="21"/>
              </w:rPr>
              <w:t>=</w:t>
            </w:r>
            <w:r>
              <w:rPr>
                <w:rFonts w:ascii="Cambria Math" w:hAnsi="Cambria Math" w:cs="Cambria Math"/>
                <w:color w:val="231F20"/>
                <w:spacing w:val="12"/>
                <w:szCs w:val="21"/>
              </w:rPr>
              <w:t xml:space="preserve"> </w:t>
            </w:r>
            <w:r>
              <w:rPr>
                <w:rFonts w:ascii="Cambria Math" w:hAnsi="Cambria Math" w:cs="Cambria Math"/>
                <w:i/>
                <w:iCs/>
                <w:color w:val="231F20"/>
                <w:spacing w:val="-7"/>
                <w:szCs w:val="21"/>
              </w:rPr>
              <w:t>1</w:t>
            </w:r>
            <w:r>
              <w:rPr>
                <w:rFonts w:ascii="Cambria Math" w:hAnsi="Cambria Math" w:cs="Cambria Math"/>
                <w:i/>
                <w:iCs/>
                <w:color w:val="231F20"/>
                <w:spacing w:val="9"/>
                <w:szCs w:val="21"/>
              </w:rPr>
              <w:t xml:space="preserve"> </w:t>
            </w:r>
            <w:r>
              <w:rPr>
                <w:rFonts w:ascii="Cambria Math" w:hAnsi="Cambria Math" w:cs="Cambria Math"/>
                <w:i/>
                <w:iCs/>
                <w:color w:val="231F20"/>
                <w:spacing w:val="-7"/>
                <w:szCs w:val="21"/>
              </w:rPr>
              <w:t>– P</w:t>
            </w:r>
          </w:p>
        </w:tc>
        <w:tc>
          <w:tcPr>
            <w:tcW w:w="3323" w:type="dxa"/>
          </w:tcPr>
          <w:p w14:paraId="6719393B" w14:textId="77777777" w:rsidR="00434855" w:rsidRDefault="00431065" w:rsidP="00F469A9">
            <w:pPr>
              <w:pStyle w:val="a3"/>
              <w:spacing w:before="225" w:line="360" w:lineRule="auto"/>
              <w:ind w:firstLine="414"/>
              <w:jc w:val="right"/>
              <w:rPr>
                <w:rFonts w:ascii="Cambria Math" w:hAnsi="Cambria Math" w:cs="Cambria Math"/>
                <w:szCs w:val="21"/>
              </w:rPr>
            </w:pPr>
            <w:r>
              <w:rPr>
                <w:rFonts w:ascii="Cambria Math" w:hAnsi="Cambria Math" w:cs="Cambria Math"/>
                <w:color w:val="231F20"/>
                <w:spacing w:val="-3"/>
                <w:position w:val="1"/>
                <w:szCs w:val="21"/>
              </w:rPr>
              <w:t>(</w:t>
            </w:r>
            <w:r>
              <w:rPr>
                <w:rFonts w:ascii="Cambria Math" w:hAnsi="Cambria Math" w:cs="Cambria Math"/>
                <w:color w:val="231F20"/>
                <w:spacing w:val="-3"/>
                <w:position w:val="1"/>
                <w:szCs w:val="21"/>
                <w:lang w:eastAsia="zh-CN"/>
              </w:rPr>
              <w:t>3</w:t>
            </w:r>
            <w:r>
              <w:rPr>
                <w:rFonts w:ascii="Cambria Math" w:hAnsi="Cambria Math" w:cs="Cambria Math"/>
                <w:color w:val="231F20"/>
                <w:spacing w:val="-3"/>
                <w:position w:val="1"/>
                <w:szCs w:val="21"/>
              </w:rPr>
              <w:t>)</w:t>
            </w:r>
          </w:p>
        </w:tc>
      </w:tr>
    </w:tbl>
    <w:p w14:paraId="4568E2D9" w14:textId="77777777" w:rsidR="00434855" w:rsidRDefault="00431065" w:rsidP="00F469A9">
      <w:pPr>
        <w:kinsoku w:val="0"/>
        <w:spacing w:line="360" w:lineRule="auto"/>
        <w:rPr>
          <w:rFonts w:cs="Times New Roman"/>
          <w:lang w:eastAsia="zh-CN"/>
        </w:rPr>
      </w:pPr>
      <w:bookmarkStart w:id="23" w:name="bookmark80"/>
      <w:bookmarkEnd w:id="23"/>
      <w:r>
        <w:rPr>
          <w:rFonts w:cs="Times New Roman"/>
          <w:lang w:eastAsia="zh-CN"/>
        </w:rPr>
        <w:t>滤料过滤效率与被测粒子粒径相关，采用不同粒径的单分散粒子分别进行试验，单分散气溶胶第</w:t>
      </w:r>
      <w:r>
        <w:rPr>
          <w:rFonts w:cs="Times New Roman"/>
          <w:lang w:eastAsia="zh-CN"/>
        </w:rPr>
        <w:t>i</w:t>
      </w:r>
      <w:r>
        <w:rPr>
          <w:rFonts w:cs="Times New Roman"/>
          <w:lang w:eastAsia="zh-CN"/>
        </w:rPr>
        <w:t>档粒径所对应透过率</w:t>
      </w:r>
      <w:r>
        <w:rPr>
          <w:rFonts w:cs="Times New Roman"/>
          <w:lang w:eastAsia="zh-CN"/>
        </w:rPr>
        <w:t>P</w:t>
      </w:r>
      <w:r>
        <w:rPr>
          <w:rFonts w:cs="Times New Roman"/>
          <w:vertAlign w:val="subscript"/>
          <w:lang w:eastAsia="zh-CN"/>
        </w:rPr>
        <w:t>i</w:t>
      </w:r>
      <w:r>
        <w:rPr>
          <w:rFonts w:cs="Times New Roman"/>
          <w:lang w:eastAsia="zh-CN"/>
        </w:rPr>
        <w:t>可按下式计算：</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8"/>
        <w:gridCol w:w="2874"/>
        <w:gridCol w:w="2844"/>
      </w:tblGrid>
      <w:tr w:rsidR="00434855" w14:paraId="381219D1" w14:textId="77777777">
        <w:tc>
          <w:tcPr>
            <w:tcW w:w="3323" w:type="dxa"/>
          </w:tcPr>
          <w:p w14:paraId="63D37FA3" w14:textId="77777777" w:rsidR="00434855" w:rsidRDefault="00434855" w:rsidP="00F469A9">
            <w:pPr>
              <w:pStyle w:val="a3"/>
              <w:spacing w:before="225" w:line="360" w:lineRule="auto"/>
              <w:ind w:firstLine="420"/>
              <w:rPr>
                <w:rFonts w:ascii="Cambria Math" w:hAnsi="Cambria Math" w:cs="Cambria Math"/>
                <w:szCs w:val="21"/>
                <w:lang w:eastAsia="zh-CN"/>
              </w:rPr>
            </w:pPr>
          </w:p>
        </w:tc>
        <w:tc>
          <w:tcPr>
            <w:tcW w:w="3323" w:type="dxa"/>
          </w:tcPr>
          <w:p w14:paraId="43D48421" w14:textId="77777777" w:rsidR="00434855" w:rsidRDefault="00431065" w:rsidP="00F469A9">
            <w:pPr>
              <w:pStyle w:val="a3"/>
              <w:spacing w:before="225" w:line="360" w:lineRule="auto"/>
              <w:ind w:firstLineChars="0" w:firstLine="0"/>
              <w:jc w:val="center"/>
              <w:rPr>
                <w:rFonts w:ascii="Cambria Math" w:hAnsi="Cambria Math" w:cs="Cambria Math"/>
                <w:szCs w:val="21"/>
              </w:rPr>
            </w:pPr>
            <w:r>
              <w:rPr>
                <w:rFonts w:ascii="Cambria Math" w:hAnsi="Cambria Math" w:cs="Cambria Math"/>
                <w:i/>
                <w:iCs/>
                <w:position w:val="1"/>
                <w:szCs w:val="21"/>
              </w:rPr>
              <w:t>P</w:t>
            </w:r>
            <w:r>
              <w:rPr>
                <w:rFonts w:ascii="Cambria Math" w:hAnsi="Cambria Math" w:cs="Cambria Math"/>
                <w:i/>
                <w:iCs/>
                <w:position w:val="-4"/>
                <w:szCs w:val="21"/>
                <w:vertAlign w:val="subscript"/>
              </w:rPr>
              <w:t>i</w:t>
            </w:r>
            <w:r>
              <w:rPr>
                <w:rFonts w:ascii="Cambria Math" w:hAnsi="Cambria Math" w:cs="Cambria Math"/>
                <w:i/>
                <w:iCs/>
                <w:position w:val="-4"/>
                <w:szCs w:val="21"/>
              </w:rPr>
              <w:t xml:space="preserve">  </w:t>
            </w:r>
            <w:r>
              <w:rPr>
                <w:rFonts w:ascii="Cambria Math" w:hAnsi="Cambria Math" w:cs="Cambria Math"/>
                <w:position w:val="1"/>
                <w:szCs w:val="21"/>
              </w:rPr>
              <w:t>=</w:t>
            </w:r>
            <w:r>
              <w:rPr>
                <w:rFonts w:ascii="Cambria Math" w:hAnsi="Cambria Math" w:cs="Cambria Math"/>
                <w:spacing w:val="-10"/>
                <w:position w:val="1"/>
                <w:szCs w:val="21"/>
              </w:rPr>
              <w:t xml:space="preserve"> </w:t>
            </w:r>
            <w:r>
              <w:rPr>
                <w:rFonts w:ascii="Cambria Math" w:hAnsi="Cambria Math" w:cs="Cambria Math"/>
                <w:i/>
                <w:iCs/>
                <w:position w:val="-1"/>
                <w:szCs w:val="21"/>
              </w:rPr>
              <w:t>C</w:t>
            </w:r>
            <w:r>
              <w:rPr>
                <w:rFonts w:ascii="Cambria Math" w:hAnsi="Cambria Math" w:cs="Cambria Math"/>
                <w:i/>
                <w:iCs/>
                <w:spacing w:val="-31"/>
                <w:position w:val="-1"/>
                <w:szCs w:val="21"/>
              </w:rPr>
              <w:t xml:space="preserve"> </w:t>
            </w:r>
            <w:r>
              <w:rPr>
                <w:rFonts w:ascii="Cambria Math" w:hAnsi="Cambria Math" w:cs="Cambria Math"/>
                <w:i/>
                <w:iCs/>
                <w:position w:val="-1"/>
                <w:szCs w:val="21"/>
                <w:vertAlign w:val="subscript"/>
              </w:rPr>
              <w:t>down</w:t>
            </w:r>
            <w:r>
              <w:rPr>
                <w:rFonts w:ascii="Cambria Math" w:hAnsi="Cambria Math" w:cs="Cambria Math"/>
                <w:i/>
                <w:iCs/>
                <w:spacing w:val="-21"/>
                <w:position w:val="-1"/>
                <w:szCs w:val="21"/>
                <w:vertAlign w:val="subscript"/>
              </w:rPr>
              <w:t xml:space="preserve"> </w:t>
            </w:r>
            <w:r>
              <w:rPr>
                <w:rFonts w:ascii="Cambria Math" w:hAnsi="Cambria Math" w:cs="Cambria Math"/>
                <w:position w:val="-4"/>
                <w:szCs w:val="21"/>
                <w:vertAlign w:val="subscript"/>
              </w:rPr>
              <w:t>,</w:t>
            </w:r>
            <w:r>
              <w:rPr>
                <w:rFonts w:ascii="Cambria Math" w:hAnsi="Cambria Math" w:cs="Cambria Math"/>
                <w:i/>
                <w:iCs/>
                <w:position w:val="-4"/>
                <w:szCs w:val="21"/>
                <w:vertAlign w:val="subscript"/>
              </w:rPr>
              <w:t>i</w:t>
            </w:r>
            <w:r>
              <w:rPr>
                <w:rFonts w:ascii="Cambria Math" w:hAnsi="Cambria Math" w:cs="Cambria Math"/>
                <w:i/>
                <w:iCs/>
                <w:position w:val="-4"/>
                <w:szCs w:val="21"/>
              </w:rPr>
              <w:t xml:space="preserve">  </w:t>
            </w:r>
            <w:r>
              <w:rPr>
                <w:rFonts w:ascii="Cambria Math" w:hAnsi="Cambria Math" w:cs="Cambria Math"/>
                <w:position w:val="1"/>
                <w:szCs w:val="21"/>
              </w:rPr>
              <w:t>/</w:t>
            </w:r>
            <w:r>
              <w:rPr>
                <w:rFonts w:ascii="Cambria Math" w:hAnsi="Cambria Math" w:cs="Cambria Math"/>
                <w:i/>
                <w:iCs/>
                <w:position w:val="1"/>
                <w:szCs w:val="21"/>
              </w:rPr>
              <w:t>C</w:t>
            </w:r>
            <w:r>
              <w:rPr>
                <w:rFonts w:ascii="Cambria Math" w:hAnsi="Cambria Math" w:cs="Cambria Math"/>
                <w:i/>
                <w:iCs/>
                <w:position w:val="-4"/>
                <w:szCs w:val="21"/>
                <w:vertAlign w:val="subscript"/>
              </w:rPr>
              <w:t>up</w:t>
            </w:r>
            <w:r>
              <w:rPr>
                <w:rFonts w:ascii="Cambria Math" w:hAnsi="Cambria Math" w:cs="Cambria Math"/>
                <w:i/>
                <w:iCs/>
                <w:spacing w:val="-17"/>
                <w:position w:val="-4"/>
                <w:szCs w:val="21"/>
                <w:vertAlign w:val="subscript"/>
              </w:rPr>
              <w:t xml:space="preserve"> </w:t>
            </w:r>
            <w:r>
              <w:rPr>
                <w:rFonts w:ascii="Cambria Math" w:hAnsi="Cambria Math" w:cs="Cambria Math"/>
                <w:position w:val="-4"/>
                <w:szCs w:val="21"/>
                <w:vertAlign w:val="subscript"/>
              </w:rPr>
              <w:t>,</w:t>
            </w:r>
            <w:r>
              <w:rPr>
                <w:rFonts w:ascii="Cambria Math" w:hAnsi="Cambria Math" w:cs="Cambria Math"/>
                <w:i/>
                <w:iCs/>
                <w:position w:val="-4"/>
                <w:szCs w:val="21"/>
                <w:vertAlign w:val="subscript"/>
              </w:rPr>
              <w:t>i</w:t>
            </w:r>
          </w:p>
        </w:tc>
        <w:tc>
          <w:tcPr>
            <w:tcW w:w="3323" w:type="dxa"/>
          </w:tcPr>
          <w:p w14:paraId="4ADDBFC1" w14:textId="77777777" w:rsidR="00434855" w:rsidRDefault="00431065" w:rsidP="00F469A9">
            <w:pPr>
              <w:pStyle w:val="a3"/>
              <w:spacing w:before="225" w:line="360" w:lineRule="auto"/>
              <w:ind w:firstLine="414"/>
              <w:jc w:val="right"/>
              <w:rPr>
                <w:rFonts w:ascii="Cambria Math" w:hAnsi="Cambria Math" w:cs="Cambria Math"/>
                <w:szCs w:val="21"/>
              </w:rPr>
            </w:pPr>
            <w:r>
              <w:rPr>
                <w:rFonts w:ascii="Cambria Math" w:hAnsi="Cambria Math" w:cs="Cambria Math"/>
                <w:color w:val="231F20"/>
                <w:spacing w:val="-3"/>
                <w:position w:val="1"/>
                <w:szCs w:val="21"/>
              </w:rPr>
              <w:t>(</w:t>
            </w:r>
            <w:r>
              <w:rPr>
                <w:rFonts w:ascii="Cambria Math" w:hAnsi="Cambria Math" w:cs="Cambria Math"/>
                <w:color w:val="231F20"/>
                <w:spacing w:val="-3"/>
                <w:position w:val="1"/>
                <w:szCs w:val="21"/>
                <w:lang w:eastAsia="zh-CN"/>
              </w:rPr>
              <w:t>4</w:t>
            </w:r>
            <w:r>
              <w:rPr>
                <w:rFonts w:ascii="Cambria Math" w:hAnsi="Cambria Math" w:cs="Cambria Math"/>
                <w:color w:val="231F20"/>
                <w:spacing w:val="-3"/>
                <w:position w:val="1"/>
                <w:szCs w:val="21"/>
              </w:rPr>
              <w:t>)</w:t>
            </w:r>
          </w:p>
        </w:tc>
      </w:tr>
    </w:tbl>
    <w:p w14:paraId="29754470" w14:textId="77777777" w:rsidR="00434855" w:rsidRDefault="00431065" w:rsidP="00F469A9">
      <w:pPr>
        <w:pStyle w:val="a3"/>
        <w:kinsoku w:val="0"/>
        <w:spacing w:before="64" w:line="360" w:lineRule="auto"/>
        <w:ind w:left="6" w:firstLine="420"/>
        <w:rPr>
          <w:rFonts w:ascii="Times New Roman" w:hAnsi="Times New Roman" w:cs="Times New Roman"/>
          <w:szCs w:val="21"/>
          <w:lang w:eastAsia="zh-CN"/>
        </w:rPr>
      </w:pPr>
      <w:r>
        <w:rPr>
          <w:rFonts w:ascii="Times New Roman" w:hAnsi="Times New Roman" w:cs="Times New Roman"/>
          <w:szCs w:val="21"/>
          <w:lang w:eastAsia="zh-CN"/>
        </w:rPr>
        <w:t>其中</w:t>
      </w:r>
      <w:r>
        <w:rPr>
          <w:rFonts w:ascii="Times New Roman" w:hAnsi="Times New Roman" w:cs="Times New Roman"/>
          <w:i/>
          <w:iCs/>
          <w:color w:val="231F20"/>
          <w:szCs w:val="21"/>
          <w:lang w:eastAsia="zh-CN"/>
        </w:rPr>
        <w:t>C</w:t>
      </w:r>
      <w:r>
        <w:rPr>
          <w:rFonts w:ascii="Times New Roman" w:hAnsi="Times New Roman" w:cs="Times New Roman" w:hint="eastAsia"/>
          <w:i/>
          <w:iCs/>
          <w:color w:val="231F20"/>
          <w:szCs w:val="21"/>
          <w:vertAlign w:val="subscript"/>
          <w:lang w:eastAsia="zh-CN"/>
        </w:rPr>
        <w:t>up,i</w:t>
      </w:r>
      <w:r>
        <w:rPr>
          <w:rFonts w:ascii="Times New Roman" w:hAnsi="Times New Roman" w:cs="Times New Roman"/>
          <w:szCs w:val="21"/>
          <w:lang w:eastAsia="zh-CN"/>
        </w:rPr>
        <w:t>和</w:t>
      </w:r>
      <w:r>
        <w:rPr>
          <w:rFonts w:ascii="Times New Roman" w:hAnsi="Times New Roman" w:cs="Times New Roman"/>
          <w:i/>
          <w:iCs/>
          <w:color w:val="231F20"/>
          <w:szCs w:val="21"/>
          <w:lang w:eastAsia="zh-CN"/>
        </w:rPr>
        <w:t>C</w:t>
      </w:r>
      <w:r>
        <w:rPr>
          <w:rFonts w:ascii="Times New Roman" w:hAnsi="Times New Roman" w:cs="Times New Roman" w:hint="eastAsia"/>
          <w:i/>
          <w:iCs/>
          <w:color w:val="231F20"/>
          <w:szCs w:val="21"/>
          <w:vertAlign w:val="subscript"/>
          <w:lang w:eastAsia="zh-CN"/>
        </w:rPr>
        <w:t>down,i</w:t>
      </w:r>
      <w:r>
        <w:rPr>
          <w:rFonts w:ascii="Times New Roman" w:hAnsi="Times New Roman" w:cs="Times New Roman"/>
          <w:szCs w:val="21"/>
          <w:lang w:eastAsia="zh-CN"/>
        </w:rPr>
        <w:t>分别是过滤介质上游和下游</w:t>
      </w:r>
      <w:proofErr w:type="gramStart"/>
      <w:r>
        <w:rPr>
          <w:rFonts w:ascii="Times New Roman" w:hAnsi="Times New Roman" w:cs="Times New Roman"/>
          <w:szCs w:val="21"/>
          <w:lang w:eastAsia="zh-CN"/>
        </w:rPr>
        <w:t>具有第</w:t>
      </w:r>
      <w:proofErr w:type="gramEnd"/>
      <w:r>
        <w:rPr>
          <w:rFonts w:ascii="Times New Roman" w:hAnsi="Times New Roman" w:cs="Times New Roman"/>
          <w:szCs w:val="21"/>
          <w:lang w:eastAsia="zh-CN"/>
        </w:rPr>
        <w:t>i</w:t>
      </w:r>
      <w:r>
        <w:rPr>
          <w:rFonts w:ascii="Times New Roman" w:hAnsi="Times New Roman" w:cs="Times New Roman"/>
          <w:szCs w:val="21"/>
          <w:lang w:eastAsia="zh-CN"/>
        </w:rPr>
        <w:t>档粒径粒子的浓度。若测试针对粒子数量，</w:t>
      </w:r>
      <w:r>
        <w:rPr>
          <w:rFonts w:ascii="Times New Roman" w:hAnsi="Times New Roman" w:cs="Times New Roman"/>
          <w:i/>
          <w:iCs/>
          <w:color w:val="231F20"/>
          <w:szCs w:val="21"/>
          <w:lang w:eastAsia="zh-CN"/>
        </w:rPr>
        <w:t>Pi</w:t>
      </w:r>
      <w:r>
        <w:rPr>
          <w:rFonts w:ascii="Times New Roman" w:hAnsi="Times New Roman" w:cs="Times New Roman"/>
          <w:szCs w:val="21"/>
          <w:lang w:eastAsia="zh-CN"/>
        </w:rPr>
        <w:t>可以如公式（</w:t>
      </w:r>
      <w:r>
        <w:rPr>
          <w:rFonts w:ascii="Times New Roman" w:hAnsi="Times New Roman" w:cs="Times New Roman"/>
          <w:szCs w:val="21"/>
          <w:lang w:eastAsia="zh-CN"/>
        </w:rPr>
        <w:t>5</w:t>
      </w:r>
      <w:r>
        <w:rPr>
          <w:rFonts w:ascii="Times New Roman" w:hAnsi="Times New Roman" w:cs="Times New Roman"/>
          <w:szCs w:val="21"/>
          <w:lang w:eastAsia="zh-CN"/>
        </w:rPr>
        <w:t>）所示写成：</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2"/>
        <w:gridCol w:w="2885"/>
        <w:gridCol w:w="2839"/>
      </w:tblGrid>
      <w:tr w:rsidR="00434855" w14:paraId="456643CB" w14:textId="77777777">
        <w:tc>
          <w:tcPr>
            <w:tcW w:w="3323" w:type="dxa"/>
          </w:tcPr>
          <w:p w14:paraId="12CF4A8B" w14:textId="77777777" w:rsidR="00434855" w:rsidRDefault="00434855" w:rsidP="00F469A9">
            <w:pPr>
              <w:pStyle w:val="a3"/>
              <w:spacing w:before="225" w:line="360" w:lineRule="auto"/>
              <w:ind w:firstLine="420"/>
              <w:rPr>
                <w:rFonts w:ascii="Times New Roman" w:hAnsi="Times New Roman" w:cs="Times New Roman"/>
                <w:szCs w:val="21"/>
                <w:lang w:eastAsia="zh-CN"/>
              </w:rPr>
            </w:pPr>
          </w:p>
        </w:tc>
        <w:tc>
          <w:tcPr>
            <w:tcW w:w="3323" w:type="dxa"/>
          </w:tcPr>
          <w:p w14:paraId="356B5F68" w14:textId="77777777" w:rsidR="00434855" w:rsidRDefault="00431065" w:rsidP="00F469A9">
            <w:pPr>
              <w:pStyle w:val="a3"/>
              <w:spacing w:before="225" w:line="360" w:lineRule="auto"/>
              <w:ind w:firstLineChars="0" w:firstLine="0"/>
              <w:jc w:val="center"/>
              <w:rPr>
                <w:rFonts w:ascii="Cambria Math" w:hAnsi="Cambria Math" w:cs="Cambria Math"/>
                <w:szCs w:val="21"/>
                <w:lang w:eastAsia="zh-CN"/>
              </w:rPr>
            </w:pPr>
            <w:r>
              <w:rPr>
                <w:rFonts w:ascii="Cambria Math" w:hAnsi="Cambria Math" w:cs="Cambria Math"/>
                <w:i/>
                <w:iCs/>
                <w:color w:val="231F20"/>
                <w:szCs w:val="21"/>
              </w:rPr>
              <w:t>P</w:t>
            </w:r>
            <w:r>
              <w:rPr>
                <w:rFonts w:ascii="Cambria Math" w:hAnsi="Cambria Math" w:cs="Cambria Math"/>
                <w:i/>
                <w:iCs/>
                <w:color w:val="231F20"/>
                <w:szCs w:val="21"/>
                <w:vertAlign w:val="subscript"/>
              </w:rPr>
              <w:t>i</w:t>
            </w:r>
            <w:r>
              <w:rPr>
                <w:rFonts w:ascii="Cambria Math" w:hAnsi="Cambria Math" w:cs="Cambria Math"/>
                <w:i/>
                <w:iCs/>
                <w:color w:val="231F20"/>
                <w:spacing w:val="24"/>
                <w:w w:val="102"/>
                <w:szCs w:val="21"/>
                <w:vertAlign w:val="subscript"/>
              </w:rPr>
              <w:t xml:space="preserve"> </w:t>
            </w:r>
            <w:r>
              <w:rPr>
                <w:rFonts w:ascii="Cambria Math" w:hAnsi="Cambria Math" w:cs="Cambria Math"/>
                <w:color w:val="231F20"/>
                <w:position w:val="1"/>
                <w:szCs w:val="21"/>
              </w:rPr>
              <w:t xml:space="preserve">= </w:t>
            </w:r>
            <w:r>
              <w:rPr>
                <w:rFonts w:ascii="Cambria Math" w:hAnsi="Cambria Math" w:cs="Cambria Math"/>
                <w:i/>
                <w:iCs/>
                <w:color w:val="231F20"/>
                <w:szCs w:val="21"/>
              </w:rPr>
              <w:t>N</w:t>
            </w:r>
            <w:r>
              <w:rPr>
                <w:rFonts w:ascii="Cambria Math" w:hAnsi="Cambria Math" w:cs="Cambria Math" w:hint="eastAsia"/>
                <w:i/>
                <w:iCs/>
                <w:color w:val="231F20"/>
                <w:szCs w:val="21"/>
                <w:vertAlign w:val="subscript"/>
                <w:lang w:eastAsia="zh-CN"/>
              </w:rPr>
              <w:t>down,i</w:t>
            </w:r>
            <w:r>
              <w:rPr>
                <w:rFonts w:ascii="Cambria Math" w:hAnsi="Cambria Math" w:cs="Cambria Math"/>
                <w:i/>
                <w:iCs/>
                <w:color w:val="231F20"/>
                <w:spacing w:val="17"/>
                <w:szCs w:val="21"/>
                <w:vertAlign w:val="subscript"/>
              </w:rPr>
              <w:t xml:space="preserve"> </w:t>
            </w:r>
            <w:r>
              <w:rPr>
                <w:rFonts w:ascii="Cambria Math" w:hAnsi="Cambria Math" w:cs="Cambria Math"/>
                <w:color w:val="231F20"/>
                <w:szCs w:val="21"/>
              </w:rPr>
              <w:t xml:space="preserve">/ </w:t>
            </w:r>
            <w:r>
              <w:rPr>
                <w:rFonts w:ascii="Cambria Math" w:hAnsi="Cambria Math" w:cs="Cambria Math"/>
                <w:i/>
                <w:iCs/>
                <w:color w:val="231F20"/>
                <w:szCs w:val="21"/>
              </w:rPr>
              <w:t>N</w:t>
            </w:r>
            <w:r>
              <w:rPr>
                <w:rFonts w:ascii="Cambria Math" w:hAnsi="Cambria Math" w:cs="Cambria Math"/>
                <w:i/>
                <w:iCs/>
                <w:color w:val="231F20"/>
                <w:spacing w:val="-47"/>
                <w:szCs w:val="21"/>
              </w:rPr>
              <w:t xml:space="preserve"> </w:t>
            </w:r>
            <w:r>
              <w:rPr>
                <w:rFonts w:ascii="Cambria Math" w:hAnsi="Cambria Math" w:cs="Cambria Math" w:hint="eastAsia"/>
                <w:i/>
                <w:iCs/>
                <w:color w:val="231F20"/>
                <w:szCs w:val="21"/>
                <w:vertAlign w:val="subscript"/>
                <w:lang w:eastAsia="zh-CN"/>
              </w:rPr>
              <w:t>up,i</w:t>
            </w:r>
          </w:p>
        </w:tc>
        <w:tc>
          <w:tcPr>
            <w:tcW w:w="3323" w:type="dxa"/>
          </w:tcPr>
          <w:p w14:paraId="7337F95C" w14:textId="77777777" w:rsidR="00434855" w:rsidRDefault="00431065" w:rsidP="00F469A9">
            <w:pPr>
              <w:pStyle w:val="a3"/>
              <w:spacing w:before="225" w:line="360" w:lineRule="auto"/>
              <w:ind w:firstLine="414"/>
              <w:jc w:val="right"/>
              <w:rPr>
                <w:rFonts w:ascii="Cambria Math" w:hAnsi="Cambria Math" w:cs="Cambria Math"/>
                <w:szCs w:val="21"/>
              </w:rPr>
            </w:pPr>
            <w:r>
              <w:rPr>
                <w:rFonts w:ascii="Cambria Math" w:hAnsi="Cambria Math" w:cs="Cambria Math"/>
                <w:color w:val="231F20"/>
                <w:spacing w:val="-3"/>
                <w:position w:val="1"/>
                <w:szCs w:val="21"/>
              </w:rPr>
              <w:t>(</w:t>
            </w:r>
            <w:r>
              <w:rPr>
                <w:rFonts w:ascii="Cambria Math" w:hAnsi="Cambria Math" w:cs="Cambria Math"/>
                <w:color w:val="231F20"/>
                <w:spacing w:val="-3"/>
                <w:position w:val="1"/>
                <w:szCs w:val="21"/>
                <w:lang w:eastAsia="zh-CN"/>
              </w:rPr>
              <w:t>5</w:t>
            </w:r>
            <w:r>
              <w:rPr>
                <w:rFonts w:ascii="Cambria Math" w:hAnsi="Cambria Math" w:cs="Cambria Math"/>
                <w:color w:val="231F20"/>
                <w:spacing w:val="-3"/>
                <w:position w:val="1"/>
                <w:szCs w:val="21"/>
              </w:rPr>
              <w:t>)</w:t>
            </w:r>
          </w:p>
        </w:tc>
      </w:tr>
    </w:tbl>
    <w:p w14:paraId="7F43A8DF" w14:textId="77777777" w:rsidR="00434855" w:rsidRDefault="00431065" w:rsidP="00F469A9">
      <w:pPr>
        <w:pStyle w:val="a3"/>
        <w:kinsoku w:val="0"/>
        <w:spacing w:before="66" w:line="360" w:lineRule="auto"/>
        <w:ind w:firstLine="420"/>
        <w:rPr>
          <w:rFonts w:ascii="Times New Roman" w:hAnsi="Times New Roman" w:cs="Times New Roman"/>
          <w:szCs w:val="21"/>
          <w:lang w:eastAsia="zh-CN"/>
        </w:rPr>
      </w:pPr>
      <w:r>
        <w:rPr>
          <w:rFonts w:ascii="Times New Roman" w:hAnsi="Times New Roman" w:cs="Times New Roman"/>
          <w:szCs w:val="21"/>
          <w:lang w:eastAsia="zh-CN"/>
        </w:rPr>
        <w:t>其中</w:t>
      </w:r>
      <w:r>
        <w:rPr>
          <w:rFonts w:ascii="Times New Roman" w:hAnsi="Times New Roman" w:cs="Times New Roman"/>
          <w:i/>
          <w:iCs/>
          <w:color w:val="231F20"/>
          <w:szCs w:val="21"/>
          <w:lang w:eastAsia="zh-CN"/>
        </w:rPr>
        <w:t>N</w:t>
      </w:r>
      <w:r>
        <w:rPr>
          <w:rFonts w:ascii="Times New Roman" w:hAnsi="Times New Roman" w:cs="Times New Roman"/>
          <w:i/>
          <w:iCs/>
          <w:color w:val="231F20"/>
          <w:spacing w:val="-34"/>
          <w:szCs w:val="21"/>
          <w:lang w:eastAsia="zh-CN"/>
        </w:rPr>
        <w:t xml:space="preserve"> </w:t>
      </w:r>
      <w:r>
        <w:rPr>
          <w:rFonts w:ascii="Times New Roman" w:hAnsi="Times New Roman" w:cs="Times New Roman" w:hint="eastAsia"/>
          <w:i/>
          <w:iCs/>
          <w:color w:val="231F20"/>
          <w:szCs w:val="21"/>
          <w:vertAlign w:val="subscript"/>
          <w:lang w:eastAsia="zh-CN"/>
        </w:rPr>
        <w:t>up,i</w:t>
      </w:r>
      <w:r>
        <w:rPr>
          <w:rFonts w:ascii="Times New Roman" w:hAnsi="Times New Roman" w:cs="Times New Roman"/>
          <w:szCs w:val="21"/>
          <w:lang w:eastAsia="zh-CN"/>
        </w:rPr>
        <w:t>和</w:t>
      </w:r>
      <w:r>
        <w:rPr>
          <w:rFonts w:ascii="Times New Roman" w:hAnsi="Times New Roman" w:cs="Times New Roman"/>
          <w:i/>
          <w:iCs/>
          <w:color w:val="231F20"/>
          <w:szCs w:val="21"/>
          <w:lang w:eastAsia="zh-CN"/>
        </w:rPr>
        <w:t>N</w:t>
      </w:r>
      <w:r>
        <w:rPr>
          <w:rFonts w:ascii="Times New Roman" w:hAnsi="Times New Roman" w:cs="Times New Roman" w:hint="eastAsia"/>
          <w:i/>
          <w:iCs/>
          <w:color w:val="231F20"/>
          <w:szCs w:val="21"/>
          <w:vertAlign w:val="subscript"/>
          <w:lang w:eastAsia="zh-CN"/>
        </w:rPr>
        <w:t>down,i</w:t>
      </w:r>
      <w:r>
        <w:rPr>
          <w:rFonts w:ascii="Times New Roman" w:hAnsi="Times New Roman" w:cs="Times New Roman"/>
          <w:szCs w:val="21"/>
          <w:lang w:eastAsia="zh-CN"/>
        </w:rPr>
        <w:t>分别是在特定用户定义的时间间隔内，过滤介质上游和下游</w:t>
      </w:r>
      <w:proofErr w:type="gramStart"/>
      <w:r>
        <w:rPr>
          <w:rFonts w:ascii="Times New Roman" w:hAnsi="Times New Roman" w:cs="Times New Roman"/>
          <w:szCs w:val="21"/>
          <w:lang w:eastAsia="zh-CN"/>
        </w:rPr>
        <w:t>具有第</w:t>
      </w:r>
      <w:proofErr w:type="gramEnd"/>
      <w:r>
        <w:rPr>
          <w:rFonts w:ascii="Times New Roman" w:hAnsi="Times New Roman" w:cs="Times New Roman"/>
          <w:szCs w:val="21"/>
          <w:lang w:eastAsia="zh-CN"/>
        </w:rPr>
        <w:t>i</w:t>
      </w:r>
      <w:r>
        <w:rPr>
          <w:rFonts w:ascii="Times New Roman" w:hAnsi="Times New Roman" w:cs="Times New Roman"/>
          <w:szCs w:val="21"/>
          <w:lang w:eastAsia="zh-CN"/>
        </w:rPr>
        <w:t>档粒径粒子的数</w:t>
      </w:r>
      <w:r>
        <w:rPr>
          <w:rFonts w:ascii="Times New Roman" w:hAnsi="Times New Roman" w:cs="Times New Roman" w:hint="eastAsia"/>
          <w:szCs w:val="21"/>
          <w:lang w:eastAsia="zh-CN"/>
        </w:rPr>
        <w:t>目</w:t>
      </w:r>
      <w:r>
        <w:rPr>
          <w:rFonts w:ascii="Times New Roman" w:hAnsi="Times New Roman" w:cs="Times New Roman"/>
          <w:szCs w:val="21"/>
          <w:lang w:eastAsia="zh-CN"/>
        </w:rPr>
        <w:t>计数。相应地，测试过滤介质对第</w:t>
      </w:r>
      <w:r>
        <w:rPr>
          <w:rFonts w:ascii="Times New Roman" w:hAnsi="Times New Roman" w:cs="Times New Roman"/>
          <w:szCs w:val="21"/>
          <w:lang w:eastAsia="zh-CN"/>
        </w:rPr>
        <w:t>i</w:t>
      </w:r>
      <w:r>
        <w:rPr>
          <w:rFonts w:ascii="Times New Roman" w:hAnsi="Times New Roman" w:cs="Times New Roman"/>
          <w:szCs w:val="21"/>
          <w:lang w:eastAsia="zh-CN"/>
        </w:rPr>
        <w:t>档粒径粒子的过滤效率</w:t>
      </w:r>
      <w:r>
        <w:rPr>
          <w:rFonts w:ascii="Times New Roman" w:hAnsi="Times New Roman" w:cs="Times New Roman"/>
          <w:szCs w:val="21"/>
          <w:lang w:eastAsia="zh-CN"/>
        </w:rPr>
        <w:t>Ei</w:t>
      </w:r>
      <w:r>
        <w:rPr>
          <w:rFonts w:ascii="Times New Roman" w:hAnsi="Times New Roman" w:cs="Times New Roman"/>
          <w:szCs w:val="21"/>
          <w:lang w:eastAsia="zh-CN"/>
        </w:rPr>
        <w:t>如公式（</w:t>
      </w:r>
      <w:r>
        <w:rPr>
          <w:rFonts w:ascii="Times New Roman" w:hAnsi="Times New Roman" w:cs="Times New Roman"/>
          <w:szCs w:val="21"/>
          <w:lang w:eastAsia="zh-CN"/>
        </w:rPr>
        <w:t>6</w:t>
      </w:r>
      <w:r>
        <w:rPr>
          <w:rFonts w:ascii="Times New Roman" w:hAnsi="Times New Roman" w:cs="Times New Roman"/>
          <w:szCs w:val="21"/>
          <w:lang w:eastAsia="zh-CN"/>
        </w:rPr>
        <w:t>）所示：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8"/>
        <w:gridCol w:w="2842"/>
        <w:gridCol w:w="2856"/>
      </w:tblGrid>
      <w:tr w:rsidR="00434855" w14:paraId="43DE4B75" w14:textId="77777777">
        <w:tc>
          <w:tcPr>
            <w:tcW w:w="3323" w:type="dxa"/>
          </w:tcPr>
          <w:p w14:paraId="61B262F4" w14:textId="77777777" w:rsidR="00434855" w:rsidRDefault="00434855" w:rsidP="00F469A9">
            <w:pPr>
              <w:pStyle w:val="a3"/>
              <w:spacing w:before="225" w:line="360" w:lineRule="auto"/>
              <w:ind w:firstLine="420"/>
              <w:rPr>
                <w:rFonts w:ascii="Times New Roman" w:hAnsi="Times New Roman" w:cs="Times New Roman"/>
                <w:szCs w:val="21"/>
                <w:lang w:eastAsia="zh-CN"/>
              </w:rPr>
            </w:pPr>
          </w:p>
        </w:tc>
        <w:tc>
          <w:tcPr>
            <w:tcW w:w="3323" w:type="dxa"/>
          </w:tcPr>
          <w:p w14:paraId="138B12DE" w14:textId="77777777" w:rsidR="00434855" w:rsidRDefault="00431065" w:rsidP="00F469A9">
            <w:pPr>
              <w:pStyle w:val="a3"/>
              <w:spacing w:before="225" w:line="360" w:lineRule="auto"/>
              <w:ind w:firstLineChars="0" w:firstLine="0"/>
              <w:jc w:val="center"/>
              <w:rPr>
                <w:rFonts w:ascii="Times New Roman" w:hAnsi="Times New Roman" w:cs="Times New Roman"/>
                <w:szCs w:val="21"/>
              </w:rPr>
            </w:pPr>
            <w:r>
              <w:rPr>
                <w:rFonts w:ascii="Cambria Math" w:hAnsi="Cambria Math" w:cs="Cambria Math"/>
                <w:i/>
                <w:iCs/>
                <w:color w:val="231F20"/>
                <w:spacing w:val="-7"/>
                <w:szCs w:val="21"/>
              </w:rPr>
              <w:t>E</w:t>
            </w:r>
            <w:r>
              <w:rPr>
                <w:rFonts w:ascii="Cambria Math" w:hAnsi="Cambria Math" w:cs="Cambria Math"/>
                <w:i/>
                <w:iCs/>
                <w:color w:val="231F20"/>
                <w:spacing w:val="-7"/>
                <w:szCs w:val="21"/>
                <w:vertAlign w:val="subscript"/>
              </w:rPr>
              <w:t>i</w:t>
            </w:r>
            <w:r>
              <w:rPr>
                <w:rFonts w:ascii="Cambria Math" w:hAnsi="Cambria Math" w:cs="Cambria Math"/>
                <w:i/>
                <w:iCs/>
                <w:color w:val="231F20"/>
                <w:spacing w:val="24"/>
                <w:w w:val="101"/>
                <w:szCs w:val="21"/>
              </w:rPr>
              <w:t xml:space="preserve"> </w:t>
            </w:r>
            <w:r>
              <w:rPr>
                <w:rFonts w:ascii="Cambria Math" w:hAnsi="Cambria Math" w:cs="Cambria Math"/>
                <w:color w:val="231F20"/>
                <w:spacing w:val="-7"/>
                <w:szCs w:val="21"/>
              </w:rPr>
              <w:t>=</w:t>
            </w:r>
            <w:r>
              <w:rPr>
                <w:rFonts w:ascii="Cambria Math" w:hAnsi="Cambria Math" w:cs="Cambria Math"/>
                <w:color w:val="231F20"/>
                <w:spacing w:val="19"/>
                <w:szCs w:val="21"/>
              </w:rPr>
              <w:t xml:space="preserve"> </w:t>
            </w:r>
            <w:r>
              <w:rPr>
                <w:rFonts w:ascii="Cambria Math" w:hAnsi="Cambria Math" w:cs="Cambria Math"/>
                <w:color w:val="231F20"/>
                <w:spacing w:val="-7"/>
                <w:szCs w:val="21"/>
              </w:rPr>
              <w:t>1</w:t>
            </w:r>
            <w:r>
              <w:rPr>
                <w:rFonts w:ascii="Cambria Math" w:hAnsi="Cambria Math" w:cs="Cambria Math"/>
                <w:color w:val="231F20"/>
                <w:spacing w:val="9"/>
                <w:szCs w:val="21"/>
              </w:rPr>
              <w:t xml:space="preserve"> </w:t>
            </w:r>
            <w:r>
              <w:rPr>
                <w:rFonts w:ascii="Cambria Math" w:hAnsi="Cambria Math" w:cs="Cambria Math"/>
                <w:color w:val="231F20"/>
                <w:spacing w:val="-7"/>
                <w:szCs w:val="21"/>
              </w:rPr>
              <w:t xml:space="preserve">– </w:t>
            </w:r>
            <w:r>
              <w:rPr>
                <w:rFonts w:ascii="Cambria Math" w:hAnsi="Cambria Math" w:cs="Cambria Math"/>
                <w:i/>
                <w:iCs/>
                <w:color w:val="231F20"/>
                <w:spacing w:val="-7"/>
                <w:szCs w:val="21"/>
              </w:rPr>
              <w:t>P</w:t>
            </w:r>
            <w:r>
              <w:rPr>
                <w:rFonts w:ascii="Cambria Math" w:hAnsi="Cambria Math" w:cs="Cambria Math"/>
                <w:i/>
                <w:iCs/>
                <w:color w:val="231F20"/>
                <w:spacing w:val="-7"/>
                <w:szCs w:val="21"/>
                <w:vertAlign w:val="subscript"/>
              </w:rPr>
              <w:t>i</w:t>
            </w:r>
          </w:p>
        </w:tc>
        <w:tc>
          <w:tcPr>
            <w:tcW w:w="3323" w:type="dxa"/>
          </w:tcPr>
          <w:p w14:paraId="595F9B86" w14:textId="77777777" w:rsidR="00434855" w:rsidRDefault="00431065" w:rsidP="00F469A9">
            <w:pPr>
              <w:pStyle w:val="a3"/>
              <w:spacing w:before="225" w:line="360" w:lineRule="auto"/>
              <w:ind w:firstLine="414"/>
              <w:jc w:val="right"/>
              <w:rPr>
                <w:rFonts w:ascii="Times New Roman" w:hAnsi="Times New Roman" w:cs="Times New Roman"/>
                <w:szCs w:val="21"/>
              </w:rPr>
            </w:pPr>
            <w:r>
              <w:rPr>
                <w:rFonts w:ascii="Times New Roman" w:hAnsi="Times New Roman" w:cs="Times New Roman"/>
                <w:color w:val="231F20"/>
                <w:spacing w:val="-3"/>
                <w:position w:val="1"/>
                <w:szCs w:val="21"/>
              </w:rPr>
              <w:t>(</w:t>
            </w:r>
            <w:r>
              <w:rPr>
                <w:rFonts w:ascii="Times New Roman" w:hAnsi="Times New Roman" w:cs="Times New Roman" w:hint="eastAsia"/>
                <w:color w:val="231F20"/>
                <w:spacing w:val="-3"/>
                <w:position w:val="1"/>
                <w:szCs w:val="21"/>
                <w:lang w:eastAsia="zh-CN"/>
              </w:rPr>
              <w:t>6</w:t>
            </w:r>
            <w:r>
              <w:rPr>
                <w:rFonts w:ascii="Times New Roman" w:hAnsi="Times New Roman" w:cs="Times New Roman"/>
                <w:color w:val="231F20"/>
                <w:spacing w:val="-3"/>
                <w:position w:val="1"/>
                <w:szCs w:val="21"/>
              </w:rPr>
              <w:t>)</w:t>
            </w:r>
          </w:p>
        </w:tc>
      </w:tr>
    </w:tbl>
    <w:p w14:paraId="420190EF" w14:textId="77777777" w:rsidR="00434855" w:rsidRDefault="00431065" w:rsidP="00F469A9">
      <w:pPr>
        <w:pStyle w:val="a3"/>
        <w:kinsoku w:val="0"/>
        <w:spacing w:before="74" w:line="360" w:lineRule="auto"/>
        <w:ind w:left="7" w:firstLine="420"/>
        <w:rPr>
          <w:rFonts w:ascii="Times New Roman" w:hAnsi="Times New Roman" w:cs="Times New Roman"/>
          <w:szCs w:val="21"/>
          <w:lang w:eastAsia="zh-CN"/>
        </w:rPr>
      </w:pPr>
      <w:r>
        <w:rPr>
          <w:rFonts w:ascii="Times New Roman" w:hAnsi="Times New Roman" w:cs="Times New Roman"/>
          <w:szCs w:val="21"/>
          <w:lang w:eastAsia="zh-CN"/>
        </w:rPr>
        <w:t>测试范围在</w:t>
      </w:r>
      <w:r>
        <w:rPr>
          <w:rFonts w:ascii="Times New Roman" w:hAnsi="Times New Roman" w:cs="Times New Roman"/>
          <w:szCs w:val="21"/>
          <w:lang w:eastAsia="zh-CN"/>
        </w:rPr>
        <w:t>3</w:t>
      </w:r>
      <w:r>
        <w:rPr>
          <w:rFonts w:ascii="Times New Roman" w:hAnsi="Times New Roman" w:cs="Times New Roman" w:hint="eastAsia"/>
          <w:szCs w:val="21"/>
          <w:lang w:eastAsia="zh-CN"/>
        </w:rPr>
        <w:t>nm</w:t>
      </w:r>
      <w:r>
        <w:rPr>
          <w:rFonts w:ascii="Times New Roman" w:hAnsi="Times New Roman" w:cs="Times New Roman"/>
          <w:szCs w:val="21"/>
          <w:lang w:eastAsia="zh-CN"/>
        </w:rPr>
        <w:t>到</w:t>
      </w:r>
      <w:r>
        <w:rPr>
          <w:rFonts w:ascii="Times New Roman" w:hAnsi="Times New Roman" w:cs="Times New Roman"/>
          <w:szCs w:val="21"/>
          <w:lang w:eastAsia="zh-CN"/>
        </w:rPr>
        <w:t>30</w:t>
      </w:r>
      <w:r>
        <w:rPr>
          <w:rFonts w:ascii="Times New Roman" w:hAnsi="Times New Roman" w:cs="Times New Roman" w:hint="eastAsia"/>
          <w:szCs w:val="21"/>
          <w:lang w:eastAsia="zh-CN"/>
        </w:rPr>
        <w:t>nm</w:t>
      </w:r>
      <w:r>
        <w:rPr>
          <w:rFonts w:ascii="Times New Roman" w:hAnsi="Times New Roman" w:cs="Times New Roman"/>
          <w:szCs w:val="21"/>
          <w:lang w:eastAsia="zh-CN"/>
        </w:rPr>
        <w:t>的气溶胶是通过蒸发</w:t>
      </w:r>
      <w:r>
        <w:rPr>
          <w:rFonts w:ascii="Times New Roman" w:hAnsi="Times New Roman" w:cs="Times New Roman"/>
          <w:szCs w:val="21"/>
          <w:lang w:eastAsia="zh-CN"/>
        </w:rPr>
        <w:t>-</w:t>
      </w:r>
      <w:r>
        <w:rPr>
          <w:rFonts w:ascii="Times New Roman" w:hAnsi="Times New Roman" w:cs="Times New Roman"/>
          <w:szCs w:val="21"/>
          <w:lang w:eastAsia="zh-CN"/>
        </w:rPr>
        <w:t>冷凝方法生成的。该方法的一种实现是通过电子管炉生成银（</w:t>
      </w:r>
      <w:r>
        <w:rPr>
          <w:rFonts w:ascii="Times New Roman" w:hAnsi="Times New Roman" w:cs="Times New Roman"/>
          <w:szCs w:val="21"/>
          <w:lang w:eastAsia="zh-CN"/>
        </w:rPr>
        <w:t>Ag</w:t>
      </w:r>
      <w:r>
        <w:rPr>
          <w:rFonts w:ascii="Times New Roman" w:hAnsi="Times New Roman" w:cs="Times New Roman"/>
          <w:szCs w:val="21"/>
          <w:lang w:eastAsia="zh-CN"/>
        </w:rPr>
        <w:t>）颗粒。</w:t>
      </w:r>
    </w:p>
    <w:p w14:paraId="5121FAF6" w14:textId="77777777" w:rsidR="00434855" w:rsidRDefault="00431065" w:rsidP="00F469A9">
      <w:pPr>
        <w:pStyle w:val="a3"/>
        <w:kinsoku w:val="0"/>
        <w:spacing w:before="74" w:line="360" w:lineRule="auto"/>
        <w:ind w:left="7" w:firstLine="420"/>
        <w:rPr>
          <w:rFonts w:ascii="Times New Roman" w:hAnsi="Times New Roman" w:cs="Times New Roman"/>
          <w:szCs w:val="21"/>
          <w:lang w:eastAsia="zh-CN"/>
        </w:rPr>
      </w:pPr>
      <w:r>
        <w:rPr>
          <w:rFonts w:ascii="Times New Roman" w:hAnsi="Times New Roman" w:cs="Times New Roman"/>
          <w:szCs w:val="21"/>
          <w:lang w:eastAsia="zh-CN"/>
        </w:rPr>
        <w:t>现行标准的第一部分和第二部分之间的重叠范围，从</w:t>
      </w:r>
      <w:r>
        <w:rPr>
          <w:rFonts w:ascii="Times New Roman" w:hAnsi="Times New Roman" w:cs="Times New Roman"/>
          <w:szCs w:val="21"/>
          <w:lang w:eastAsia="zh-CN"/>
        </w:rPr>
        <w:t>20</w:t>
      </w:r>
      <w:r>
        <w:rPr>
          <w:rFonts w:ascii="Times New Roman" w:hAnsi="Times New Roman" w:cs="Times New Roman" w:hint="eastAsia"/>
          <w:szCs w:val="21"/>
          <w:lang w:eastAsia="zh-CN"/>
        </w:rPr>
        <w:t>nm</w:t>
      </w:r>
      <w:r>
        <w:rPr>
          <w:rFonts w:ascii="Times New Roman" w:hAnsi="Times New Roman" w:cs="Times New Roman"/>
          <w:szCs w:val="21"/>
          <w:lang w:eastAsia="zh-CN"/>
        </w:rPr>
        <w:t>到</w:t>
      </w:r>
      <w:r>
        <w:rPr>
          <w:rFonts w:ascii="Times New Roman" w:hAnsi="Times New Roman" w:cs="Times New Roman"/>
          <w:szCs w:val="21"/>
          <w:lang w:eastAsia="zh-CN"/>
        </w:rPr>
        <w:t>30</w:t>
      </w:r>
      <w:r>
        <w:rPr>
          <w:rFonts w:ascii="Times New Roman" w:hAnsi="Times New Roman" w:cs="Times New Roman" w:hint="eastAsia"/>
          <w:szCs w:val="21"/>
          <w:lang w:eastAsia="zh-CN"/>
        </w:rPr>
        <w:t>nm</w:t>
      </w:r>
      <w:r>
        <w:rPr>
          <w:rFonts w:ascii="Times New Roman" w:hAnsi="Times New Roman" w:cs="Times New Roman"/>
          <w:szCs w:val="21"/>
          <w:lang w:eastAsia="zh-CN"/>
        </w:rPr>
        <w:t>，可以用来检验两种方法的一致性。由于扩散是</w:t>
      </w:r>
      <w:r>
        <w:rPr>
          <w:rFonts w:ascii="Times New Roman" w:hAnsi="Times New Roman" w:cs="Times New Roman"/>
          <w:szCs w:val="21"/>
          <w:lang w:eastAsia="zh-CN"/>
        </w:rPr>
        <w:t>100</w:t>
      </w:r>
      <w:r>
        <w:rPr>
          <w:rFonts w:ascii="Times New Roman" w:hAnsi="Times New Roman" w:cs="Times New Roman" w:hint="eastAsia"/>
          <w:szCs w:val="21"/>
          <w:lang w:eastAsia="zh-CN"/>
        </w:rPr>
        <w:t>nm</w:t>
      </w:r>
      <w:r>
        <w:rPr>
          <w:rFonts w:ascii="Times New Roman" w:hAnsi="Times New Roman" w:cs="Times New Roman"/>
          <w:szCs w:val="21"/>
          <w:lang w:eastAsia="zh-CN"/>
        </w:rPr>
        <w:t>以下颗粒的主要过滤机制，在</w:t>
      </w:r>
      <w:r>
        <w:rPr>
          <w:rFonts w:ascii="Times New Roman" w:hAnsi="Times New Roman" w:cs="Times New Roman"/>
          <w:szCs w:val="21"/>
          <w:lang w:eastAsia="zh-CN"/>
        </w:rPr>
        <w:t>20</w:t>
      </w:r>
      <w:r>
        <w:rPr>
          <w:rFonts w:ascii="Times New Roman" w:hAnsi="Times New Roman" w:cs="Times New Roman" w:hint="eastAsia"/>
          <w:szCs w:val="21"/>
          <w:lang w:eastAsia="zh-CN"/>
        </w:rPr>
        <w:t>nm</w:t>
      </w:r>
      <w:r>
        <w:rPr>
          <w:rFonts w:ascii="Times New Roman" w:hAnsi="Times New Roman" w:cs="Times New Roman"/>
          <w:szCs w:val="21"/>
          <w:lang w:eastAsia="zh-CN"/>
        </w:rPr>
        <w:t>到</w:t>
      </w:r>
      <w:r>
        <w:rPr>
          <w:rFonts w:ascii="Times New Roman" w:hAnsi="Times New Roman" w:cs="Times New Roman"/>
          <w:szCs w:val="21"/>
          <w:lang w:eastAsia="zh-CN"/>
        </w:rPr>
        <w:t>30</w:t>
      </w:r>
      <w:r>
        <w:rPr>
          <w:rFonts w:ascii="Times New Roman" w:hAnsi="Times New Roman" w:cs="Times New Roman" w:hint="eastAsia"/>
          <w:szCs w:val="21"/>
          <w:lang w:eastAsia="zh-CN"/>
        </w:rPr>
        <w:t>nm</w:t>
      </w:r>
      <w:r>
        <w:rPr>
          <w:rFonts w:ascii="Times New Roman" w:hAnsi="Times New Roman" w:cs="Times New Roman"/>
          <w:szCs w:val="21"/>
          <w:lang w:eastAsia="zh-CN"/>
        </w:rPr>
        <w:t>范围内，颗粒材料几乎不会影响效率。</w:t>
      </w:r>
    </w:p>
    <w:p w14:paraId="1FA59CEA" w14:textId="77777777" w:rsidR="00434855" w:rsidRDefault="00431065" w:rsidP="00F469A9">
      <w:pPr>
        <w:pStyle w:val="a3"/>
        <w:kinsoku w:val="0"/>
        <w:spacing w:before="74" w:line="360" w:lineRule="auto"/>
        <w:ind w:left="7" w:firstLine="420"/>
        <w:rPr>
          <w:rFonts w:ascii="Times New Roman" w:hAnsi="Times New Roman" w:cs="Times New Roman"/>
          <w:szCs w:val="21"/>
          <w:lang w:eastAsia="zh-CN"/>
        </w:rPr>
      </w:pPr>
      <w:r>
        <w:rPr>
          <w:rFonts w:ascii="Times New Roman" w:hAnsi="Times New Roman" w:cs="Times New Roman"/>
          <w:szCs w:val="21"/>
          <w:lang w:eastAsia="zh-CN"/>
        </w:rPr>
        <w:t>注：例如，在</w:t>
      </w:r>
      <w:r>
        <w:rPr>
          <w:rFonts w:ascii="Times New Roman" w:hAnsi="Times New Roman" w:cs="Times New Roman"/>
          <w:szCs w:val="21"/>
          <w:lang w:eastAsia="zh-CN"/>
        </w:rPr>
        <w:t>20</w:t>
      </w:r>
      <w:r>
        <w:rPr>
          <w:rFonts w:ascii="Times New Roman" w:hAnsi="Times New Roman" w:cs="Times New Roman" w:hint="eastAsia"/>
          <w:szCs w:val="21"/>
          <w:lang w:eastAsia="zh-CN"/>
        </w:rPr>
        <w:t>nm</w:t>
      </w:r>
      <w:r>
        <w:rPr>
          <w:rFonts w:ascii="Times New Roman" w:hAnsi="Times New Roman" w:cs="Times New Roman"/>
          <w:szCs w:val="21"/>
          <w:lang w:eastAsia="zh-CN"/>
        </w:rPr>
        <w:t>到</w:t>
      </w:r>
      <w:r>
        <w:rPr>
          <w:rFonts w:ascii="Times New Roman" w:hAnsi="Times New Roman" w:cs="Times New Roman"/>
          <w:szCs w:val="21"/>
          <w:lang w:eastAsia="zh-CN"/>
        </w:rPr>
        <w:t>30</w:t>
      </w:r>
      <w:r>
        <w:rPr>
          <w:rFonts w:ascii="Times New Roman" w:hAnsi="Times New Roman" w:cs="Times New Roman" w:hint="eastAsia"/>
          <w:szCs w:val="21"/>
          <w:lang w:eastAsia="zh-CN"/>
        </w:rPr>
        <w:t>nm</w:t>
      </w:r>
      <w:r>
        <w:rPr>
          <w:rFonts w:ascii="Times New Roman" w:hAnsi="Times New Roman" w:cs="Times New Roman"/>
          <w:szCs w:val="21"/>
          <w:lang w:eastAsia="zh-CN"/>
        </w:rPr>
        <w:t>重叠尺寸范围内，银和</w:t>
      </w:r>
      <w:proofErr w:type="gramStart"/>
      <w:r>
        <w:rPr>
          <w:rFonts w:ascii="Times New Roman" w:hAnsi="Times New Roman" w:cs="Times New Roman"/>
          <w:szCs w:val="21"/>
          <w:lang w:eastAsia="zh-CN"/>
        </w:rPr>
        <w:t>癸</w:t>
      </w:r>
      <w:proofErr w:type="gramEnd"/>
      <w:r>
        <w:rPr>
          <w:rFonts w:ascii="Times New Roman" w:hAnsi="Times New Roman" w:cs="Times New Roman"/>
          <w:szCs w:val="21"/>
          <w:lang w:eastAsia="zh-CN"/>
        </w:rPr>
        <w:t>二酸二辛酯颗粒的过滤效率差异在联合测验中低于</w:t>
      </w:r>
      <w:r>
        <w:rPr>
          <w:rFonts w:ascii="Times New Roman" w:hAnsi="Times New Roman" w:cs="Times New Roman"/>
          <w:szCs w:val="21"/>
          <w:lang w:eastAsia="zh-CN"/>
        </w:rPr>
        <w:t>8</w:t>
      </w:r>
      <w:r>
        <w:rPr>
          <w:rFonts w:ascii="Times New Roman" w:hAnsi="Times New Roman" w:cs="Times New Roman"/>
          <w:szCs w:val="21"/>
          <w:lang w:eastAsia="zh-CN"/>
        </w:rPr>
        <w:t>％（参见参考文献</w:t>
      </w:r>
      <w:r>
        <w:rPr>
          <w:rFonts w:ascii="Times New Roman" w:hAnsi="Times New Roman" w:cs="Times New Roman"/>
          <w:szCs w:val="21"/>
          <w:lang w:eastAsia="zh-CN"/>
        </w:rPr>
        <w:t>[15]</w:t>
      </w:r>
      <w:r>
        <w:rPr>
          <w:rFonts w:ascii="Times New Roman" w:hAnsi="Times New Roman" w:cs="Times New Roman"/>
          <w:szCs w:val="21"/>
          <w:lang w:eastAsia="zh-CN"/>
        </w:rPr>
        <w:t>）。</w:t>
      </w:r>
    </w:p>
    <w:p w14:paraId="2F8185EA" w14:textId="77777777" w:rsidR="00434855" w:rsidRDefault="00431065" w:rsidP="00F469A9">
      <w:pPr>
        <w:spacing w:line="360" w:lineRule="auto"/>
        <w:rPr>
          <w:rFonts w:cs="Times New Roman"/>
          <w:lang w:eastAsia="zh-CN"/>
        </w:rPr>
      </w:pPr>
      <w:r>
        <w:rPr>
          <w:rFonts w:cs="Times New Roman"/>
          <w:lang w:eastAsia="zh-CN"/>
        </w:rPr>
        <w:t>测试气溶胶由气溶胶发生器发生，经调节以及中和处理，将颗粒与过滤后的测试空气均匀混合，以达到理想的浓度和流速，然后用于测试过滤器。</w:t>
      </w:r>
    </w:p>
    <w:p w14:paraId="16FB31BC" w14:textId="77777777" w:rsidR="00434855" w:rsidRDefault="00431065" w:rsidP="00F469A9">
      <w:pPr>
        <w:spacing w:line="360" w:lineRule="auto"/>
        <w:rPr>
          <w:rFonts w:cs="Times New Roman"/>
          <w:lang w:eastAsia="zh-CN"/>
        </w:rPr>
      </w:pPr>
      <w:r>
        <w:rPr>
          <w:rFonts w:cs="Times New Roman"/>
          <w:lang w:eastAsia="zh-CN"/>
        </w:rPr>
        <w:lastRenderedPageBreak/>
        <w:t>将一片过滤介质样品固定在测试过滤器组件中，并暴露于对应于规定过滤介质速度的测试空气流中。取样测试气溶胶的部分流量，在过滤介质上游和下游进行采样，并根据上游和下游的粒子数浓度确定分数透过率。此外，还在规定的过滤介质速度下测量过滤介质的压降。</w:t>
      </w:r>
    </w:p>
    <w:p w14:paraId="3DAFB6F7" w14:textId="77777777" w:rsidR="00434855" w:rsidRDefault="00431065" w:rsidP="00F469A9">
      <w:pPr>
        <w:pStyle w:val="a3"/>
        <w:kinsoku w:val="0"/>
        <w:spacing w:before="74" w:line="360" w:lineRule="auto"/>
        <w:ind w:firstLine="420"/>
        <w:rPr>
          <w:lang w:eastAsia="zh-CN"/>
        </w:rPr>
        <w:sectPr w:rsidR="00434855">
          <w:headerReference w:type="default" r:id="rId19"/>
          <w:pgSz w:w="11906" w:h="16838"/>
          <w:pgMar w:top="1440" w:right="1803" w:bottom="1440" w:left="1803" w:header="850" w:footer="992" w:gutter="0"/>
          <w:cols w:space="0"/>
        </w:sectPr>
      </w:pPr>
      <w:r>
        <w:rPr>
          <w:rFonts w:ascii="Times New Roman" w:hAnsi="Times New Roman" w:cs="Times New Roman"/>
          <w:szCs w:val="21"/>
          <w:lang w:eastAsia="zh-CN"/>
        </w:rPr>
        <w:t>需要额外的设备来测量测试气溶胶的绝对压力、温度和相对湿度，并测量和控制测试体积流量</w:t>
      </w:r>
    </w:p>
    <w:p w14:paraId="190AE804" w14:textId="77777777" w:rsidR="00434855" w:rsidRDefault="00434855" w:rsidP="00F469A9">
      <w:pPr>
        <w:spacing w:line="360" w:lineRule="auto"/>
        <w:ind w:firstLineChars="0" w:firstLine="0"/>
        <w:rPr>
          <w:rFonts w:ascii="Arial"/>
          <w:lang w:eastAsia="zh-CN"/>
        </w:rPr>
      </w:pPr>
    </w:p>
    <w:p w14:paraId="5273A377" w14:textId="23FC8EE8" w:rsidR="00434855" w:rsidRDefault="00431065" w:rsidP="00F469A9">
      <w:pPr>
        <w:pStyle w:val="1"/>
        <w:spacing w:before="48" w:after="48" w:line="360" w:lineRule="auto"/>
        <w:rPr>
          <w:lang w:eastAsia="zh-CN"/>
        </w:rPr>
      </w:pPr>
      <w:bookmarkStart w:id="24" w:name="bookmark82"/>
      <w:bookmarkStart w:id="25" w:name="_Toc28791"/>
      <w:bookmarkStart w:id="26" w:name="_Toc11870"/>
      <w:bookmarkEnd w:id="24"/>
      <w:r>
        <w:rPr>
          <w:lang w:eastAsia="zh-CN"/>
        </w:rPr>
        <w:t xml:space="preserve">6    </w:t>
      </w:r>
      <w:r>
        <w:rPr>
          <w:rFonts w:hint="eastAsia"/>
          <w:lang w:eastAsia="zh-CN"/>
        </w:rPr>
        <w:t>实验材料</w:t>
      </w:r>
      <w:bookmarkEnd w:id="25"/>
      <w:bookmarkEnd w:id="26"/>
    </w:p>
    <w:p w14:paraId="3952E70B" w14:textId="77777777" w:rsidR="00434855" w:rsidRDefault="00434855" w:rsidP="00F469A9">
      <w:pPr>
        <w:spacing w:line="360" w:lineRule="auto"/>
        <w:rPr>
          <w:rFonts w:ascii="Arial"/>
          <w:lang w:eastAsia="zh-CN"/>
        </w:rPr>
      </w:pPr>
    </w:p>
    <w:p w14:paraId="3C767088" w14:textId="27C6C4B7" w:rsidR="00434855" w:rsidRDefault="00431065" w:rsidP="00F469A9">
      <w:pPr>
        <w:pStyle w:val="1"/>
        <w:spacing w:before="48" w:after="48" w:line="360" w:lineRule="auto"/>
        <w:rPr>
          <w:lang w:eastAsia="zh-CN"/>
        </w:rPr>
      </w:pPr>
      <w:bookmarkStart w:id="27" w:name="_Toc213"/>
      <w:bookmarkStart w:id="28" w:name="_Toc7412"/>
      <w:r>
        <w:rPr>
          <w:lang w:eastAsia="zh-CN"/>
        </w:rPr>
        <w:t xml:space="preserve">6.1   </w:t>
      </w:r>
      <w:r>
        <w:rPr>
          <w:rFonts w:hint="eastAsia"/>
          <w:lang w:eastAsia="zh-CN"/>
        </w:rPr>
        <w:t>一般规定</w:t>
      </w:r>
      <w:bookmarkEnd w:id="27"/>
      <w:bookmarkEnd w:id="28"/>
    </w:p>
    <w:p w14:paraId="26C7DB96" w14:textId="77777777" w:rsidR="00434855" w:rsidRDefault="00431065" w:rsidP="00F469A9">
      <w:pPr>
        <w:spacing w:line="360" w:lineRule="auto"/>
        <w:rPr>
          <w:rFonts w:ascii="Arial"/>
          <w:lang w:eastAsia="zh-CN"/>
        </w:rPr>
      </w:pPr>
      <w:r>
        <w:rPr>
          <w:rFonts w:hint="eastAsia"/>
          <w:lang w:eastAsia="zh-CN"/>
        </w:rPr>
        <w:t>本试验方法所采用的用于过滤效率试验的任何气溶胶，</w:t>
      </w:r>
      <w:proofErr w:type="gramStart"/>
      <w:r>
        <w:rPr>
          <w:rFonts w:hint="eastAsia"/>
          <w:lang w:eastAsia="zh-CN"/>
        </w:rPr>
        <w:t>宜满足</w:t>
      </w:r>
      <w:proofErr w:type="gramEnd"/>
      <w:r>
        <w:rPr>
          <w:rFonts w:hint="eastAsia"/>
          <w:lang w:eastAsia="zh-CN"/>
        </w:rPr>
        <w:t>滤料过滤性能测试，试验气溶胶不应在实验过程中因静电中和、其它物理或化学反应等而影响被测滤料的过滤性能。</w:t>
      </w:r>
    </w:p>
    <w:p w14:paraId="5C3FDC96" w14:textId="2064E40B" w:rsidR="00434855" w:rsidRDefault="00431065" w:rsidP="00F469A9">
      <w:pPr>
        <w:pStyle w:val="2"/>
        <w:spacing w:line="360" w:lineRule="auto"/>
        <w:rPr>
          <w:lang w:eastAsia="zh-CN"/>
        </w:rPr>
      </w:pPr>
      <w:bookmarkStart w:id="29" w:name="_Toc15498"/>
      <w:bookmarkStart w:id="30" w:name="_Toc6625"/>
      <w:r>
        <w:rPr>
          <w:lang w:eastAsia="zh-CN"/>
        </w:rPr>
        <w:t xml:space="preserve">6.2 </w:t>
      </w:r>
      <w:r>
        <w:rPr>
          <w:rFonts w:hint="eastAsia"/>
          <w:lang w:eastAsia="zh-CN"/>
        </w:rPr>
        <w:t>固相气溶胶-</w:t>
      </w:r>
      <w:proofErr w:type="gramStart"/>
      <w:r>
        <w:rPr>
          <w:rFonts w:hint="eastAsia"/>
          <w:lang w:eastAsia="zh-CN"/>
        </w:rPr>
        <w:t>银试验</w:t>
      </w:r>
      <w:proofErr w:type="gramEnd"/>
      <w:r>
        <w:rPr>
          <w:rFonts w:hint="eastAsia"/>
          <w:lang w:eastAsia="zh-CN"/>
        </w:rPr>
        <w:t>气溶胶</w:t>
      </w:r>
      <w:bookmarkEnd w:id="29"/>
      <w:bookmarkEnd w:id="30"/>
    </w:p>
    <w:p w14:paraId="18FE5131" w14:textId="77777777" w:rsidR="00434855" w:rsidRDefault="00431065" w:rsidP="00F469A9">
      <w:pPr>
        <w:spacing w:line="360" w:lineRule="auto"/>
        <w:rPr>
          <w:lang w:eastAsia="zh-CN"/>
        </w:rPr>
      </w:pPr>
      <w:r>
        <w:rPr>
          <w:rFonts w:hint="eastAsia"/>
          <w:lang w:eastAsia="zh-CN"/>
        </w:rPr>
        <w:t>纯银粉源</w:t>
      </w:r>
      <w:r>
        <w:rPr>
          <w:lang w:eastAsia="zh-CN"/>
        </w:rPr>
        <w:t xml:space="preserve"> – Ag (99,999 %)</w:t>
      </w:r>
    </w:p>
    <w:p w14:paraId="6F7D9173" w14:textId="77777777" w:rsidR="00434855" w:rsidRDefault="00431065" w:rsidP="00F469A9">
      <w:pPr>
        <w:spacing w:line="360" w:lineRule="auto"/>
        <w:ind w:firstLine="422"/>
        <w:rPr>
          <w:b/>
          <w:bCs/>
          <w:lang w:eastAsia="zh-CN"/>
        </w:rPr>
      </w:pPr>
      <w:r>
        <w:rPr>
          <w:rFonts w:hint="eastAsia"/>
          <w:b/>
          <w:bCs/>
          <w:lang w:eastAsia="zh-CN"/>
        </w:rPr>
        <w:t>纯银粉源参数：</w:t>
      </w:r>
    </w:p>
    <w:tbl>
      <w:tblPr>
        <w:tblStyle w:val="a6"/>
        <w:tblW w:w="0" w:type="auto"/>
        <w:tblInd w:w="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
        <w:gridCol w:w="7108"/>
      </w:tblGrid>
      <w:tr w:rsidR="00434855" w14:paraId="544C10DB" w14:textId="77777777">
        <w:tc>
          <w:tcPr>
            <w:tcW w:w="978" w:type="dxa"/>
          </w:tcPr>
          <w:p w14:paraId="3F41E203" w14:textId="77777777" w:rsidR="00434855" w:rsidRDefault="00431065" w:rsidP="00F469A9">
            <w:pPr>
              <w:spacing w:line="360" w:lineRule="auto"/>
              <w:ind w:firstLineChars="0" w:firstLine="0"/>
              <w:rPr>
                <w:lang w:eastAsia="zh-CN"/>
              </w:rPr>
            </w:pPr>
            <w:r>
              <w:rPr>
                <w:rFonts w:hint="eastAsia"/>
                <w:lang w:eastAsia="zh-CN"/>
              </w:rPr>
              <w:t>密度</w:t>
            </w:r>
          </w:p>
        </w:tc>
        <w:tc>
          <w:tcPr>
            <w:tcW w:w="7108" w:type="dxa"/>
          </w:tcPr>
          <w:p w14:paraId="5D886308" w14:textId="77777777" w:rsidR="00434855" w:rsidRDefault="00431065" w:rsidP="00F469A9">
            <w:pPr>
              <w:spacing w:line="360" w:lineRule="auto"/>
              <w:ind w:firstLineChars="0" w:firstLine="0"/>
              <w:rPr>
                <w:lang w:eastAsia="zh-CN"/>
              </w:rPr>
            </w:pPr>
            <w:r>
              <w:t>10,49 • 103 kg/</w:t>
            </w:r>
            <w:r>
              <w:rPr>
                <w:rFonts w:hint="eastAsia"/>
                <w:lang w:eastAsia="zh-CN"/>
              </w:rPr>
              <w:t>m</w:t>
            </w:r>
            <w:r>
              <w:rPr>
                <w:rFonts w:hint="eastAsia"/>
                <w:vertAlign w:val="superscript"/>
                <w:lang w:eastAsia="zh-CN"/>
              </w:rPr>
              <w:t>3</w:t>
            </w:r>
          </w:p>
        </w:tc>
      </w:tr>
      <w:tr w:rsidR="00434855" w14:paraId="2A2E59D1" w14:textId="77777777">
        <w:tc>
          <w:tcPr>
            <w:tcW w:w="978" w:type="dxa"/>
          </w:tcPr>
          <w:p w14:paraId="052F916E" w14:textId="77777777" w:rsidR="00434855" w:rsidRDefault="00431065" w:rsidP="00F469A9">
            <w:pPr>
              <w:spacing w:line="360" w:lineRule="auto"/>
              <w:ind w:firstLineChars="0" w:firstLine="0"/>
              <w:rPr>
                <w:lang w:eastAsia="zh-CN"/>
              </w:rPr>
            </w:pPr>
            <w:r>
              <w:rPr>
                <w:rFonts w:hint="eastAsia"/>
                <w:lang w:eastAsia="zh-CN"/>
              </w:rPr>
              <w:t>熔点</w:t>
            </w:r>
          </w:p>
        </w:tc>
        <w:tc>
          <w:tcPr>
            <w:tcW w:w="7108" w:type="dxa"/>
          </w:tcPr>
          <w:p w14:paraId="0CEAE3B5" w14:textId="77777777" w:rsidR="00434855" w:rsidRDefault="00431065" w:rsidP="00F469A9">
            <w:pPr>
              <w:spacing w:line="360" w:lineRule="auto"/>
              <w:ind w:firstLineChars="0" w:firstLine="0"/>
              <w:rPr>
                <w:lang w:eastAsia="zh-CN"/>
              </w:rPr>
            </w:pPr>
            <w:r>
              <w:rPr>
                <w:rFonts w:hint="eastAsia"/>
                <w:lang w:eastAsia="zh-CN"/>
              </w:rPr>
              <w:t>1234K</w:t>
            </w:r>
          </w:p>
        </w:tc>
      </w:tr>
      <w:tr w:rsidR="00434855" w14:paraId="73B4F0ED" w14:textId="77777777">
        <w:tc>
          <w:tcPr>
            <w:tcW w:w="978" w:type="dxa"/>
          </w:tcPr>
          <w:p w14:paraId="4F387034" w14:textId="77777777" w:rsidR="00434855" w:rsidRDefault="00431065" w:rsidP="00F469A9">
            <w:pPr>
              <w:spacing w:line="360" w:lineRule="auto"/>
              <w:ind w:firstLineChars="0" w:firstLine="0"/>
              <w:rPr>
                <w:lang w:eastAsia="zh-CN"/>
              </w:rPr>
            </w:pPr>
            <w:r>
              <w:rPr>
                <w:rFonts w:hint="eastAsia"/>
                <w:lang w:eastAsia="zh-CN"/>
              </w:rPr>
              <w:t>沸点</w:t>
            </w:r>
          </w:p>
        </w:tc>
        <w:tc>
          <w:tcPr>
            <w:tcW w:w="7108" w:type="dxa"/>
          </w:tcPr>
          <w:p w14:paraId="43356D75" w14:textId="77777777" w:rsidR="00434855" w:rsidRDefault="00431065" w:rsidP="00F469A9">
            <w:pPr>
              <w:spacing w:line="360" w:lineRule="auto"/>
              <w:ind w:firstLineChars="0" w:firstLine="0"/>
              <w:rPr>
                <w:lang w:eastAsia="zh-CN"/>
              </w:rPr>
            </w:pPr>
            <w:r>
              <w:rPr>
                <w:rFonts w:hint="eastAsia"/>
                <w:lang w:eastAsia="zh-CN"/>
              </w:rPr>
              <w:t>2434K</w:t>
            </w:r>
          </w:p>
        </w:tc>
      </w:tr>
      <w:tr w:rsidR="00434855" w14:paraId="7C2E3814" w14:textId="77777777">
        <w:tc>
          <w:tcPr>
            <w:tcW w:w="978" w:type="dxa"/>
          </w:tcPr>
          <w:p w14:paraId="7F8BA29D" w14:textId="77777777" w:rsidR="00434855" w:rsidRDefault="00431065" w:rsidP="00F469A9">
            <w:pPr>
              <w:spacing w:line="360" w:lineRule="auto"/>
              <w:ind w:firstLineChars="0" w:firstLine="0"/>
              <w:rPr>
                <w:lang w:eastAsia="zh-CN"/>
              </w:rPr>
            </w:pPr>
            <w:r>
              <w:rPr>
                <w:rFonts w:hint="eastAsia"/>
                <w:lang w:eastAsia="zh-CN"/>
              </w:rPr>
              <w:t>溶解度</w:t>
            </w:r>
          </w:p>
        </w:tc>
        <w:tc>
          <w:tcPr>
            <w:tcW w:w="7108" w:type="dxa"/>
          </w:tcPr>
          <w:p w14:paraId="2AEA5E3E" w14:textId="77777777" w:rsidR="00434855" w:rsidRDefault="00431065" w:rsidP="00F469A9">
            <w:pPr>
              <w:spacing w:line="360" w:lineRule="auto"/>
              <w:ind w:firstLineChars="0" w:firstLine="0"/>
              <w:rPr>
                <w:lang w:eastAsia="zh-CN"/>
              </w:rPr>
            </w:pPr>
            <w:r>
              <w:rPr>
                <w:rFonts w:hint="eastAsia"/>
                <w:lang w:eastAsia="zh-CN"/>
              </w:rPr>
              <w:t>不溶于水</w:t>
            </w:r>
          </w:p>
        </w:tc>
      </w:tr>
    </w:tbl>
    <w:p w14:paraId="142A4304" w14:textId="77777777" w:rsidR="00434855" w:rsidRDefault="00434855" w:rsidP="00F469A9">
      <w:pPr>
        <w:spacing w:line="360" w:lineRule="auto"/>
        <w:ind w:firstLineChars="0" w:firstLine="0"/>
        <w:rPr>
          <w:rFonts w:ascii="Arial"/>
        </w:rPr>
      </w:pPr>
    </w:p>
    <w:p w14:paraId="3459ABB9" w14:textId="37B1E4F4" w:rsidR="00434855" w:rsidRDefault="00431065" w:rsidP="00F469A9">
      <w:pPr>
        <w:pStyle w:val="2"/>
        <w:spacing w:line="360" w:lineRule="auto"/>
        <w:rPr>
          <w:lang w:eastAsia="zh-CN"/>
        </w:rPr>
      </w:pPr>
      <w:bookmarkStart w:id="31" w:name="bookmark83"/>
      <w:bookmarkStart w:id="32" w:name="_Toc4722"/>
      <w:bookmarkStart w:id="33" w:name="_Toc3000"/>
      <w:bookmarkEnd w:id="31"/>
      <w:r>
        <w:rPr>
          <w:lang w:eastAsia="zh-CN"/>
        </w:rPr>
        <w:t>6.3</w:t>
      </w:r>
      <w:r>
        <w:rPr>
          <w:rFonts w:hint="eastAsia"/>
          <w:lang w:eastAsia="zh-CN"/>
        </w:rPr>
        <w:t xml:space="preserve"> 固相气溶胶发生—</w:t>
      </w:r>
      <w:proofErr w:type="gramStart"/>
      <w:r>
        <w:rPr>
          <w:rFonts w:hint="eastAsia"/>
          <w:lang w:eastAsia="zh-CN"/>
        </w:rPr>
        <w:t>银试验</w:t>
      </w:r>
      <w:proofErr w:type="gramEnd"/>
      <w:r>
        <w:rPr>
          <w:rFonts w:hint="eastAsia"/>
          <w:lang w:eastAsia="zh-CN"/>
        </w:rPr>
        <w:t>气溶胶</w:t>
      </w:r>
      <w:bookmarkEnd w:id="32"/>
      <w:bookmarkEnd w:id="33"/>
    </w:p>
    <w:p w14:paraId="6F1DA5AE" w14:textId="77777777" w:rsidR="00434855" w:rsidRDefault="00431065" w:rsidP="00F469A9">
      <w:pPr>
        <w:spacing w:line="360" w:lineRule="auto"/>
        <w:rPr>
          <w:lang w:eastAsia="zh-CN"/>
        </w:rPr>
      </w:pPr>
      <w:r>
        <w:rPr>
          <w:rFonts w:hint="eastAsia"/>
          <w:lang w:eastAsia="zh-CN"/>
        </w:rPr>
        <w:t>银纳米颗粒或其他纳米颗粒，如氯化钠，可以通过蒸发凝结法产生。电炉用于从纯银粉源（</w:t>
      </w:r>
      <w:r>
        <w:rPr>
          <w:rFonts w:hint="eastAsia"/>
          <w:lang w:eastAsia="zh-CN"/>
        </w:rPr>
        <w:t>99,999 %</w:t>
      </w:r>
      <w:r>
        <w:rPr>
          <w:rFonts w:hint="eastAsia"/>
          <w:lang w:eastAsia="zh-CN"/>
        </w:rPr>
        <w:t>）产生银纳米颗粒，并使用清洁的压缩空气或其他气体，如氮气，作为流速为</w:t>
      </w:r>
      <w:r>
        <w:rPr>
          <w:rFonts w:hint="eastAsia"/>
          <w:lang w:eastAsia="zh-CN"/>
        </w:rPr>
        <w:t>1-3,0l/min</w:t>
      </w:r>
      <w:r>
        <w:rPr>
          <w:rFonts w:hint="eastAsia"/>
          <w:lang w:eastAsia="zh-CN"/>
        </w:rPr>
        <w:t>（</w:t>
      </w:r>
      <w:r>
        <w:rPr>
          <w:rFonts w:hint="eastAsia"/>
          <w:lang w:eastAsia="zh-CN"/>
        </w:rPr>
        <w:t>16,7-50 10</w:t>
      </w:r>
      <w:r>
        <w:rPr>
          <w:rFonts w:hint="eastAsia"/>
          <w:vertAlign w:val="superscript"/>
          <w:lang w:eastAsia="zh-CN"/>
        </w:rPr>
        <w:t>−</w:t>
      </w:r>
      <w:r>
        <w:rPr>
          <w:rFonts w:hint="eastAsia"/>
          <w:vertAlign w:val="superscript"/>
          <w:lang w:eastAsia="zh-CN"/>
        </w:rPr>
        <w:t>6</w:t>
      </w:r>
      <w:r>
        <w:rPr>
          <w:rFonts w:hint="eastAsia"/>
          <w:lang w:eastAsia="zh-CN"/>
        </w:rPr>
        <w:t xml:space="preserve"> m</w:t>
      </w:r>
      <w:r>
        <w:rPr>
          <w:rFonts w:hint="eastAsia"/>
          <w:vertAlign w:val="superscript"/>
          <w:lang w:eastAsia="zh-CN"/>
        </w:rPr>
        <w:t>3</w:t>
      </w:r>
      <w:r>
        <w:rPr>
          <w:rFonts w:hint="eastAsia"/>
          <w:lang w:eastAsia="zh-CN"/>
        </w:rPr>
        <w:t>/s</w:t>
      </w:r>
      <w:r>
        <w:rPr>
          <w:rFonts w:hint="eastAsia"/>
          <w:lang w:eastAsia="zh-CN"/>
        </w:rPr>
        <w:t>）。当空气流离开管式炉时，位于加热管中心的银粉源被蒸发并凝结成具有相对广泛的尺寸分布的银纳米颗粒。例如，表中列出了一些关于管式炉的技术规范</w:t>
      </w:r>
      <w:r>
        <w:rPr>
          <w:rFonts w:hint="eastAsia"/>
          <w:lang w:eastAsia="zh-CN"/>
        </w:rPr>
        <w:t>A.1</w:t>
      </w:r>
      <w:r>
        <w:rPr>
          <w:rFonts w:hint="eastAsia"/>
          <w:lang w:eastAsia="zh-CN"/>
        </w:rPr>
        <w:t>至</w:t>
      </w:r>
      <w:r>
        <w:rPr>
          <w:rFonts w:hint="eastAsia"/>
          <w:lang w:eastAsia="zh-CN"/>
        </w:rPr>
        <w:t>A.4.</w:t>
      </w:r>
    </w:p>
    <w:p w14:paraId="5F69FD5E" w14:textId="77777777" w:rsidR="00434855" w:rsidRDefault="00431065" w:rsidP="00F469A9">
      <w:pPr>
        <w:spacing w:line="360" w:lineRule="auto"/>
        <w:rPr>
          <w:rFonts w:ascii="Arial"/>
          <w:lang w:eastAsia="zh-CN"/>
        </w:rPr>
      </w:pPr>
      <w:r>
        <w:rPr>
          <w:rFonts w:ascii="Arial" w:hint="eastAsia"/>
          <w:lang w:eastAsia="zh-CN"/>
        </w:rPr>
        <w:t>任何其他发生器能够产生足够浓度的</w:t>
      </w:r>
      <w:r>
        <w:rPr>
          <w:rFonts w:ascii="Arial" w:hint="eastAsia"/>
          <w:lang w:eastAsia="zh-CN"/>
        </w:rPr>
        <w:t>3</w:t>
      </w:r>
      <w:r>
        <w:rPr>
          <w:rFonts w:ascii="Arial" w:hint="eastAsia"/>
          <w:lang w:eastAsia="zh-CN"/>
        </w:rPr>
        <w:t>到</w:t>
      </w:r>
      <w:r>
        <w:rPr>
          <w:rFonts w:ascii="Arial" w:hint="eastAsia"/>
          <w:lang w:eastAsia="zh-CN"/>
        </w:rPr>
        <w:t>30nm</w:t>
      </w:r>
      <w:r>
        <w:rPr>
          <w:rFonts w:ascii="Arial" w:hint="eastAsia"/>
          <w:lang w:eastAsia="zh-CN"/>
        </w:rPr>
        <w:t>尺寸范围颗粒，这样测试过滤介质的上游粒子浓度至少</w:t>
      </w:r>
      <w:r>
        <w:rPr>
          <w:rFonts w:ascii="Arial" w:hint="eastAsia"/>
          <w:lang w:eastAsia="zh-CN"/>
        </w:rPr>
        <w:t>1000</w:t>
      </w:r>
      <w:r>
        <w:rPr>
          <w:rFonts w:ascii="Arial" w:hint="eastAsia"/>
          <w:lang w:eastAsia="zh-CN"/>
        </w:rPr>
        <w:t>粒</w:t>
      </w:r>
      <w:r>
        <w:rPr>
          <w:rFonts w:ascii="Arial" w:hint="eastAsia"/>
          <w:lang w:eastAsia="zh-CN"/>
        </w:rPr>
        <w:t>/cm</w:t>
      </w:r>
      <w:r>
        <w:rPr>
          <w:rFonts w:ascii="Arial" w:hint="eastAsia"/>
          <w:vertAlign w:val="superscript"/>
          <w:lang w:eastAsia="zh-CN"/>
        </w:rPr>
        <w:t>3</w:t>
      </w:r>
      <w:r>
        <w:rPr>
          <w:rFonts w:ascii="Arial" w:hint="eastAsia"/>
          <w:lang w:eastAsia="zh-CN"/>
        </w:rPr>
        <w:t>的任何测试模式如单分散或多分散测试可以使用。</w:t>
      </w:r>
    </w:p>
    <w:p w14:paraId="0029F46A" w14:textId="77777777" w:rsidR="00434855" w:rsidRDefault="00434855" w:rsidP="00F469A9">
      <w:pPr>
        <w:spacing w:line="360" w:lineRule="auto"/>
        <w:rPr>
          <w:rFonts w:ascii="Arial"/>
          <w:lang w:eastAsia="zh-CN"/>
        </w:rPr>
      </w:pPr>
    </w:p>
    <w:p w14:paraId="6492443F" w14:textId="4FF3A336" w:rsidR="00434855" w:rsidRDefault="00431065" w:rsidP="00F469A9">
      <w:pPr>
        <w:pStyle w:val="1"/>
        <w:spacing w:before="48" w:after="48" w:line="360" w:lineRule="auto"/>
        <w:rPr>
          <w:rFonts w:ascii="Arial"/>
          <w:lang w:eastAsia="zh-CN"/>
        </w:rPr>
      </w:pPr>
      <w:bookmarkStart w:id="34" w:name="bookmark86"/>
      <w:bookmarkStart w:id="35" w:name="bookmark87"/>
      <w:bookmarkStart w:id="36" w:name="_Toc18255"/>
      <w:bookmarkStart w:id="37" w:name="_Toc29771"/>
      <w:bookmarkEnd w:id="34"/>
      <w:bookmarkEnd w:id="35"/>
      <w:r>
        <w:rPr>
          <w:lang w:eastAsia="zh-CN"/>
        </w:rPr>
        <w:t xml:space="preserve">7 </w:t>
      </w:r>
      <w:r>
        <w:rPr>
          <w:rFonts w:hint="eastAsia"/>
          <w:lang w:eastAsia="zh-CN"/>
        </w:rPr>
        <w:t>实验装置</w:t>
      </w:r>
      <w:bookmarkEnd w:id="36"/>
      <w:bookmarkEnd w:id="37"/>
    </w:p>
    <w:p w14:paraId="5A511880" w14:textId="7FC5201A" w:rsidR="00434855" w:rsidRDefault="00431065" w:rsidP="00F469A9">
      <w:pPr>
        <w:pStyle w:val="2"/>
        <w:spacing w:line="360" w:lineRule="auto"/>
        <w:rPr>
          <w:lang w:eastAsia="zh-CN"/>
        </w:rPr>
      </w:pPr>
      <w:bookmarkStart w:id="38" w:name="_Toc20454"/>
      <w:bookmarkStart w:id="39" w:name="_Toc22650"/>
      <w:r>
        <w:rPr>
          <w:lang w:eastAsia="zh-CN"/>
        </w:rPr>
        <w:t>7.1</w:t>
      </w:r>
      <w:r>
        <w:rPr>
          <w:rFonts w:hint="eastAsia"/>
          <w:lang w:eastAsia="zh-CN"/>
        </w:rPr>
        <w:t xml:space="preserve"> 一般规定</w:t>
      </w:r>
      <w:bookmarkEnd w:id="38"/>
      <w:bookmarkEnd w:id="39"/>
    </w:p>
    <w:p w14:paraId="7425D923" w14:textId="77777777" w:rsidR="00434855" w:rsidRDefault="00431065" w:rsidP="00F469A9">
      <w:pPr>
        <w:spacing w:line="360" w:lineRule="auto"/>
        <w:ind w:firstLine="416"/>
        <w:rPr>
          <w:rFonts w:ascii="Arial"/>
          <w:lang w:eastAsia="zh-CN"/>
        </w:rPr>
      </w:pPr>
      <w:r>
        <w:rPr>
          <w:rFonts w:hint="eastAsia"/>
          <w:color w:val="231F20"/>
          <w:spacing w:val="-2"/>
          <w:lang w:eastAsia="zh-CN"/>
        </w:rPr>
        <w:t>单分散气溶胶试验装置示意图见图</w:t>
      </w:r>
      <w:r>
        <w:rPr>
          <w:rFonts w:hint="eastAsia"/>
          <w:color w:val="231F20"/>
          <w:spacing w:val="-2"/>
          <w:lang w:eastAsia="zh-CN"/>
        </w:rPr>
        <w:t>1</w:t>
      </w:r>
      <w:r>
        <w:rPr>
          <w:rFonts w:hint="eastAsia"/>
          <w:color w:val="231F20"/>
          <w:spacing w:val="-2"/>
          <w:lang w:eastAsia="zh-CN"/>
        </w:rPr>
        <w:t>，多分散气溶胶试验装置示意图见图</w:t>
      </w:r>
      <w:r>
        <w:rPr>
          <w:rFonts w:hint="eastAsia"/>
          <w:color w:val="231F20"/>
          <w:spacing w:val="-2"/>
          <w:lang w:eastAsia="zh-CN"/>
        </w:rPr>
        <w:t>2</w:t>
      </w:r>
      <w:r>
        <w:rPr>
          <w:rFonts w:hint="eastAsia"/>
          <w:color w:val="231F20"/>
          <w:spacing w:val="-2"/>
          <w:lang w:eastAsia="zh-CN"/>
        </w:rPr>
        <w:t>。单分散气溶胶试验装置由三个部分组成：气溶胶粒子发生装置（气溶胶发生器）、颗粒物粒径分级装置（如</w:t>
      </w:r>
      <w:r>
        <w:rPr>
          <w:rFonts w:hint="eastAsia"/>
          <w:color w:val="231F20"/>
          <w:spacing w:val="-2"/>
          <w:lang w:eastAsia="zh-CN"/>
        </w:rPr>
        <w:t>DEMC</w:t>
      </w:r>
      <w:r>
        <w:rPr>
          <w:rFonts w:hint="eastAsia"/>
          <w:color w:val="231F20"/>
          <w:spacing w:val="-2"/>
          <w:lang w:eastAsia="zh-CN"/>
        </w:rPr>
        <w:t>）和粒子测量装置（如</w:t>
      </w:r>
      <w:r>
        <w:rPr>
          <w:rFonts w:hint="eastAsia"/>
          <w:color w:val="231F20"/>
          <w:spacing w:val="-2"/>
          <w:lang w:eastAsia="zh-CN"/>
        </w:rPr>
        <w:t>CPC</w:t>
      </w:r>
      <w:r>
        <w:rPr>
          <w:rFonts w:hint="eastAsia"/>
          <w:color w:val="231F20"/>
          <w:spacing w:val="-2"/>
          <w:lang w:eastAsia="zh-CN"/>
        </w:rPr>
        <w:t>）。对于多分散气溶胶，应从被测滤料上游或下游采集气溶胶后进行粒径分级。</w:t>
      </w: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
        <w:gridCol w:w="3590"/>
        <w:gridCol w:w="765"/>
        <w:gridCol w:w="3498"/>
      </w:tblGrid>
      <w:tr w:rsidR="00434855" w14:paraId="2F6CB611" w14:textId="77777777">
        <w:tc>
          <w:tcPr>
            <w:tcW w:w="5000" w:type="pct"/>
            <w:gridSpan w:val="4"/>
          </w:tcPr>
          <w:p w14:paraId="6B081078" w14:textId="77777777" w:rsidR="00434855" w:rsidRDefault="00431065" w:rsidP="00F469A9">
            <w:pPr>
              <w:spacing w:line="360" w:lineRule="auto"/>
              <w:ind w:firstLineChars="0" w:firstLine="0"/>
              <w:rPr>
                <w:rFonts w:ascii="Arial"/>
              </w:rPr>
            </w:pPr>
            <w:r>
              <w:rPr>
                <w:noProof/>
                <w:position w:val="-94"/>
                <w:lang w:eastAsia="zh-CN"/>
              </w:rPr>
              <w:lastRenderedPageBreak/>
              <w:drawing>
                <wp:inline distT="0" distB="0" distL="0" distR="0" wp14:anchorId="441B33EC" wp14:editId="62A3BEDF">
                  <wp:extent cx="5201920" cy="2513330"/>
                  <wp:effectExtent l="0" t="0" r="10160" b="127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0"/>
                          <a:stretch>
                            <a:fillRect/>
                          </a:stretch>
                        </pic:blipFill>
                        <pic:spPr>
                          <a:xfrm>
                            <a:off x="0" y="0"/>
                            <a:ext cx="5201920" cy="2513330"/>
                          </a:xfrm>
                          <a:prstGeom prst="rect">
                            <a:avLst/>
                          </a:prstGeom>
                        </pic:spPr>
                      </pic:pic>
                    </a:graphicData>
                  </a:graphic>
                </wp:inline>
              </w:drawing>
            </w:r>
          </w:p>
        </w:tc>
      </w:tr>
      <w:tr w:rsidR="00434855" w14:paraId="022917A1" w14:textId="77777777">
        <w:tc>
          <w:tcPr>
            <w:tcW w:w="5000" w:type="pct"/>
            <w:gridSpan w:val="4"/>
            <w:vAlign w:val="center"/>
          </w:tcPr>
          <w:p w14:paraId="7891885C" w14:textId="77777777" w:rsidR="00434855" w:rsidRDefault="00431065" w:rsidP="00F469A9">
            <w:pPr>
              <w:spacing w:line="360" w:lineRule="auto"/>
              <w:ind w:firstLineChars="0" w:firstLine="0"/>
              <w:rPr>
                <w:lang w:eastAsia="zh-CN"/>
              </w:rPr>
            </w:pPr>
            <w:r>
              <w:rPr>
                <w:rFonts w:ascii="Arial" w:hint="eastAsia"/>
                <w:lang w:eastAsia="zh-CN"/>
              </w:rPr>
              <w:t>说明：</w:t>
            </w:r>
          </w:p>
        </w:tc>
      </w:tr>
      <w:tr w:rsidR="00434855" w14:paraId="02CB1BEC" w14:textId="77777777">
        <w:tc>
          <w:tcPr>
            <w:tcW w:w="389" w:type="pct"/>
            <w:vAlign w:val="center"/>
          </w:tcPr>
          <w:p w14:paraId="7D7C25AB" w14:textId="77777777" w:rsidR="00434855" w:rsidRDefault="00431065" w:rsidP="00F469A9">
            <w:pPr>
              <w:pStyle w:val="TableText"/>
              <w:rPr>
                <w:lang w:eastAsia="zh-CN"/>
              </w:rPr>
            </w:pPr>
            <w:r>
              <w:rPr>
                <w:rFonts w:hint="eastAsia"/>
                <w:lang w:eastAsia="zh-CN"/>
              </w:rPr>
              <w:t>1</w:t>
            </w:r>
          </w:p>
        </w:tc>
        <w:tc>
          <w:tcPr>
            <w:tcW w:w="2108" w:type="pct"/>
            <w:vAlign w:val="center"/>
          </w:tcPr>
          <w:p w14:paraId="1EBE1B72" w14:textId="77777777" w:rsidR="00434855" w:rsidRDefault="00431065" w:rsidP="00F469A9">
            <w:pPr>
              <w:pStyle w:val="TableText"/>
              <w:rPr>
                <w:lang w:eastAsia="zh-CN"/>
              </w:rPr>
            </w:pPr>
            <w:r>
              <w:rPr>
                <w:rFonts w:hint="eastAsia"/>
                <w:lang w:eastAsia="zh-CN"/>
              </w:rPr>
              <w:t>空气或氮气</w:t>
            </w:r>
          </w:p>
        </w:tc>
        <w:tc>
          <w:tcPr>
            <w:tcW w:w="449" w:type="pct"/>
            <w:vAlign w:val="center"/>
          </w:tcPr>
          <w:p w14:paraId="7E2F9471" w14:textId="77777777" w:rsidR="00434855" w:rsidRDefault="00431065" w:rsidP="00F469A9">
            <w:pPr>
              <w:pStyle w:val="TableText"/>
              <w:rPr>
                <w:lang w:eastAsia="zh-CN"/>
              </w:rPr>
            </w:pPr>
            <w:r>
              <w:rPr>
                <w:rFonts w:hint="eastAsia"/>
                <w:lang w:eastAsia="zh-CN"/>
              </w:rPr>
              <w:t>7</w:t>
            </w:r>
          </w:p>
        </w:tc>
        <w:tc>
          <w:tcPr>
            <w:tcW w:w="2051" w:type="pct"/>
            <w:vAlign w:val="center"/>
          </w:tcPr>
          <w:p w14:paraId="025E9D74" w14:textId="77777777" w:rsidR="00434855" w:rsidRDefault="00431065" w:rsidP="00F469A9">
            <w:pPr>
              <w:pStyle w:val="TableText"/>
              <w:rPr>
                <w:lang w:eastAsia="zh-CN"/>
              </w:rPr>
            </w:pPr>
            <w:proofErr w:type="gramStart"/>
            <w:r>
              <w:rPr>
                <w:rFonts w:hint="eastAsia"/>
                <w:lang w:eastAsia="zh-CN"/>
              </w:rPr>
              <w:t>中和器</w:t>
            </w:r>
            <w:proofErr w:type="gramEnd"/>
          </w:p>
        </w:tc>
      </w:tr>
      <w:tr w:rsidR="00434855" w14:paraId="54882207" w14:textId="77777777">
        <w:tc>
          <w:tcPr>
            <w:tcW w:w="389" w:type="pct"/>
            <w:vAlign w:val="center"/>
          </w:tcPr>
          <w:p w14:paraId="44FAE9BA" w14:textId="77777777" w:rsidR="00434855" w:rsidRDefault="00431065" w:rsidP="00F469A9">
            <w:pPr>
              <w:pStyle w:val="TableText"/>
              <w:rPr>
                <w:lang w:eastAsia="zh-CN"/>
              </w:rPr>
            </w:pPr>
            <w:r>
              <w:rPr>
                <w:rFonts w:hint="eastAsia"/>
                <w:lang w:eastAsia="zh-CN"/>
              </w:rPr>
              <w:t>2</w:t>
            </w:r>
          </w:p>
        </w:tc>
        <w:tc>
          <w:tcPr>
            <w:tcW w:w="2108" w:type="pct"/>
            <w:vAlign w:val="center"/>
          </w:tcPr>
          <w:p w14:paraId="68E56FDC" w14:textId="77777777" w:rsidR="00434855" w:rsidRDefault="00431065" w:rsidP="00F469A9">
            <w:pPr>
              <w:pStyle w:val="TableText"/>
              <w:rPr>
                <w:lang w:eastAsia="zh-CN"/>
              </w:rPr>
            </w:pPr>
            <w:r>
              <w:rPr>
                <w:rFonts w:hint="eastAsia"/>
                <w:lang w:eastAsia="zh-CN"/>
              </w:rPr>
              <w:t>流量控制计</w:t>
            </w:r>
          </w:p>
        </w:tc>
        <w:tc>
          <w:tcPr>
            <w:tcW w:w="449" w:type="pct"/>
            <w:vAlign w:val="center"/>
          </w:tcPr>
          <w:p w14:paraId="450147AD" w14:textId="77777777" w:rsidR="00434855" w:rsidRDefault="00431065" w:rsidP="00F469A9">
            <w:pPr>
              <w:pStyle w:val="TableText"/>
              <w:rPr>
                <w:lang w:eastAsia="zh-CN"/>
              </w:rPr>
            </w:pPr>
            <w:r>
              <w:rPr>
                <w:rFonts w:hint="eastAsia"/>
                <w:lang w:eastAsia="zh-CN"/>
              </w:rPr>
              <w:t>8</w:t>
            </w:r>
          </w:p>
        </w:tc>
        <w:tc>
          <w:tcPr>
            <w:tcW w:w="2051" w:type="pct"/>
            <w:vAlign w:val="center"/>
          </w:tcPr>
          <w:p w14:paraId="5D27A23F" w14:textId="77777777" w:rsidR="00434855" w:rsidRDefault="00431065" w:rsidP="00F469A9">
            <w:pPr>
              <w:pStyle w:val="TableText"/>
              <w:rPr>
                <w:lang w:eastAsia="zh-CN"/>
              </w:rPr>
            </w:pPr>
            <w:r>
              <w:rPr>
                <w:rFonts w:hint="eastAsia"/>
                <w:lang w:eastAsia="zh-CN"/>
              </w:rPr>
              <w:t>补偿空气</w:t>
            </w:r>
          </w:p>
        </w:tc>
      </w:tr>
      <w:tr w:rsidR="00434855" w14:paraId="1C692492" w14:textId="77777777">
        <w:tc>
          <w:tcPr>
            <w:tcW w:w="389" w:type="pct"/>
            <w:vAlign w:val="center"/>
          </w:tcPr>
          <w:p w14:paraId="058E49E7" w14:textId="77777777" w:rsidR="00434855" w:rsidRDefault="00431065" w:rsidP="00F469A9">
            <w:pPr>
              <w:pStyle w:val="TableText"/>
              <w:rPr>
                <w:lang w:eastAsia="zh-CN"/>
              </w:rPr>
            </w:pPr>
            <w:r>
              <w:rPr>
                <w:rFonts w:hint="eastAsia"/>
                <w:lang w:eastAsia="zh-CN"/>
              </w:rPr>
              <w:t>3</w:t>
            </w:r>
          </w:p>
        </w:tc>
        <w:tc>
          <w:tcPr>
            <w:tcW w:w="2108" w:type="pct"/>
            <w:vAlign w:val="center"/>
          </w:tcPr>
          <w:p w14:paraId="3EB5D0D9" w14:textId="77777777" w:rsidR="00434855" w:rsidRDefault="00431065" w:rsidP="00F469A9">
            <w:pPr>
              <w:pStyle w:val="TableText"/>
              <w:rPr>
                <w:lang w:eastAsia="zh-CN"/>
              </w:rPr>
            </w:pPr>
            <w:r>
              <w:rPr>
                <w:rFonts w:hint="eastAsia"/>
                <w:lang w:eastAsia="zh-CN"/>
              </w:rPr>
              <w:t>加热器</w:t>
            </w:r>
          </w:p>
        </w:tc>
        <w:tc>
          <w:tcPr>
            <w:tcW w:w="449" w:type="pct"/>
            <w:vAlign w:val="center"/>
          </w:tcPr>
          <w:p w14:paraId="6019FBEF" w14:textId="77777777" w:rsidR="00434855" w:rsidRDefault="00431065" w:rsidP="00F469A9">
            <w:pPr>
              <w:pStyle w:val="TableText"/>
              <w:rPr>
                <w:lang w:eastAsia="zh-CN"/>
              </w:rPr>
            </w:pPr>
            <w:r>
              <w:rPr>
                <w:rFonts w:hint="eastAsia"/>
                <w:lang w:eastAsia="zh-CN"/>
              </w:rPr>
              <w:t>9</w:t>
            </w:r>
          </w:p>
        </w:tc>
        <w:tc>
          <w:tcPr>
            <w:tcW w:w="2051" w:type="pct"/>
            <w:vAlign w:val="center"/>
          </w:tcPr>
          <w:p w14:paraId="5FE2D744" w14:textId="77777777" w:rsidR="00434855" w:rsidRDefault="00431065" w:rsidP="00F469A9">
            <w:pPr>
              <w:pStyle w:val="TableText"/>
              <w:rPr>
                <w:lang w:eastAsia="zh-CN"/>
              </w:rPr>
            </w:pPr>
            <w:r>
              <w:rPr>
                <w:rFonts w:hint="eastAsia"/>
                <w:lang w:eastAsia="zh-CN"/>
              </w:rPr>
              <w:t>CPC</w:t>
            </w:r>
          </w:p>
        </w:tc>
      </w:tr>
      <w:tr w:rsidR="00434855" w14:paraId="048E64E9" w14:textId="77777777">
        <w:tc>
          <w:tcPr>
            <w:tcW w:w="389" w:type="pct"/>
            <w:vAlign w:val="center"/>
          </w:tcPr>
          <w:p w14:paraId="08ACB8DA" w14:textId="77777777" w:rsidR="00434855" w:rsidRDefault="00431065" w:rsidP="00F469A9">
            <w:pPr>
              <w:pStyle w:val="TableText"/>
              <w:rPr>
                <w:lang w:eastAsia="zh-CN"/>
              </w:rPr>
            </w:pPr>
            <w:r>
              <w:rPr>
                <w:rFonts w:hint="eastAsia"/>
                <w:lang w:eastAsia="zh-CN"/>
              </w:rPr>
              <w:t>4</w:t>
            </w:r>
          </w:p>
        </w:tc>
        <w:tc>
          <w:tcPr>
            <w:tcW w:w="2108" w:type="pct"/>
            <w:vAlign w:val="center"/>
          </w:tcPr>
          <w:p w14:paraId="653C456E" w14:textId="77777777" w:rsidR="00434855" w:rsidRDefault="00431065" w:rsidP="00F469A9">
            <w:pPr>
              <w:pStyle w:val="TableText"/>
              <w:rPr>
                <w:lang w:eastAsia="zh-CN"/>
              </w:rPr>
            </w:pPr>
            <w:r>
              <w:rPr>
                <w:rFonts w:hint="eastAsia"/>
                <w:lang w:eastAsia="zh-CN"/>
              </w:rPr>
              <w:t>银</w:t>
            </w:r>
          </w:p>
        </w:tc>
        <w:tc>
          <w:tcPr>
            <w:tcW w:w="449" w:type="pct"/>
            <w:vAlign w:val="center"/>
          </w:tcPr>
          <w:p w14:paraId="54407CAE" w14:textId="77777777" w:rsidR="00434855" w:rsidRDefault="00431065" w:rsidP="00F469A9">
            <w:pPr>
              <w:pStyle w:val="TableText"/>
              <w:rPr>
                <w:lang w:eastAsia="zh-CN"/>
              </w:rPr>
            </w:pPr>
            <w:r>
              <w:rPr>
                <w:rFonts w:hint="eastAsia"/>
                <w:lang w:eastAsia="zh-CN"/>
              </w:rPr>
              <w:t>10</w:t>
            </w:r>
          </w:p>
        </w:tc>
        <w:tc>
          <w:tcPr>
            <w:tcW w:w="2051" w:type="pct"/>
            <w:vAlign w:val="center"/>
          </w:tcPr>
          <w:p w14:paraId="48FBF262" w14:textId="77777777" w:rsidR="00434855" w:rsidRDefault="00431065" w:rsidP="00F469A9">
            <w:pPr>
              <w:pStyle w:val="TableText"/>
              <w:rPr>
                <w:lang w:eastAsia="zh-CN"/>
              </w:rPr>
            </w:pPr>
            <w:r>
              <w:rPr>
                <w:rFonts w:hint="eastAsia"/>
                <w:lang w:eastAsia="zh-CN"/>
              </w:rPr>
              <w:t>过滤器夹具</w:t>
            </w:r>
          </w:p>
        </w:tc>
      </w:tr>
      <w:tr w:rsidR="00434855" w14:paraId="7C531CC4" w14:textId="77777777">
        <w:tc>
          <w:tcPr>
            <w:tcW w:w="389" w:type="pct"/>
            <w:vAlign w:val="center"/>
          </w:tcPr>
          <w:p w14:paraId="65C1E0CF" w14:textId="77777777" w:rsidR="00434855" w:rsidRDefault="00431065" w:rsidP="00F469A9">
            <w:pPr>
              <w:pStyle w:val="TableText"/>
              <w:rPr>
                <w:lang w:eastAsia="zh-CN"/>
              </w:rPr>
            </w:pPr>
            <w:r>
              <w:rPr>
                <w:rFonts w:hint="eastAsia"/>
                <w:lang w:eastAsia="zh-CN"/>
              </w:rPr>
              <w:t>5</w:t>
            </w:r>
          </w:p>
        </w:tc>
        <w:tc>
          <w:tcPr>
            <w:tcW w:w="2108" w:type="pct"/>
            <w:vAlign w:val="center"/>
          </w:tcPr>
          <w:p w14:paraId="59DA5ECE" w14:textId="77777777" w:rsidR="00434855" w:rsidRDefault="00431065" w:rsidP="00F469A9">
            <w:pPr>
              <w:pStyle w:val="TableText"/>
              <w:rPr>
                <w:lang w:eastAsia="zh-CN"/>
              </w:rPr>
            </w:pPr>
            <w:r>
              <w:rPr>
                <w:rFonts w:hint="eastAsia"/>
                <w:lang w:eastAsia="zh-CN"/>
              </w:rPr>
              <w:t>旁路</w:t>
            </w:r>
          </w:p>
        </w:tc>
        <w:tc>
          <w:tcPr>
            <w:tcW w:w="449" w:type="pct"/>
            <w:vAlign w:val="center"/>
          </w:tcPr>
          <w:p w14:paraId="2973FD79" w14:textId="77777777" w:rsidR="00434855" w:rsidRDefault="00431065" w:rsidP="00F469A9">
            <w:pPr>
              <w:pStyle w:val="TableText"/>
              <w:rPr>
                <w:lang w:eastAsia="zh-CN"/>
              </w:rPr>
            </w:pPr>
            <w:r>
              <w:rPr>
                <w:rFonts w:hint="eastAsia"/>
                <w:lang w:eastAsia="zh-CN"/>
              </w:rPr>
              <w:t>11</w:t>
            </w:r>
          </w:p>
        </w:tc>
        <w:tc>
          <w:tcPr>
            <w:tcW w:w="2051" w:type="pct"/>
            <w:vAlign w:val="center"/>
          </w:tcPr>
          <w:p w14:paraId="61CFCF5D" w14:textId="77777777" w:rsidR="00434855" w:rsidRDefault="00431065" w:rsidP="00F469A9">
            <w:pPr>
              <w:pStyle w:val="TableText"/>
              <w:rPr>
                <w:lang w:eastAsia="zh-CN"/>
              </w:rPr>
            </w:pPr>
            <w:r>
              <w:rPr>
                <w:rFonts w:hint="eastAsia"/>
                <w:lang w:eastAsia="zh-CN"/>
              </w:rPr>
              <w:t>真空泵</w:t>
            </w:r>
          </w:p>
        </w:tc>
      </w:tr>
      <w:tr w:rsidR="00434855" w14:paraId="131FC433" w14:textId="77777777">
        <w:tc>
          <w:tcPr>
            <w:tcW w:w="389" w:type="pct"/>
            <w:vAlign w:val="center"/>
          </w:tcPr>
          <w:p w14:paraId="1B838052" w14:textId="77777777" w:rsidR="00434855" w:rsidRDefault="00431065" w:rsidP="00F469A9">
            <w:pPr>
              <w:pStyle w:val="TableText"/>
              <w:rPr>
                <w:lang w:eastAsia="zh-CN"/>
              </w:rPr>
            </w:pPr>
            <w:r>
              <w:rPr>
                <w:rFonts w:hint="eastAsia"/>
                <w:lang w:eastAsia="zh-CN"/>
              </w:rPr>
              <w:t>6</w:t>
            </w:r>
          </w:p>
        </w:tc>
        <w:tc>
          <w:tcPr>
            <w:tcW w:w="2108" w:type="pct"/>
            <w:vAlign w:val="center"/>
          </w:tcPr>
          <w:p w14:paraId="1EDE79AC" w14:textId="77777777" w:rsidR="00434855" w:rsidRDefault="00431065" w:rsidP="00F469A9">
            <w:pPr>
              <w:pStyle w:val="TableText"/>
              <w:rPr>
                <w:lang w:eastAsia="zh-CN"/>
              </w:rPr>
            </w:pPr>
            <w:r>
              <w:rPr>
                <w:rFonts w:hint="eastAsia"/>
                <w:lang w:eastAsia="zh-CN"/>
              </w:rPr>
              <w:t>DEMC</w:t>
            </w:r>
          </w:p>
        </w:tc>
        <w:tc>
          <w:tcPr>
            <w:tcW w:w="449" w:type="pct"/>
            <w:vAlign w:val="center"/>
          </w:tcPr>
          <w:p w14:paraId="57EE7195" w14:textId="77777777" w:rsidR="00434855" w:rsidRDefault="00434855" w:rsidP="00F469A9">
            <w:pPr>
              <w:pStyle w:val="TableText"/>
              <w:rPr>
                <w:lang w:eastAsia="zh-CN"/>
              </w:rPr>
            </w:pPr>
          </w:p>
        </w:tc>
        <w:tc>
          <w:tcPr>
            <w:tcW w:w="2051" w:type="pct"/>
            <w:vAlign w:val="center"/>
          </w:tcPr>
          <w:p w14:paraId="71884083" w14:textId="77777777" w:rsidR="00434855" w:rsidRDefault="00434855" w:rsidP="00F469A9">
            <w:pPr>
              <w:pStyle w:val="TableText"/>
              <w:rPr>
                <w:lang w:eastAsia="zh-CN"/>
              </w:rPr>
            </w:pPr>
          </w:p>
        </w:tc>
      </w:tr>
    </w:tbl>
    <w:p w14:paraId="44B68D80" w14:textId="77777777" w:rsidR="00434855" w:rsidRDefault="00431065" w:rsidP="008D198B">
      <w:pPr>
        <w:pStyle w:val="GA"/>
        <w:spacing w:line="360" w:lineRule="auto"/>
        <w:rPr>
          <w:lang w:eastAsia="zh-CN"/>
        </w:rPr>
      </w:pPr>
      <w:bookmarkStart w:id="40" w:name="bookmark88"/>
      <w:bookmarkEnd w:id="40"/>
      <w:r>
        <w:rPr>
          <w:rFonts w:hint="eastAsia"/>
          <w:lang w:eastAsia="zh-CN"/>
        </w:rPr>
        <w:t>图</w:t>
      </w:r>
      <w:r>
        <w:rPr>
          <w:lang w:eastAsia="zh-CN"/>
        </w:rPr>
        <w:t xml:space="preserve"> 1 </w:t>
      </w:r>
      <w:r>
        <w:rPr>
          <w:rFonts w:hint="eastAsia"/>
          <w:lang w:eastAsia="zh-CN"/>
        </w:rPr>
        <w:t xml:space="preserve"> </w:t>
      </w:r>
      <w:r>
        <w:rPr>
          <w:lang w:eastAsia="zh-CN"/>
        </w:rPr>
        <w:t xml:space="preserve"> </w:t>
      </w:r>
      <w:r>
        <w:rPr>
          <w:rFonts w:hint="eastAsia"/>
          <w:lang w:eastAsia="zh-CN"/>
        </w:rPr>
        <w:t>单分散气溶胶试验装置示意图</w:t>
      </w: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
        <w:gridCol w:w="3587"/>
        <w:gridCol w:w="770"/>
        <w:gridCol w:w="3490"/>
      </w:tblGrid>
      <w:tr w:rsidR="00434855" w14:paraId="25C47C79" w14:textId="77777777">
        <w:tc>
          <w:tcPr>
            <w:tcW w:w="5000" w:type="pct"/>
            <w:gridSpan w:val="4"/>
          </w:tcPr>
          <w:p w14:paraId="2A5F5173" w14:textId="77777777" w:rsidR="00434855" w:rsidRDefault="00431065" w:rsidP="00F469A9">
            <w:pPr>
              <w:spacing w:line="360" w:lineRule="auto"/>
              <w:ind w:firstLineChars="0" w:firstLine="0"/>
              <w:rPr>
                <w:rFonts w:ascii="Arial"/>
              </w:rPr>
            </w:pPr>
            <w:r>
              <w:rPr>
                <w:noProof/>
                <w:position w:val="-98"/>
                <w:lang w:eastAsia="zh-CN"/>
              </w:rPr>
              <w:drawing>
                <wp:inline distT="0" distB="0" distL="0" distR="0" wp14:anchorId="3EDE5E8F" wp14:editId="73DE5CDA">
                  <wp:extent cx="5364480" cy="3206750"/>
                  <wp:effectExtent l="0" t="0" r="0" b="889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1"/>
                          <a:stretch>
                            <a:fillRect/>
                          </a:stretch>
                        </pic:blipFill>
                        <pic:spPr>
                          <a:xfrm>
                            <a:off x="0" y="0"/>
                            <a:ext cx="5364480" cy="3206750"/>
                          </a:xfrm>
                          <a:prstGeom prst="rect">
                            <a:avLst/>
                          </a:prstGeom>
                        </pic:spPr>
                      </pic:pic>
                    </a:graphicData>
                  </a:graphic>
                </wp:inline>
              </w:drawing>
            </w:r>
          </w:p>
        </w:tc>
      </w:tr>
      <w:tr w:rsidR="00434855" w14:paraId="48E1D5E5" w14:textId="77777777">
        <w:trPr>
          <w:trHeight w:val="90"/>
        </w:trPr>
        <w:tc>
          <w:tcPr>
            <w:tcW w:w="5000" w:type="pct"/>
            <w:gridSpan w:val="4"/>
            <w:vAlign w:val="center"/>
          </w:tcPr>
          <w:p w14:paraId="7DE803AC" w14:textId="77777777" w:rsidR="00434855" w:rsidRDefault="00431065" w:rsidP="00F469A9">
            <w:pPr>
              <w:spacing w:line="360" w:lineRule="auto"/>
              <w:ind w:firstLineChars="0" w:firstLine="0"/>
              <w:rPr>
                <w:lang w:eastAsia="zh-CN"/>
              </w:rPr>
            </w:pPr>
            <w:r>
              <w:rPr>
                <w:rFonts w:hint="eastAsia"/>
                <w:lang w:eastAsia="zh-CN"/>
              </w:rPr>
              <w:t>说明：</w:t>
            </w:r>
          </w:p>
        </w:tc>
      </w:tr>
      <w:tr w:rsidR="00434855" w14:paraId="2FF91A0B" w14:textId="77777777">
        <w:trPr>
          <w:trHeight w:val="90"/>
        </w:trPr>
        <w:tc>
          <w:tcPr>
            <w:tcW w:w="391" w:type="pct"/>
            <w:vAlign w:val="center"/>
          </w:tcPr>
          <w:p w14:paraId="1AD78823" w14:textId="77777777" w:rsidR="00434855" w:rsidRDefault="00431065" w:rsidP="00F469A9">
            <w:pPr>
              <w:pStyle w:val="TableText"/>
              <w:rPr>
                <w:lang w:eastAsia="zh-CN"/>
              </w:rPr>
            </w:pPr>
            <w:r>
              <w:rPr>
                <w:rFonts w:hint="eastAsia"/>
                <w:lang w:eastAsia="zh-CN"/>
              </w:rPr>
              <w:t>1</w:t>
            </w:r>
          </w:p>
        </w:tc>
        <w:tc>
          <w:tcPr>
            <w:tcW w:w="2107" w:type="pct"/>
            <w:vAlign w:val="center"/>
          </w:tcPr>
          <w:p w14:paraId="598E674D" w14:textId="77777777" w:rsidR="00434855" w:rsidRDefault="00431065" w:rsidP="00F469A9">
            <w:pPr>
              <w:pStyle w:val="TableText"/>
              <w:rPr>
                <w:lang w:eastAsia="zh-CN"/>
              </w:rPr>
            </w:pPr>
            <w:r>
              <w:rPr>
                <w:rFonts w:hint="eastAsia"/>
                <w:lang w:eastAsia="zh-CN"/>
              </w:rPr>
              <w:t>空气或氮气</w:t>
            </w:r>
          </w:p>
        </w:tc>
        <w:tc>
          <w:tcPr>
            <w:tcW w:w="451" w:type="pct"/>
            <w:vAlign w:val="center"/>
          </w:tcPr>
          <w:p w14:paraId="471DE4D7" w14:textId="77777777" w:rsidR="00434855" w:rsidRDefault="00431065" w:rsidP="00F469A9">
            <w:pPr>
              <w:pStyle w:val="TableText"/>
              <w:rPr>
                <w:lang w:eastAsia="zh-CN"/>
              </w:rPr>
            </w:pPr>
            <w:r>
              <w:rPr>
                <w:rFonts w:hint="eastAsia"/>
                <w:lang w:eastAsia="zh-CN"/>
              </w:rPr>
              <w:t>7</w:t>
            </w:r>
          </w:p>
        </w:tc>
        <w:tc>
          <w:tcPr>
            <w:tcW w:w="2049" w:type="pct"/>
            <w:vAlign w:val="center"/>
          </w:tcPr>
          <w:p w14:paraId="60E0ED36" w14:textId="77777777" w:rsidR="00434855" w:rsidRDefault="00431065" w:rsidP="00F469A9">
            <w:pPr>
              <w:pStyle w:val="TableText"/>
              <w:rPr>
                <w:lang w:eastAsia="zh-CN"/>
              </w:rPr>
            </w:pPr>
            <w:proofErr w:type="gramStart"/>
            <w:r>
              <w:rPr>
                <w:rFonts w:hint="eastAsia"/>
                <w:lang w:eastAsia="zh-CN"/>
              </w:rPr>
              <w:t>中和器</w:t>
            </w:r>
            <w:proofErr w:type="gramEnd"/>
          </w:p>
        </w:tc>
      </w:tr>
      <w:tr w:rsidR="00434855" w14:paraId="51A7082F" w14:textId="77777777">
        <w:tc>
          <w:tcPr>
            <w:tcW w:w="391" w:type="pct"/>
            <w:vAlign w:val="center"/>
          </w:tcPr>
          <w:p w14:paraId="0268E148" w14:textId="77777777" w:rsidR="00434855" w:rsidRDefault="00431065" w:rsidP="00F469A9">
            <w:pPr>
              <w:pStyle w:val="TableText"/>
              <w:rPr>
                <w:lang w:eastAsia="zh-CN"/>
              </w:rPr>
            </w:pPr>
            <w:r>
              <w:rPr>
                <w:rFonts w:hint="eastAsia"/>
                <w:lang w:eastAsia="zh-CN"/>
              </w:rPr>
              <w:t>2</w:t>
            </w:r>
          </w:p>
        </w:tc>
        <w:tc>
          <w:tcPr>
            <w:tcW w:w="2107" w:type="pct"/>
            <w:vAlign w:val="center"/>
          </w:tcPr>
          <w:p w14:paraId="0C972D00" w14:textId="77777777" w:rsidR="00434855" w:rsidRDefault="00431065" w:rsidP="00F469A9">
            <w:pPr>
              <w:pStyle w:val="TableText"/>
              <w:rPr>
                <w:lang w:eastAsia="zh-CN"/>
              </w:rPr>
            </w:pPr>
            <w:r>
              <w:rPr>
                <w:rFonts w:hint="eastAsia"/>
                <w:lang w:eastAsia="zh-CN"/>
              </w:rPr>
              <w:t>流量控制计</w:t>
            </w:r>
          </w:p>
        </w:tc>
        <w:tc>
          <w:tcPr>
            <w:tcW w:w="451" w:type="pct"/>
            <w:vAlign w:val="center"/>
          </w:tcPr>
          <w:p w14:paraId="1EA60211" w14:textId="77777777" w:rsidR="00434855" w:rsidRDefault="00431065" w:rsidP="00F469A9">
            <w:pPr>
              <w:pStyle w:val="TableText"/>
              <w:rPr>
                <w:lang w:eastAsia="zh-CN"/>
              </w:rPr>
            </w:pPr>
            <w:r>
              <w:rPr>
                <w:rFonts w:hint="eastAsia"/>
                <w:lang w:eastAsia="zh-CN"/>
              </w:rPr>
              <w:t>8</w:t>
            </w:r>
          </w:p>
        </w:tc>
        <w:tc>
          <w:tcPr>
            <w:tcW w:w="2049" w:type="pct"/>
            <w:vAlign w:val="center"/>
          </w:tcPr>
          <w:p w14:paraId="61A9FEF6" w14:textId="77777777" w:rsidR="00434855" w:rsidRDefault="00431065" w:rsidP="00F469A9">
            <w:pPr>
              <w:pStyle w:val="TableText"/>
              <w:rPr>
                <w:lang w:eastAsia="zh-CN"/>
              </w:rPr>
            </w:pPr>
            <w:r>
              <w:rPr>
                <w:rFonts w:hint="eastAsia"/>
                <w:lang w:eastAsia="zh-CN"/>
              </w:rPr>
              <w:t>补偿空气</w:t>
            </w:r>
          </w:p>
        </w:tc>
      </w:tr>
      <w:tr w:rsidR="00434855" w14:paraId="11222942" w14:textId="77777777">
        <w:tc>
          <w:tcPr>
            <w:tcW w:w="391" w:type="pct"/>
            <w:vAlign w:val="center"/>
          </w:tcPr>
          <w:p w14:paraId="0FF1C8F2" w14:textId="77777777" w:rsidR="00434855" w:rsidRDefault="00431065" w:rsidP="00F469A9">
            <w:pPr>
              <w:pStyle w:val="TableText"/>
              <w:rPr>
                <w:lang w:eastAsia="zh-CN"/>
              </w:rPr>
            </w:pPr>
            <w:r>
              <w:rPr>
                <w:rFonts w:hint="eastAsia"/>
                <w:lang w:eastAsia="zh-CN"/>
              </w:rPr>
              <w:t>3</w:t>
            </w:r>
          </w:p>
        </w:tc>
        <w:tc>
          <w:tcPr>
            <w:tcW w:w="2107" w:type="pct"/>
            <w:vAlign w:val="center"/>
          </w:tcPr>
          <w:p w14:paraId="49B6A589" w14:textId="77777777" w:rsidR="00434855" w:rsidRDefault="00431065" w:rsidP="00F469A9">
            <w:pPr>
              <w:pStyle w:val="TableText"/>
              <w:rPr>
                <w:lang w:eastAsia="zh-CN"/>
              </w:rPr>
            </w:pPr>
            <w:r>
              <w:rPr>
                <w:rFonts w:hint="eastAsia"/>
                <w:lang w:eastAsia="zh-CN"/>
              </w:rPr>
              <w:t>加热器</w:t>
            </w:r>
          </w:p>
        </w:tc>
        <w:tc>
          <w:tcPr>
            <w:tcW w:w="451" w:type="pct"/>
            <w:vAlign w:val="center"/>
          </w:tcPr>
          <w:p w14:paraId="7EF94664" w14:textId="77777777" w:rsidR="00434855" w:rsidRDefault="00431065" w:rsidP="00F469A9">
            <w:pPr>
              <w:pStyle w:val="TableText"/>
              <w:rPr>
                <w:lang w:eastAsia="zh-CN"/>
              </w:rPr>
            </w:pPr>
            <w:r>
              <w:rPr>
                <w:rFonts w:hint="eastAsia"/>
                <w:lang w:eastAsia="zh-CN"/>
              </w:rPr>
              <w:t>9</w:t>
            </w:r>
          </w:p>
        </w:tc>
        <w:tc>
          <w:tcPr>
            <w:tcW w:w="2049" w:type="pct"/>
            <w:vAlign w:val="center"/>
          </w:tcPr>
          <w:p w14:paraId="3C0E716D" w14:textId="77777777" w:rsidR="00434855" w:rsidRDefault="00431065" w:rsidP="00F469A9">
            <w:pPr>
              <w:pStyle w:val="TableText"/>
              <w:rPr>
                <w:lang w:eastAsia="zh-CN"/>
              </w:rPr>
            </w:pPr>
            <w:r>
              <w:rPr>
                <w:rFonts w:hint="eastAsia"/>
                <w:lang w:eastAsia="zh-CN"/>
              </w:rPr>
              <w:t>CPC</w:t>
            </w:r>
          </w:p>
        </w:tc>
      </w:tr>
      <w:tr w:rsidR="00434855" w14:paraId="7C4D40A4" w14:textId="77777777">
        <w:tc>
          <w:tcPr>
            <w:tcW w:w="391" w:type="pct"/>
            <w:vAlign w:val="center"/>
          </w:tcPr>
          <w:p w14:paraId="66958777" w14:textId="77777777" w:rsidR="00434855" w:rsidRDefault="00431065" w:rsidP="00F469A9">
            <w:pPr>
              <w:pStyle w:val="TableText"/>
              <w:rPr>
                <w:lang w:eastAsia="zh-CN"/>
              </w:rPr>
            </w:pPr>
            <w:r>
              <w:rPr>
                <w:rFonts w:hint="eastAsia"/>
                <w:lang w:eastAsia="zh-CN"/>
              </w:rPr>
              <w:lastRenderedPageBreak/>
              <w:t>4</w:t>
            </w:r>
          </w:p>
        </w:tc>
        <w:tc>
          <w:tcPr>
            <w:tcW w:w="2107" w:type="pct"/>
            <w:vAlign w:val="center"/>
          </w:tcPr>
          <w:p w14:paraId="117ACCCE" w14:textId="77777777" w:rsidR="00434855" w:rsidRDefault="00431065" w:rsidP="00F469A9">
            <w:pPr>
              <w:pStyle w:val="TableText"/>
              <w:rPr>
                <w:lang w:eastAsia="zh-CN"/>
              </w:rPr>
            </w:pPr>
            <w:r>
              <w:rPr>
                <w:rFonts w:hint="eastAsia"/>
                <w:lang w:eastAsia="zh-CN"/>
              </w:rPr>
              <w:t>银</w:t>
            </w:r>
          </w:p>
        </w:tc>
        <w:tc>
          <w:tcPr>
            <w:tcW w:w="451" w:type="pct"/>
            <w:vAlign w:val="center"/>
          </w:tcPr>
          <w:p w14:paraId="2F0FB5E1" w14:textId="77777777" w:rsidR="00434855" w:rsidRDefault="00431065" w:rsidP="00F469A9">
            <w:pPr>
              <w:pStyle w:val="TableText"/>
              <w:rPr>
                <w:lang w:eastAsia="zh-CN"/>
              </w:rPr>
            </w:pPr>
            <w:r>
              <w:rPr>
                <w:rFonts w:hint="eastAsia"/>
                <w:lang w:eastAsia="zh-CN"/>
              </w:rPr>
              <w:t>10</w:t>
            </w:r>
          </w:p>
        </w:tc>
        <w:tc>
          <w:tcPr>
            <w:tcW w:w="2049" w:type="pct"/>
            <w:vAlign w:val="center"/>
          </w:tcPr>
          <w:p w14:paraId="08C157AD" w14:textId="77777777" w:rsidR="00434855" w:rsidRDefault="00431065" w:rsidP="00F469A9">
            <w:pPr>
              <w:pStyle w:val="TableText"/>
              <w:rPr>
                <w:lang w:eastAsia="zh-CN"/>
              </w:rPr>
            </w:pPr>
            <w:r>
              <w:rPr>
                <w:rFonts w:hint="eastAsia"/>
                <w:lang w:eastAsia="zh-CN"/>
              </w:rPr>
              <w:t>过滤器夹具</w:t>
            </w:r>
          </w:p>
        </w:tc>
      </w:tr>
      <w:tr w:rsidR="00434855" w14:paraId="257FB368" w14:textId="77777777">
        <w:tc>
          <w:tcPr>
            <w:tcW w:w="391" w:type="pct"/>
            <w:vAlign w:val="center"/>
          </w:tcPr>
          <w:p w14:paraId="3AB5C7A5" w14:textId="77777777" w:rsidR="00434855" w:rsidRDefault="00431065" w:rsidP="00F469A9">
            <w:pPr>
              <w:pStyle w:val="TableText"/>
              <w:rPr>
                <w:lang w:eastAsia="zh-CN"/>
              </w:rPr>
            </w:pPr>
            <w:r>
              <w:rPr>
                <w:rFonts w:hint="eastAsia"/>
                <w:lang w:eastAsia="zh-CN"/>
              </w:rPr>
              <w:t>5</w:t>
            </w:r>
          </w:p>
        </w:tc>
        <w:tc>
          <w:tcPr>
            <w:tcW w:w="2107" w:type="pct"/>
            <w:vAlign w:val="center"/>
          </w:tcPr>
          <w:p w14:paraId="6AB8C65A" w14:textId="77777777" w:rsidR="00434855" w:rsidRDefault="00431065" w:rsidP="00F469A9">
            <w:pPr>
              <w:pStyle w:val="TableText"/>
              <w:rPr>
                <w:lang w:eastAsia="zh-CN"/>
              </w:rPr>
            </w:pPr>
            <w:r>
              <w:rPr>
                <w:rFonts w:hint="eastAsia"/>
                <w:lang w:eastAsia="zh-CN"/>
              </w:rPr>
              <w:t>分流</w:t>
            </w:r>
          </w:p>
        </w:tc>
        <w:tc>
          <w:tcPr>
            <w:tcW w:w="451" w:type="pct"/>
            <w:vAlign w:val="center"/>
          </w:tcPr>
          <w:p w14:paraId="4D9E5A7D" w14:textId="77777777" w:rsidR="00434855" w:rsidRDefault="00431065" w:rsidP="00F469A9">
            <w:pPr>
              <w:pStyle w:val="TableText"/>
              <w:rPr>
                <w:lang w:eastAsia="zh-CN"/>
              </w:rPr>
            </w:pPr>
            <w:r>
              <w:rPr>
                <w:rFonts w:hint="eastAsia"/>
                <w:lang w:eastAsia="zh-CN"/>
              </w:rPr>
              <w:t>11</w:t>
            </w:r>
          </w:p>
        </w:tc>
        <w:tc>
          <w:tcPr>
            <w:tcW w:w="2049" w:type="pct"/>
            <w:vAlign w:val="center"/>
          </w:tcPr>
          <w:p w14:paraId="4F02478C" w14:textId="77777777" w:rsidR="00434855" w:rsidRDefault="00431065" w:rsidP="00F469A9">
            <w:pPr>
              <w:pStyle w:val="TableText"/>
              <w:rPr>
                <w:lang w:eastAsia="zh-CN"/>
              </w:rPr>
            </w:pPr>
            <w:r>
              <w:rPr>
                <w:rFonts w:hint="eastAsia"/>
                <w:lang w:eastAsia="zh-CN"/>
              </w:rPr>
              <w:t>真空泵</w:t>
            </w:r>
          </w:p>
        </w:tc>
      </w:tr>
      <w:tr w:rsidR="00434855" w14:paraId="2D85DDFC" w14:textId="77777777">
        <w:tc>
          <w:tcPr>
            <w:tcW w:w="391" w:type="pct"/>
            <w:vAlign w:val="center"/>
          </w:tcPr>
          <w:p w14:paraId="2F1265B0" w14:textId="77777777" w:rsidR="00434855" w:rsidRDefault="00431065" w:rsidP="00F469A9">
            <w:pPr>
              <w:pStyle w:val="TableText"/>
              <w:rPr>
                <w:lang w:eastAsia="zh-CN"/>
              </w:rPr>
            </w:pPr>
            <w:r>
              <w:rPr>
                <w:rFonts w:hint="eastAsia"/>
                <w:lang w:eastAsia="zh-CN"/>
              </w:rPr>
              <w:t>6</w:t>
            </w:r>
          </w:p>
        </w:tc>
        <w:tc>
          <w:tcPr>
            <w:tcW w:w="2107" w:type="pct"/>
            <w:vAlign w:val="center"/>
          </w:tcPr>
          <w:p w14:paraId="6FD3E0A9" w14:textId="77777777" w:rsidR="00434855" w:rsidRDefault="00431065" w:rsidP="00F469A9">
            <w:pPr>
              <w:pStyle w:val="TableText"/>
              <w:rPr>
                <w:lang w:eastAsia="zh-CN"/>
              </w:rPr>
            </w:pPr>
            <w:r>
              <w:rPr>
                <w:rFonts w:hint="eastAsia"/>
                <w:lang w:eastAsia="zh-CN"/>
              </w:rPr>
              <w:t>DEMC</w:t>
            </w:r>
          </w:p>
        </w:tc>
        <w:tc>
          <w:tcPr>
            <w:tcW w:w="451" w:type="pct"/>
            <w:vAlign w:val="center"/>
          </w:tcPr>
          <w:p w14:paraId="2E5E976D" w14:textId="77777777" w:rsidR="00434855" w:rsidRDefault="00434855" w:rsidP="00F469A9">
            <w:pPr>
              <w:pStyle w:val="TableText"/>
              <w:rPr>
                <w:lang w:eastAsia="zh-CN"/>
              </w:rPr>
            </w:pPr>
          </w:p>
        </w:tc>
        <w:tc>
          <w:tcPr>
            <w:tcW w:w="2049" w:type="pct"/>
            <w:vAlign w:val="center"/>
          </w:tcPr>
          <w:p w14:paraId="7DE3F6F4" w14:textId="77777777" w:rsidR="00434855" w:rsidRDefault="00434855" w:rsidP="00F469A9">
            <w:pPr>
              <w:pStyle w:val="TableText"/>
              <w:rPr>
                <w:lang w:eastAsia="zh-CN"/>
              </w:rPr>
            </w:pPr>
          </w:p>
        </w:tc>
      </w:tr>
    </w:tbl>
    <w:p w14:paraId="03A1E365" w14:textId="77777777" w:rsidR="00434855" w:rsidRDefault="00431065" w:rsidP="008D198B">
      <w:pPr>
        <w:pStyle w:val="GA"/>
        <w:spacing w:line="360" w:lineRule="auto"/>
        <w:rPr>
          <w:lang w:eastAsia="zh-CN"/>
        </w:rPr>
        <w:sectPr w:rsidR="00434855">
          <w:pgSz w:w="11906" w:h="16838"/>
          <w:pgMar w:top="1440" w:right="1803" w:bottom="1440" w:left="1803" w:header="850" w:footer="992" w:gutter="0"/>
          <w:cols w:space="0"/>
        </w:sectPr>
      </w:pPr>
      <w:r>
        <w:rPr>
          <w:rFonts w:hint="eastAsia"/>
          <w:lang w:eastAsia="zh-CN"/>
        </w:rPr>
        <w:t>图</w:t>
      </w:r>
      <w:r>
        <w:rPr>
          <w:lang w:eastAsia="zh-CN"/>
        </w:rPr>
        <w:t xml:space="preserve"> </w:t>
      </w:r>
      <w:r>
        <w:rPr>
          <w:rFonts w:hint="eastAsia"/>
          <w:lang w:eastAsia="zh-CN"/>
        </w:rPr>
        <w:t>2</w:t>
      </w:r>
      <w:r>
        <w:rPr>
          <w:lang w:eastAsia="zh-CN"/>
        </w:rPr>
        <w:t xml:space="preserve"> </w:t>
      </w:r>
      <w:r>
        <w:rPr>
          <w:rFonts w:hint="eastAsia"/>
          <w:lang w:eastAsia="zh-CN"/>
        </w:rPr>
        <w:t xml:space="preserve"> </w:t>
      </w:r>
      <w:r>
        <w:rPr>
          <w:lang w:eastAsia="zh-CN"/>
        </w:rPr>
        <w:t xml:space="preserve"> </w:t>
      </w:r>
      <w:r>
        <w:rPr>
          <w:rFonts w:hint="eastAsia"/>
          <w:lang w:eastAsia="zh-CN"/>
        </w:rPr>
        <w:t>多分散气溶胶试验装置示意图</w:t>
      </w:r>
    </w:p>
    <w:p w14:paraId="749D3ACF" w14:textId="77777777" w:rsidR="00434855" w:rsidRDefault="00434855" w:rsidP="00F469A9">
      <w:pPr>
        <w:spacing w:line="360" w:lineRule="auto"/>
        <w:ind w:firstLineChars="0" w:firstLine="0"/>
        <w:rPr>
          <w:rFonts w:ascii="Arial"/>
          <w:lang w:eastAsia="zh-CN"/>
        </w:rPr>
      </w:pPr>
    </w:p>
    <w:p w14:paraId="4EE5FBFA" w14:textId="4729A21C" w:rsidR="00434855" w:rsidRDefault="00431065" w:rsidP="00F469A9">
      <w:pPr>
        <w:pStyle w:val="2"/>
        <w:spacing w:line="360" w:lineRule="auto"/>
        <w:rPr>
          <w:rFonts w:ascii="Arial"/>
          <w:lang w:eastAsia="zh-CN"/>
        </w:rPr>
      </w:pPr>
      <w:bookmarkStart w:id="41" w:name="_Toc8135"/>
      <w:bookmarkStart w:id="42" w:name="_Toc2472"/>
      <w:r>
        <w:rPr>
          <w:lang w:eastAsia="zh-CN"/>
        </w:rPr>
        <w:t xml:space="preserve">7.2   </w:t>
      </w:r>
      <w:r>
        <w:rPr>
          <w:rFonts w:hint="eastAsia"/>
          <w:lang w:eastAsia="zh-CN"/>
        </w:rPr>
        <w:t>设计规范</w:t>
      </w:r>
      <w:bookmarkEnd w:id="41"/>
      <w:bookmarkEnd w:id="42"/>
    </w:p>
    <w:p w14:paraId="68008B7F" w14:textId="77777777" w:rsidR="00434855" w:rsidRDefault="00431065" w:rsidP="00F469A9">
      <w:pPr>
        <w:pStyle w:val="3"/>
        <w:spacing w:line="360" w:lineRule="auto"/>
        <w:rPr>
          <w:lang w:eastAsia="zh-CN"/>
        </w:rPr>
      </w:pPr>
      <w:r>
        <w:rPr>
          <w:lang w:eastAsia="zh-CN"/>
        </w:rPr>
        <w:t xml:space="preserve">7.2.1    </w:t>
      </w:r>
      <w:r>
        <w:rPr>
          <w:rFonts w:hint="eastAsia"/>
          <w:lang w:eastAsia="zh-CN"/>
        </w:rPr>
        <w:t>气溶胶发生系统</w:t>
      </w:r>
    </w:p>
    <w:p w14:paraId="77F473A1" w14:textId="77777777" w:rsidR="00434855" w:rsidRDefault="00431065" w:rsidP="00F469A9">
      <w:pPr>
        <w:spacing w:line="360" w:lineRule="auto"/>
        <w:rPr>
          <w:lang w:eastAsia="zh-CN"/>
        </w:rPr>
      </w:pPr>
      <w:r>
        <w:rPr>
          <w:rFonts w:hint="eastAsia"/>
          <w:lang w:eastAsia="zh-CN"/>
        </w:rPr>
        <w:t>气溶胶发生系统的描述见</w:t>
      </w:r>
      <w:r>
        <w:rPr>
          <w:rFonts w:hint="eastAsia"/>
          <w:lang w:eastAsia="zh-CN"/>
        </w:rPr>
        <w:t>6.3</w:t>
      </w:r>
      <w:r>
        <w:rPr>
          <w:rFonts w:hint="eastAsia"/>
          <w:lang w:eastAsia="zh-CN"/>
        </w:rPr>
        <w:t>。</w:t>
      </w:r>
    </w:p>
    <w:p w14:paraId="7804E849" w14:textId="77777777" w:rsidR="00434855" w:rsidRDefault="00431065" w:rsidP="00F469A9">
      <w:pPr>
        <w:pStyle w:val="3"/>
        <w:spacing w:line="360" w:lineRule="auto"/>
        <w:rPr>
          <w:lang w:eastAsia="zh-CN"/>
        </w:rPr>
      </w:pPr>
      <w:r>
        <w:rPr>
          <w:lang w:eastAsia="zh-CN"/>
        </w:rPr>
        <w:t xml:space="preserve">7.2.2     </w:t>
      </w:r>
      <w:r>
        <w:rPr>
          <w:rFonts w:hint="eastAsia"/>
          <w:lang w:eastAsia="zh-CN"/>
        </w:rPr>
        <w:t>管路</w:t>
      </w:r>
    </w:p>
    <w:p w14:paraId="6F504203" w14:textId="77777777" w:rsidR="00434855" w:rsidRDefault="00431065" w:rsidP="00F469A9">
      <w:pPr>
        <w:spacing w:line="360" w:lineRule="auto"/>
        <w:rPr>
          <w:lang w:eastAsia="zh-CN"/>
        </w:rPr>
      </w:pPr>
      <w:r>
        <w:rPr>
          <w:rFonts w:hint="eastAsia"/>
          <w:lang w:eastAsia="zh-CN"/>
        </w:rPr>
        <w:t>为了避免静电沉积造成的颗粒物损失，管应采用导电材料（不锈钢、碳硅管）等。此外，管道长度应最小化，以避免由于扩散造成的颗粒损失。上游和下游取样管线的几何结构和材质原则上应相同。</w:t>
      </w:r>
    </w:p>
    <w:p w14:paraId="750152EA" w14:textId="77777777" w:rsidR="00434855" w:rsidRDefault="00431065" w:rsidP="00F469A9">
      <w:pPr>
        <w:pStyle w:val="3"/>
        <w:spacing w:line="360" w:lineRule="auto"/>
        <w:rPr>
          <w:rFonts w:ascii="Arial"/>
          <w:lang w:eastAsia="zh-CN"/>
        </w:rPr>
      </w:pPr>
      <w:r>
        <w:rPr>
          <w:lang w:eastAsia="zh-CN"/>
        </w:rPr>
        <w:t xml:space="preserve">7.2.3     </w:t>
      </w:r>
      <w:r>
        <w:rPr>
          <w:rFonts w:hint="eastAsia"/>
          <w:lang w:eastAsia="zh-CN"/>
        </w:rPr>
        <w:t>差分式电迁移率分级器（DEMC）</w:t>
      </w:r>
    </w:p>
    <w:p w14:paraId="4ED6D584" w14:textId="308778FD" w:rsidR="00434855" w:rsidRDefault="003F2D96" w:rsidP="00F469A9">
      <w:pPr>
        <w:pStyle w:val="4"/>
        <w:spacing w:line="360" w:lineRule="auto"/>
        <w:rPr>
          <w:lang w:eastAsia="zh-CN"/>
        </w:rPr>
      </w:pPr>
      <w:hyperlink r:id="rId22" w:history="1">
        <w:r w:rsidR="00431065">
          <w:rPr>
            <w:lang w:eastAsia="zh-CN"/>
          </w:rPr>
          <w:t>7.2.3.1</w:t>
        </w:r>
      </w:hyperlink>
      <w:r w:rsidR="00431065">
        <w:rPr>
          <w:lang w:eastAsia="zh-CN"/>
        </w:rPr>
        <w:t xml:space="preserve">   </w:t>
      </w:r>
      <w:r w:rsidR="00431065">
        <w:rPr>
          <w:rFonts w:hint="eastAsia"/>
          <w:lang w:eastAsia="zh-CN"/>
        </w:rPr>
        <w:t>原则和规范</w:t>
      </w:r>
    </w:p>
    <w:p w14:paraId="22CA0232" w14:textId="77777777" w:rsidR="00434855" w:rsidRDefault="00431065" w:rsidP="00F469A9">
      <w:pPr>
        <w:spacing w:line="360" w:lineRule="auto"/>
        <w:rPr>
          <w:lang w:eastAsia="zh-CN"/>
        </w:rPr>
      </w:pPr>
      <w:r>
        <w:rPr>
          <w:rFonts w:hint="eastAsia"/>
          <w:lang w:eastAsia="zh-CN"/>
        </w:rPr>
        <w:t>静电分类器主要包括一个双</w:t>
      </w:r>
      <w:proofErr w:type="gramStart"/>
      <w:r>
        <w:rPr>
          <w:rFonts w:hint="eastAsia"/>
          <w:lang w:eastAsia="zh-CN"/>
        </w:rPr>
        <w:t>极</w:t>
      </w:r>
      <w:proofErr w:type="gramEnd"/>
      <w:r>
        <w:rPr>
          <w:rFonts w:hint="eastAsia"/>
          <w:lang w:eastAsia="zh-CN"/>
        </w:rPr>
        <w:t>充电器来中和粒子上的电荷，一个控制流和高电压的控制器，一个差分式电迁移率分级器（</w:t>
      </w:r>
      <w:r>
        <w:rPr>
          <w:rFonts w:hint="eastAsia"/>
          <w:lang w:eastAsia="zh-CN"/>
        </w:rPr>
        <w:t>DEMC</w:t>
      </w:r>
      <w:r>
        <w:rPr>
          <w:rFonts w:hint="eastAsia"/>
          <w:lang w:eastAsia="zh-CN"/>
        </w:rPr>
        <w:t>）（见图</w:t>
      </w:r>
      <w:r>
        <w:rPr>
          <w:rFonts w:hint="eastAsia"/>
          <w:lang w:eastAsia="zh-CN"/>
        </w:rPr>
        <w:t>3</w:t>
      </w:r>
      <w:r>
        <w:rPr>
          <w:rFonts w:hint="eastAsia"/>
          <w:lang w:eastAsia="zh-CN"/>
        </w:rPr>
        <w:t>）和一个根据粒子的电迁移率来分离粒子的差分式电迁移率分析器（</w:t>
      </w:r>
      <w:r>
        <w:rPr>
          <w:rFonts w:hint="eastAsia"/>
          <w:lang w:eastAsia="zh-CN"/>
        </w:rPr>
        <w:t>DMA</w:t>
      </w:r>
      <w:r>
        <w:rPr>
          <w:rFonts w:hint="eastAsia"/>
          <w:lang w:eastAsia="zh-CN"/>
        </w:rPr>
        <w:t>）。</w:t>
      </w:r>
    </w:p>
    <w:p w14:paraId="3AC2F874" w14:textId="77777777" w:rsidR="00434855" w:rsidRDefault="00431065" w:rsidP="00F469A9">
      <w:pPr>
        <w:spacing w:line="360" w:lineRule="auto"/>
        <w:rPr>
          <w:color w:val="231F20"/>
          <w:spacing w:val="9"/>
          <w:lang w:eastAsia="zh-CN"/>
        </w:rPr>
      </w:pPr>
      <w:r>
        <w:rPr>
          <w:rFonts w:hint="eastAsia"/>
          <w:lang w:eastAsia="zh-CN"/>
        </w:rPr>
        <w:t>DEMC</w:t>
      </w:r>
      <w:r>
        <w:rPr>
          <w:rFonts w:hint="eastAsia"/>
          <w:lang w:eastAsia="zh-CN"/>
        </w:rPr>
        <w:t>应能够对</w:t>
      </w:r>
      <w:r>
        <w:rPr>
          <w:rFonts w:hint="eastAsia"/>
          <w:lang w:eastAsia="zh-CN"/>
        </w:rPr>
        <w:t>3 nm</w:t>
      </w:r>
      <w:r>
        <w:rPr>
          <w:rFonts w:hint="eastAsia"/>
          <w:lang w:eastAsia="zh-CN"/>
        </w:rPr>
        <w:t>到</w:t>
      </w:r>
      <w:r>
        <w:rPr>
          <w:rFonts w:hint="eastAsia"/>
          <w:lang w:eastAsia="zh-CN"/>
        </w:rPr>
        <w:t>30 nm</w:t>
      </w:r>
      <w:r>
        <w:rPr>
          <w:rFonts w:hint="eastAsia"/>
          <w:lang w:eastAsia="zh-CN"/>
        </w:rPr>
        <w:t>的尺寸范围内的粒子进行分级，并完成</w:t>
      </w:r>
      <w:r>
        <w:rPr>
          <w:rFonts w:hint="eastAsia"/>
          <w:lang w:eastAsia="zh-CN"/>
        </w:rPr>
        <w:t>8.2</w:t>
      </w:r>
      <w:r>
        <w:rPr>
          <w:rFonts w:hint="eastAsia"/>
          <w:lang w:eastAsia="zh-CN"/>
        </w:rPr>
        <w:t>中描述的确</w:t>
      </w:r>
      <w:proofErr w:type="gramStart"/>
      <w:r>
        <w:rPr>
          <w:rFonts w:hint="eastAsia"/>
          <w:lang w:eastAsia="zh-CN"/>
        </w:rPr>
        <w:t>效</w:t>
      </w:r>
      <w:proofErr w:type="gramEnd"/>
      <w:r>
        <w:rPr>
          <w:rFonts w:hint="eastAsia"/>
          <w:lang w:eastAsia="zh-CN"/>
        </w:rPr>
        <w:t>程序。如果采用基于单</w:t>
      </w:r>
      <w:proofErr w:type="gramStart"/>
      <w:r>
        <w:rPr>
          <w:rFonts w:hint="eastAsia"/>
          <w:lang w:eastAsia="zh-CN"/>
        </w:rPr>
        <w:t>极</w:t>
      </w:r>
      <w:proofErr w:type="gramEnd"/>
      <w:r>
        <w:rPr>
          <w:rFonts w:hint="eastAsia"/>
          <w:lang w:eastAsia="zh-CN"/>
        </w:rPr>
        <w:t>电晕的仪器，应联系制造商明确合适的粒径检测范围，以避免由于多重电荷效应造成的测量误差。在可接受范围内扩散造成的最小粒子损失（更多信息，请参见</w:t>
      </w:r>
      <w:r>
        <w:rPr>
          <w:rFonts w:hint="eastAsia"/>
          <w:lang w:eastAsia="zh-CN"/>
        </w:rPr>
        <w:t>ISO 15900</w:t>
      </w:r>
      <w:r>
        <w:rPr>
          <w:rFonts w:hint="eastAsia"/>
          <w:lang w:eastAsia="zh-CN"/>
        </w:rPr>
        <w:t>）。</w:t>
      </w:r>
    </w:p>
    <w:p w14:paraId="64C24E22" w14:textId="77777777" w:rsidR="00434855" w:rsidRDefault="00431065" w:rsidP="00F469A9">
      <w:pPr>
        <w:spacing w:line="360" w:lineRule="auto"/>
        <w:rPr>
          <w:lang w:eastAsia="zh-CN"/>
        </w:rPr>
      </w:pPr>
      <w:r>
        <w:rPr>
          <w:rFonts w:hint="eastAsia"/>
          <w:lang w:eastAsia="zh-CN"/>
        </w:rPr>
        <w:t>粒子被引入一个空心圆管，该管的外壁和中央电极之间保持着径向电场。当带电粒子流经该管时，被电场吸引到中央电极上，这些粒子通过中央电极上的开口被移除。</w:t>
      </w:r>
    </w:p>
    <w:p w14:paraId="0D3C5FF2" w14:textId="77777777" w:rsidR="00434855" w:rsidRDefault="00431065" w:rsidP="00F469A9">
      <w:pPr>
        <w:spacing w:line="360" w:lineRule="auto"/>
        <w:rPr>
          <w:lang w:eastAsia="zh-CN"/>
        </w:rPr>
      </w:pPr>
      <w:r>
        <w:rPr>
          <w:rFonts w:hint="eastAsia"/>
          <w:lang w:eastAsia="zh-CN"/>
        </w:rPr>
        <w:t>小粒子需要</w:t>
      </w:r>
      <w:proofErr w:type="gramStart"/>
      <w:r>
        <w:rPr>
          <w:rFonts w:hint="eastAsia"/>
          <w:lang w:eastAsia="zh-CN"/>
        </w:rPr>
        <w:t>弱电场</w:t>
      </w:r>
      <w:proofErr w:type="gramEnd"/>
      <w:r>
        <w:rPr>
          <w:rFonts w:hint="eastAsia"/>
          <w:lang w:eastAsia="zh-CN"/>
        </w:rPr>
        <w:t>来将它们移动到中心电极。更大的粒子需要更强的电场。通过调整电场，已知尺寸的粒子被吸引到中心管的开口处，并被移除以进行测量。因此，可以针对每个电压设置提取具有</w:t>
      </w:r>
      <w:proofErr w:type="gramStart"/>
      <w:r>
        <w:rPr>
          <w:rFonts w:hint="eastAsia"/>
          <w:lang w:eastAsia="zh-CN"/>
        </w:rPr>
        <w:t>窄</w:t>
      </w:r>
      <w:proofErr w:type="gramEnd"/>
      <w:r>
        <w:rPr>
          <w:rFonts w:hint="eastAsia"/>
          <w:lang w:eastAsia="zh-CN"/>
        </w:rPr>
        <w:t>尺寸范围的粒子。狭窄性主要由装置内气流的几何形状和均匀性决定。通过跨越一个电压或电场强度范围，可以测量样品中不同尺寸的粒子数量，并确定样品的粒径分布。</w:t>
      </w:r>
    </w:p>
    <w:p w14:paraId="6039887A" w14:textId="77777777" w:rsidR="00434855" w:rsidRDefault="00431065" w:rsidP="00F469A9">
      <w:pPr>
        <w:spacing w:line="360" w:lineRule="auto"/>
        <w:rPr>
          <w:lang w:eastAsia="zh-CN"/>
        </w:rPr>
      </w:pPr>
      <w:r>
        <w:rPr>
          <w:rFonts w:hint="eastAsia"/>
          <w:lang w:eastAsia="zh-CN"/>
        </w:rPr>
        <w:lastRenderedPageBreak/>
        <w:t>由于</w:t>
      </w:r>
      <w:r>
        <w:rPr>
          <w:rFonts w:hint="eastAsia"/>
          <w:lang w:eastAsia="zh-CN"/>
        </w:rPr>
        <w:t>DEMC</w:t>
      </w:r>
      <w:r>
        <w:rPr>
          <w:rFonts w:hint="eastAsia"/>
          <w:lang w:eastAsia="zh-CN"/>
        </w:rPr>
        <w:t>根据粒子的电迁移率来分离粒子，如果知道粒子上的电荷数，就可以用来从多分散气溶胶中分离出单分散粒子。由于在本文档中所感兴趣的粒子尺寸较小，且没有很强的多重电荷，因此</w:t>
      </w:r>
      <w:r>
        <w:rPr>
          <w:rFonts w:hint="eastAsia"/>
          <w:lang w:eastAsia="zh-CN"/>
        </w:rPr>
        <w:t>DEMC</w:t>
      </w:r>
      <w:r>
        <w:rPr>
          <w:rFonts w:hint="eastAsia"/>
          <w:lang w:eastAsia="zh-CN"/>
        </w:rPr>
        <w:t>是提供高单分散粒子的有效手段。（详情请参见</w:t>
      </w:r>
      <w:r>
        <w:rPr>
          <w:rFonts w:hint="eastAsia"/>
          <w:lang w:eastAsia="zh-CN"/>
        </w:rPr>
        <w:t>ISO 15900</w:t>
      </w:r>
      <w:r>
        <w:rPr>
          <w:rFonts w:hint="eastAsia"/>
          <w:lang w:eastAsia="zh-CN"/>
        </w:rPr>
        <w:t>。）</w:t>
      </w:r>
    </w:p>
    <w:p w14:paraId="1A3587B0" w14:textId="77777777" w:rsidR="00434855" w:rsidRDefault="00431065" w:rsidP="00F469A9">
      <w:pPr>
        <w:spacing w:line="360" w:lineRule="auto"/>
        <w:rPr>
          <w:lang w:eastAsia="zh-CN"/>
        </w:rPr>
      </w:pPr>
      <w:r>
        <w:rPr>
          <w:rFonts w:hint="eastAsia"/>
          <w:lang w:eastAsia="zh-CN"/>
        </w:rPr>
        <w:t>适用于本文件规定方法的</w:t>
      </w:r>
      <w:r>
        <w:rPr>
          <w:rFonts w:hint="eastAsia"/>
          <w:lang w:eastAsia="zh-CN"/>
        </w:rPr>
        <w:t>DEMC</w:t>
      </w:r>
      <w:r>
        <w:rPr>
          <w:rFonts w:hint="eastAsia"/>
          <w:lang w:eastAsia="zh-CN"/>
        </w:rPr>
        <w:t>应能够分离并证明</w:t>
      </w:r>
      <w:r>
        <w:rPr>
          <w:rFonts w:hint="eastAsia"/>
          <w:lang w:eastAsia="zh-CN"/>
        </w:rPr>
        <w:t>3nm~500nm</w:t>
      </w:r>
      <w:r>
        <w:rPr>
          <w:rFonts w:hint="eastAsia"/>
          <w:lang w:eastAsia="zh-CN"/>
        </w:rPr>
        <w:t>的单分散粒子，几何标准差小于</w:t>
      </w:r>
      <w:r>
        <w:rPr>
          <w:rFonts w:hint="eastAsia"/>
          <w:lang w:eastAsia="zh-CN"/>
        </w:rPr>
        <w:t>1,10</w:t>
      </w:r>
      <w:r>
        <w:rPr>
          <w:rFonts w:hint="eastAsia"/>
          <w:lang w:eastAsia="zh-CN"/>
        </w:rPr>
        <w:t>。一般来说，鞘层流量与进入</w:t>
      </w:r>
      <w:r>
        <w:rPr>
          <w:rFonts w:hint="eastAsia"/>
          <w:lang w:eastAsia="zh-CN"/>
        </w:rPr>
        <w:t>DEMC</w:t>
      </w:r>
      <w:r>
        <w:rPr>
          <w:rFonts w:hint="eastAsia"/>
          <w:lang w:eastAsia="zh-CN"/>
        </w:rPr>
        <w:t>的气溶胶流量的比值决定了</w:t>
      </w:r>
      <w:r>
        <w:rPr>
          <w:rFonts w:hint="eastAsia"/>
          <w:lang w:eastAsia="zh-CN"/>
        </w:rPr>
        <w:t>DEMC</w:t>
      </w:r>
      <w:r>
        <w:rPr>
          <w:rFonts w:hint="eastAsia"/>
          <w:lang w:eastAsia="zh-CN"/>
        </w:rPr>
        <w:t>的尺寸分辨率。更高的比例可以提供更准确的尺寸，并避免了气溶胶尺寸分布的过度扩散展宽，从而</w:t>
      </w:r>
      <w:proofErr w:type="gramStart"/>
      <w:r>
        <w:rPr>
          <w:rFonts w:hint="eastAsia"/>
          <w:lang w:eastAsia="zh-CN"/>
        </w:rPr>
        <w:t>使离开</w:t>
      </w:r>
      <w:proofErr w:type="gramEnd"/>
      <w:r>
        <w:rPr>
          <w:rFonts w:hint="eastAsia"/>
          <w:lang w:eastAsia="zh-CN"/>
        </w:rPr>
        <w:t>DEMC</w:t>
      </w:r>
      <w:r>
        <w:rPr>
          <w:rFonts w:hint="eastAsia"/>
          <w:lang w:eastAsia="zh-CN"/>
        </w:rPr>
        <w:t>的气溶胶获得更好的单分散性（见参考文献</w:t>
      </w:r>
      <w:r>
        <w:rPr>
          <w:rFonts w:hint="eastAsia"/>
          <w:lang w:eastAsia="zh-CN"/>
        </w:rPr>
        <w:t>[7]</w:t>
      </w:r>
      <w:r>
        <w:rPr>
          <w:rFonts w:hint="eastAsia"/>
          <w:lang w:eastAsia="zh-CN"/>
        </w:rPr>
        <w:t>）。适用设备的规定规范超出了本文件的范围。</w:t>
      </w:r>
    </w:p>
    <w:p w14:paraId="12A33CD6" w14:textId="77777777" w:rsidR="00434855" w:rsidRDefault="00431065" w:rsidP="00F469A9">
      <w:pPr>
        <w:spacing w:line="360" w:lineRule="auto"/>
        <w:rPr>
          <w:rFonts w:ascii="Arial"/>
          <w:lang w:eastAsia="zh-CN"/>
        </w:rPr>
      </w:pPr>
      <w:r>
        <w:rPr>
          <w:rFonts w:hint="eastAsia"/>
          <w:lang w:eastAsia="zh-CN"/>
        </w:rPr>
        <w:t>有关</w:t>
      </w:r>
      <w:r>
        <w:rPr>
          <w:rFonts w:hint="eastAsia"/>
          <w:lang w:eastAsia="zh-CN"/>
        </w:rPr>
        <w:t>DEMC</w:t>
      </w:r>
      <w:r>
        <w:rPr>
          <w:rFonts w:hint="eastAsia"/>
          <w:lang w:eastAsia="zh-CN"/>
        </w:rPr>
        <w:t>原理的更多信息，请参见</w:t>
      </w:r>
      <w:r>
        <w:rPr>
          <w:rFonts w:hint="eastAsia"/>
          <w:lang w:eastAsia="zh-CN"/>
        </w:rPr>
        <w:t>ISO 15900</w:t>
      </w:r>
      <w:r>
        <w:rPr>
          <w:rFonts w:hint="eastAsia"/>
          <w:lang w:eastAsia="zh-CN"/>
        </w:rPr>
        <w:t>。</w:t>
      </w: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
        <w:gridCol w:w="3591"/>
        <w:gridCol w:w="766"/>
        <w:gridCol w:w="3494"/>
      </w:tblGrid>
      <w:tr w:rsidR="00434855" w14:paraId="0C1D9FB7" w14:textId="77777777">
        <w:tc>
          <w:tcPr>
            <w:tcW w:w="5000" w:type="pct"/>
            <w:gridSpan w:val="4"/>
          </w:tcPr>
          <w:p w14:paraId="1B61A5AD" w14:textId="77777777" w:rsidR="00434855" w:rsidRDefault="00431065" w:rsidP="00F469A9">
            <w:pPr>
              <w:spacing w:line="360" w:lineRule="auto"/>
              <w:ind w:firstLineChars="0" w:firstLine="0"/>
              <w:rPr>
                <w:rFonts w:ascii="Arial"/>
              </w:rPr>
            </w:pPr>
            <w:r>
              <w:rPr>
                <w:noProof/>
                <w:lang w:eastAsia="zh-CN"/>
              </w:rPr>
              <w:drawing>
                <wp:inline distT="0" distB="0" distL="114300" distR="114300" wp14:anchorId="349D0D49" wp14:editId="08136730">
                  <wp:extent cx="5264150" cy="3613150"/>
                  <wp:effectExtent l="0" t="0" r="8890" b="13970"/>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23"/>
                          <a:stretch>
                            <a:fillRect/>
                          </a:stretch>
                        </pic:blipFill>
                        <pic:spPr>
                          <a:xfrm>
                            <a:off x="0" y="0"/>
                            <a:ext cx="5264150" cy="3613150"/>
                          </a:xfrm>
                          <a:prstGeom prst="rect">
                            <a:avLst/>
                          </a:prstGeom>
                          <a:noFill/>
                          <a:ln>
                            <a:noFill/>
                          </a:ln>
                        </pic:spPr>
                      </pic:pic>
                    </a:graphicData>
                  </a:graphic>
                </wp:inline>
              </w:drawing>
            </w:r>
          </w:p>
        </w:tc>
      </w:tr>
      <w:tr w:rsidR="00434855" w14:paraId="6E12590C" w14:textId="77777777">
        <w:tc>
          <w:tcPr>
            <w:tcW w:w="5000" w:type="pct"/>
            <w:gridSpan w:val="4"/>
          </w:tcPr>
          <w:p w14:paraId="6784D5FE" w14:textId="77777777" w:rsidR="00434855" w:rsidRDefault="00431065" w:rsidP="00F469A9">
            <w:pPr>
              <w:spacing w:before="53" w:line="360" w:lineRule="auto"/>
              <w:ind w:firstLineChars="0" w:firstLine="0"/>
              <w:rPr>
                <w:color w:val="231F20"/>
                <w:spacing w:val="-14"/>
                <w:sz w:val="23"/>
                <w:szCs w:val="23"/>
                <w:lang w:eastAsia="zh-CN"/>
              </w:rPr>
            </w:pPr>
            <w:r>
              <w:rPr>
                <w:rFonts w:hint="eastAsia"/>
                <w:lang w:eastAsia="zh-CN"/>
              </w:rPr>
              <w:t>说明：</w:t>
            </w:r>
          </w:p>
        </w:tc>
      </w:tr>
      <w:tr w:rsidR="00434855" w14:paraId="387D2744" w14:textId="77777777">
        <w:tc>
          <w:tcPr>
            <w:tcW w:w="390" w:type="pct"/>
          </w:tcPr>
          <w:p w14:paraId="50EF1127" w14:textId="77777777" w:rsidR="00434855" w:rsidRDefault="00431065" w:rsidP="00F469A9">
            <w:pPr>
              <w:pStyle w:val="TableText"/>
              <w:spacing w:before="63"/>
              <w:ind w:left="9"/>
              <w:rPr>
                <w:lang w:eastAsia="zh-CN"/>
              </w:rPr>
            </w:pPr>
            <w:r>
              <w:rPr>
                <w:color w:val="231F20"/>
                <w:sz w:val="20"/>
                <w:szCs w:val="20"/>
              </w:rPr>
              <w:t>1</w:t>
            </w:r>
          </w:p>
        </w:tc>
        <w:tc>
          <w:tcPr>
            <w:tcW w:w="2108" w:type="pct"/>
          </w:tcPr>
          <w:p w14:paraId="7E71DF4E" w14:textId="77777777" w:rsidR="00434855" w:rsidRDefault="00431065" w:rsidP="00F469A9">
            <w:pPr>
              <w:pStyle w:val="TableText"/>
              <w:spacing w:before="58"/>
              <w:rPr>
                <w:lang w:eastAsia="zh-CN"/>
              </w:rPr>
            </w:pPr>
            <w:r>
              <w:rPr>
                <w:rFonts w:hint="eastAsia"/>
                <w:sz w:val="20"/>
                <w:szCs w:val="20"/>
                <w:lang w:eastAsia="zh-CN"/>
              </w:rPr>
              <w:t>保护空气</w:t>
            </w:r>
          </w:p>
        </w:tc>
        <w:tc>
          <w:tcPr>
            <w:tcW w:w="450" w:type="pct"/>
            <w:vAlign w:val="center"/>
          </w:tcPr>
          <w:p w14:paraId="7190A0E1" w14:textId="77777777" w:rsidR="00434855" w:rsidRDefault="00431065" w:rsidP="00F469A9">
            <w:pPr>
              <w:pStyle w:val="TableText"/>
              <w:rPr>
                <w:lang w:eastAsia="zh-CN"/>
              </w:rPr>
            </w:pPr>
            <w:r>
              <w:rPr>
                <w:rFonts w:hint="eastAsia"/>
                <w:lang w:eastAsia="zh-CN"/>
              </w:rPr>
              <w:t>6</w:t>
            </w:r>
          </w:p>
        </w:tc>
        <w:tc>
          <w:tcPr>
            <w:tcW w:w="2050" w:type="pct"/>
          </w:tcPr>
          <w:p w14:paraId="5478C728" w14:textId="77777777" w:rsidR="00434855" w:rsidRDefault="00431065" w:rsidP="00F469A9">
            <w:pPr>
              <w:pStyle w:val="TableText"/>
              <w:spacing w:before="56"/>
              <w:rPr>
                <w:lang w:eastAsia="zh-CN"/>
              </w:rPr>
            </w:pPr>
            <w:r>
              <w:rPr>
                <w:rFonts w:hint="eastAsia"/>
                <w:color w:val="231F20"/>
                <w:spacing w:val="-14"/>
                <w:sz w:val="23"/>
                <w:szCs w:val="23"/>
                <w:lang w:eastAsia="zh-CN"/>
              </w:rPr>
              <w:t>外筒</w:t>
            </w:r>
          </w:p>
        </w:tc>
      </w:tr>
      <w:tr w:rsidR="00434855" w14:paraId="6D870F29" w14:textId="77777777">
        <w:tc>
          <w:tcPr>
            <w:tcW w:w="390" w:type="pct"/>
          </w:tcPr>
          <w:p w14:paraId="34583E76" w14:textId="77777777" w:rsidR="00434855" w:rsidRDefault="00431065" w:rsidP="00F469A9">
            <w:pPr>
              <w:pStyle w:val="TableText"/>
              <w:spacing w:before="63"/>
              <w:ind w:left="5"/>
              <w:rPr>
                <w:lang w:eastAsia="zh-CN"/>
              </w:rPr>
            </w:pPr>
            <w:r>
              <w:rPr>
                <w:color w:val="231F20"/>
                <w:sz w:val="20"/>
                <w:szCs w:val="20"/>
              </w:rPr>
              <w:t>2</w:t>
            </w:r>
          </w:p>
        </w:tc>
        <w:tc>
          <w:tcPr>
            <w:tcW w:w="2108" w:type="pct"/>
          </w:tcPr>
          <w:p w14:paraId="3860F7C7" w14:textId="77777777" w:rsidR="00434855" w:rsidRDefault="00431065" w:rsidP="00F469A9">
            <w:pPr>
              <w:pStyle w:val="TableText"/>
              <w:spacing w:before="55"/>
              <w:rPr>
                <w:lang w:eastAsia="zh-CN"/>
              </w:rPr>
            </w:pPr>
            <w:r>
              <w:rPr>
                <w:color w:val="231F20"/>
                <w:spacing w:val="-15"/>
                <w:sz w:val="23"/>
                <w:szCs w:val="23"/>
              </w:rPr>
              <w:t xml:space="preserve">HEPA </w:t>
            </w:r>
            <w:r>
              <w:rPr>
                <w:rFonts w:hint="eastAsia"/>
                <w:color w:val="231F20"/>
                <w:spacing w:val="-15"/>
                <w:sz w:val="23"/>
                <w:szCs w:val="23"/>
                <w:lang w:eastAsia="zh-CN"/>
              </w:rPr>
              <w:t>过滤器</w:t>
            </w:r>
          </w:p>
        </w:tc>
        <w:tc>
          <w:tcPr>
            <w:tcW w:w="450" w:type="pct"/>
            <w:vAlign w:val="center"/>
          </w:tcPr>
          <w:p w14:paraId="7B0E6EFF" w14:textId="77777777" w:rsidR="00434855" w:rsidRDefault="00431065" w:rsidP="00F469A9">
            <w:pPr>
              <w:pStyle w:val="TableText"/>
              <w:rPr>
                <w:lang w:eastAsia="zh-CN"/>
              </w:rPr>
            </w:pPr>
            <w:r>
              <w:rPr>
                <w:rFonts w:hint="eastAsia"/>
                <w:lang w:eastAsia="zh-CN"/>
              </w:rPr>
              <w:t>7</w:t>
            </w:r>
          </w:p>
        </w:tc>
        <w:tc>
          <w:tcPr>
            <w:tcW w:w="2050" w:type="pct"/>
          </w:tcPr>
          <w:p w14:paraId="73C52771" w14:textId="77777777" w:rsidR="00434855" w:rsidRDefault="00431065" w:rsidP="00F469A9">
            <w:pPr>
              <w:pStyle w:val="TableText"/>
              <w:spacing w:before="55"/>
              <w:rPr>
                <w:lang w:eastAsia="zh-CN"/>
              </w:rPr>
            </w:pPr>
            <w:r>
              <w:rPr>
                <w:rFonts w:hint="eastAsia"/>
                <w:color w:val="231F20"/>
                <w:spacing w:val="-14"/>
                <w:sz w:val="23"/>
                <w:szCs w:val="23"/>
                <w:lang w:eastAsia="zh-CN"/>
              </w:rPr>
              <w:t>单分散流</w:t>
            </w:r>
          </w:p>
        </w:tc>
      </w:tr>
      <w:tr w:rsidR="00434855" w14:paraId="70F9E27D" w14:textId="77777777">
        <w:tc>
          <w:tcPr>
            <w:tcW w:w="390" w:type="pct"/>
          </w:tcPr>
          <w:p w14:paraId="715D947F" w14:textId="77777777" w:rsidR="00434855" w:rsidRDefault="00431065" w:rsidP="00F469A9">
            <w:pPr>
              <w:pStyle w:val="TableText"/>
              <w:spacing w:before="64"/>
              <w:ind w:left="6"/>
              <w:rPr>
                <w:lang w:eastAsia="zh-CN"/>
              </w:rPr>
            </w:pPr>
            <w:r>
              <w:rPr>
                <w:color w:val="231F20"/>
                <w:sz w:val="20"/>
                <w:szCs w:val="20"/>
              </w:rPr>
              <w:t>3</w:t>
            </w:r>
          </w:p>
        </w:tc>
        <w:tc>
          <w:tcPr>
            <w:tcW w:w="2108" w:type="pct"/>
          </w:tcPr>
          <w:p w14:paraId="2E16CF0A" w14:textId="77777777" w:rsidR="00434855" w:rsidRDefault="00431065" w:rsidP="00F469A9">
            <w:pPr>
              <w:pStyle w:val="TableText"/>
              <w:spacing w:before="56"/>
              <w:rPr>
                <w:lang w:eastAsia="zh-CN"/>
              </w:rPr>
            </w:pPr>
            <w:r>
              <w:rPr>
                <w:rFonts w:hint="eastAsia"/>
                <w:color w:val="231F20"/>
                <w:spacing w:val="-16"/>
                <w:sz w:val="23"/>
                <w:szCs w:val="23"/>
                <w:lang w:eastAsia="zh-CN"/>
              </w:rPr>
              <w:t>质量</w:t>
            </w:r>
            <w:proofErr w:type="gramStart"/>
            <w:r>
              <w:rPr>
                <w:rFonts w:hint="eastAsia"/>
                <w:color w:val="231F20"/>
                <w:spacing w:val="-16"/>
                <w:sz w:val="23"/>
                <w:szCs w:val="23"/>
                <w:lang w:eastAsia="zh-CN"/>
              </w:rPr>
              <w:t>量</w:t>
            </w:r>
            <w:proofErr w:type="gramEnd"/>
            <w:r>
              <w:rPr>
                <w:rFonts w:hint="eastAsia"/>
                <w:color w:val="231F20"/>
                <w:spacing w:val="-16"/>
                <w:sz w:val="23"/>
                <w:szCs w:val="23"/>
                <w:lang w:eastAsia="zh-CN"/>
              </w:rPr>
              <w:t>计</w:t>
            </w:r>
          </w:p>
        </w:tc>
        <w:tc>
          <w:tcPr>
            <w:tcW w:w="450" w:type="pct"/>
            <w:vAlign w:val="center"/>
          </w:tcPr>
          <w:p w14:paraId="3C1172B2" w14:textId="77777777" w:rsidR="00434855" w:rsidRDefault="00431065" w:rsidP="00F469A9">
            <w:pPr>
              <w:pStyle w:val="TableText"/>
              <w:rPr>
                <w:lang w:eastAsia="zh-CN"/>
              </w:rPr>
            </w:pPr>
            <w:r>
              <w:rPr>
                <w:rFonts w:hint="eastAsia"/>
                <w:lang w:eastAsia="zh-CN"/>
              </w:rPr>
              <w:t>8</w:t>
            </w:r>
          </w:p>
        </w:tc>
        <w:tc>
          <w:tcPr>
            <w:tcW w:w="2050" w:type="pct"/>
          </w:tcPr>
          <w:p w14:paraId="0469FC1F" w14:textId="77777777" w:rsidR="00434855" w:rsidRDefault="00431065" w:rsidP="00F469A9">
            <w:pPr>
              <w:pStyle w:val="TableText"/>
              <w:spacing w:before="58"/>
              <w:rPr>
                <w:lang w:eastAsia="zh-CN"/>
              </w:rPr>
            </w:pPr>
            <w:r>
              <w:rPr>
                <w:rFonts w:hint="eastAsia"/>
                <w:color w:val="231F20"/>
                <w:spacing w:val="-1"/>
                <w:sz w:val="20"/>
                <w:szCs w:val="20"/>
                <w:lang w:eastAsia="zh-CN"/>
              </w:rPr>
              <w:t>高压棒</w:t>
            </w:r>
          </w:p>
        </w:tc>
      </w:tr>
      <w:tr w:rsidR="00434855" w14:paraId="722F6C86" w14:textId="77777777">
        <w:trPr>
          <w:trHeight w:val="313"/>
        </w:trPr>
        <w:tc>
          <w:tcPr>
            <w:tcW w:w="390" w:type="pct"/>
          </w:tcPr>
          <w:p w14:paraId="3D72BC36" w14:textId="77777777" w:rsidR="00434855" w:rsidRDefault="00431065" w:rsidP="00F469A9">
            <w:pPr>
              <w:pStyle w:val="TableText"/>
              <w:spacing w:before="63"/>
              <w:rPr>
                <w:lang w:eastAsia="zh-CN"/>
              </w:rPr>
            </w:pPr>
            <w:r>
              <w:rPr>
                <w:color w:val="231F20"/>
                <w:sz w:val="20"/>
                <w:szCs w:val="20"/>
              </w:rPr>
              <w:t>4</w:t>
            </w:r>
          </w:p>
        </w:tc>
        <w:tc>
          <w:tcPr>
            <w:tcW w:w="2108" w:type="pct"/>
          </w:tcPr>
          <w:p w14:paraId="75AB458C" w14:textId="77777777" w:rsidR="00434855" w:rsidRDefault="00431065" w:rsidP="00F469A9">
            <w:pPr>
              <w:pStyle w:val="TableText"/>
              <w:spacing w:before="58"/>
              <w:rPr>
                <w:lang w:eastAsia="zh-CN"/>
              </w:rPr>
            </w:pPr>
            <w:proofErr w:type="gramStart"/>
            <w:r>
              <w:rPr>
                <w:rFonts w:hint="eastAsia"/>
                <w:color w:val="231F20"/>
                <w:spacing w:val="-1"/>
                <w:sz w:val="20"/>
                <w:szCs w:val="20"/>
                <w:lang w:eastAsia="zh-CN"/>
              </w:rPr>
              <w:t>中和器</w:t>
            </w:r>
            <w:proofErr w:type="gramEnd"/>
          </w:p>
        </w:tc>
        <w:tc>
          <w:tcPr>
            <w:tcW w:w="450" w:type="pct"/>
            <w:vAlign w:val="center"/>
          </w:tcPr>
          <w:p w14:paraId="4697F535" w14:textId="77777777" w:rsidR="00434855" w:rsidRDefault="00431065" w:rsidP="00F469A9">
            <w:pPr>
              <w:pStyle w:val="TableText"/>
              <w:rPr>
                <w:lang w:eastAsia="zh-CN"/>
              </w:rPr>
            </w:pPr>
            <w:r>
              <w:rPr>
                <w:rFonts w:hint="eastAsia"/>
                <w:lang w:eastAsia="zh-CN"/>
              </w:rPr>
              <w:t>v</w:t>
            </w:r>
          </w:p>
        </w:tc>
        <w:tc>
          <w:tcPr>
            <w:tcW w:w="2050" w:type="pct"/>
            <w:vAlign w:val="center"/>
          </w:tcPr>
          <w:p w14:paraId="4EA6DB14" w14:textId="77777777" w:rsidR="00434855" w:rsidRDefault="00431065" w:rsidP="00F469A9">
            <w:pPr>
              <w:pStyle w:val="TableText"/>
              <w:rPr>
                <w:lang w:eastAsia="zh-CN"/>
              </w:rPr>
            </w:pPr>
            <w:r>
              <w:rPr>
                <w:rFonts w:hint="eastAsia"/>
                <w:color w:val="231F20"/>
                <w:spacing w:val="-15"/>
                <w:sz w:val="23"/>
                <w:szCs w:val="23"/>
                <w:lang w:eastAsia="zh-CN"/>
              </w:rPr>
              <w:t>高压电源过流量</w:t>
            </w:r>
          </w:p>
        </w:tc>
      </w:tr>
      <w:tr w:rsidR="00434855" w14:paraId="33EAE5C2" w14:textId="77777777">
        <w:tc>
          <w:tcPr>
            <w:tcW w:w="390" w:type="pct"/>
          </w:tcPr>
          <w:p w14:paraId="20633DDA" w14:textId="77777777" w:rsidR="00434855" w:rsidRDefault="00431065" w:rsidP="00F469A9">
            <w:pPr>
              <w:pStyle w:val="TableText"/>
              <w:spacing w:before="58"/>
              <w:ind w:left="7"/>
              <w:rPr>
                <w:lang w:eastAsia="zh-CN"/>
              </w:rPr>
            </w:pPr>
            <w:r>
              <w:rPr>
                <w:color w:val="231F20"/>
                <w:sz w:val="20"/>
                <w:szCs w:val="20"/>
              </w:rPr>
              <w:t>5</w:t>
            </w:r>
          </w:p>
        </w:tc>
        <w:tc>
          <w:tcPr>
            <w:tcW w:w="2108" w:type="pct"/>
          </w:tcPr>
          <w:p w14:paraId="1A48A0B3" w14:textId="77777777" w:rsidR="00434855" w:rsidRDefault="00431065" w:rsidP="00F469A9">
            <w:pPr>
              <w:pStyle w:val="TableText"/>
              <w:spacing w:before="55"/>
              <w:rPr>
                <w:lang w:eastAsia="zh-CN"/>
              </w:rPr>
            </w:pPr>
            <w:r>
              <w:rPr>
                <w:rFonts w:hint="eastAsia"/>
                <w:color w:val="231F20"/>
                <w:spacing w:val="-14"/>
                <w:sz w:val="23"/>
                <w:szCs w:val="23"/>
                <w:lang w:eastAsia="zh-CN"/>
              </w:rPr>
              <w:t>多分散气溶胶</w:t>
            </w:r>
          </w:p>
        </w:tc>
        <w:tc>
          <w:tcPr>
            <w:tcW w:w="450" w:type="pct"/>
            <w:vAlign w:val="center"/>
          </w:tcPr>
          <w:p w14:paraId="6F49B7F5" w14:textId="77777777" w:rsidR="00434855" w:rsidRDefault="00434855" w:rsidP="00F469A9">
            <w:pPr>
              <w:pStyle w:val="TableText"/>
              <w:rPr>
                <w:lang w:eastAsia="zh-CN"/>
              </w:rPr>
            </w:pPr>
          </w:p>
        </w:tc>
        <w:tc>
          <w:tcPr>
            <w:tcW w:w="2050" w:type="pct"/>
            <w:vAlign w:val="center"/>
          </w:tcPr>
          <w:p w14:paraId="7A233666" w14:textId="77777777" w:rsidR="00434855" w:rsidRDefault="00434855" w:rsidP="00F469A9">
            <w:pPr>
              <w:pStyle w:val="TableText"/>
              <w:rPr>
                <w:lang w:eastAsia="zh-CN"/>
              </w:rPr>
            </w:pPr>
          </w:p>
        </w:tc>
      </w:tr>
    </w:tbl>
    <w:p w14:paraId="557D234F" w14:textId="77777777" w:rsidR="00434855" w:rsidRDefault="00431065" w:rsidP="00F469A9">
      <w:pPr>
        <w:pStyle w:val="GA"/>
        <w:spacing w:line="360" w:lineRule="auto"/>
        <w:rPr>
          <w:lang w:eastAsia="zh-CN"/>
        </w:rPr>
      </w:pPr>
      <w:bookmarkStart w:id="43" w:name="bookmark90"/>
      <w:bookmarkEnd w:id="43"/>
      <w:r>
        <w:rPr>
          <w:rFonts w:hint="eastAsia"/>
          <w:lang w:eastAsia="zh-CN"/>
        </w:rPr>
        <w:t xml:space="preserve">图3 </w:t>
      </w:r>
      <w:r>
        <w:t xml:space="preserve"> DEMC</w:t>
      </w:r>
      <w:r>
        <w:rPr>
          <w:rFonts w:hint="eastAsia"/>
          <w:lang w:eastAsia="zh-CN"/>
        </w:rPr>
        <w:t>原理图</w:t>
      </w:r>
    </w:p>
    <w:p w14:paraId="3CC073C1" w14:textId="77777777" w:rsidR="00434855" w:rsidRDefault="00434855" w:rsidP="00F469A9">
      <w:pPr>
        <w:spacing w:line="360" w:lineRule="auto"/>
        <w:rPr>
          <w:rFonts w:ascii="Arial"/>
        </w:rPr>
      </w:pPr>
    </w:p>
    <w:p w14:paraId="3E2575BA" w14:textId="1083EC9B" w:rsidR="00434855" w:rsidRDefault="003F2D96" w:rsidP="00F469A9">
      <w:pPr>
        <w:pStyle w:val="4"/>
        <w:spacing w:line="360" w:lineRule="auto"/>
        <w:rPr>
          <w:lang w:eastAsia="zh-CN"/>
        </w:rPr>
      </w:pPr>
      <w:hyperlink r:id="rId24" w:history="1">
        <w:r w:rsidR="00431065">
          <w:t>7.2.3.2</w:t>
        </w:r>
      </w:hyperlink>
      <w:r w:rsidR="00431065">
        <w:t xml:space="preserve">     </w:t>
      </w:r>
      <w:r w:rsidR="00431065">
        <w:rPr>
          <w:rFonts w:hint="eastAsia"/>
          <w:lang w:eastAsia="zh-CN"/>
        </w:rPr>
        <w:t>维护</w:t>
      </w:r>
    </w:p>
    <w:p w14:paraId="3E222667" w14:textId="77777777" w:rsidR="00434855" w:rsidRDefault="00431065" w:rsidP="00F469A9">
      <w:pPr>
        <w:spacing w:line="360" w:lineRule="auto"/>
        <w:rPr>
          <w:lang w:eastAsia="zh-CN"/>
        </w:rPr>
      </w:pPr>
      <w:r>
        <w:rPr>
          <w:rFonts w:hint="eastAsia"/>
          <w:lang w:eastAsia="zh-CN"/>
        </w:rPr>
        <w:t>DEMC</w:t>
      </w:r>
      <w:r>
        <w:rPr>
          <w:rFonts w:hint="eastAsia"/>
          <w:lang w:eastAsia="zh-CN"/>
        </w:rPr>
        <w:t>应定期清洗，以确保其在制造商建议的规格范围运行。如果气溶胶沉积物在</w:t>
      </w:r>
      <w:r>
        <w:rPr>
          <w:rFonts w:hint="eastAsia"/>
          <w:lang w:eastAsia="zh-CN"/>
        </w:rPr>
        <w:t>DEMC</w:t>
      </w:r>
      <w:r>
        <w:rPr>
          <w:rFonts w:hint="eastAsia"/>
          <w:lang w:eastAsia="zh-CN"/>
        </w:rPr>
        <w:t>的电极或其他组件中积累，它们可能会导致高压的电击穿或改变装置的性能。维护间隔应根据制造商对该设备的使用建议进行。当该仪器被用作气溶胶供给单元时，输入的气溶胶浓度通常很高，</w:t>
      </w:r>
      <w:r>
        <w:rPr>
          <w:rFonts w:hint="eastAsia"/>
          <w:lang w:eastAsia="zh-CN"/>
        </w:rPr>
        <w:t>DEMC</w:t>
      </w:r>
      <w:r>
        <w:rPr>
          <w:rFonts w:hint="eastAsia"/>
          <w:lang w:eastAsia="zh-CN"/>
        </w:rPr>
        <w:t>需要更频繁的清洗。在制造商没有给出建议的情况下，按表</w:t>
      </w:r>
      <w:r>
        <w:rPr>
          <w:rFonts w:hint="eastAsia"/>
          <w:lang w:eastAsia="zh-CN"/>
        </w:rPr>
        <w:t>1</w:t>
      </w:r>
      <w:r>
        <w:rPr>
          <w:rFonts w:hint="eastAsia"/>
          <w:lang w:eastAsia="zh-CN"/>
        </w:rPr>
        <w:t>中规定维护间隔进行维护。</w:t>
      </w:r>
    </w:p>
    <w:p w14:paraId="3F282259" w14:textId="77777777" w:rsidR="00434855" w:rsidRDefault="00431065" w:rsidP="00F469A9">
      <w:pPr>
        <w:pStyle w:val="GA"/>
        <w:spacing w:line="360" w:lineRule="auto"/>
      </w:pPr>
      <w:bookmarkStart w:id="44" w:name="bookmark92"/>
      <w:bookmarkEnd w:id="44"/>
      <w:r>
        <w:rPr>
          <w:rFonts w:hint="eastAsia"/>
          <w:lang w:eastAsia="zh-CN"/>
        </w:rPr>
        <w:t>表1 维护任务</w:t>
      </w:r>
    </w:p>
    <w:p w14:paraId="01BA7D83" w14:textId="77777777" w:rsidR="00434855" w:rsidRDefault="00434855" w:rsidP="00F469A9">
      <w:pPr>
        <w:spacing w:line="360" w:lineRule="auto"/>
      </w:pPr>
    </w:p>
    <w:tbl>
      <w:tblPr>
        <w:tblStyle w:val="TableNormal"/>
        <w:tblW w:w="4999" w:type="pct"/>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4A0" w:firstRow="1" w:lastRow="0" w:firstColumn="1" w:lastColumn="0" w:noHBand="0" w:noVBand="1"/>
      </w:tblPr>
      <w:tblGrid>
        <w:gridCol w:w="6277"/>
        <w:gridCol w:w="2041"/>
      </w:tblGrid>
      <w:tr w:rsidR="00434855" w14:paraId="35FB1B8F" w14:textId="77777777">
        <w:trPr>
          <w:trHeight w:val="290"/>
        </w:trPr>
        <w:tc>
          <w:tcPr>
            <w:tcW w:w="3772" w:type="pct"/>
            <w:tcBorders>
              <w:top w:val="single" w:sz="8" w:space="0" w:color="231F20"/>
              <w:left w:val="single" w:sz="8" w:space="0" w:color="231F20"/>
              <w:bottom w:val="single" w:sz="8" w:space="0" w:color="231F20"/>
            </w:tcBorders>
          </w:tcPr>
          <w:p w14:paraId="6A6DC183" w14:textId="77777777" w:rsidR="00434855" w:rsidRDefault="00434855" w:rsidP="00F469A9">
            <w:pPr>
              <w:spacing w:line="360" w:lineRule="auto"/>
              <w:rPr>
                <w:rFonts w:ascii="Arial"/>
              </w:rPr>
            </w:pPr>
          </w:p>
        </w:tc>
        <w:tc>
          <w:tcPr>
            <w:tcW w:w="1227" w:type="pct"/>
            <w:tcBorders>
              <w:top w:val="single" w:sz="8" w:space="0" w:color="231F20"/>
              <w:bottom w:val="single" w:sz="8" w:space="0" w:color="231F20"/>
              <w:right w:val="single" w:sz="8" w:space="0" w:color="231F20"/>
            </w:tcBorders>
          </w:tcPr>
          <w:p w14:paraId="0FA59DE7" w14:textId="77777777" w:rsidR="00434855" w:rsidRDefault="00431065" w:rsidP="00F469A9">
            <w:pPr>
              <w:pStyle w:val="TableText"/>
              <w:spacing w:before="65"/>
              <w:jc w:val="center"/>
              <w:rPr>
                <w:color w:val="231F20"/>
                <w:sz w:val="20"/>
                <w:szCs w:val="20"/>
                <w:lang w:eastAsia="zh-CN"/>
              </w:rPr>
            </w:pPr>
            <w:r>
              <w:rPr>
                <w:rFonts w:hint="eastAsia"/>
                <w:color w:val="231F20"/>
                <w:sz w:val="20"/>
                <w:szCs w:val="20"/>
                <w:lang w:eastAsia="zh-CN"/>
              </w:rPr>
              <w:t>运行时间</w:t>
            </w:r>
          </w:p>
          <w:p w14:paraId="5FA77332" w14:textId="77777777" w:rsidR="00434855" w:rsidRDefault="00431065" w:rsidP="00F469A9">
            <w:pPr>
              <w:pStyle w:val="TableText"/>
              <w:spacing w:before="65"/>
              <w:jc w:val="center"/>
              <w:rPr>
                <w:b/>
                <w:bCs/>
                <w:color w:val="231F20"/>
                <w:sz w:val="20"/>
                <w:szCs w:val="20"/>
                <w:lang w:eastAsia="zh-CN"/>
              </w:rPr>
            </w:pPr>
            <w:r>
              <w:rPr>
                <w:rFonts w:hint="eastAsia"/>
                <w:color w:val="231F20"/>
                <w:sz w:val="20"/>
                <w:szCs w:val="20"/>
                <w:lang w:eastAsia="zh-CN"/>
              </w:rPr>
              <w:t>h</w:t>
            </w:r>
          </w:p>
        </w:tc>
      </w:tr>
      <w:tr w:rsidR="00434855" w14:paraId="166A355F" w14:textId="77777777">
        <w:trPr>
          <w:trHeight w:val="280"/>
        </w:trPr>
        <w:tc>
          <w:tcPr>
            <w:tcW w:w="6276" w:type="dxa"/>
            <w:tcBorders>
              <w:top w:val="single" w:sz="8" w:space="0" w:color="231F20"/>
              <w:left w:val="single" w:sz="8" w:space="0" w:color="231F20"/>
            </w:tcBorders>
          </w:tcPr>
          <w:p w14:paraId="7D5D00FB" w14:textId="77777777" w:rsidR="00434855" w:rsidRDefault="00431065" w:rsidP="00F469A9">
            <w:pPr>
              <w:spacing w:line="360" w:lineRule="auto"/>
              <w:ind w:firstLineChars="0" w:firstLine="0"/>
              <w:jc w:val="center"/>
              <w:rPr>
                <w:sz w:val="20"/>
                <w:szCs w:val="20"/>
              </w:rPr>
            </w:pPr>
            <w:r>
              <w:rPr>
                <w:rFonts w:hint="eastAsia"/>
                <w:sz w:val="18"/>
              </w:rPr>
              <w:t>撞击器清洁</w:t>
            </w:r>
          </w:p>
        </w:tc>
        <w:tc>
          <w:tcPr>
            <w:tcW w:w="1227" w:type="pct"/>
            <w:tcBorders>
              <w:top w:val="single" w:sz="8" w:space="0" w:color="231F20"/>
              <w:right w:val="single" w:sz="8" w:space="0" w:color="231F20"/>
            </w:tcBorders>
          </w:tcPr>
          <w:p w14:paraId="73FB9AB0" w14:textId="77777777" w:rsidR="00434855" w:rsidRDefault="00431065" w:rsidP="00F469A9">
            <w:pPr>
              <w:pStyle w:val="TableText"/>
              <w:spacing w:before="61"/>
              <w:jc w:val="center"/>
              <w:rPr>
                <w:sz w:val="20"/>
                <w:szCs w:val="20"/>
              </w:rPr>
            </w:pPr>
            <w:r>
              <w:rPr>
                <w:color w:val="231F20"/>
                <w:spacing w:val="-6"/>
                <w:sz w:val="20"/>
                <w:szCs w:val="20"/>
              </w:rPr>
              <w:t>5</w:t>
            </w:r>
            <w:r>
              <w:rPr>
                <w:color w:val="231F20"/>
                <w:spacing w:val="3"/>
                <w:sz w:val="20"/>
                <w:szCs w:val="20"/>
              </w:rPr>
              <w:t xml:space="preserve"> </w:t>
            </w:r>
            <w:r>
              <w:rPr>
                <w:rFonts w:hint="eastAsia"/>
                <w:color w:val="231F20"/>
                <w:spacing w:val="3"/>
                <w:sz w:val="20"/>
                <w:szCs w:val="20"/>
                <w:lang w:eastAsia="zh-CN"/>
              </w:rPr>
              <w:t>~</w:t>
            </w:r>
            <w:r>
              <w:rPr>
                <w:color w:val="231F20"/>
                <w:spacing w:val="-6"/>
                <w:sz w:val="20"/>
                <w:szCs w:val="20"/>
              </w:rPr>
              <w:t>50</w:t>
            </w:r>
          </w:p>
        </w:tc>
      </w:tr>
      <w:tr w:rsidR="00434855" w14:paraId="35E71255" w14:textId="77777777">
        <w:trPr>
          <w:trHeight w:val="290"/>
        </w:trPr>
        <w:tc>
          <w:tcPr>
            <w:tcW w:w="6276" w:type="dxa"/>
            <w:tcBorders>
              <w:left w:val="single" w:sz="8" w:space="0" w:color="231F20"/>
            </w:tcBorders>
          </w:tcPr>
          <w:p w14:paraId="038E327D" w14:textId="77777777" w:rsidR="00434855" w:rsidRDefault="00431065" w:rsidP="00F469A9">
            <w:pPr>
              <w:spacing w:line="360" w:lineRule="auto"/>
              <w:ind w:firstLineChars="0" w:firstLine="0"/>
              <w:jc w:val="center"/>
              <w:rPr>
                <w:sz w:val="23"/>
                <w:szCs w:val="23"/>
              </w:rPr>
            </w:pPr>
            <w:r>
              <w:rPr>
                <w:sz w:val="18"/>
              </w:rPr>
              <w:t>DEMC</w:t>
            </w:r>
            <w:r>
              <w:rPr>
                <w:rFonts w:hint="eastAsia"/>
                <w:sz w:val="18"/>
              </w:rPr>
              <w:t>的集尘棒和外管清洁</w:t>
            </w:r>
          </w:p>
        </w:tc>
        <w:tc>
          <w:tcPr>
            <w:tcW w:w="1227" w:type="pct"/>
            <w:tcBorders>
              <w:right w:val="single" w:sz="8" w:space="0" w:color="231F20"/>
            </w:tcBorders>
          </w:tcPr>
          <w:p w14:paraId="0133A900" w14:textId="77777777" w:rsidR="00434855" w:rsidRDefault="00431065" w:rsidP="00F469A9">
            <w:pPr>
              <w:pStyle w:val="TableText"/>
              <w:spacing w:before="80"/>
              <w:jc w:val="center"/>
              <w:rPr>
                <w:sz w:val="20"/>
                <w:szCs w:val="20"/>
              </w:rPr>
            </w:pPr>
            <w:r>
              <w:rPr>
                <w:color w:val="231F20"/>
                <w:spacing w:val="-4"/>
                <w:sz w:val="20"/>
                <w:szCs w:val="20"/>
              </w:rPr>
              <w:t>4</w:t>
            </w:r>
            <w:r>
              <w:rPr>
                <w:color w:val="231F20"/>
                <w:spacing w:val="12"/>
                <w:w w:val="101"/>
                <w:sz w:val="20"/>
                <w:szCs w:val="20"/>
              </w:rPr>
              <w:t xml:space="preserve"> </w:t>
            </w:r>
            <w:r>
              <w:rPr>
                <w:color w:val="231F20"/>
                <w:spacing w:val="-4"/>
                <w:sz w:val="20"/>
                <w:szCs w:val="20"/>
              </w:rPr>
              <w:t>000</w:t>
            </w:r>
          </w:p>
        </w:tc>
      </w:tr>
      <w:tr w:rsidR="00434855" w14:paraId="46A42192" w14:textId="77777777">
        <w:trPr>
          <w:trHeight w:val="290"/>
        </w:trPr>
        <w:tc>
          <w:tcPr>
            <w:tcW w:w="6276" w:type="dxa"/>
            <w:tcBorders>
              <w:left w:val="single" w:sz="8" w:space="0" w:color="231F20"/>
            </w:tcBorders>
          </w:tcPr>
          <w:p w14:paraId="7CB71C98" w14:textId="77777777" w:rsidR="00434855" w:rsidRDefault="00431065" w:rsidP="00F469A9">
            <w:pPr>
              <w:spacing w:line="360" w:lineRule="auto"/>
              <w:ind w:firstLineChars="0" w:firstLine="0"/>
              <w:jc w:val="center"/>
              <w:rPr>
                <w:sz w:val="23"/>
                <w:szCs w:val="23"/>
              </w:rPr>
            </w:pPr>
            <w:r>
              <w:rPr>
                <w:sz w:val="18"/>
              </w:rPr>
              <w:t>DEMC</w:t>
            </w:r>
            <w:r>
              <w:rPr>
                <w:rFonts w:hint="eastAsia"/>
                <w:sz w:val="18"/>
              </w:rPr>
              <w:t>的</w:t>
            </w:r>
            <w:r>
              <w:rPr>
                <w:sz w:val="18"/>
              </w:rPr>
              <w:t>Dacron</w:t>
            </w:r>
            <w:r>
              <w:rPr>
                <w:rFonts w:hint="eastAsia"/>
                <w:sz w:val="18"/>
              </w:rPr>
              <w:t>滤网清洁</w:t>
            </w:r>
          </w:p>
        </w:tc>
        <w:tc>
          <w:tcPr>
            <w:tcW w:w="1227" w:type="pct"/>
            <w:tcBorders>
              <w:right w:val="single" w:sz="8" w:space="0" w:color="231F20"/>
            </w:tcBorders>
          </w:tcPr>
          <w:p w14:paraId="17D0F718" w14:textId="77777777" w:rsidR="00434855" w:rsidRDefault="00431065" w:rsidP="00F469A9">
            <w:pPr>
              <w:pStyle w:val="TableText"/>
              <w:spacing w:before="83"/>
              <w:jc w:val="center"/>
              <w:rPr>
                <w:sz w:val="20"/>
                <w:szCs w:val="20"/>
              </w:rPr>
            </w:pPr>
            <w:r>
              <w:rPr>
                <w:color w:val="231F20"/>
                <w:spacing w:val="-5"/>
                <w:sz w:val="20"/>
                <w:szCs w:val="20"/>
              </w:rPr>
              <w:t>8</w:t>
            </w:r>
            <w:r>
              <w:rPr>
                <w:color w:val="231F20"/>
                <w:spacing w:val="12"/>
                <w:w w:val="101"/>
                <w:sz w:val="20"/>
                <w:szCs w:val="20"/>
              </w:rPr>
              <w:t xml:space="preserve"> </w:t>
            </w:r>
            <w:r>
              <w:rPr>
                <w:color w:val="231F20"/>
                <w:spacing w:val="-5"/>
                <w:sz w:val="20"/>
                <w:szCs w:val="20"/>
              </w:rPr>
              <w:t>000</w:t>
            </w:r>
          </w:p>
        </w:tc>
      </w:tr>
      <w:tr w:rsidR="00434855" w14:paraId="2C24B6F4" w14:textId="77777777">
        <w:trPr>
          <w:trHeight w:val="290"/>
        </w:trPr>
        <w:tc>
          <w:tcPr>
            <w:tcW w:w="6276" w:type="dxa"/>
            <w:tcBorders>
              <w:left w:val="single" w:sz="8" w:space="0" w:color="231F20"/>
            </w:tcBorders>
          </w:tcPr>
          <w:p w14:paraId="21A8AD51" w14:textId="77777777" w:rsidR="00434855" w:rsidRDefault="00431065" w:rsidP="00F469A9">
            <w:pPr>
              <w:spacing w:line="360" w:lineRule="auto"/>
              <w:ind w:firstLineChars="0" w:firstLine="0"/>
              <w:jc w:val="center"/>
              <w:rPr>
                <w:sz w:val="20"/>
                <w:szCs w:val="20"/>
              </w:rPr>
            </w:pPr>
            <w:r>
              <w:rPr>
                <w:rFonts w:hint="eastAsia"/>
                <w:sz w:val="18"/>
              </w:rPr>
              <w:t>双极电晕清洁</w:t>
            </w:r>
          </w:p>
        </w:tc>
        <w:tc>
          <w:tcPr>
            <w:tcW w:w="1227" w:type="pct"/>
            <w:tcBorders>
              <w:right w:val="single" w:sz="8" w:space="0" w:color="231F20"/>
            </w:tcBorders>
          </w:tcPr>
          <w:p w14:paraId="5F0DB6A5" w14:textId="77777777" w:rsidR="00434855" w:rsidRDefault="00431065" w:rsidP="00F469A9">
            <w:pPr>
              <w:pStyle w:val="TableText"/>
              <w:spacing w:before="87"/>
              <w:jc w:val="center"/>
              <w:rPr>
                <w:sz w:val="20"/>
                <w:szCs w:val="20"/>
              </w:rPr>
            </w:pPr>
            <w:r>
              <w:rPr>
                <w:color w:val="231F20"/>
                <w:spacing w:val="-5"/>
                <w:sz w:val="20"/>
                <w:szCs w:val="20"/>
              </w:rPr>
              <w:t>8</w:t>
            </w:r>
            <w:r>
              <w:rPr>
                <w:color w:val="231F20"/>
                <w:spacing w:val="12"/>
                <w:w w:val="101"/>
                <w:sz w:val="20"/>
                <w:szCs w:val="20"/>
              </w:rPr>
              <w:t xml:space="preserve"> </w:t>
            </w:r>
            <w:r>
              <w:rPr>
                <w:color w:val="231F20"/>
                <w:spacing w:val="-5"/>
                <w:sz w:val="20"/>
                <w:szCs w:val="20"/>
              </w:rPr>
              <w:t>000</w:t>
            </w:r>
          </w:p>
        </w:tc>
      </w:tr>
      <w:tr w:rsidR="00434855" w14:paraId="29329280" w14:textId="77777777">
        <w:trPr>
          <w:trHeight w:val="300"/>
        </w:trPr>
        <w:tc>
          <w:tcPr>
            <w:tcW w:w="6276" w:type="dxa"/>
            <w:tcBorders>
              <w:left w:val="single" w:sz="8" w:space="0" w:color="231F20"/>
              <w:bottom w:val="single" w:sz="8" w:space="0" w:color="231F20"/>
            </w:tcBorders>
          </w:tcPr>
          <w:p w14:paraId="178B6E68" w14:textId="77777777" w:rsidR="00434855" w:rsidRDefault="00431065" w:rsidP="00F469A9">
            <w:pPr>
              <w:spacing w:line="360" w:lineRule="auto"/>
              <w:ind w:firstLineChars="0" w:firstLine="0"/>
              <w:jc w:val="center"/>
              <w:rPr>
                <w:sz w:val="23"/>
                <w:szCs w:val="23"/>
              </w:rPr>
            </w:pPr>
            <w:r>
              <w:rPr>
                <w:rFonts w:hint="eastAsia"/>
                <w:sz w:val="18"/>
              </w:rPr>
              <w:t>鞘气滤芯更换</w:t>
            </w:r>
          </w:p>
        </w:tc>
        <w:tc>
          <w:tcPr>
            <w:tcW w:w="1227" w:type="pct"/>
            <w:tcBorders>
              <w:bottom w:val="single" w:sz="8" w:space="0" w:color="231F20"/>
              <w:right w:val="single" w:sz="8" w:space="0" w:color="231F20"/>
            </w:tcBorders>
          </w:tcPr>
          <w:p w14:paraId="5B17555C" w14:textId="77777777" w:rsidR="00434855" w:rsidRDefault="00431065" w:rsidP="00F469A9">
            <w:pPr>
              <w:pStyle w:val="TableText"/>
              <w:spacing w:before="90"/>
              <w:jc w:val="center"/>
              <w:rPr>
                <w:sz w:val="20"/>
                <w:szCs w:val="20"/>
              </w:rPr>
            </w:pPr>
            <w:r>
              <w:rPr>
                <w:color w:val="231F20"/>
                <w:spacing w:val="-5"/>
                <w:sz w:val="20"/>
                <w:szCs w:val="20"/>
              </w:rPr>
              <w:t>8</w:t>
            </w:r>
            <w:r>
              <w:rPr>
                <w:color w:val="231F20"/>
                <w:spacing w:val="12"/>
                <w:w w:val="101"/>
                <w:sz w:val="20"/>
                <w:szCs w:val="20"/>
              </w:rPr>
              <w:t xml:space="preserve"> </w:t>
            </w:r>
            <w:r>
              <w:rPr>
                <w:color w:val="231F20"/>
                <w:spacing w:val="-5"/>
                <w:sz w:val="20"/>
                <w:szCs w:val="20"/>
              </w:rPr>
              <w:t>000</w:t>
            </w:r>
          </w:p>
        </w:tc>
      </w:tr>
    </w:tbl>
    <w:p w14:paraId="142AF771" w14:textId="77777777" w:rsidR="00434855" w:rsidRDefault="00431065" w:rsidP="00F469A9">
      <w:pPr>
        <w:pStyle w:val="4"/>
        <w:spacing w:line="360" w:lineRule="auto"/>
        <w:rPr>
          <w:lang w:eastAsia="zh-CN"/>
        </w:rPr>
      </w:pPr>
      <w:r>
        <w:rPr>
          <w:lang w:eastAsia="zh-CN"/>
        </w:rPr>
        <w:t xml:space="preserve">7.2.4     </w:t>
      </w:r>
      <w:r>
        <w:rPr>
          <w:rFonts w:hint="eastAsia"/>
          <w:lang w:eastAsia="zh-CN"/>
        </w:rPr>
        <w:t>气溶胶的平衡电荷分布和中和作用</w:t>
      </w:r>
    </w:p>
    <w:p w14:paraId="4F6373B4" w14:textId="77777777" w:rsidR="00434855" w:rsidRDefault="00431065" w:rsidP="00F469A9">
      <w:pPr>
        <w:spacing w:line="360" w:lineRule="auto"/>
        <w:rPr>
          <w:lang w:eastAsia="zh-CN"/>
        </w:rPr>
      </w:pPr>
      <w:r>
        <w:rPr>
          <w:rFonts w:hint="eastAsia"/>
          <w:lang w:eastAsia="zh-CN"/>
        </w:rPr>
        <w:t>大气中存在各种大小的粒子。长时间暴露于自然发生的双</w:t>
      </w:r>
      <w:proofErr w:type="gramStart"/>
      <w:r>
        <w:rPr>
          <w:rFonts w:hint="eastAsia"/>
          <w:lang w:eastAsia="zh-CN"/>
        </w:rPr>
        <w:t>极</w:t>
      </w:r>
      <w:proofErr w:type="gramEnd"/>
      <w:r>
        <w:rPr>
          <w:rFonts w:hint="eastAsia"/>
          <w:lang w:eastAsia="zh-CN"/>
        </w:rPr>
        <w:t>离子，这些粒子的电荷达到稳定或平衡状态。总的来说，这些粒子几乎是中性，即带负电荷的粒子几乎和带正的粒子一样多。在这种稳状态下，一些选定粒径的电荷分布如表</w:t>
      </w:r>
      <w:r>
        <w:rPr>
          <w:rFonts w:hint="eastAsia"/>
          <w:lang w:eastAsia="zh-CN"/>
        </w:rPr>
        <w:t>2</w:t>
      </w:r>
      <w:r>
        <w:rPr>
          <w:rFonts w:hint="eastAsia"/>
          <w:lang w:eastAsia="zh-CN"/>
        </w:rPr>
        <w:t>所示。这种稳态电荷分布也被称为玻尔兹曼电荷分布。</w:t>
      </w:r>
    </w:p>
    <w:p w14:paraId="355AAF6F" w14:textId="77777777" w:rsidR="00434855" w:rsidRDefault="00431065" w:rsidP="00F469A9">
      <w:pPr>
        <w:spacing w:line="360" w:lineRule="auto"/>
        <w:rPr>
          <w:lang w:eastAsia="zh-CN"/>
        </w:rPr>
      </w:pPr>
      <w:r>
        <w:rPr>
          <w:rFonts w:hint="eastAsia"/>
          <w:lang w:eastAsia="zh-CN"/>
        </w:rPr>
        <w:t>平衡电荷分布如表</w:t>
      </w:r>
      <w:r>
        <w:rPr>
          <w:rFonts w:hint="eastAsia"/>
          <w:lang w:eastAsia="zh-CN"/>
        </w:rPr>
        <w:t>2</w:t>
      </w:r>
      <w:r>
        <w:rPr>
          <w:rFonts w:hint="eastAsia"/>
          <w:lang w:eastAsia="zh-CN"/>
        </w:rPr>
        <w:t>所示。值得注意的是，所关注的颗粒物主要是单电荷。</w:t>
      </w:r>
    </w:p>
    <w:p w14:paraId="73091681" w14:textId="77777777" w:rsidR="00434855" w:rsidRDefault="00431065" w:rsidP="00F469A9">
      <w:pPr>
        <w:pStyle w:val="3"/>
        <w:spacing w:line="360" w:lineRule="auto"/>
        <w:rPr>
          <w:lang w:eastAsia="zh-CN"/>
        </w:rPr>
      </w:pPr>
      <w:r>
        <w:rPr>
          <w:lang w:eastAsia="zh-CN"/>
        </w:rPr>
        <w:t xml:space="preserve">7.2.5     </w:t>
      </w:r>
      <w:r>
        <w:rPr>
          <w:rFonts w:hint="eastAsia"/>
          <w:lang w:eastAsia="zh-CN"/>
        </w:rPr>
        <w:t>气溶胶中和</w:t>
      </w:r>
    </w:p>
    <w:p w14:paraId="3EB14342" w14:textId="77777777" w:rsidR="00434855" w:rsidRDefault="00431065" w:rsidP="00F469A9">
      <w:pPr>
        <w:spacing w:line="360" w:lineRule="auto"/>
        <w:rPr>
          <w:lang w:eastAsia="zh-CN"/>
        </w:rPr>
      </w:pPr>
      <w:r>
        <w:rPr>
          <w:rFonts w:hint="eastAsia"/>
          <w:lang w:eastAsia="zh-CN"/>
        </w:rPr>
        <w:t>不同的气溶胶发生法可能产生不同的气溶胶电荷分布。将气溶胶带到平衡电荷分布（玻尔兹曼分布）的过程，通常被称为中和气溶胶。本标准中的“中和”气溶胶指的是具有平衡电荷分布的粒子，而不是完全不带电的粒子。单个粒子可能携带一个或多种电荷，但气溶胶本身是中性的。电荷中和可以通过将气溶胶暴露在高浓度的双</w:t>
      </w:r>
      <w:proofErr w:type="gramStart"/>
      <w:r>
        <w:rPr>
          <w:rFonts w:hint="eastAsia"/>
          <w:lang w:eastAsia="zh-CN"/>
        </w:rPr>
        <w:t>极</w:t>
      </w:r>
      <w:proofErr w:type="gramEnd"/>
      <w:r>
        <w:rPr>
          <w:rFonts w:hint="eastAsia"/>
          <w:lang w:eastAsia="zh-CN"/>
        </w:rPr>
        <w:t>电荷离子中足够的时间，直到气溶胶达到平衡电荷分布。双极离子源有几个来源，包括产生α粒子或β射线的核放射源、具有交流电压的电晕放电源和</w:t>
      </w:r>
      <w:r>
        <w:rPr>
          <w:rFonts w:hint="eastAsia"/>
          <w:lang w:eastAsia="zh-CN"/>
        </w:rPr>
        <w:t>x</w:t>
      </w:r>
      <w:r>
        <w:rPr>
          <w:rFonts w:hint="eastAsia"/>
          <w:lang w:eastAsia="zh-CN"/>
        </w:rPr>
        <w:t>射线等。单极充电特别适用于向颗粒传递大量所需极性的电荷。</w:t>
      </w:r>
    </w:p>
    <w:p w14:paraId="316E0023" w14:textId="77777777" w:rsidR="00434855" w:rsidRDefault="00431065" w:rsidP="00F469A9">
      <w:pPr>
        <w:spacing w:line="360" w:lineRule="auto"/>
        <w:rPr>
          <w:lang w:eastAsia="zh-CN"/>
        </w:rPr>
      </w:pPr>
      <w:r>
        <w:rPr>
          <w:rFonts w:hint="eastAsia"/>
          <w:lang w:eastAsia="zh-CN"/>
        </w:rPr>
        <w:lastRenderedPageBreak/>
        <w:t>双极充电中和过程取决于离子浓度和粒子停留时间的乘积。如果离子浓度较低（例如由于旧的放射源）或停留时间较短（例如由于高流速），粒子可能无法完全达到玻尔兹曼平衡电荷分布。因此，中和效率的测试是很重要的。</w:t>
      </w:r>
    </w:p>
    <w:p w14:paraId="64080B4A" w14:textId="77777777" w:rsidR="00434855" w:rsidRDefault="00431065" w:rsidP="00F469A9">
      <w:pPr>
        <w:spacing w:line="360" w:lineRule="auto"/>
        <w:rPr>
          <w:rFonts w:ascii="Arial"/>
          <w:lang w:eastAsia="zh-CN"/>
        </w:rPr>
      </w:pPr>
      <w:r>
        <w:rPr>
          <w:rFonts w:hint="eastAsia"/>
          <w:lang w:eastAsia="zh-CN"/>
        </w:rPr>
        <w:t>不同的粒子产生方法产生不同的电荷分布。如果没有中和过程，电荷分布的差异会影响过滤试验的结果。因此，在进入过滤器支架之前，应对测试颗粒使用中和剂。</w:t>
      </w:r>
    </w:p>
    <w:p w14:paraId="23A60827" w14:textId="77777777" w:rsidR="00434855" w:rsidRDefault="00431065" w:rsidP="00F469A9">
      <w:pPr>
        <w:pStyle w:val="GA"/>
        <w:spacing w:line="360" w:lineRule="auto"/>
      </w:pPr>
      <w:bookmarkStart w:id="45" w:name="bookmark93"/>
      <w:bookmarkEnd w:id="45"/>
      <w:r>
        <w:rPr>
          <w:rFonts w:hint="eastAsia"/>
          <w:lang w:eastAsia="zh-CN"/>
        </w:rPr>
        <w:t>表2 平衡电荷分布</w:t>
      </w:r>
      <w:r>
        <w:t>[</w:t>
      </w:r>
      <w:hyperlink w:anchor="bookmark94" w:history="1">
        <w:r>
          <w:t>16</w:t>
        </w:r>
      </w:hyperlink>
      <w:r>
        <w:t>]</w:t>
      </w:r>
    </w:p>
    <w:p w14:paraId="339373B8" w14:textId="77777777" w:rsidR="00434855" w:rsidRDefault="00434855" w:rsidP="00F469A9">
      <w:pPr>
        <w:spacing w:line="360" w:lineRule="auto"/>
      </w:pPr>
    </w:p>
    <w:tbl>
      <w:tblPr>
        <w:tblStyle w:val="TableNormal"/>
        <w:tblW w:w="5010" w:type="pct"/>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4A0" w:firstRow="1" w:lastRow="0" w:firstColumn="1" w:lastColumn="0" w:noHBand="0" w:noVBand="1"/>
      </w:tblPr>
      <w:tblGrid>
        <w:gridCol w:w="671"/>
        <w:gridCol w:w="851"/>
        <w:gridCol w:w="444"/>
        <w:gridCol w:w="449"/>
        <w:gridCol w:w="457"/>
        <w:gridCol w:w="454"/>
        <w:gridCol w:w="645"/>
        <w:gridCol w:w="647"/>
        <w:gridCol w:w="742"/>
        <w:gridCol w:w="647"/>
        <w:gridCol w:w="647"/>
        <w:gridCol w:w="412"/>
        <w:gridCol w:w="412"/>
        <w:gridCol w:w="414"/>
        <w:gridCol w:w="445"/>
      </w:tblGrid>
      <w:tr w:rsidR="00434855" w14:paraId="0EFD2384" w14:textId="77777777">
        <w:trPr>
          <w:trHeight w:val="618"/>
        </w:trPr>
        <w:tc>
          <w:tcPr>
            <w:tcW w:w="402" w:type="pct"/>
            <w:tcBorders>
              <w:top w:val="single" w:sz="8" w:space="0" w:color="231F20"/>
              <w:left w:val="single" w:sz="8" w:space="0" w:color="231F20"/>
              <w:bottom w:val="single" w:sz="8" w:space="0" w:color="231F20"/>
            </w:tcBorders>
            <w:vAlign w:val="center"/>
          </w:tcPr>
          <w:p w14:paraId="3ACB327C" w14:textId="77777777" w:rsidR="00434855" w:rsidRDefault="00431065" w:rsidP="00F469A9">
            <w:pPr>
              <w:pStyle w:val="TableText"/>
              <w:jc w:val="center"/>
              <w:rPr>
                <w:lang w:eastAsia="zh-CN"/>
              </w:rPr>
            </w:pPr>
            <w:r>
              <w:rPr>
                <w:rFonts w:hint="eastAsia"/>
                <w:lang w:eastAsia="zh-CN"/>
              </w:rPr>
              <w:t>粒径</w:t>
            </w:r>
          </w:p>
          <w:p w14:paraId="205C9451" w14:textId="77777777" w:rsidR="00434855" w:rsidRDefault="00431065" w:rsidP="00F469A9">
            <w:pPr>
              <w:pStyle w:val="TableText"/>
              <w:jc w:val="center"/>
            </w:pPr>
            <w:r>
              <w:t>nm</w:t>
            </w:r>
          </w:p>
        </w:tc>
        <w:tc>
          <w:tcPr>
            <w:tcW w:w="510" w:type="pct"/>
            <w:tcBorders>
              <w:top w:val="single" w:sz="8" w:space="0" w:color="231F20"/>
              <w:bottom w:val="single" w:sz="8" w:space="0" w:color="231F20"/>
            </w:tcBorders>
            <w:vAlign w:val="center"/>
          </w:tcPr>
          <w:p w14:paraId="1AB2B607" w14:textId="77777777" w:rsidR="00434855" w:rsidRDefault="00431065" w:rsidP="00F469A9">
            <w:pPr>
              <w:pStyle w:val="TableText"/>
              <w:jc w:val="center"/>
              <w:rPr>
                <w:lang w:eastAsia="zh-CN"/>
              </w:rPr>
            </w:pPr>
            <w:r>
              <w:rPr>
                <w:rFonts w:hint="eastAsia"/>
                <w:lang w:eastAsia="zh-CN"/>
              </w:rPr>
              <w:t>电迁移率</w:t>
            </w:r>
          </w:p>
          <w:p w14:paraId="54FDF2C6" w14:textId="77777777" w:rsidR="00434855" w:rsidRDefault="00431065" w:rsidP="00F469A9">
            <w:pPr>
              <w:pStyle w:val="TableText"/>
              <w:jc w:val="center"/>
            </w:pPr>
            <w:r>
              <w:t>cm</w:t>
            </w:r>
            <w:r>
              <w:rPr>
                <w:vertAlign w:val="superscript"/>
              </w:rPr>
              <w:t>2</w:t>
            </w:r>
            <w:r>
              <w:t>/vs</w:t>
            </w:r>
          </w:p>
        </w:tc>
        <w:tc>
          <w:tcPr>
            <w:tcW w:w="4086" w:type="pct"/>
            <w:gridSpan w:val="13"/>
            <w:tcBorders>
              <w:top w:val="single" w:sz="8" w:space="0" w:color="231F20"/>
              <w:bottom w:val="single" w:sz="8" w:space="0" w:color="231F20"/>
              <w:right w:val="single" w:sz="8" w:space="0" w:color="231F20"/>
            </w:tcBorders>
            <w:vAlign w:val="center"/>
          </w:tcPr>
          <w:p w14:paraId="2D5773AB" w14:textId="77777777" w:rsidR="00434855" w:rsidRDefault="00431065" w:rsidP="00F469A9">
            <w:pPr>
              <w:pStyle w:val="TableText"/>
              <w:jc w:val="center"/>
              <w:rPr>
                <w:lang w:eastAsia="zh-CN"/>
              </w:rPr>
            </w:pPr>
            <w:r>
              <w:rPr>
                <w:rFonts w:hint="eastAsia"/>
                <w:lang w:eastAsia="zh-CN"/>
              </w:rPr>
              <w:t>带有（</w:t>
            </w:r>
            <w:r>
              <w:rPr>
                <w:lang w:eastAsia="zh-CN"/>
              </w:rPr>
              <w:t>-6~+6</w:t>
            </w:r>
            <w:r>
              <w:rPr>
                <w:rFonts w:hint="eastAsia"/>
                <w:lang w:eastAsia="zh-CN"/>
              </w:rPr>
              <w:t>）电荷粒子数占总浓度比例</w:t>
            </w:r>
          </w:p>
        </w:tc>
      </w:tr>
      <w:tr w:rsidR="00434855" w14:paraId="43B2E1B7" w14:textId="77777777">
        <w:trPr>
          <w:trHeight w:val="256"/>
        </w:trPr>
        <w:tc>
          <w:tcPr>
            <w:tcW w:w="402" w:type="pct"/>
            <w:tcBorders>
              <w:top w:val="single" w:sz="8" w:space="0" w:color="231F20"/>
              <w:left w:val="single" w:sz="8" w:space="0" w:color="231F20"/>
            </w:tcBorders>
            <w:vAlign w:val="center"/>
          </w:tcPr>
          <w:p w14:paraId="204841DE" w14:textId="77777777" w:rsidR="00434855" w:rsidRDefault="00431065" w:rsidP="00F469A9">
            <w:pPr>
              <w:pStyle w:val="TableText"/>
              <w:jc w:val="center"/>
            </w:pPr>
            <w:r>
              <w:t>—</w:t>
            </w:r>
          </w:p>
        </w:tc>
        <w:tc>
          <w:tcPr>
            <w:tcW w:w="510" w:type="pct"/>
            <w:tcBorders>
              <w:top w:val="single" w:sz="8" w:space="0" w:color="231F20"/>
            </w:tcBorders>
            <w:vAlign w:val="center"/>
          </w:tcPr>
          <w:p w14:paraId="0F139CFF" w14:textId="77777777" w:rsidR="00434855" w:rsidRDefault="00431065" w:rsidP="00F469A9">
            <w:pPr>
              <w:pStyle w:val="TableText"/>
              <w:jc w:val="center"/>
            </w:pPr>
            <w:r>
              <w:t>—</w:t>
            </w:r>
          </w:p>
        </w:tc>
        <w:tc>
          <w:tcPr>
            <w:tcW w:w="266" w:type="pct"/>
            <w:tcBorders>
              <w:top w:val="single" w:sz="8" w:space="0" w:color="231F20"/>
            </w:tcBorders>
            <w:vAlign w:val="center"/>
          </w:tcPr>
          <w:p w14:paraId="7E7A90B7" w14:textId="77777777" w:rsidR="00434855" w:rsidRDefault="00431065" w:rsidP="00F469A9">
            <w:pPr>
              <w:pStyle w:val="TableText"/>
              <w:jc w:val="center"/>
            </w:pPr>
            <w:r>
              <w:t>−6</w:t>
            </w:r>
          </w:p>
        </w:tc>
        <w:tc>
          <w:tcPr>
            <w:tcW w:w="269" w:type="pct"/>
            <w:tcBorders>
              <w:top w:val="single" w:sz="8" w:space="0" w:color="231F20"/>
            </w:tcBorders>
            <w:vAlign w:val="center"/>
          </w:tcPr>
          <w:p w14:paraId="3F0EB185" w14:textId="77777777" w:rsidR="00434855" w:rsidRDefault="00431065" w:rsidP="00F469A9">
            <w:pPr>
              <w:pStyle w:val="TableText"/>
              <w:jc w:val="center"/>
            </w:pPr>
            <w:r>
              <w:t>−5</w:t>
            </w:r>
          </w:p>
        </w:tc>
        <w:tc>
          <w:tcPr>
            <w:tcW w:w="274" w:type="pct"/>
            <w:tcBorders>
              <w:top w:val="single" w:sz="8" w:space="0" w:color="231F20"/>
            </w:tcBorders>
            <w:vAlign w:val="center"/>
          </w:tcPr>
          <w:p w14:paraId="31BD0AAB" w14:textId="77777777" w:rsidR="00434855" w:rsidRDefault="00431065" w:rsidP="00F469A9">
            <w:pPr>
              <w:pStyle w:val="TableText"/>
              <w:jc w:val="center"/>
            </w:pPr>
            <w:r>
              <w:t>−4</w:t>
            </w:r>
          </w:p>
        </w:tc>
        <w:tc>
          <w:tcPr>
            <w:tcW w:w="272" w:type="pct"/>
            <w:tcBorders>
              <w:top w:val="single" w:sz="8" w:space="0" w:color="231F20"/>
            </w:tcBorders>
            <w:vAlign w:val="center"/>
          </w:tcPr>
          <w:p w14:paraId="3C4F034F" w14:textId="77777777" w:rsidR="00434855" w:rsidRDefault="00431065" w:rsidP="00F469A9">
            <w:pPr>
              <w:pStyle w:val="TableText"/>
              <w:jc w:val="center"/>
            </w:pPr>
            <w:r>
              <w:t>−3</w:t>
            </w:r>
          </w:p>
        </w:tc>
        <w:tc>
          <w:tcPr>
            <w:tcW w:w="387" w:type="pct"/>
            <w:tcBorders>
              <w:top w:val="single" w:sz="8" w:space="0" w:color="231F20"/>
            </w:tcBorders>
            <w:vAlign w:val="center"/>
          </w:tcPr>
          <w:p w14:paraId="3E3EC896" w14:textId="77777777" w:rsidR="00434855" w:rsidRDefault="00431065" w:rsidP="00F469A9">
            <w:pPr>
              <w:pStyle w:val="TableText"/>
              <w:jc w:val="center"/>
            </w:pPr>
            <w:r>
              <w:t>−2</w:t>
            </w:r>
          </w:p>
        </w:tc>
        <w:tc>
          <w:tcPr>
            <w:tcW w:w="388" w:type="pct"/>
            <w:tcBorders>
              <w:top w:val="single" w:sz="8" w:space="0" w:color="231F20"/>
            </w:tcBorders>
            <w:vAlign w:val="center"/>
          </w:tcPr>
          <w:p w14:paraId="09A208FF" w14:textId="77777777" w:rsidR="00434855" w:rsidRDefault="00431065" w:rsidP="00F469A9">
            <w:pPr>
              <w:pStyle w:val="TableText"/>
              <w:jc w:val="center"/>
            </w:pPr>
            <w:r>
              <w:t>−1</w:t>
            </w:r>
          </w:p>
        </w:tc>
        <w:tc>
          <w:tcPr>
            <w:tcW w:w="445" w:type="pct"/>
            <w:tcBorders>
              <w:top w:val="single" w:sz="8" w:space="0" w:color="231F20"/>
            </w:tcBorders>
            <w:vAlign w:val="center"/>
          </w:tcPr>
          <w:p w14:paraId="283FE4B2" w14:textId="77777777" w:rsidR="00434855" w:rsidRDefault="00431065" w:rsidP="00F469A9">
            <w:pPr>
              <w:pStyle w:val="TableText"/>
              <w:jc w:val="center"/>
            </w:pPr>
            <w:r>
              <w:t>0</w:t>
            </w:r>
          </w:p>
        </w:tc>
        <w:tc>
          <w:tcPr>
            <w:tcW w:w="388" w:type="pct"/>
            <w:tcBorders>
              <w:top w:val="single" w:sz="8" w:space="0" w:color="231F20"/>
            </w:tcBorders>
            <w:vAlign w:val="center"/>
          </w:tcPr>
          <w:p w14:paraId="36355423" w14:textId="77777777" w:rsidR="00434855" w:rsidRDefault="00431065" w:rsidP="00F469A9">
            <w:pPr>
              <w:pStyle w:val="TableText"/>
              <w:jc w:val="center"/>
            </w:pPr>
            <w:r>
              <w:t>1</w:t>
            </w:r>
          </w:p>
        </w:tc>
        <w:tc>
          <w:tcPr>
            <w:tcW w:w="388" w:type="pct"/>
            <w:tcBorders>
              <w:top w:val="single" w:sz="8" w:space="0" w:color="231F20"/>
            </w:tcBorders>
            <w:vAlign w:val="center"/>
          </w:tcPr>
          <w:p w14:paraId="36E98387" w14:textId="77777777" w:rsidR="00434855" w:rsidRDefault="00431065" w:rsidP="00F469A9">
            <w:pPr>
              <w:pStyle w:val="TableText"/>
              <w:jc w:val="center"/>
            </w:pPr>
            <w:r>
              <w:t>2</w:t>
            </w:r>
          </w:p>
        </w:tc>
        <w:tc>
          <w:tcPr>
            <w:tcW w:w="247" w:type="pct"/>
            <w:tcBorders>
              <w:top w:val="single" w:sz="8" w:space="0" w:color="231F20"/>
            </w:tcBorders>
            <w:vAlign w:val="center"/>
          </w:tcPr>
          <w:p w14:paraId="3767B074" w14:textId="77777777" w:rsidR="00434855" w:rsidRDefault="00431065" w:rsidP="00F469A9">
            <w:pPr>
              <w:pStyle w:val="TableText"/>
              <w:jc w:val="center"/>
            </w:pPr>
            <w:r>
              <w:t>3</w:t>
            </w:r>
          </w:p>
        </w:tc>
        <w:tc>
          <w:tcPr>
            <w:tcW w:w="247" w:type="pct"/>
            <w:tcBorders>
              <w:top w:val="single" w:sz="8" w:space="0" w:color="231F20"/>
            </w:tcBorders>
            <w:vAlign w:val="center"/>
          </w:tcPr>
          <w:p w14:paraId="1FE926E3" w14:textId="77777777" w:rsidR="00434855" w:rsidRDefault="00431065" w:rsidP="00F469A9">
            <w:pPr>
              <w:pStyle w:val="TableText"/>
              <w:jc w:val="center"/>
            </w:pPr>
            <w:r>
              <w:t>4</w:t>
            </w:r>
          </w:p>
        </w:tc>
        <w:tc>
          <w:tcPr>
            <w:tcW w:w="248" w:type="pct"/>
            <w:tcBorders>
              <w:top w:val="single" w:sz="8" w:space="0" w:color="231F20"/>
            </w:tcBorders>
            <w:vAlign w:val="center"/>
          </w:tcPr>
          <w:p w14:paraId="4E8596A6" w14:textId="77777777" w:rsidR="00434855" w:rsidRDefault="00431065" w:rsidP="00F469A9">
            <w:pPr>
              <w:pStyle w:val="TableText"/>
              <w:jc w:val="center"/>
            </w:pPr>
            <w:r>
              <w:t>5</w:t>
            </w:r>
          </w:p>
        </w:tc>
        <w:tc>
          <w:tcPr>
            <w:tcW w:w="263" w:type="pct"/>
            <w:tcBorders>
              <w:top w:val="single" w:sz="8" w:space="0" w:color="231F20"/>
              <w:right w:val="single" w:sz="8" w:space="0" w:color="231F20"/>
            </w:tcBorders>
            <w:vAlign w:val="center"/>
          </w:tcPr>
          <w:p w14:paraId="75F14361" w14:textId="77777777" w:rsidR="00434855" w:rsidRDefault="00431065" w:rsidP="00F469A9">
            <w:pPr>
              <w:pStyle w:val="TableText"/>
              <w:jc w:val="center"/>
            </w:pPr>
            <w:r>
              <w:t>6</w:t>
            </w:r>
          </w:p>
        </w:tc>
      </w:tr>
      <w:tr w:rsidR="00434855" w14:paraId="283DF3D3" w14:textId="77777777">
        <w:trPr>
          <w:trHeight w:val="266"/>
        </w:trPr>
        <w:tc>
          <w:tcPr>
            <w:tcW w:w="402" w:type="pct"/>
            <w:tcBorders>
              <w:left w:val="single" w:sz="8" w:space="0" w:color="231F20"/>
            </w:tcBorders>
            <w:vAlign w:val="center"/>
          </w:tcPr>
          <w:p w14:paraId="4089FE86" w14:textId="77777777" w:rsidR="00434855" w:rsidRDefault="00431065" w:rsidP="00F469A9">
            <w:pPr>
              <w:pStyle w:val="TableText"/>
              <w:jc w:val="center"/>
            </w:pPr>
            <w:r>
              <w:t>2,21</w:t>
            </w:r>
          </w:p>
        </w:tc>
        <w:tc>
          <w:tcPr>
            <w:tcW w:w="510" w:type="pct"/>
            <w:vAlign w:val="center"/>
          </w:tcPr>
          <w:p w14:paraId="08F63ABE" w14:textId="77777777" w:rsidR="00434855" w:rsidRDefault="00431065" w:rsidP="00F469A9">
            <w:pPr>
              <w:pStyle w:val="TableText"/>
              <w:jc w:val="center"/>
            </w:pPr>
            <w:r>
              <w:t>4,22E-01</w:t>
            </w:r>
          </w:p>
        </w:tc>
        <w:tc>
          <w:tcPr>
            <w:tcW w:w="266" w:type="pct"/>
            <w:vAlign w:val="center"/>
          </w:tcPr>
          <w:p w14:paraId="69383941" w14:textId="77777777" w:rsidR="00434855" w:rsidRDefault="00431065" w:rsidP="00F469A9">
            <w:pPr>
              <w:pStyle w:val="TableText"/>
              <w:jc w:val="center"/>
            </w:pPr>
            <w:r>
              <w:t>0</w:t>
            </w:r>
          </w:p>
        </w:tc>
        <w:tc>
          <w:tcPr>
            <w:tcW w:w="269" w:type="pct"/>
            <w:vAlign w:val="center"/>
          </w:tcPr>
          <w:p w14:paraId="2CF94F3A" w14:textId="77777777" w:rsidR="00434855" w:rsidRDefault="00431065" w:rsidP="00F469A9">
            <w:pPr>
              <w:pStyle w:val="TableText"/>
              <w:jc w:val="center"/>
            </w:pPr>
            <w:r>
              <w:t>0</w:t>
            </w:r>
          </w:p>
        </w:tc>
        <w:tc>
          <w:tcPr>
            <w:tcW w:w="274" w:type="pct"/>
            <w:vAlign w:val="center"/>
          </w:tcPr>
          <w:p w14:paraId="73612B06" w14:textId="77777777" w:rsidR="00434855" w:rsidRDefault="00431065" w:rsidP="00F469A9">
            <w:pPr>
              <w:pStyle w:val="TableText"/>
              <w:jc w:val="center"/>
            </w:pPr>
            <w:r>
              <w:t>0</w:t>
            </w:r>
          </w:p>
        </w:tc>
        <w:tc>
          <w:tcPr>
            <w:tcW w:w="272" w:type="pct"/>
            <w:vAlign w:val="center"/>
          </w:tcPr>
          <w:p w14:paraId="71BC85E7" w14:textId="77777777" w:rsidR="00434855" w:rsidRDefault="00431065" w:rsidP="00F469A9">
            <w:pPr>
              <w:pStyle w:val="TableText"/>
              <w:jc w:val="center"/>
            </w:pPr>
            <w:r>
              <w:t>0</w:t>
            </w:r>
          </w:p>
        </w:tc>
        <w:tc>
          <w:tcPr>
            <w:tcW w:w="387" w:type="pct"/>
            <w:vAlign w:val="center"/>
          </w:tcPr>
          <w:p w14:paraId="6869F184" w14:textId="77777777" w:rsidR="00434855" w:rsidRDefault="00431065" w:rsidP="00F469A9">
            <w:pPr>
              <w:pStyle w:val="TableText"/>
              <w:jc w:val="center"/>
            </w:pPr>
            <w:r>
              <w:t>0</w:t>
            </w:r>
          </w:p>
        </w:tc>
        <w:tc>
          <w:tcPr>
            <w:tcW w:w="388" w:type="pct"/>
            <w:vAlign w:val="center"/>
          </w:tcPr>
          <w:p w14:paraId="436345DF" w14:textId="77777777" w:rsidR="00434855" w:rsidRDefault="00431065" w:rsidP="00F469A9">
            <w:pPr>
              <w:pStyle w:val="TableText"/>
              <w:jc w:val="center"/>
            </w:pPr>
            <w:r>
              <w:t>0,009 1</w:t>
            </w:r>
          </w:p>
        </w:tc>
        <w:tc>
          <w:tcPr>
            <w:tcW w:w="445" w:type="pct"/>
            <w:vAlign w:val="center"/>
          </w:tcPr>
          <w:p w14:paraId="527C4B96" w14:textId="77777777" w:rsidR="00434855" w:rsidRDefault="00431065" w:rsidP="00F469A9">
            <w:pPr>
              <w:pStyle w:val="TableText"/>
              <w:jc w:val="center"/>
            </w:pPr>
            <w:r>
              <w:t>0,982 68</w:t>
            </w:r>
          </w:p>
        </w:tc>
        <w:tc>
          <w:tcPr>
            <w:tcW w:w="388" w:type="pct"/>
            <w:vAlign w:val="center"/>
          </w:tcPr>
          <w:p w14:paraId="056C8F97" w14:textId="77777777" w:rsidR="00434855" w:rsidRDefault="00431065" w:rsidP="00F469A9">
            <w:pPr>
              <w:pStyle w:val="TableText"/>
              <w:jc w:val="center"/>
            </w:pPr>
            <w:r>
              <w:t>0,008 2</w:t>
            </w:r>
          </w:p>
        </w:tc>
        <w:tc>
          <w:tcPr>
            <w:tcW w:w="388" w:type="pct"/>
            <w:vAlign w:val="center"/>
          </w:tcPr>
          <w:p w14:paraId="30CD3C05" w14:textId="77777777" w:rsidR="00434855" w:rsidRDefault="00431065" w:rsidP="00F469A9">
            <w:pPr>
              <w:pStyle w:val="TableText"/>
              <w:jc w:val="center"/>
            </w:pPr>
            <w:r>
              <w:t>0</w:t>
            </w:r>
          </w:p>
        </w:tc>
        <w:tc>
          <w:tcPr>
            <w:tcW w:w="247" w:type="pct"/>
            <w:vAlign w:val="center"/>
          </w:tcPr>
          <w:p w14:paraId="4C844D14" w14:textId="77777777" w:rsidR="00434855" w:rsidRDefault="00431065" w:rsidP="00F469A9">
            <w:pPr>
              <w:pStyle w:val="TableText"/>
              <w:jc w:val="center"/>
            </w:pPr>
            <w:r>
              <w:t>0</w:t>
            </w:r>
          </w:p>
        </w:tc>
        <w:tc>
          <w:tcPr>
            <w:tcW w:w="247" w:type="pct"/>
            <w:vAlign w:val="center"/>
          </w:tcPr>
          <w:p w14:paraId="0A8DDA20" w14:textId="77777777" w:rsidR="00434855" w:rsidRDefault="00431065" w:rsidP="00F469A9">
            <w:pPr>
              <w:pStyle w:val="TableText"/>
              <w:jc w:val="center"/>
            </w:pPr>
            <w:r>
              <w:t>0</w:t>
            </w:r>
          </w:p>
        </w:tc>
        <w:tc>
          <w:tcPr>
            <w:tcW w:w="248" w:type="pct"/>
            <w:vAlign w:val="center"/>
          </w:tcPr>
          <w:p w14:paraId="7EF5B9A4" w14:textId="77777777" w:rsidR="00434855" w:rsidRDefault="00431065" w:rsidP="00F469A9">
            <w:pPr>
              <w:pStyle w:val="TableText"/>
              <w:jc w:val="center"/>
            </w:pPr>
            <w:r>
              <w:t>0</w:t>
            </w:r>
          </w:p>
        </w:tc>
        <w:tc>
          <w:tcPr>
            <w:tcW w:w="263" w:type="pct"/>
            <w:tcBorders>
              <w:right w:val="single" w:sz="8" w:space="0" w:color="231F20"/>
            </w:tcBorders>
            <w:vAlign w:val="center"/>
          </w:tcPr>
          <w:p w14:paraId="33DFB560" w14:textId="77777777" w:rsidR="00434855" w:rsidRDefault="00431065" w:rsidP="00F469A9">
            <w:pPr>
              <w:pStyle w:val="TableText"/>
              <w:jc w:val="center"/>
            </w:pPr>
            <w:r>
              <w:t>0</w:t>
            </w:r>
          </w:p>
        </w:tc>
      </w:tr>
      <w:tr w:rsidR="00434855" w14:paraId="24224ECD" w14:textId="77777777">
        <w:trPr>
          <w:trHeight w:val="266"/>
        </w:trPr>
        <w:tc>
          <w:tcPr>
            <w:tcW w:w="402" w:type="pct"/>
            <w:tcBorders>
              <w:left w:val="single" w:sz="8" w:space="0" w:color="231F20"/>
            </w:tcBorders>
            <w:vAlign w:val="center"/>
          </w:tcPr>
          <w:p w14:paraId="6BBFB839" w14:textId="77777777" w:rsidR="00434855" w:rsidRDefault="00431065" w:rsidP="00F469A9">
            <w:pPr>
              <w:pStyle w:val="TableText"/>
              <w:jc w:val="center"/>
            </w:pPr>
            <w:r>
              <w:t>2,55</w:t>
            </w:r>
          </w:p>
        </w:tc>
        <w:tc>
          <w:tcPr>
            <w:tcW w:w="510" w:type="pct"/>
            <w:vAlign w:val="center"/>
          </w:tcPr>
          <w:p w14:paraId="350B42FE" w14:textId="77777777" w:rsidR="00434855" w:rsidRDefault="00431065" w:rsidP="00F469A9">
            <w:pPr>
              <w:pStyle w:val="TableText"/>
              <w:jc w:val="center"/>
            </w:pPr>
            <w:r>
              <w:t>3,16E-01</w:t>
            </w:r>
          </w:p>
        </w:tc>
        <w:tc>
          <w:tcPr>
            <w:tcW w:w="266" w:type="pct"/>
            <w:vAlign w:val="center"/>
          </w:tcPr>
          <w:p w14:paraId="0C15CD7D" w14:textId="77777777" w:rsidR="00434855" w:rsidRDefault="00431065" w:rsidP="00F469A9">
            <w:pPr>
              <w:pStyle w:val="TableText"/>
              <w:jc w:val="center"/>
            </w:pPr>
            <w:r>
              <w:t>0</w:t>
            </w:r>
          </w:p>
        </w:tc>
        <w:tc>
          <w:tcPr>
            <w:tcW w:w="269" w:type="pct"/>
            <w:vAlign w:val="center"/>
          </w:tcPr>
          <w:p w14:paraId="3B78E544" w14:textId="77777777" w:rsidR="00434855" w:rsidRDefault="00431065" w:rsidP="00F469A9">
            <w:pPr>
              <w:pStyle w:val="TableText"/>
              <w:jc w:val="center"/>
            </w:pPr>
            <w:r>
              <w:t>0</w:t>
            </w:r>
          </w:p>
        </w:tc>
        <w:tc>
          <w:tcPr>
            <w:tcW w:w="274" w:type="pct"/>
            <w:vAlign w:val="center"/>
          </w:tcPr>
          <w:p w14:paraId="280025AA" w14:textId="77777777" w:rsidR="00434855" w:rsidRDefault="00431065" w:rsidP="00F469A9">
            <w:pPr>
              <w:pStyle w:val="TableText"/>
              <w:jc w:val="center"/>
            </w:pPr>
            <w:r>
              <w:t>0</w:t>
            </w:r>
          </w:p>
        </w:tc>
        <w:tc>
          <w:tcPr>
            <w:tcW w:w="272" w:type="pct"/>
            <w:vAlign w:val="center"/>
          </w:tcPr>
          <w:p w14:paraId="28B1BAEF" w14:textId="77777777" w:rsidR="00434855" w:rsidRDefault="00431065" w:rsidP="00F469A9">
            <w:pPr>
              <w:pStyle w:val="TableText"/>
              <w:jc w:val="center"/>
            </w:pPr>
            <w:r>
              <w:t>0</w:t>
            </w:r>
          </w:p>
        </w:tc>
        <w:tc>
          <w:tcPr>
            <w:tcW w:w="387" w:type="pct"/>
            <w:vAlign w:val="center"/>
          </w:tcPr>
          <w:p w14:paraId="455D23F0" w14:textId="77777777" w:rsidR="00434855" w:rsidRDefault="00431065" w:rsidP="00F469A9">
            <w:pPr>
              <w:pStyle w:val="TableText"/>
              <w:jc w:val="center"/>
            </w:pPr>
            <w:r>
              <w:t>0</w:t>
            </w:r>
          </w:p>
        </w:tc>
        <w:tc>
          <w:tcPr>
            <w:tcW w:w="388" w:type="pct"/>
            <w:vAlign w:val="center"/>
          </w:tcPr>
          <w:p w14:paraId="2138821C" w14:textId="77777777" w:rsidR="00434855" w:rsidRDefault="00431065" w:rsidP="00F469A9">
            <w:pPr>
              <w:pStyle w:val="TableText"/>
              <w:jc w:val="center"/>
            </w:pPr>
            <w:r>
              <w:t>0,010 5</w:t>
            </w:r>
          </w:p>
        </w:tc>
        <w:tc>
          <w:tcPr>
            <w:tcW w:w="445" w:type="pct"/>
            <w:vAlign w:val="center"/>
          </w:tcPr>
          <w:p w14:paraId="0FE4306F" w14:textId="77777777" w:rsidR="00434855" w:rsidRDefault="00431065" w:rsidP="00F469A9">
            <w:pPr>
              <w:pStyle w:val="TableText"/>
              <w:jc w:val="center"/>
            </w:pPr>
            <w:r>
              <w:t>0,980 07</w:t>
            </w:r>
          </w:p>
        </w:tc>
        <w:tc>
          <w:tcPr>
            <w:tcW w:w="388" w:type="pct"/>
            <w:vAlign w:val="center"/>
          </w:tcPr>
          <w:p w14:paraId="4022D802" w14:textId="77777777" w:rsidR="00434855" w:rsidRDefault="00431065" w:rsidP="00F469A9">
            <w:pPr>
              <w:pStyle w:val="TableText"/>
              <w:jc w:val="center"/>
            </w:pPr>
            <w:r>
              <w:t>0,009 4</w:t>
            </w:r>
          </w:p>
        </w:tc>
        <w:tc>
          <w:tcPr>
            <w:tcW w:w="388" w:type="pct"/>
            <w:vAlign w:val="center"/>
          </w:tcPr>
          <w:p w14:paraId="13C59BB9" w14:textId="77777777" w:rsidR="00434855" w:rsidRDefault="00431065" w:rsidP="00F469A9">
            <w:pPr>
              <w:pStyle w:val="TableText"/>
              <w:jc w:val="center"/>
            </w:pPr>
            <w:r>
              <w:t>0</w:t>
            </w:r>
          </w:p>
        </w:tc>
        <w:tc>
          <w:tcPr>
            <w:tcW w:w="247" w:type="pct"/>
            <w:vAlign w:val="center"/>
          </w:tcPr>
          <w:p w14:paraId="1EF3B744" w14:textId="77777777" w:rsidR="00434855" w:rsidRDefault="00431065" w:rsidP="00F469A9">
            <w:pPr>
              <w:pStyle w:val="TableText"/>
              <w:jc w:val="center"/>
            </w:pPr>
            <w:r>
              <w:t>0</w:t>
            </w:r>
          </w:p>
        </w:tc>
        <w:tc>
          <w:tcPr>
            <w:tcW w:w="247" w:type="pct"/>
            <w:vAlign w:val="center"/>
          </w:tcPr>
          <w:p w14:paraId="06CA61E1" w14:textId="77777777" w:rsidR="00434855" w:rsidRDefault="00431065" w:rsidP="00F469A9">
            <w:pPr>
              <w:pStyle w:val="TableText"/>
              <w:jc w:val="center"/>
            </w:pPr>
            <w:r>
              <w:t>0</w:t>
            </w:r>
          </w:p>
        </w:tc>
        <w:tc>
          <w:tcPr>
            <w:tcW w:w="248" w:type="pct"/>
            <w:vAlign w:val="center"/>
          </w:tcPr>
          <w:p w14:paraId="1D19B4BB" w14:textId="77777777" w:rsidR="00434855" w:rsidRDefault="00431065" w:rsidP="00F469A9">
            <w:pPr>
              <w:pStyle w:val="TableText"/>
              <w:jc w:val="center"/>
            </w:pPr>
            <w:r>
              <w:t>0</w:t>
            </w:r>
          </w:p>
        </w:tc>
        <w:tc>
          <w:tcPr>
            <w:tcW w:w="263" w:type="pct"/>
            <w:tcBorders>
              <w:right w:val="single" w:sz="8" w:space="0" w:color="231F20"/>
            </w:tcBorders>
            <w:vAlign w:val="center"/>
          </w:tcPr>
          <w:p w14:paraId="7E37220D" w14:textId="77777777" w:rsidR="00434855" w:rsidRDefault="00431065" w:rsidP="00F469A9">
            <w:pPr>
              <w:pStyle w:val="TableText"/>
              <w:jc w:val="center"/>
            </w:pPr>
            <w:r>
              <w:t>0</w:t>
            </w:r>
          </w:p>
        </w:tc>
      </w:tr>
      <w:tr w:rsidR="00434855" w14:paraId="66EDD519" w14:textId="77777777">
        <w:trPr>
          <w:trHeight w:val="266"/>
        </w:trPr>
        <w:tc>
          <w:tcPr>
            <w:tcW w:w="402" w:type="pct"/>
            <w:tcBorders>
              <w:left w:val="single" w:sz="8" w:space="0" w:color="231F20"/>
            </w:tcBorders>
            <w:vAlign w:val="center"/>
          </w:tcPr>
          <w:p w14:paraId="5335CE89" w14:textId="77777777" w:rsidR="00434855" w:rsidRDefault="00431065" w:rsidP="00F469A9">
            <w:pPr>
              <w:pStyle w:val="TableText"/>
              <w:jc w:val="center"/>
            </w:pPr>
            <w:r>
              <w:t>2,94</w:t>
            </w:r>
          </w:p>
        </w:tc>
        <w:tc>
          <w:tcPr>
            <w:tcW w:w="510" w:type="pct"/>
            <w:vAlign w:val="center"/>
          </w:tcPr>
          <w:p w14:paraId="52414339" w14:textId="77777777" w:rsidR="00434855" w:rsidRDefault="00431065" w:rsidP="00F469A9">
            <w:pPr>
              <w:pStyle w:val="TableText"/>
              <w:jc w:val="center"/>
            </w:pPr>
            <w:r>
              <w:t>2,38E-01</w:t>
            </w:r>
          </w:p>
        </w:tc>
        <w:tc>
          <w:tcPr>
            <w:tcW w:w="266" w:type="pct"/>
            <w:vAlign w:val="center"/>
          </w:tcPr>
          <w:p w14:paraId="2CBCB94D" w14:textId="77777777" w:rsidR="00434855" w:rsidRDefault="00431065" w:rsidP="00F469A9">
            <w:pPr>
              <w:pStyle w:val="TableText"/>
              <w:jc w:val="center"/>
            </w:pPr>
            <w:r>
              <w:t>0</w:t>
            </w:r>
          </w:p>
        </w:tc>
        <w:tc>
          <w:tcPr>
            <w:tcW w:w="269" w:type="pct"/>
            <w:vAlign w:val="center"/>
          </w:tcPr>
          <w:p w14:paraId="5F1D7F69" w14:textId="77777777" w:rsidR="00434855" w:rsidRDefault="00431065" w:rsidP="00F469A9">
            <w:pPr>
              <w:pStyle w:val="TableText"/>
              <w:jc w:val="center"/>
            </w:pPr>
            <w:r>
              <w:t>0</w:t>
            </w:r>
          </w:p>
        </w:tc>
        <w:tc>
          <w:tcPr>
            <w:tcW w:w="274" w:type="pct"/>
            <w:vAlign w:val="center"/>
          </w:tcPr>
          <w:p w14:paraId="09ADC114" w14:textId="77777777" w:rsidR="00434855" w:rsidRDefault="00431065" w:rsidP="00F469A9">
            <w:pPr>
              <w:pStyle w:val="TableText"/>
              <w:jc w:val="center"/>
            </w:pPr>
            <w:r>
              <w:t>0</w:t>
            </w:r>
          </w:p>
        </w:tc>
        <w:tc>
          <w:tcPr>
            <w:tcW w:w="272" w:type="pct"/>
            <w:vAlign w:val="center"/>
          </w:tcPr>
          <w:p w14:paraId="69D4DF40" w14:textId="77777777" w:rsidR="00434855" w:rsidRDefault="00431065" w:rsidP="00F469A9">
            <w:pPr>
              <w:pStyle w:val="TableText"/>
              <w:jc w:val="center"/>
            </w:pPr>
            <w:r>
              <w:t>0</w:t>
            </w:r>
          </w:p>
        </w:tc>
        <w:tc>
          <w:tcPr>
            <w:tcW w:w="387" w:type="pct"/>
            <w:vAlign w:val="center"/>
          </w:tcPr>
          <w:p w14:paraId="268582ED" w14:textId="77777777" w:rsidR="00434855" w:rsidRDefault="00431065" w:rsidP="00F469A9">
            <w:pPr>
              <w:pStyle w:val="TableText"/>
              <w:jc w:val="center"/>
            </w:pPr>
            <w:r>
              <w:t>0</w:t>
            </w:r>
          </w:p>
        </w:tc>
        <w:tc>
          <w:tcPr>
            <w:tcW w:w="388" w:type="pct"/>
            <w:vAlign w:val="center"/>
          </w:tcPr>
          <w:p w14:paraId="6AFC8E6B" w14:textId="77777777" w:rsidR="00434855" w:rsidRDefault="00431065" w:rsidP="00F469A9">
            <w:pPr>
              <w:pStyle w:val="TableText"/>
              <w:jc w:val="center"/>
            </w:pPr>
            <w:r>
              <w:t>0,012 3</w:t>
            </w:r>
          </w:p>
        </w:tc>
        <w:tc>
          <w:tcPr>
            <w:tcW w:w="445" w:type="pct"/>
            <w:vAlign w:val="center"/>
          </w:tcPr>
          <w:p w14:paraId="75F09448" w14:textId="77777777" w:rsidR="00434855" w:rsidRDefault="00431065" w:rsidP="00F469A9">
            <w:pPr>
              <w:pStyle w:val="TableText"/>
              <w:jc w:val="center"/>
            </w:pPr>
            <w:r>
              <w:t>0,976 91</w:t>
            </w:r>
          </w:p>
        </w:tc>
        <w:tc>
          <w:tcPr>
            <w:tcW w:w="388" w:type="pct"/>
            <w:vAlign w:val="center"/>
          </w:tcPr>
          <w:p w14:paraId="29758046" w14:textId="77777777" w:rsidR="00434855" w:rsidRDefault="00431065" w:rsidP="00F469A9">
            <w:pPr>
              <w:pStyle w:val="TableText"/>
              <w:jc w:val="center"/>
            </w:pPr>
            <w:r>
              <w:t>0,010 8</w:t>
            </w:r>
          </w:p>
        </w:tc>
        <w:tc>
          <w:tcPr>
            <w:tcW w:w="388" w:type="pct"/>
            <w:vAlign w:val="center"/>
          </w:tcPr>
          <w:p w14:paraId="1BC6C97C" w14:textId="77777777" w:rsidR="00434855" w:rsidRDefault="00431065" w:rsidP="00F469A9">
            <w:pPr>
              <w:pStyle w:val="TableText"/>
              <w:jc w:val="center"/>
            </w:pPr>
            <w:r>
              <w:t>0</w:t>
            </w:r>
          </w:p>
        </w:tc>
        <w:tc>
          <w:tcPr>
            <w:tcW w:w="247" w:type="pct"/>
            <w:vAlign w:val="center"/>
          </w:tcPr>
          <w:p w14:paraId="342C5B89" w14:textId="77777777" w:rsidR="00434855" w:rsidRDefault="00431065" w:rsidP="00F469A9">
            <w:pPr>
              <w:pStyle w:val="TableText"/>
              <w:jc w:val="center"/>
            </w:pPr>
            <w:r>
              <w:t>0</w:t>
            </w:r>
          </w:p>
        </w:tc>
        <w:tc>
          <w:tcPr>
            <w:tcW w:w="247" w:type="pct"/>
            <w:vAlign w:val="center"/>
          </w:tcPr>
          <w:p w14:paraId="24C0672B" w14:textId="77777777" w:rsidR="00434855" w:rsidRDefault="00431065" w:rsidP="00F469A9">
            <w:pPr>
              <w:pStyle w:val="TableText"/>
              <w:jc w:val="center"/>
            </w:pPr>
            <w:r>
              <w:t>0</w:t>
            </w:r>
          </w:p>
        </w:tc>
        <w:tc>
          <w:tcPr>
            <w:tcW w:w="248" w:type="pct"/>
            <w:vAlign w:val="center"/>
          </w:tcPr>
          <w:p w14:paraId="0442B2A5" w14:textId="77777777" w:rsidR="00434855" w:rsidRDefault="00431065" w:rsidP="00F469A9">
            <w:pPr>
              <w:pStyle w:val="TableText"/>
              <w:jc w:val="center"/>
            </w:pPr>
            <w:r>
              <w:t>0</w:t>
            </w:r>
          </w:p>
        </w:tc>
        <w:tc>
          <w:tcPr>
            <w:tcW w:w="263" w:type="pct"/>
            <w:tcBorders>
              <w:right w:val="single" w:sz="8" w:space="0" w:color="231F20"/>
            </w:tcBorders>
            <w:vAlign w:val="center"/>
          </w:tcPr>
          <w:p w14:paraId="0DCC0523" w14:textId="77777777" w:rsidR="00434855" w:rsidRDefault="00431065" w:rsidP="00F469A9">
            <w:pPr>
              <w:pStyle w:val="TableText"/>
              <w:jc w:val="center"/>
            </w:pPr>
            <w:r>
              <w:t>0</w:t>
            </w:r>
          </w:p>
        </w:tc>
      </w:tr>
      <w:tr w:rsidR="00434855" w14:paraId="6600B7D9" w14:textId="77777777">
        <w:trPr>
          <w:trHeight w:val="266"/>
        </w:trPr>
        <w:tc>
          <w:tcPr>
            <w:tcW w:w="402" w:type="pct"/>
            <w:tcBorders>
              <w:left w:val="single" w:sz="8" w:space="0" w:color="231F20"/>
            </w:tcBorders>
            <w:vAlign w:val="center"/>
          </w:tcPr>
          <w:p w14:paraId="4D150190" w14:textId="77777777" w:rsidR="00434855" w:rsidRDefault="00431065" w:rsidP="00F469A9">
            <w:pPr>
              <w:pStyle w:val="TableText"/>
              <w:jc w:val="center"/>
            </w:pPr>
            <w:r>
              <w:t>3,4</w:t>
            </w:r>
          </w:p>
        </w:tc>
        <w:tc>
          <w:tcPr>
            <w:tcW w:w="510" w:type="pct"/>
            <w:vAlign w:val="center"/>
          </w:tcPr>
          <w:p w14:paraId="39E9D737" w14:textId="77777777" w:rsidR="00434855" w:rsidRDefault="00431065" w:rsidP="00F469A9">
            <w:pPr>
              <w:pStyle w:val="TableText"/>
              <w:jc w:val="center"/>
            </w:pPr>
            <w:r>
              <w:t>1,78E-01</w:t>
            </w:r>
          </w:p>
        </w:tc>
        <w:tc>
          <w:tcPr>
            <w:tcW w:w="266" w:type="pct"/>
            <w:vAlign w:val="center"/>
          </w:tcPr>
          <w:p w14:paraId="5AF23404" w14:textId="77777777" w:rsidR="00434855" w:rsidRDefault="00431065" w:rsidP="00F469A9">
            <w:pPr>
              <w:pStyle w:val="TableText"/>
              <w:jc w:val="center"/>
            </w:pPr>
            <w:r>
              <w:t>0</w:t>
            </w:r>
          </w:p>
        </w:tc>
        <w:tc>
          <w:tcPr>
            <w:tcW w:w="269" w:type="pct"/>
            <w:vAlign w:val="center"/>
          </w:tcPr>
          <w:p w14:paraId="18C271E5" w14:textId="77777777" w:rsidR="00434855" w:rsidRDefault="00431065" w:rsidP="00F469A9">
            <w:pPr>
              <w:pStyle w:val="TableText"/>
              <w:jc w:val="center"/>
            </w:pPr>
            <w:r>
              <w:t>0</w:t>
            </w:r>
          </w:p>
        </w:tc>
        <w:tc>
          <w:tcPr>
            <w:tcW w:w="274" w:type="pct"/>
            <w:vAlign w:val="center"/>
          </w:tcPr>
          <w:p w14:paraId="76981C01" w14:textId="77777777" w:rsidR="00434855" w:rsidRDefault="00431065" w:rsidP="00F469A9">
            <w:pPr>
              <w:pStyle w:val="TableText"/>
              <w:jc w:val="center"/>
            </w:pPr>
            <w:r>
              <w:t>0</w:t>
            </w:r>
          </w:p>
        </w:tc>
        <w:tc>
          <w:tcPr>
            <w:tcW w:w="272" w:type="pct"/>
            <w:vAlign w:val="center"/>
          </w:tcPr>
          <w:p w14:paraId="44774CF2" w14:textId="77777777" w:rsidR="00434855" w:rsidRDefault="00431065" w:rsidP="00F469A9">
            <w:pPr>
              <w:pStyle w:val="TableText"/>
              <w:jc w:val="center"/>
            </w:pPr>
            <w:r>
              <w:t>0</w:t>
            </w:r>
          </w:p>
        </w:tc>
        <w:tc>
          <w:tcPr>
            <w:tcW w:w="387" w:type="pct"/>
            <w:vAlign w:val="center"/>
          </w:tcPr>
          <w:p w14:paraId="2FCFC00C" w14:textId="77777777" w:rsidR="00434855" w:rsidRDefault="00431065" w:rsidP="00F469A9">
            <w:pPr>
              <w:pStyle w:val="TableText"/>
              <w:jc w:val="center"/>
            </w:pPr>
            <w:r>
              <w:t>0</w:t>
            </w:r>
          </w:p>
        </w:tc>
        <w:tc>
          <w:tcPr>
            <w:tcW w:w="388" w:type="pct"/>
            <w:vAlign w:val="center"/>
          </w:tcPr>
          <w:p w14:paraId="500767EC" w14:textId="77777777" w:rsidR="00434855" w:rsidRDefault="00431065" w:rsidP="00F469A9">
            <w:pPr>
              <w:pStyle w:val="TableText"/>
              <w:jc w:val="center"/>
            </w:pPr>
            <w:r>
              <w:t>0,014 4</w:t>
            </w:r>
          </w:p>
        </w:tc>
        <w:tc>
          <w:tcPr>
            <w:tcW w:w="445" w:type="pct"/>
            <w:vAlign w:val="center"/>
          </w:tcPr>
          <w:p w14:paraId="472AA139" w14:textId="77777777" w:rsidR="00434855" w:rsidRDefault="00431065" w:rsidP="00F469A9">
            <w:pPr>
              <w:pStyle w:val="TableText"/>
              <w:jc w:val="center"/>
            </w:pPr>
            <w:r>
              <w:t>0,973 1</w:t>
            </w:r>
          </w:p>
        </w:tc>
        <w:tc>
          <w:tcPr>
            <w:tcW w:w="388" w:type="pct"/>
            <w:vAlign w:val="center"/>
          </w:tcPr>
          <w:p w14:paraId="4977F567" w14:textId="77777777" w:rsidR="00434855" w:rsidRDefault="00431065" w:rsidP="00F469A9">
            <w:pPr>
              <w:pStyle w:val="TableText"/>
              <w:jc w:val="center"/>
            </w:pPr>
            <w:r>
              <w:t>0,012 5</w:t>
            </w:r>
          </w:p>
        </w:tc>
        <w:tc>
          <w:tcPr>
            <w:tcW w:w="388" w:type="pct"/>
            <w:vAlign w:val="center"/>
          </w:tcPr>
          <w:p w14:paraId="1A0E4743" w14:textId="77777777" w:rsidR="00434855" w:rsidRDefault="00431065" w:rsidP="00F469A9">
            <w:pPr>
              <w:pStyle w:val="TableText"/>
              <w:jc w:val="center"/>
            </w:pPr>
            <w:r>
              <w:t>0</w:t>
            </w:r>
          </w:p>
        </w:tc>
        <w:tc>
          <w:tcPr>
            <w:tcW w:w="247" w:type="pct"/>
            <w:vAlign w:val="center"/>
          </w:tcPr>
          <w:p w14:paraId="30D09CD3" w14:textId="77777777" w:rsidR="00434855" w:rsidRDefault="00431065" w:rsidP="00F469A9">
            <w:pPr>
              <w:pStyle w:val="TableText"/>
              <w:jc w:val="center"/>
            </w:pPr>
            <w:r>
              <w:t>0</w:t>
            </w:r>
          </w:p>
        </w:tc>
        <w:tc>
          <w:tcPr>
            <w:tcW w:w="247" w:type="pct"/>
            <w:vAlign w:val="center"/>
          </w:tcPr>
          <w:p w14:paraId="4E1D0911" w14:textId="77777777" w:rsidR="00434855" w:rsidRDefault="00431065" w:rsidP="00F469A9">
            <w:pPr>
              <w:pStyle w:val="TableText"/>
              <w:jc w:val="center"/>
            </w:pPr>
            <w:r>
              <w:t>0</w:t>
            </w:r>
          </w:p>
        </w:tc>
        <w:tc>
          <w:tcPr>
            <w:tcW w:w="248" w:type="pct"/>
            <w:vAlign w:val="center"/>
          </w:tcPr>
          <w:p w14:paraId="4AF1B6C7" w14:textId="77777777" w:rsidR="00434855" w:rsidRDefault="00431065" w:rsidP="00F469A9">
            <w:pPr>
              <w:pStyle w:val="TableText"/>
              <w:jc w:val="center"/>
            </w:pPr>
            <w:r>
              <w:t>0</w:t>
            </w:r>
          </w:p>
        </w:tc>
        <w:tc>
          <w:tcPr>
            <w:tcW w:w="263" w:type="pct"/>
            <w:tcBorders>
              <w:right w:val="single" w:sz="8" w:space="0" w:color="231F20"/>
            </w:tcBorders>
            <w:vAlign w:val="center"/>
          </w:tcPr>
          <w:p w14:paraId="35FDD5D2" w14:textId="77777777" w:rsidR="00434855" w:rsidRDefault="00431065" w:rsidP="00F469A9">
            <w:pPr>
              <w:pStyle w:val="TableText"/>
              <w:jc w:val="center"/>
            </w:pPr>
            <w:r>
              <w:t>0</w:t>
            </w:r>
          </w:p>
        </w:tc>
      </w:tr>
      <w:tr w:rsidR="00434855" w14:paraId="41A4DB6B" w14:textId="77777777">
        <w:trPr>
          <w:trHeight w:val="266"/>
        </w:trPr>
        <w:tc>
          <w:tcPr>
            <w:tcW w:w="402" w:type="pct"/>
            <w:tcBorders>
              <w:left w:val="single" w:sz="8" w:space="0" w:color="231F20"/>
            </w:tcBorders>
            <w:vAlign w:val="center"/>
          </w:tcPr>
          <w:p w14:paraId="4499E283" w14:textId="77777777" w:rsidR="00434855" w:rsidRDefault="00431065" w:rsidP="00F469A9">
            <w:pPr>
              <w:pStyle w:val="TableText"/>
              <w:jc w:val="center"/>
            </w:pPr>
            <w:r>
              <w:t>3,92</w:t>
            </w:r>
          </w:p>
        </w:tc>
        <w:tc>
          <w:tcPr>
            <w:tcW w:w="510" w:type="pct"/>
            <w:vAlign w:val="center"/>
          </w:tcPr>
          <w:p w14:paraId="5E939DE5" w14:textId="77777777" w:rsidR="00434855" w:rsidRDefault="00431065" w:rsidP="00F469A9">
            <w:pPr>
              <w:pStyle w:val="TableText"/>
              <w:jc w:val="center"/>
            </w:pPr>
            <w:r>
              <w:t>1,34E-01</w:t>
            </w:r>
          </w:p>
        </w:tc>
        <w:tc>
          <w:tcPr>
            <w:tcW w:w="266" w:type="pct"/>
            <w:vAlign w:val="center"/>
          </w:tcPr>
          <w:p w14:paraId="601D4004" w14:textId="77777777" w:rsidR="00434855" w:rsidRDefault="00431065" w:rsidP="00F469A9">
            <w:pPr>
              <w:pStyle w:val="TableText"/>
              <w:jc w:val="center"/>
            </w:pPr>
            <w:r>
              <w:t>0</w:t>
            </w:r>
          </w:p>
        </w:tc>
        <w:tc>
          <w:tcPr>
            <w:tcW w:w="269" w:type="pct"/>
            <w:vAlign w:val="center"/>
          </w:tcPr>
          <w:p w14:paraId="5D2DD3E2" w14:textId="77777777" w:rsidR="00434855" w:rsidRDefault="00431065" w:rsidP="00F469A9">
            <w:pPr>
              <w:pStyle w:val="TableText"/>
              <w:jc w:val="center"/>
            </w:pPr>
            <w:r>
              <w:t>0</w:t>
            </w:r>
          </w:p>
        </w:tc>
        <w:tc>
          <w:tcPr>
            <w:tcW w:w="274" w:type="pct"/>
            <w:vAlign w:val="center"/>
          </w:tcPr>
          <w:p w14:paraId="42267DA9" w14:textId="77777777" w:rsidR="00434855" w:rsidRDefault="00431065" w:rsidP="00F469A9">
            <w:pPr>
              <w:pStyle w:val="TableText"/>
              <w:jc w:val="center"/>
            </w:pPr>
            <w:r>
              <w:t>0</w:t>
            </w:r>
          </w:p>
        </w:tc>
        <w:tc>
          <w:tcPr>
            <w:tcW w:w="272" w:type="pct"/>
            <w:vAlign w:val="center"/>
          </w:tcPr>
          <w:p w14:paraId="59AFA033" w14:textId="77777777" w:rsidR="00434855" w:rsidRDefault="00431065" w:rsidP="00F469A9">
            <w:pPr>
              <w:pStyle w:val="TableText"/>
              <w:jc w:val="center"/>
            </w:pPr>
            <w:r>
              <w:t>0</w:t>
            </w:r>
          </w:p>
        </w:tc>
        <w:tc>
          <w:tcPr>
            <w:tcW w:w="387" w:type="pct"/>
            <w:vAlign w:val="center"/>
          </w:tcPr>
          <w:p w14:paraId="41A19C45" w14:textId="77777777" w:rsidR="00434855" w:rsidRDefault="00431065" w:rsidP="00F469A9">
            <w:pPr>
              <w:pStyle w:val="TableText"/>
              <w:jc w:val="center"/>
            </w:pPr>
            <w:r>
              <w:t>0</w:t>
            </w:r>
          </w:p>
        </w:tc>
        <w:tc>
          <w:tcPr>
            <w:tcW w:w="388" w:type="pct"/>
            <w:vAlign w:val="center"/>
          </w:tcPr>
          <w:p w14:paraId="6FF4D170" w14:textId="77777777" w:rsidR="00434855" w:rsidRDefault="00431065" w:rsidP="00F469A9">
            <w:pPr>
              <w:pStyle w:val="TableText"/>
              <w:jc w:val="center"/>
            </w:pPr>
            <w:r>
              <w:t>0,016 9</w:t>
            </w:r>
          </w:p>
        </w:tc>
        <w:tc>
          <w:tcPr>
            <w:tcW w:w="445" w:type="pct"/>
            <w:vAlign w:val="center"/>
          </w:tcPr>
          <w:p w14:paraId="1E13B5BE" w14:textId="77777777" w:rsidR="00434855" w:rsidRDefault="00431065" w:rsidP="00F469A9">
            <w:pPr>
              <w:pStyle w:val="TableText"/>
              <w:jc w:val="center"/>
            </w:pPr>
            <w:r>
              <w:t>0,968 5</w:t>
            </w:r>
          </w:p>
        </w:tc>
        <w:tc>
          <w:tcPr>
            <w:tcW w:w="388" w:type="pct"/>
            <w:vAlign w:val="center"/>
          </w:tcPr>
          <w:p w14:paraId="752FFDD5" w14:textId="77777777" w:rsidR="00434855" w:rsidRDefault="00431065" w:rsidP="00F469A9">
            <w:pPr>
              <w:pStyle w:val="TableText"/>
              <w:jc w:val="center"/>
            </w:pPr>
            <w:r>
              <w:t>0,014 6</w:t>
            </w:r>
          </w:p>
        </w:tc>
        <w:tc>
          <w:tcPr>
            <w:tcW w:w="388" w:type="pct"/>
            <w:vAlign w:val="center"/>
          </w:tcPr>
          <w:p w14:paraId="4D29BCFA" w14:textId="77777777" w:rsidR="00434855" w:rsidRDefault="00431065" w:rsidP="00F469A9">
            <w:pPr>
              <w:pStyle w:val="TableText"/>
              <w:jc w:val="center"/>
            </w:pPr>
            <w:r>
              <w:t>0</w:t>
            </w:r>
          </w:p>
        </w:tc>
        <w:tc>
          <w:tcPr>
            <w:tcW w:w="247" w:type="pct"/>
            <w:vAlign w:val="center"/>
          </w:tcPr>
          <w:p w14:paraId="5543B28A" w14:textId="77777777" w:rsidR="00434855" w:rsidRDefault="00431065" w:rsidP="00F469A9">
            <w:pPr>
              <w:pStyle w:val="TableText"/>
              <w:jc w:val="center"/>
            </w:pPr>
            <w:r>
              <w:t>0</w:t>
            </w:r>
          </w:p>
        </w:tc>
        <w:tc>
          <w:tcPr>
            <w:tcW w:w="247" w:type="pct"/>
            <w:vAlign w:val="center"/>
          </w:tcPr>
          <w:p w14:paraId="21252B4E" w14:textId="77777777" w:rsidR="00434855" w:rsidRDefault="00431065" w:rsidP="00F469A9">
            <w:pPr>
              <w:pStyle w:val="TableText"/>
              <w:jc w:val="center"/>
            </w:pPr>
            <w:r>
              <w:t>0</w:t>
            </w:r>
          </w:p>
        </w:tc>
        <w:tc>
          <w:tcPr>
            <w:tcW w:w="248" w:type="pct"/>
            <w:vAlign w:val="center"/>
          </w:tcPr>
          <w:p w14:paraId="29FB1AA4" w14:textId="77777777" w:rsidR="00434855" w:rsidRDefault="00431065" w:rsidP="00F469A9">
            <w:pPr>
              <w:pStyle w:val="TableText"/>
              <w:jc w:val="center"/>
            </w:pPr>
            <w:r>
              <w:t>0</w:t>
            </w:r>
          </w:p>
        </w:tc>
        <w:tc>
          <w:tcPr>
            <w:tcW w:w="263" w:type="pct"/>
            <w:tcBorders>
              <w:right w:val="single" w:sz="8" w:space="0" w:color="231F20"/>
            </w:tcBorders>
            <w:vAlign w:val="center"/>
          </w:tcPr>
          <w:p w14:paraId="2139CE1C" w14:textId="77777777" w:rsidR="00434855" w:rsidRDefault="00431065" w:rsidP="00F469A9">
            <w:pPr>
              <w:pStyle w:val="TableText"/>
              <w:jc w:val="center"/>
            </w:pPr>
            <w:r>
              <w:t>0</w:t>
            </w:r>
          </w:p>
        </w:tc>
      </w:tr>
      <w:tr w:rsidR="00434855" w14:paraId="68B537DF" w14:textId="77777777">
        <w:trPr>
          <w:trHeight w:val="266"/>
        </w:trPr>
        <w:tc>
          <w:tcPr>
            <w:tcW w:w="402" w:type="pct"/>
            <w:tcBorders>
              <w:left w:val="single" w:sz="8" w:space="0" w:color="231F20"/>
            </w:tcBorders>
            <w:vAlign w:val="center"/>
          </w:tcPr>
          <w:p w14:paraId="6C826A24" w14:textId="77777777" w:rsidR="00434855" w:rsidRDefault="00431065" w:rsidP="00F469A9">
            <w:pPr>
              <w:pStyle w:val="TableText"/>
              <w:jc w:val="center"/>
            </w:pPr>
            <w:r>
              <w:t>4,53</w:t>
            </w:r>
          </w:p>
        </w:tc>
        <w:tc>
          <w:tcPr>
            <w:tcW w:w="510" w:type="pct"/>
            <w:vAlign w:val="center"/>
          </w:tcPr>
          <w:p w14:paraId="622ED1D9" w14:textId="77777777" w:rsidR="00434855" w:rsidRDefault="00431065" w:rsidP="00F469A9">
            <w:pPr>
              <w:pStyle w:val="TableText"/>
              <w:jc w:val="center"/>
            </w:pPr>
            <w:r>
              <w:t>1,01E-01</w:t>
            </w:r>
          </w:p>
        </w:tc>
        <w:tc>
          <w:tcPr>
            <w:tcW w:w="266" w:type="pct"/>
            <w:vAlign w:val="center"/>
          </w:tcPr>
          <w:p w14:paraId="39356BE4" w14:textId="77777777" w:rsidR="00434855" w:rsidRDefault="00431065" w:rsidP="00F469A9">
            <w:pPr>
              <w:pStyle w:val="TableText"/>
              <w:jc w:val="center"/>
            </w:pPr>
            <w:r>
              <w:t>0</w:t>
            </w:r>
          </w:p>
        </w:tc>
        <w:tc>
          <w:tcPr>
            <w:tcW w:w="269" w:type="pct"/>
            <w:vAlign w:val="center"/>
          </w:tcPr>
          <w:p w14:paraId="5178DF8C" w14:textId="77777777" w:rsidR="00434855" w:rsidRDefault="00431065" w:rsidP="00F469A9">
            <w:pPr>
              <w:pStyle w:val="TableText"/>
              <w:jc w:val="center"/>
            </w:pPr>
            <w:r>
              <w:t>0</w:t>
            </w:r>
          </w:p>
        </w:tc>
        <w:tc>
          <w:tcPr>
            <w:tcW w:w="274" w:type="pct"/>
            <w:vAlign w:val="center"/>
          </w:tcPr>
          <w:p w14:paraId="2524CFE8" w14:textId="77777777" w:rsidR="00434855" w:rsidRDefault="00431065" w:rsidP="00F469A9">
            <w:pPr>
              <w:pStyle w:val="TableText"/>
              <w:jc w:val="center"/>
            </w:pPr>
            <w:r>
              <w:t>0</w:t>
            </w:r>
          </w:p>
        </w:tc>
        <w:tc>
          <w:tcPr>
            <w:tcW w:w="272" w:type="pct"/>
            <w:vAlign w:val="center"/>
          </w:tcPr>
          <w:p w14:paraId="1048CD27" w14:textId="77777777" w:rsidR="00434855" w:rsidRDefault="00431065" w:rsidP="00F469A9">
            <w:pPr>
              <w:pStyle w:val="TableText"/>
              <w:jc w:val="center"/>
            </w:pPr>
            <w:r>
              <w:t>0</w:t>
            </w:r>
          </w:p>
        </w:tc>
        <w:tc>
          <w:tcPr>
            <w:tcW w:w="387" w:type="pct"/>
            <w:vAlign w:val="center"/>
          </w:tcPr>
          <w:p w14:paraId="53F30AC9" w14:textId="77777777" w:rsidR="00434855" w:rsidRDefault="00431065" w:rsidP="00F469A9">
            <w:pPr>
              <w:pStyle w:val="TableText"/>
              <w:jc w:val="center"/>
            </w:pPr>
            <w:r>
              <w:t>0</w:t>
            </w:r>
          </w:p>
        </w:tc>
        <w:tc>
          <w:tcPr>
            <w:tcW w:w="388" w:type="pct"/>
            <w:vAlign w:val="center"/>
          </w:tcPr>
          <w:p w14:paraId="2DF1B503" w14:textId="77777777" w:rsidR="00434855" w:rsidRDefault="00431065" w:rsidP="00F469A9">
            <w:pPr>
              <w:pStyle w:val="TableText"/>
              <w:jc w:val="center"/>
            </w:pPr>
            <w:r>
              <w:t>0,02</w:t>
            </w:r>
          </w:p>
        </w:tc>
        <w:tc>
          <w:tcPr>
            <w:tcW w:w="445" w:type="pct"/>
            <w:vAlign w:val="center"/>
          </w:tcPr>
          <w:p w14:paraId="2CB9EE76" w14:textId="77777777" w:rsidR="00434855" w:rsidRDefault="00431065" w:rsidP="00F469A9">
            <w:pPr>
              <w:pStyle w:val="TableText"/>
              <w:jc w:val="center"/>
            </w:pPr>
            <w:r>
              <w:t>0,962 97</w:t>
            </w:r>
          </w:p>
        </w:tc>
        <w:tc>
          <w:tcPr>
            <w:tcW w:w="388" w:type="pct"/>
            <w:vAlign w:val="center"/>
          </w:tcPr>
          <w:p w14:paraId="73FDEB72" w14:textId="77777777" w:rsidR="00434855" w:rsidRDefault="00431065" w:rsidP="00F469A9">
            <w:pPr>
              <w:pStyle w:val="TableText"/>
              <w:jc w:val="center"/>
            </w:pPr>
            <w:r>
              <w:t>0,017</w:t>
            </w:r>
          </w:p>
        </w:tc>
        <w:tc>
          <w:tcPr>
            <w:tcW w:w="388" w:type="pct"/>
            <w:vAlign w:val="center"/>
          </w:tcPr>
          <w:p w14:paraId="6F3E78A9" w14:textId="77777777" w:rsidR="00434855" w:rsidRDefault="00431065" w:rsidP="00F469A9">
            <w:pPr>
              <w:pStyle w:val="TableText"/>
              <w:jc w:val="center"/>
            </w:pPr>
            <w:r>
              <w:t>0</w:t>
            </w:r>
          </w:p>
        </w:tc>
        <w:tc>
          <w:tcPr>
            <w:tcW w:w="247" w:type="pct"/>
            <w:vAlign w:val="center"/>
          </w:tcPr>
          <w:p w14:paraId="4AA7DC29" w14:textId="77777777" w:rsidR="00434855" w:rsidRDefault="00431065" w:rsidP="00F469A9">
            <w:pPr>
              <w:pStyle w:val="TableText"/>
              <w:jc w:val="center"/>
            </w:pPr>
            <w:r>
              <w:t>0</w:t>
            </w:r>
          </w:p>
        </w:tc>
        <w:tc>
          <w:tcPr>
            <w:tcW w:w="247" w:type="pct"/>
            <w:vAlign w:val="center"/>
          </w:tcPr>
          <w:p w14:paraId="24B5F8F9" w14:textId="77777777" w:rsidR="00434855" w:rsidRDefault="00431065" w:rsidP="00F469A9">
            <w:pPr>
              <w:pStyle w:val="TableText"/>
              <w:jc w:val="center"/>
            </w:pPr>
            <w:r>
              <w:t>0</w:t>
            </w:r>
          </w:p>
        </w:tc>
        <w:tc>
          <w:tcPr>
            <w:tcW w:w="248" w:type="pct"/>
            <w:vAlign w:val="center"/>
          </w:tcPr>
          <w:p w14:paraId="741D2765" w14:textId="77777777" w:rsidR="00434855" w:rsidRDefault="00431065" w:rsidP="00F469A9">
            <w:pPr>
              <w:pStyle w:val="TableText"/>
              <w:jc w:val="center"/>
            </w:pPr>
            <w:r>
              <w:t>0</w:t>
            </w:r>
          </w:p>
        </w:tc>
        <w:tc>
          <w:tcPr>
            <w:tcW w:w="263" w:type="pct"/>
            <w:tcBorders>
              <w:right w:val="single" w:sz="8" w:space="0" w:color="231F20"/>
            </w:tcBorders>
            <w:vAlign w:val="center"/>
          </w:tcPr>
          <w:p w14:paraId="1D7D3DB6" w14:textId="77777777" w:rsidR="00434855" w:rsidRDefault="00431065" w:rsidP="00F469A9">
            <w:pPr>
              <w:pStyle w:val="TableText"/>
              <w:jc w:val="center"/>
            </w:pPr>
            <w:r>
              <w:t>0</w:t>
            </w:r>
          </w:p>
        </w:tc>
      </w:tr>
      <w:tr w:rsidR="00434855" w14:paraId="321906D1" w14:textId="77777777">
        <w:trPr>
          <w:trHeight w:val="266"/>
        </w:trPr>
        <w:tc>
          <w:tcPr>
            <w:tcW w:w="402" w:type="pct"/>
            <w:tcBorders>
              <w:left w:val="single" w:sz="8" w:space="0" w:color="231F20"/>
            </w:tcBorders>
            <w:vAlign w:val="center"/>
          </w:tcPr>
          <w:p w14:paraId="0B2D4E2A" w14:textId="77777777" w:rsidR="00434855" w:rsidRDefault="00431065" w:rsidP="00F469A9">
            <w:pPr>
              <w:pStyle w:val="TableText"/>
              <w:jc w:val="center"/>
            </w:pPr>
            <w:r>
              <w:t>5,23</w:t>
            </w:r>
          </w:p>
        </w:tc>
        <w:tc>
          <w:tcPr>
            <w:tcW w:w="510" w:type="pct"/>
            <w:vAlign w:val="center"/>
          </w:tcPr>
          <w:p w14:paraId="641C672A" w14:textId="77777777" w:rsidR="00434855" w:rsidRDefault="00431065" w:rsidP="00F469A9">
            <w:pPr>
              <w:pStyle w:val="TableText"/>
              <w:jc w:val="center"/>
            </w:pPr>
            <w:r>
              <w:t>7,55E-02</w:t>
            </w:r>
          </w:p>
        </w:tc>
        <w:tc>
          <w:tcPr>
            <w:tcW w:w="266" w:type="pct"/>
            <w:vAlign w:val="center"/>
          </w:tcPr>
          <w:p w14:paraId="30AEA228" w14:textId="77777777" w:rsidR="00434855" w:rsidRDefault="00431065" w:rsidP="00F469A9">
            <w:pPr>
              <w:pStyle w:val="TableText"/>
              <w:jc w:val="center"/>
            </w:pPr>
            <w:r>
              <w:t>0</w:t>
            </w:r>
          </w:p>
        </w:tc>
        <w:tc>
          <w:tcPr>
            <w:tcW w:w="269" w:type="pct"/>
            <w:vAlign w:val="center"/>
          </w:tcPr>
          <w:p w14:paraId="368FA196" w14:textId="77777777" w:rsidR="00434855" w:rsidRDefault="00431065" w:rsidP="00F469A9">
            <w:pPr>
              <w:pStyle w:val="TableText"/>
              <w:jc w:val="center"/>
            </w:pPr>
            <w:r>
              <w:t>0</w:t>
            </w:r>
          </w:p>
        </w:tc>
        <w:tc>
          <w:tcPr>
            <w:tcW w:w="274" w:type="pct"/>
            <w:vAlign w:val="center"/>
          </w:tcPr>
          <w:p w14:paraId="3F36D527" w14:textId="77777777" w:rsidR="00434855" w:rsidRDefault="00431065" w:rsidP="00F469A9">
            <w:pPr>
              <w:pStyle w:val="TableText"/>
              <w:jc w:val="center"/>
            </w:pPr>
            <w:r>
              <w:t>0</w:t>
            </w:r>
          </w:p>
        </w:tc>
        <w:tc>
          <w:tcPr>
            <w:tcW w:w="272" w:type="pct"/>
            <w:vAlign w:val="center"/>
          </w:tcPr>
          <w:p w14:paraId="359C14F5" w14:textId="77777777" w:rsidR="00434855" w:rsidRDefault="00431065" w:rsidP="00F469A9">
            <w:pPr>
              <w:pStyle w:val="TableText"/>
              <w:jc w:val="center"/>
            </w:pPr>
            <w:r>
              <w:t>0</w:t>
            </w:r>
          </w:p>
        </w:tc>
        <w:tc>
          <w:tcPr>
            <w:tcW w:w="387" w:type="pct"/>
            <w:vAlign w:val="center"/>
          </w:tcPr>
          <w:p w14:paraId="3FDCC209" w14:textId="77777777" w:rsidR="00434855" w:rsidRDefault="00431065" w:rsidP="00F469A9">
            <w:pPr>
              <w:pStyle w:val="TableText"/>
              <w:jc w:val="center"/>
            </w:pPr>
            <w:r>
              <w:t>0</w:t>
            </w:r>
          </w:p>
        </w:tc>
        <w:tc>
          <w:tcPr>
            <w:tcW w:w="388" w:type="pct"/>
            <w:vAlign w:val="center"/>
          </w:tcPr>
          <w:p w14:paraId="130CB49B" w14:textId="77777777" w:rsidR="00434855" w:rsidRDefault="00431065" w:rsidP="00F469A9">
            <w:pPr>
              <w:pStyle w:val="TableText"/>
              <w:jc w:val="center"/>
            </w:pPr>
            <w:r>
              <w:t>0,023 7</w:t>
            </w:r>
          </w:p>
        </w:tc>
        <w:tc>
          <w:tcPr>
            <w:tcW w:w="445" w:type="pct"/>
            <w:vAlign w:val="center"/>
          </w:tcPr>
          <w:p w14:paraId="69794FE9" w14:textId="77777777" w:rsidR="00434855" w:rsidRDefault="00431065" w:rsidP="00F469A9">
            <w:pPr>
              <w:pStyle w:val="TableText"/>
              <w:jc w:val="center"/>
            </w:pPr>
            <w:r>
              <w:t>0,956 34</w:t>
            </w:r>
          </w:p>
        </w:tc>
        <w:tc>
          <w:tcPr>
            <w:tcW w:w="388" w:type="pct"/>
            <w:vAlign w:val="center"/>
          </w:tcPr>
          <w:p w14:paraId="6DFB80EC" w14:textId="77777777" w:rsidR="00434855" w:rsidRDefault="00431065" w:rsidP="00F469A9">
            <w:pPr>
              <w:pStyle w:val="TableText"/>
              <w:jc w:val="center"/>
            </w:pPr>
            <w:r>
              <w:t>0,019 9</w:t>
            </w:r>
          </w:p>
        </w:tc>
        <w:tc>
          <w:tcPr>
            <w:tcW w:w="388" w:type="pct"/>
            <w:vAlign w:val="center"/>
          </w:tcPr>
          <w:p w14:paraId="648DD16C" w14:textId="77777777" w:rsidR="00434855" w:rsidRDefault="00431065" w:rsidP="00F469A9">
            <w:pPr>
              <w:pStyle w:val="TableText"/>
              <w:jc w:val="center"/>
            </w:pPr>
            <w:r>
              <w:t>0</w:t>
            </w:r>
          </w:p>
        </w:tc>
        <w:tc>
          <w:tcPr>
            <w:tcW w:w="247" w:type="pct"/>
            <w:vAlign w:val="center"/>
          </w:tcPr>
          <w:p w14:paraId="2FA80775" w14:textId="77777777" w:rsidR="00434855" w:rsidRDefault="00431065" w:rsidP="00F469A9">
            <w:pPr>
              <w:pStyle w:val="TableText"/>
              <w:jc w:val="center"/>
            </w:pPr>
            <w:r>
              <w:t>0</w:t>
            </w:r>
          </w:p>
        </w:tc>
        <w:tc>
          <w:tcPr>
            <w:tcW w:w="247" w:type="pct"/>
            <w:vAlign w:val="center"/>
          </w:tcPr>
          <w:p w14:paraId="5C32EA92" w14:textId="77777777" w:rsidR="00434855" w:rsidRDefault="00431065" w:rsidP="00F469A9">
            <w:pPr>
              <w:pStyle w:val="TableText"/>
              <w:jc w:val="center"/>
            </w:pPr>
            <w:r>
              <w:t>0</w:t>
            </w:r>
          </w:p>
        </w:tc>
        <w:tc>
          <w:tcPr>
            <w:tcW w:w="248" w:type="pct"/>
            <w:vAlign w:val="center"/>
          </w:tcPr>
          <w:p w14:paraId="285DBF6D" w14:textId="77777777" w:rsidR="00434855" w:rsidRDefault="00431065" w:rsidP="00F469A9">
            <w:pPr>
              <w:pStyle w:val="TableText"/>
              <w:jc w:val="center"/>
            </w:pPr>
            <w:r>
              <w:t>0</w:t>
            </w:r>
          </w:p>
        </w:tc>
        <w:tc>
          <w:tcPr>
            <w:tcW w:w="263" w:type="pct"/>
            <w:tcBorders>
              <w:right w:val="single" w:sz="8" w:space="0" w:color="231F20"/>
            </w:tcBorders>
            <w:vAlign w:val="center"/>
          </w:tcPr>
          <w:p w14:paraId="2F859104" w14:textId="77777777" w:rsidR="00434855" w:rsidRDefault="00431065" w:rsidP="00F469A9">
            <w:pPr>
              <w:pStyle w:val="TableText"/>
              <w:jc w:val="center"/>
            </w:pPr>
            <w:r>
              <w:t>0</w:t>
            </w:r>
          </w:p>
        </w:tc>
      </w:tr>
      <w:tr w:rsidR="00434855" w14:paraId="537FB4F5" w14:textId="77777777">
        <w:trPr>
          <w:trHeight w:val="267"/>
        </w:trPr>
        <w:tc>
          <w:tcPr>
            <w:tcW w:w="402" w:type="pct"/>
            <w:tcBorders>
              <w:left w:val="single" w:sz="8" w:space="0" w:color="231F20"/>
            </w:tcBorders>
            <w:vAlign w:val="center"/>
          </w:tcPr>
          <w:p w14:paraId="05275AE5" w14:textId="77777777" w:rsidR="00434855" w:rsidRDefault="00431065" w:rsidP="00F469A9">
            <w:pPr>
              <w:pStyle w:val="TableText"/>
              <w:jc w:val="center"/>
            </w:pPr>
            <w:r>
              <w:t>6,04</w:t>
            </w:r>
          </w:p>
        </w:tc>
        <w:tc>
          <w:tcPr>
            <w:tcW w:w="510" w:type="pct"/>
            <w:vAlign w:val="center"/>
          </w:tcPr>
          <w:p w14:paraId="51D6A3EF" w14:textId="77777777" w:rsidR="00434855" w:rsidRDefault="00431065" w:rsidP="00F469A9">
            <w:pPr>
              <w:pStyle w:val="TableText"/>
              <w:jc w:val="center"/>
            </w:pPr>
            <w:r>
              <w:t>5,68E-02</w:t>
            </w:r>
          </w:p>
        </w:tc>
        <w:tc>
          <w:tcPr>
            <w:tcW w:w="266" w:type="pct"/>
            <w:vAlign w:val="center"/>
          </w:tcPr>
          <w:p w14:paraId="325BF020" w14:textId="77777777" w:rsidR="00434855" w:rsidRDefault="00431065" w:rsidP="00F469A9">
            <w:pPr>
              <w:pStyle w:val="TableText"/>
              <w:jc w:val="center"/>
            </w:pPr>
            <w:r>
              <w:t>0</w:t>
            </w:r>
          </w:p>
        </w:tc>
        <w:tc>
          <w:tcPr>
            <w:tcW w:w="269" w:type="pct"/>
            <w:vAlign w:val="center"/>
          </w:tcPr>
          <w:p w14:paraId="0C17CF79" w14:textId="77777777" w:rsidR="00434855" w:rsidRDefault="00431065" w:rsidP="00F469A9">
            <w:pPr>
              <w:pStyle w:val="TableText"/>
              <w:jc w:val="center"/>
            </w:pPr>
            <w:r>
              <w:t>0</w:t>
            </w:r>
          </w:p>
        </w:tc>
        <w:tc>
          <w:tcPr>
            <w:tcW w:w="274" w:type="pct"/>
            <w:vAlign w:val="center"/>
          </w:tcPr>
          <w:p w14:paraId="087F1241" w14:textId="77777777" w:rsidR="00434855" w:rsidRDefault="00431065" w:rsidP="00F469A9">
            <w:pPr>
              <w:pStyle w:val="TableText"/>
              <w:jc w:val="center"/>
            </w:pPr>
            <w:r>
              <w:t>0</w:t>
            </w:r>
          </w:p>
        </w:tc>
        <w:tc>
          <w:tcPr>
            <w:tcW w:w="272" w:type="pct"/>
            <w:vAlign w:val="center"/>
          </w:tcPr>
          <w:p w14:paraId="0DEBEB0F" w14:textId="77777777" w:rsidR="00434855" w:rsidRDefault="00431065" w:rsidP="00F469A9">
            <w:pPr>
              <w:pStyle w:val="TableText"/>
              <w:jc w:val="center"/>
            </w:pPr>
            <w:r>
              <w:t>0</w:t>
            </w:r>
          </w:p>
        </w:tc>
        <w:tc>
          <w:tcPr>
            <w:tcW w:w="387" w:type="pct"/>
            <w:vAlign w:val="center"/>
          </w:tcPr>
          <w:p w14:paraId="2EA54EB4" w14:textId="77777777" w:rsidR="00434855" w:rsidRDefault="00431065" w:rsidP="00F469A9">
            <w:pPr>
              <w:pStyle w:val="TableText"/>
              <w:jc w:val="center"/>
            </w:pPr>
            <w:r>
              <w:t>0</w:t>
            </w:r>
          </w:p>
        </w:tc>
        <w:tc>
          <w:tcPr>
            <w:tcW w:w="388" w:type="pct"/>
            <w:vAlign w:val="center"/>
          </w:tcPr>
          <w:p w14:paraId="16C92855" w14:textId="77777777" w:rsidR="00434855" w:rsidRDefault="00431065" w:rsidP="00F469A9">
            <w:pPr>
              <w:pStyle w:val="TableText"/>
              <w:jc w:val="center"/>
            </w:pPr>
            <w:r>
              <w:t>0,028 2</w:t>
            </w:r>
          </w:p>
        </w:tc>
        <w:tc>
          <w:tcPr>
            <w:tcW w:w="445" w:type="pct"/>
            <w:vAlign w:val="center"/>
          </w:tcPr>
          <w:p w14:paraId="3E1D0FA8" w14:textId="77777777" w:rsidR="00434855" w:rsidRDefault="00431065" w:rsidP="00F469A9">
            <w:pPr>
              <w:pStyle w:val="TableText"/>
              <w:jc w:val="center"/>
            </w:pPr>
            <w:r>
              <w:t>0,948 42</w:t>
            </w:r>
          </w:p>
        </w:tc>
        <w:tc>
          <w:tcPr>
            <w:tcW w:w="388" w:type="pct"/>
            <w:vAlign w:val="center"/>
          </w:tcPr>
          <w:p w14:paraId="7BEE8482" w14:textId="77777777" w:rsidR="00434855" w:rsidRDefault="00431065" w:rsidP="00F469A9">
            <w:pPr>
              <w:pStyle w:val="TableText"/>
              <w:jc w:val="center"/>
            </w:pPr>
            <w:r>
              <w:t>0,023 4</w:t>
            </w:r>
          </w:p>
        </w:tc>
        <w:tc>
          <w:tcPr>
            <w:tcW w:w="388" w:type="pct"/>
            <w:vAlign w:val="center"/>
          </w:tcPr>
          <w:p w14:paraId="085E5F53" w14:textId="77777777" w:rsidR="00434855" w:rsidRDefault="00431065" w:rsidP="00F469A9">
            <w:pPr>
              <w:pStyle w:val="TableText"/>
              <w:jc w:val="center"/>
            </w:pPr>
            <w:r>
              <w:t>0</w:t>
            </w:r>
          </w:p>
        </w:tc>
        <w:tc>
          <w:tcPr>
            <w:tcW w:w="247" w:type="pct"/>
            <w:vAlign w:val="center"/>
          </w:tcPr>
          <w:p w14:paraId="277B9C71" w14:textId="77777777" w:rsidR="00434855" w:rsidRDefault="00431065" w:rsidP="00F469A9">
            <w:pPr>
              <w:pStyle w:val="TableText"/>
              <w:jc w:val="center"/>
            </w:pPr>
            <w:r>
              <w:t>0</w:t>
            </w:r>
          </w:p>
        </w:tc>
        <w:tc>
          <w:tcPr>
            <w:tcW w:w="247" w:type="pct"/>
            <w:vAlign w:val="center"/>
          </w:tcPr>
          <w:p w14:paraId="4C2D51BF" w14:textId="77777777" w:rsidR="00434855" w:rsidRDefault="00431065" w:rsidP="00F469A9">
            <w:pPr>
              <w:pStyle w:val="TableText"/>
              <w:jc w:val="center"/>
            </w:pPr>
            <w:r>
              <w:t>0</w:t>
            </w:r>
          </w:p>
        </w:tc>
        <w:tc>
          <w:tcPr>
            <w:tcW w:w="248" w:type="pct"/>
            <w:vAlign w:val="center"/>
          </w:tcPr>
          <w:p w14:paraId="01A5FD28" w14:textId="77777777" w:rsidR="00434855" w:rsidRDefault="00431065" w:rsidP="00F469A9">
            <w:pPr>
              <w:pStyle w:val="TableText"/>
              <w:jc w:val="center"/>
            </w:pPr>
            <w:r>
              <w:t>0</w:t>
            </w:r>
          </w:p>
        </w:tc>
        <w:tc>
          <w:tcPr>
            <w:tcW w:w="263" w:type="pct"/>
            <w:tcBorders>
              <w:right w:val="single" w:sz="8" w:space="0" w:color="231F20"/>
            </w:tcBorders>
            <w:vAlign w:val="center"/>
          </w:tcPr>
          <w:p w14:paraId="57EDA92B" w14:textId="77777777" w:rsidR="00434855" w:rsidRDefault="00431065" w:rsidP="00F469A9">
            <w:pPr>
              <w:pStyle w:val="TableText"/>
              <w:jc w:val="center"/>
            </w:pPr>
            <w:r>
              <w:t>0</w:t>
            </w:r>
          </w:p>
        </w:tc>
      </w:tr>
      <w:tr w:rsidR="00434855" w14:paraId="01DE410A" w14:textId="77777777">
        <w:trPr>
          <w:trHeight w:val="266"/>
        </w:trPr>
        <w:tc>
          <w:tcPr>
            <w:tcW w:w="402" w:type="pct"/>
            <w:tcBorders>
              <w:left w:val="single" w:sz="8" w:space="0" w:color="231F20"/>
            </w:tcBorders>
            <w:vAlign w:val="center"/>
          </w:tcPr>
          <w:p w14:paraId="654DF43E" w14:textId="77777777" w:rsidR="00434855" w:rsidRDefault="00431065" w:rsidP="00F469A9">
            <w:pPr>
              <w:pStyle w:val="TableText"/>
              <w:jc w:val="center"/>
            </w:pPr>
            <w:r>
              <w:t>6,98</w:t>
            </w:r>
          </w:p>
        </w:tc>
        <w:tc>
          <w:tcPr>
            <w:tcW w:w="510" w:type="pct"/>
            <w:vAlign w:val="center"/>
          </w:tcPr>
          <w:p w14:paraId="7A9FD52C" w14:textId="77777777" w:rsidR="00434855" w:rsidRDefault="00431065" w:rsidP="00F469A9">
            <w:pPr>
              <w:pStyle w:val="TableText"/>
              <w:jc w:val="center"/>
            </w:pPr>
            <w:r>
              <w:t>4,27E-02</w:t>
            </w:r>
          </w:p>
        </w:tc>
        <w:tc>
          <w:tcPr>
            <w:tcW w:w="266" w:type="pct"/>
            <w:vAlign w:val="center"/>
          </w:tcPr>
          <w:p w14:paraId="60C1F357" w14:textId="77777777" w:rsidR="00434855" w:rsidRDefault="00431065" w:rsidP="00F469A9">
            <w:pPr>
              <w:pStyle w:val="TableText"/>
              <w:jc w:val="center"/>
            </w:pPr>
            <w:r>
              <w:t>0</w:t>
            </w:r>
          </w:p>
        </w:tc>
        <w:tc>
          <w:tcPr>
            <w:tcW w:w="269" w:type="pct"/>
            <w:vAlign w:val="center"/>
          </w:tcPr>
          <w:p w14:paraId="0BA14246" w14:textId="77777777" w:rsidR="00434855" w:rsidRDefault="00431065" w:rsidP="00F469A9">
            <w:pPr>
              <w:pStyle w:val="TableText"/>
              <w:jc w:val="center"/>
            </w:pPr>
            <w:r>
              <w:t>0</w:t>
            </w:r>
          </w:p>
        </w:tc>
        <w:tc>
          <w:tcPr>
            <w:tcW w:w="274" w:type="pct"/>
            <w:vAlign w:val="center"/>
          </w:tcPr>
          <w:p w14:paraId="44783FF6" w14:textId="77777777" w:rsidR="00434855" w:rsidRDefault="00431065" w:rsidP="00F469A9">
            <w:pPr>
              <w:pStyle w:val="TableText"/>
              <w:jc w:val="center"/>
            </w:pPr>
            <w:r>
              <w:t>0</w:t>
            </w:r>
          </w:p>
        </w:tc>
        <w:tc>
          <w:tcPr>
            <w:tcW w:w="272" w:type="pct"/>
            <w:vAlign w:val="center"/>
          </w:tcPr>
          <w:p w14:paraId="543A939D" w14:textId="77777777" w:rsidR="00434855" w:rsidRDefault="00431065" w:rsidP="00F469A9">
            <w:pPr>
              <w:pStyle w:val="TableText"/>
              <w:jc w:val="center"/>
            </w:pPr>
            <w:r>
              <w:t>0</w:t>
            </w:r>
          </w:p>
        </w:tc>
        <w:tc>
          <w:tcPr>
            <w:tcW w:w="387" w:type="pct"/>
            <w:vAlign w:val="center"/>
          </w:tcPr>
          <w:p w14:paraId="663DC04E" w14:textId="77777777" w:rsidR="00434855" w:rsidRDefault="00431065" w:rsidP="00F469A9">
            <w:pPr>
              <w:pStyle w:val="TableText"/>
              <w:jc w:val="center"/>
            </w:pPr>
            <w:r>
              <w:t>0</w:t>
            </w:r>
          </w:p>
        </w:tc>
        <w:tc>
          <w:tcPr>
            <w:tcW w:w="388" w:type="pct"/>
            <w:vAlign w:val="center"/>
          </w:tcPr>
          <w:p w14:paraId="6A075B1B" w14:textId="77777777" w:rsidR="00434855" w:rsidRDefault="00431065" w:rsidP="00F469A9">
            <w:pPr>
              <w:pStyle w:val="TableText"/>
              <w:jc w:val="center"/>
            </w:pPr>
            <w:r>
              <w:t>0,033 5</w:t>
            </w:r>
          </w:p>
        </w:tc>
        <w:tc>
          <w:tcPr>
            <w:tcW w:w="445" w:type="pct"/>
            <w:vAlign w:val="center"/>
          </w:tcPr>
          <w:p w14:paraId="373F14CB" w14:textId="77777777" w:rsidR="00434855" w:rsidRDefault="00431065" w:rsidP="00F469A9">
            <w:pPr>
              <w:pStyle w:val="TableText"/>
              <w:jc w:val="center"/>
            </w:pPr>
            <w:r>
              <w:t>0,939</w:t>
            </w:r>
          </w:p>
        </w:tc>
        <w:tc>
          <w:tcPr>
            <w:tcW w:w="388" w:type="pct"/>
            <w:vAlign w:val="center"/>
          </w:tcPr>
          <w:p w14:paraId="0A0D7E80" w14:textId="77777777" w:rsidR="00434855" w:rsidRDefault="00431065" w:rsidP="00F469A9">
            <w:pPr>
              <w:pStyle w:val="TableText"/>
              <w:jc w:val="center"/>
            </w:pPr>
            <w:r>
              <w:t>0,027 5</w:t>
            </w:r>
          </w:p>
        </w:tc>
        <w:tc>
          <w:tcPr>
            <w:tcW w:w="388" w:type="pct"/>
            <w:vAlign w:val="center"/>
          </w:tcPr>
          <w:p w14:paraId="42BAA44E" w14:textId="77777777" w:rsidR="00434855" w:rsidRDefault="00431065" w:rsidP="00F469A9">
            <w:pPr>
              <w:pStyle w:val="TableText"/>
              <w:jc w:val="center"/>
            </w:pPr>
            <w:r>
              <w:t>0</w:t>
            </w:r>
          </w:p>
        </w:tc>
        <w:tc>
          <w:tcPr>
            <w:tcW w:w="247" w:type="pct"/>
            <w:vAlign w:val="center"/>
          </w:tcPr>
          <w:p w14:paraId="0D3E19D5" w14:textId="77777777" w:rsidR="00434855" w:rsidRDefault="00431065" w:rsidP="00F469A9">
            <w:pPr>
              <w:pStyle w:val="TableText"/>
              <w:jc w:val="center"/>
            </w:pPr>
            <w:r>
              <w:t>0</w:t>
            </w:r>
          </w:p>
        </w:tc>
        <w:tc>
          <w:tcPr>
            <w:tcW w:w="247" w:type="pct"/>
            <w:vAlign w:val="center"/>
          </w:tcPr>
          <w:p w14:paraId="2271BD86" w14:textId="77777777" w:rsidR="00434855" w:rsidRDefault="00431065" w:rsidP="00F469A9">
            <w:pPr>
              <w:pStyle w:val="TableText"/>
              <w:jc w:val="center"/>
            </w:pPr>
            <w:r>
              <w:t>0</w:t>
            </w:r>
          </w:p>
        </w:tc>
        <w:tc>
          <w:tcPr>
            <w:tcW w:w="248" w:type="pct"/>
            <w:vAlign w:val="center"/>
          </w:tcPr>
          <w:p w14:paraId="0080798D" w14:textId="77777777" w:rsidR="00434855" w:rsidRDefault="00431065" w:rsidP="00F469A9">
            <w:pPr>
              <w:pStyle w:val="TableText"/>
              <w:jc w:val="center"/>
            </w:pPr>
            <w:r>
              <w:t>0</w:t>
            </w:r>
          </w:p>
        </w:tc>
        <w:tc>
          <w:tcPr>
            <w:tcW w:w="263" w:type="pct"/>
            <w:tcBorders>
              <w:right w:val="single" w:sz="8" w:space="0" w:color="231F20"/>
            </w:tcBorders>
            <w:vAlign w:val="center"/>
          </w:tcPr>
          <w:p w14:paraId="5BC3CEB8" w14:textId="77777777" w:rsidR="00434855" w:rsidRDefault="00431065" w:rsidP="00F469A9">
            <w:pPr>
              <w:pStyle w:val="TableText"/>
              <w:jc w:val="center"/>
            </w:pPr>
            <w:r>
              <w:t>0</w:t>
            </w:r>
          </w:p>
        </w:tc>
      </w:tr>
      <w:tr w:rsidR="00434855" w14:paraId="761E4867" w14:textId="77777777">
        <w:trPr>
          <w:trHeight w:val="266"/>
        </w:trPr>
        <w:tc>
          <w:tcPr>
            <w:tcW w:w="402" w:type="pct"/>
            <w:tcBorders>
              <w:left w:val="single" w:sz="8" w:space="0" w:color="231F20"/>
            </w:tcBorders>
            <w:vAlign w:val="center"/>
          </w:tcPr>
          <w:p w14:paraId="4671D38E" w14:textId="77777777" w:rsidR="00434855" w:rsidRDefault="00431065" w:rsidP="00F469A9">
            <w:pPr>
              <w:pStyle w:val="TableText"/>
              <w:jc w:val="center"/>
            </w:pPr>
            <w:r>
              <w:t>8,06</w:t>
            </w:r>
          </w:p>
        </w:tc>
        <w:tc>
          <w:tcPr>
            <w:tcW w:w="510" w:type="pct"/>
            <w:vAlign w:val="center"/>
          </w:tcPr>
          <w:p w14:paraId="17CDCDE6" w14:textId="77777777" w:rsidR="00434855" w:rsidRDefault="00431065" w:rsidP="00F469A9">
            <w:pPr>
              <w:pStyle w:val="TableText"/>
              <w:jc w:val="center"/>
            </w:pPr>
            <w:r>
              <w:t>3,21E-02</w:t>
            </w:r>
          </w:p>
        </w:tc>
        <w:tc>
          <w:tcPr>
            <w:tcW w:w="266" w:type="pct"/>
            <w:vAlign w:val="center"/>
          </w:tcPr>
          <w:p w14:paraId="4D60BCD5" w14:textId="77777777" w:rsidR="00434855" w:rsidRDefault="00431065" w:rsidP="00F469A9">
            <w:pPr>
              <w:pStyle w:val="TableText"/>
              <w:jc w:val="center"/>
            </w:pPr>
            <w:r>
              <w:t>0</w:t>
            </w:r>
          </w:p>
        </w:tc>
        <w:tc>
          <w:tcPr>
            <w:tcW w:w="269" w:type="pct"/>
            <w:vAlign w:val="center"/>
          </w:tcPr>
          <w:p w14:paraId="13390DC6" w14:textId="77777777" w:rsidR="00434855" w:rsidRDefault="00431065" w:rsidP="00F469A9">
            <w:pPr>
              <w:pStyle w:val="TableText"/>
              <w:jc w:val="center"/>
            </w:pPr>
            <w:r>
              <w:t>0</w:t>
            </w:r>
          </w:p>
        </w:tc>
        <w:tc>
          <w:tcPr>
            <w:tcW w:w="274" w:type="pct"/>
            <w:vAlign w:val="center"/>
          </w:tcPr>
          <w:p w14:paraId="0ED228F8" w14:textId="77777777" w:rsidR="00434855" w:rsidRDefault="00431065" w:rsidP="00F469A9">
            <w:pPr>
              <w:pStyle w:val="TableText"/>
              <w:jc w:val="center"/>
            </w:pPr>
            <w:r>
              <w:t>0</w:t>
            </w:r>
          </w:p>
        </w:tc>
        <w:tc>
          <w:tcPr>
            <w:tcW w:w="272" w:type="pct"/>
            <w:vAlign w:val="center"/>
          </w:tcPr>
          <w:p w14:paraId="2F7A62E0" w14:textId="77777777" w:rsidR="00434855" w:rsidRDefault="00431065" w:rsidP="00F469A9">
            <w:pPr>
              <w:pStyle w:val="TableText"/>
              <w:jc w:val="center"/>
            </w:pPr>
            <w:r>
              <w:t>0</w:t>
            </w:r>
          </w:p>
        </w:tc>
        <w:tc>
          <w:tcPr>
            <w:tcW w:w="387" w:type="pct"/>
            <w:vAlign w:val="center"/>
          </w:tcPr>
          <w:p w14:paraId="052FE85F" w14:textId="77777777" w:rsidR="00434855" w:rsidRDefault="00431065" w:rsidP="00F469A9">
            <w:pPr>
              <w:pStyle w:val="TableText"/>
              <w:jc w:val="center"/>
            </w:pPr>
            <w:r>
              <w:t>0</w:t>
            </w:r>
          </w:p>
        </w:tc>
        <w:tc>
          <w:tcPr>
            <w:tcW w:w="388" w:type="pct"/>
            <w:vAlign w:val="center"/>
          </w:tcPr>
          <w:p w14:paraId="19F23272" w14:textId="77777777" w:rsidR="00434855" w:rsidRDefault="00431065" w:rsidP="00F469A9">
            <w:pPr>
              <w:pStyle w:val="TableText"/>
              <w:jc w:val="center"/>
            </w:pPr>
            <w:r>
              <w:t>0,039 8</w:t>
            </w:r>
          </w:p>
        </w:tc>
        <w:tc>
          <w:tcPr>
            <w:tcW w:w="445" w:type="pct"/>
            <w:vAlign w:val="center"/>
          </w:tcPr>
          <w:p w14:paraId="7B860026" w14:textId="77777777" w:rsidR="00434855" w:rsidRDefault="00431065" w:rsidP="00F469A9">
            <w:pPr>
              <w:pStyle w:val="TableText"/>
              <w:jc w:val="center"/>
            </w:pPr>
            <w:r>
              <w:t>0,927 87</w:t>
            </w:r>
          </w:p>
        </w:tc>
        <w:tc>
          <w:tcPr>
            <w:tcW w:w="388" w:type="pct"/>
            <w:vAlign w:val="center"/>
          </w:tcPr>
          <w:p w14:paraId="5EC0AF9C" w14:textId="77777777" w:rsidR="00434855" w:rsidRDefault="00431065" w:rsidP="00F469A9">
            <w:pPr>
              <w:pStyle w:val="TableText"/>
              <w:jc w:val="center"/>
            </w:pPr>
            <w:r>
              <w:t>0,032 3</w:t>
            </w:r>
          </w:p>
        </w:tc>
        <w:tc>
          <w:tcPr>
            <w:tcW w:w="388" w:type="pct"/>
            <w:vAlign w:val="center"/>
          </w:tcPr>
          <w:p w14:paraId="211DCC9D" w14:textId="77777777" w:rsidR="00434855" w:rsidRDefault="00431065" w:rsidP="00F469A9">
            <w:pPr>
              <w:pStyle w:val="TableText"/>
              <w:jc w:val="center"/>
            </w:pPr>
            <w:r>
              <w:t>0</w:t>
            </w:r>
          </w:p>
        </w:tc>
        <w:tc>
          <w:tcPr>
            <w:tcW w:w="247" w:type="pct"/>
            <w:vAlign w:val="center"/>
          </w:tcPr>
          <w:p w14:paraId="0F3F6DD1" w14:textId="77777777" w:rsidR="00434855" w:rsidRDefault="00431065" w:rsidP="00F469A9">
            <w:pPr>
              <w:pStyle w:val="TableText"/>
              <w:jc w:val="center"/>
            </w:pPr>
            <w:r>
              <w:t>0</w:t>
            </w:r>
          </w:p>
        </w:tc>
        <w:tc>
          <w:tcPr>
            <w:tcW w:w="247" w:type="pct"/>
            <w:vAlign w:val="center"/>
          </w:tcPr>
          <w:p w14:paraId="0F64A90B" w14:textId="77777777" w:rsidR="00434855" w:rsidRDefault="00431065" w:rsidP="00F469A9">
            <w:pPr>
              <w:pStyle w:val="TableText"/>
              <w:jc w:val="center"/>
            </w:pPr>
            <w:r>
              <w:t>0</w:t>
            </w:r>
          </w:p>
        </w:tc>
        <w:tc>
          <w:tcPr>
            <w:tcW w:w="248" w:type="pct"/>
            <w:vAlign w:val="center"/>
          </w:tcPr>
          <w:p w14:paraId="23B5D4BA" w14:textId="77777777" w:rsidR="00434855" w:rsidRDefault="00431065" w:rsidP="00F469A9">
            <w:pPr>
              <w:pStyle w:val="TableText"/>
              <w:jc w:val="center"/>
            </w:pPr>
            <w:r>
              <w:t>0</w:t>
            </w:r>
          </w:p>
        </w:tc>
        <w:tc>
          <w:tcPr>
            <w:tcW w:w="263" w:type="pct"/>
            <w:tcBorders>
              <w:right w:val="single" w:sz="8" w:space="0" w:color="231F20"/>
            </w:tcBorders>
            <w:vAlign w:val="center"/>
          </w:tcPr>
          <w:p w14:paraId="11AEB339" w14:textId="77777777" w:rsidR="00434855" w:rsidRDefault="00431065" w:rsidP="00F469A9">
            <w:pPr>
              <w:pStyle w:val="TableText"/>
              <w:jc w:val="center"/>
            </w:pPr>
            <w:r>
              <w:t>0</w:t>
            </w:r>
          </w:p>
        </w:tc>
      </w:tr>
      <w:tr w:rsidR="00434855" w14:paraId="29051A41" w14:textId="77777777">
        <w:trPr>
          <w:trHeight w:val="267"/>
        </w:trPr>
        <w:tc>
          <w:tcPr>
            <w:tcW w:w="402" w:type="pct"/>
            <w:tcBorders>
              <w:left w:val="single" w:sz="8" w:space="0" w:color="231F20"/>
            </w:tcBorders>
            <w:vAlign w:val="center"/>
          </w:tcPr>
          <w:p w14:paraId="02CC8830" w14:textId="77777777" w:rsidR="00434855" w:rsidRDefault="00431065" w:rsidP="00F469A9">
            <w:pPr>
              <w:pStyle w:val="TableText"/>
              <w:jc w:val="center"/>
            </w:pPr>
            <w:r>
              <w:t>9,31</w:t>
            </w:r>
          </w:p>
        </w:tc>
        <w:tc>
          <w:tcPr>
            <w:tcW w:w="510" w:type="pct"/>
            <w:vAlign w:val="center"/>
          </w:tcPr>
          <w:p w14:paraId="7B915B25" w14:textId="77777777" w:rsidR="00434855" w:rsidRDefault="00431065" w:rsidP="00F469A9">
            <w:pPr>
              <w:pStyle w:val="TableText"/>
              <w:jc w:val="center"/>
            </w:pPr>
            <w:r>
              <w:t>2,41E-02</w:t>
            </w:r>
          </w:p>
        </w:tc>
        <w:tc>
          <w:tcPr>
            <w:tcW w:w="266" w:type="pct"/>
            <w:vAlign w:val="center"/>
          </w:tcPr>
          <w:p w14:paraId="1262A61D" w14:textId="77777777" w:rsidR="00434855" w:rsidRDefault="00431065" w:rsidP="00F469A9">
            <w:pPr>
              <w:pStyle w:val="TableText"/>
              <w:jc w:val="center"/>
            </w:pPr>
            <w:r>
              <w:t>0</w:t>
            </w:r>
          </w:p>
        </w:tc>
        <w:tc>
          <w:tcPr>
            <w:tcW w:w="269" w:type="pct"/>
            <w:vAlign w:val="center"/>
          </w:tcPr>
          <w:p w14:paraId="6D8B60E7" w14:textId="77777777" w:rsidR="00434855" w:rsidRDefault="00431065" w:rsidP="00F469A9">
            <w:pPr>
              <w:pStyle w:val="TableText"/>
              <w:jc w:val="center"/>
            </w:pPr>
            <w:r>
              <w:t>0</w:t>
            </w:r>
          </w:p>
        </w:tc>
        <w:tc>
          <w:tcPr>
            <w:tcW w:w="274" w:type="pct"/>
            <w:vAlign w:val="center"/>
          </w:tcPr>
          <w:p w14:paraId="17116ADE" w14:textId="77777777" w:rsidR="00434855" w:rsidRDefault="00431065" w:rsidP="00F469A9">
            <w:pPr>
              <w:pStyle w:val="TableText"/>
              <w:jc w:val="center"/>
            </w:pPr>
            <w:r>
              <w:t>0</w:t>
            </w:r>
          </w:p>
        </w:tc>
        <w:tc>
          <w:tcPr>
            <w:tcW w:w="272" w:type="pct"/>
            <w:vAlign w:val="center"/>
          </w:tcPr>
          <w:p w14:paraId="123D7E53" w14:textId="77777777" w:rsidR="00434855" w:rsidRDefault="00431065" w:rsidP="00F469A9">
            <w:pPr>
              <w:pStyle w:val="TableText"/>
              <w:jc w:val="center"/>
            </w:pPr>
            <w:r>
              <w:t>0</w:t>
            </w:r>
          </w:p>
        </w:tc>
        <w:tc>
          <w:tcPr>
            <w:tcW w:w="387" w:type="pct"/>
            <w:vAlign w:val="center"/>
          </w:tcPr>
          <w:p w14:paraId="5C23E80E" w14:textId="77777777" w:rsidR="00434855" w:rsidRDefault="00431065" w:rsidP="00F469A9">
            <w:pPr>
              <w:pStyle w:val="TableText"/>
              <w:jc w:val="center"/>
            </w:pPr>
            <w:r>
              <w:t>0</w:t>
            </w:r>
          </w:p>
        </w:tc>
        <w:tc>
          <w:tcPr>
            <w:tcW w:w="388" w:type="pct"/>
            <w:vAlign w:val="center"/>
          </w:tcPr>
          <w:p w14:paraId="688A39E0" w14:textId="77777777" w:rsidR="00434855" w:rsidRDefault="00431065" w:rsidP="00F469A9">
            <w:pPr>
              <w:pStyle w:val="TableText"/>
              <w:jc w:val="center"/>
            </w:pPr>
            <w:r>
              <w:t>0,047 2</w:t>
            </w:r>
          </w:p>
        </w:tc>
        <w:tc>
          <w:tcPr>
            <w:tcW w:w="445" w:type="pct"/>
            <w:vAlign w:val="center"/>
          </w:tcPr>
          <w:p w14:paraId="19DB2995" w14:textId="77777777" w:rsidR="00434855" w:rsidRDefault="00431065" w:rsidP="00F469A9">
            <w:pPr>
              <w:pStyle w:val="TableText"/>
              <w:jc w:val="center"/>
            </w:pPr>
            <w:r>
              <w:t>0,914 8</w:t>
            </w:r>
          </w:p>
        </w:tc>
        <w:tc>
          <w:tcPr>
            <w:tcW w:w="388" w:type="pct"/>
            <w:vAlign w:val="center"/>
          </w:tcPr>
          <w:p w14:paraId="07D6FF7E" w14:textId="77777777" w:rsidR="00434855" w:rsidRDefault="00431065" w:rsidP="00F469A9">
            <w:pPr>
              <w:pStyle w:val="TableText"/>
              <w:jc w:val="center"/>
            </w:pPr>
            <w:r>
              <w:t>0,038</w:t>
            </w:r>
          </w:p>
        </w:tc>
        <w:tc>
          <w:tcPr>
            <w:tcW w:w="388" w:type="pct"/>
            <w:vAlign w:val="center"/>
          </w:tcPr>
          <w:p w14:paraId="5E142764" w14:textId="77777777" w:rsidR="00434855" w:rsidRDefault="00431065" w:rsidP="00F469A9">
            <w:pPr>
              <w:pStyle w:val="TableText"/>
              <w:jc w:val="center"/>
            </w:pPr>
            <w:r>
              <w:t>0</w:t>
            </w:r>
          </w:p>
        </w:tc>
        <w:tc>
          <w:tcPr>
            <w:tcW w:w="247" w:type="pct"/>
            <w:vAlign w:val="center"/>
          </w:tcPr>
          <w:p w14:paraId="4637FE05" w14:textId="77777777" w:rsidR="00434855" w:rsidRDefault="00431065" w:rsidP="00F469A9">
            <w:pPr>
              <w:pStyle w:val="TableText"/>
              <w:jc w:val="center"/>
            </w:pPr>
            <w:r>
              <w:t>0</w:t>
            </w:r>
          </w:p>
        </w:tc>
        <w:tc>
          <w:tcPr>
            <w:tcW w:w="247" w:type="pct"/>
            <w:vAlign w:val="center"/>
          </w:tcPr>
          <w:p w14:paraId="6D18E5B9" w14:textId="77777777" w:rsidR="00434855" w:rsidRDefault="00431065" w:rsidP="00F469A9">
            <w:pPr>
              <w:pStyle w:val="TableText"/>
              <w:jc w:val="center"/>
            </w:pPr>
            <w:r>
              <w:t>0</w:t>
            </w:r>
          </w:p>
        </w:tc>
        <w:tc>
          <w:tcPr>
            <w:tcW w:w="248" w:type="pct"/>
            <w:vAlign w:val="center"/>
          </w:tcPr>
          <w:p w14:paraId="6F31D73A" w14:textId="77777777" w:rsidR="00434855" w:rsidRDefault="00431065" w:rsidP="00F469A9">
            <w:pPr>
              <w:pStyle w:val="TableText"/>
              <w:jc w:val="center"/>
            </w:pPr>
            <w:r>
              <w:t>0</w:t>
            </w:r>
          </w:p>
        </w:tc>
        <w:tc>
          <w:tcPr>
            <w:tcW w:w="263" w:type="pct"/>
            <w:tcBorders>
              <w:right w:val="single" w:sz="8" w:space="0" w:color="231F20"/>
            </w:tcBorders>
            <w:vAlign w:val="center"/>
          </w:tcPr>
          <w:p w14:paraId="661AB0FF" w14:textId="77777777" w:rsidR="00434855" w:rsidRDefault="00431065" w:rsidP="00F469A9">
            <w:pPr>
              <w:pStyle w:val="TableText"/>
              <w:jc w:val="center"/>
            </w:pPr>
            <w:r>
              <w:t>0</w:t>
            </w:r>
          </w:p>
        </w:tc>
      </w:tr>
      <w:tr w:rsidR="00434855" w14:paraId="3F4CC04A" w14:textId="77777777">
        <w:trPr>
          <w:trHeight w:val="266"/>
        </w:trPr>
        <w:tc>
          <w:tcPr>
            <w:tcW w:w="402" w:type="pct"/>
            <w:tcBorders>
              <w:left w:val="single" w:sz="8" w:space="0" w:color="231F20"/>
            </w:tcBorders>
            <w:vAlign w:val="center"/>
          </w:tcPr>
          <w:p w14:paraId="43CCED81" w14:textId="77777777" w:rsidR="00434855" w:rsidRDefault="00431065" w:rsidP="00F469A9">
            <w:pPr>
              <w:pStyle w:val="TableText"/>
              <w:jc w:val="center"/>
            </w:pPr>
            <w:r>
              <w:t>10,75</w:t>
            </w:r>
          </w:p>
        </w:tc>
        <w:tc>
          <w:tcPr>
            <w:tcW w:w="510" w:type="pct"/>
            <w:vAlign w:val="center"/>
          </w:tcPr>
          <w:p w14:paraId="27C0490E" w14:textId="77777777" w:rsidR="00434855" w:rsidRDefault="00431065" w:rsidP="00F469A9">
            <w:pPr>
              <w:pStyle w:val="TableText"/>
              <w:jc w:val="center"/>
            </w:pPr>
            <w:r>
              <w:t>1,82E-02</w:t>
            </w:r>
          </w:p>
        </w:tc>
        <w:tc>
          <w:tcPr>
            <w:tcW w:w="266" w:type="pct"/>
            <w:vAlign w:val="center"/>
          </w:tcPr>
          <w:p w14:paraId="16BF53BD" w14:textId="77777777" w:rsidR="00434855" w:rsidRDefault="00431065" w:rsidP="00F469A9">
            <w:pPr>
              <w:pStyle w:val="TableText"/>
              <w:jc w:val="center"/>
            </w:pPr>
            <w:r>
              <w:t>0</w:t>
            </w:r>
          </w:p>
        </w:tc>
        <w:tc>
          <w:tcPr>
            <w:tcW w:w="269" w:type="pct"/>
            <w:vAlign w:val="center"/>
          </w:tcPr>
          <w:p w14:paraId="44FC2F3C" w14:textId="77777777" w:rsidR="00434855" w:rsidRDefault="00431065" w:rsidP="00F469A9">
            <w:pPr>
              <w:pStyle w:val="TableText"/>
              <w:jc w:val="center"/>
            </w:pPr>
            <w:r>
              <w:t>0</w:t>
            </w:r>
          </w:p>
        </w:tc>
        <w:tc>
          <w:tcPr>
            <w:tcW w:w="274" w:type="pct"/>
            <w:vAlign w:val="center"/>
          </w:tcPr>
          <w:p w14:paraId="19ACE5C5" w14:textId="77777777" w:rsidR="00434855" w:rsidRDefault="00431065" w:rsidP="00F469A9">
            <w:pPr>
              <w:pStyle w:val="TableText"/>
              <w:jc w:val="center"/>
            </w:pPr>
            <w:r>
              <w:t>0</w:t>
            </w:r>
          </w:p>
        </w:tc>
        <w:tc>
          <w:tcPr>
            <w:tcW w:w="272" w:type="pct"/>
            <w:vAlign w:val="center"/>
          </w:tcPr>
          <w:p w14:paraId="18F7694C" w14:textId="77777777" w:rsidR="00434855" w:rsidRDefault="00431065" w:rsidP="00F469A9">
            <w:pPr>
              <w:pStyle w:val="TableText"/>
              <w:jc w:val="center"/>
            </w:pPr>
            <w:r>
              <w:t>0</w:t>
            </w:r>
          </w:p>
        </w:tc>
        <w:tc>
          <w:tcPr>
            <w:tcW w:w="387" w:type="pct"/>
            <w:vAlign w:val="center"/>
          </w:tcPr>
          <w:p w14:paraId="668F3AF6" w14:textId="77777777" w:rsidR="00434855" w:rsidRDefault="00431065" w:rsidP="00F469A9">
            <w:pPr>
              <w:pStyle w:val="TableText"/>
              <w:jc w:val="center"/>
            </w:pPr>
            <w:r>
              <w:t>0</w:t>
            </w:r>
          </w:p>
        </w:tc>
        <w:tc>
          <w:tcPr>
            <w:tcW w:w="388" w:type="pct"/>
            <w:vAlign w:val="center"/>
          </w:tcPr>
          <w:p w14:paraId="1FD5CB9B" w14:textId="77777777" w:rsidR="00434855" w:rsidRDefault="00431065" w:rsidP="00F469A9">
            <w:pPr>
              <w:pStyle w:val="TableText"/>
              <w:jc w:val="center"/>
            </w:pPr>
            <w:r>
              <w:t>0,055 9</w:t>
            </w:r>
          </w:p>
        </w:tc>
        <w:tc>
          <w:tcPr>
            <w:tcW w:w="445" w:type="pct"/>
            <w:vAlign w:val="center"/>
          </w:tcPr>
          <w:p w14:paraId="67F0C3C9" w14:textId="77777777" w:rsidR="00434855" w:rsidRDefault="00431065" w:rsidP="00F469A9">
            <w:pPr>
              <w:pStyle w:val="TableText"/>
              <w:jc w:val="center"/>
            </w:pPr>
            <w:r>
              <w:t>0,899 58</w:t>
            </w:r>
          </w:p>
        </w:tc>
        <w:tc>
          <w:tcPr>
            <w:tcW w:w="388" w:type="pct"/>
            <w:vAlign w:val="center"/>
          </w:tcPr>
          <w:p w14:paraId="1A93E4FE" w14:textId="77777777" w:rsidR="00434855" w:rsidRDefault="00431065" w:rsidP="00F469A9">
            <w:pPr>
              <w:pStyle w:val="TableText"/>
              <w:jc w:val="center"/>
            </w:pPr>
            <w:r>
              <w:t>0,044 5</w:t>
            </w:r>
          </w:p>
        </w:tc>
        <w:tc>
          <w:tcPr>
            <w:tcW w:w="388" w:type="pct"/>
            <w:vAlign w:val="center"/>
          </w:tcPr>
          <w:p w14:paraId="36C49820" w14:textId="77777777" w:rsidR="00434855" w:rsidRDefault="00431065" w:rsidP="00F469A9">
            <w:pPr>
              <w:pStyle w:val="TableText"/>
              <w:jc w:val="center"/>
            </w:pPr>
            <w:r>
              <w:t>0</w:t>
            </w:r>
          </w:p>
        </w:tc>
        <w:tc>
          <w:tcPr>
            <w:tcW w:w="247" w:type="pct"/>
            <w:vAlign w:val="center"/>
          </w:tcPr>
          <w:p w14:paraId="2F0CD1C7" w14:textId="77777777" w:rsidR="00434855" w:rsidRDefault="00431065" w:rsidP="00F469A9">
            <w:pPr>
              <w:pStyle w:val="TableText"/>
              <w:jc w:val="center"/>
            </w:pPr>
            <w:r>
              <w:t>0</w:t>
            </w:r>
          </w:p>
        </w:tc>
        <w:tc>
          <w:tcPr>
            <w:tcW w:w="247" w:type="pct"/>
            <w:vAlign w:val="center"/>
          </w:tcPr>
          <w:p w14:paraId="19D88414" w14:textId="77777777" w:rsidR="00434855" w:rsidRDefault="00431065" w:rsidP="00F469A9">
            <w:pPr>
              <w:pStyle w:val="TableText"/>
              <w:jc w:val="center"/>
            </w:pPr>
            <w:r>
              <w:t>0</w:t>
            </w:r>
          </w:p>
        </w:tc>
        <w:tc>
          <w:tcPr>
            <w:tcW w:w="248" w:type="pct"/>
            <w:vAlign w:val="center"/>
          </w:tcPr>
          <w:p w14:paraId="224FC35E" w14:textId="77777777" w:rsidR="00434855" w:rsidRDefault="00431065" w:rsidP="00F469A9">
            <w:pPr>
              <w:pStyle w:val="TableText"/>
              <w:jc w:val="center"/>
            </w:pPr>
            <w:r>
              <w:t>0</w:t>
            </w:r>
          </w:p>
        </w:tc>
        <w:tc>
          <w:tcPr>
            <w:tcW w:w="263" w:type="pct"/>
            <w:tcBorders>
              <w:right w:val="single" w:sz="8" w:space="0" w:color="231F20"/>
            </w:tcBorders>
            <w:vAlign w:val="center"/>
          </w:tcPr>
          <w:p w14:paraId="6906A74A" w14:textId="77777777" w:rsidR="00434855" w:rsidRDefault="00431065" w:rsidP="00F469A9">
            <w:pPr>
              <w:pStyle w:val="TableText"/>
              <w:jc w:val="center"/>
            </w:pPr>
            <w:r>
              <w:t>0</w:t>
            </w:r>
          </w:p>
        </w:tc>
      </w:tr>
      <w:tr w:rsidR="00434855" w14:paraId="2A5C75C4" w14:textId="77777777">
        <w:trPr>
          <w:trHeight w:val="267"/>
        </w:trPr>
        <w:tc>
          <w:tcPr>
            <w:tcW w:w="402" w:type="pct"/>
            <w:tcBorders>
              <w:left w:val="single" w:sz="8" w:space="0" w:color="231F20"/>
            </w:tcBorders>
            <w:vAlign w:val="center"/>
          </w:tcPr>
          <w:p w14:paraId="7E799AC4" w14:textId="77777777" w:rsidR="00434855" w:rsidRDefault="00431065" w:rsidP="00F469A9">
            <w:pPr>
              <w:pStyle w:val="TableText"/>
              <w:jc w:val="center"/>
            </w:pPr>
            <w:r>
              <w:t>12,41</w:t>
            </w:r>
          </w:p>
        </w:tc>
        <w:tc>
          <w:tcPr>
            <w:tcW w:w="510" w:type="pct"/>
            <w:vAlign w:val="center"/>
          </w:tcPr>
          <w:p w14:paraId="1A3340C6" w14:textId="77777777" w:rsidR="00434855" w:rsidRDefault="00431065" w:rsidP="00F469A9">
            <w:pPr>
              <w:pStyle w:val="TableText"/>
              <w:jc w:val="center"/>
            </w:pPr>
            <w:r>
              <w:t>1,37E-02</w:t>
            </w:r>
          </w:p>
        </w:tc>
        <w:tc>
          <w:tcPr>
            <w:tcW w:w="266" w:type="pct"/>
            <w:vAlign w:val="center"/>
          </w:tcPr>
          <w:p w14:paraId="3B48B13D" w14:textId="77777777" w:rsidR="00434855" w:rsidRDefault="00431065" w:rsidP="00F469A9">
            <w:pPr>
              <w:pStyle w:val="TableText"/>
              <w:jc w:val="center"/>
            </w:pPr>
            <w:r>
              <w:t>0</w:t>
            </w:r>
          </w:p>
        </w:tc>
        <w:tc>
          <w:tcPr>
            <w:tcW w:w="269" w:type="pct"/>
            <w:vAlign w:val="center"/>
          </w:tcPr>
          <w:p w14:paraId="6EC44BAC" w14:textId="77777777" w:rsidR="00434855" w:rsidRDefault="00431065" w:rsidP="00F469A9">
            <w:pPr>
              <w:pStyle w:val="TableText"/>
              <w:jc w:val="center"/>
            </w:pPr>
            <w:r>
              <w:t>0</w:t>
            </w:r>
          </w:p>
        </w:tc>
        <w:tc>
          <w:tcPr>
            <w:tcW w:w="274" w:type="pct"/>
            <w:vAlign w:val="center"/>
          </w:tcPr>
          <w:p w14:paraId="7B97EF81" w14:textId="77777777" w:rsidR="00434855" w:rsidRDefault="00431065" w:rsidP="00F469A9">
            <w:pPr>
              <w:pStyle w:val="TableText"/>
              <w:jc w:val="center"/>
            </w:pPr>
            <w:r>
              <w:t>0</w:t>
            </w:r>
          </w:p>
        </w:tc>
        <w:tc>
          <w:tcPr>
            <w:tcW w:w="272" w:type="pct"/>
            <w:vAlign w:val="center"/>
          </w:tcPr>
          <w:p w14:paraId="0ECC28F8" w14:textId="77777777" w:rsidR="00434855" w:rsidRDefault="00431065" w:rsidP="00F469A9">
            <w:pPr>
              <w:pStyle w:val="TableText"/>
              <w:jc w:val="center"/>
            </w:pPr>
            <w:r>
              <w:t>0</w:t>
            </w:r>
          </w:p>
        </w:tc>
        <w:tc>
          <w:tcPr>
            <w:tcW w:w="387" w:type="pct"/>
            <w:vAlign w:val="center"/>
          </w:tcPr>
          <w:p w14:paraId="494C645F" w14:textId="77777777" w:rsidR="00434855" w:rsidRDefault="00431065" w:rsidP="00F469A9">
            <w:pPr>
              <w:pStyle w:val="TableText"/>
              <w:jc w:val="center"/>
            </w:pPr>
            <w:r>
              <w:t>0</w:t>
            </w:r>
          </w:p>
        </w:tc>
        <w:tc>
          <w:tcPr>
            <w:tcW w:w="388" w:type="pct"/>
            <w:vAlign w:val="center"/>
          </w:tcPr>
          <w:p w14:paraId="12B365C9" w14:textId="77777777" w:rsidR="00434855" w:rsidRDefault="00431065" w:rsidP="00F469A9">
            <w:pPr>
              <w:pStyle w:val="TableText"/>
              <w:jc w:val="center"/>
            </w:pPr>
            <w:r>
              <w:t>0,065 9</w:t>
            </w:r>
          </w:p>
        </w:tc>
        <w:tc>
          <w:tcPr>
            <w:tcW w:w="445" w:type="pct"/>
            <w:vAlign w:val="center"/>
          </w:tcPr>
          <w:p w14:paraId="07547843" w14:textId="77777777" w:rsidR="00434855" w:rsidRDefault="00431065" w:rsidP="00F469A9">
            <w:pPr>
              <w:pStyle w:val="TableText"/>
              <w:jc w:val="center"/>
            </w:pPr>
            <w:r>
              <w:t>0,882 02</w:t>
            </w:r>
          </w:p>
        </w:tc>
        <w:tc>
          <w:tcPr>
            <w:tcW w:w="388" w:type="pct"/>
            <w:vAlign w:val="center"/>
          </w:tcPr>
          <w:p w14:paraId="4E964435" w14:textId="77777777" w:rsidR="00434855" w:rsidRDefault="00431065" w:rsidP="00F469A9">
            <w:pPr>
              <w:pStyle w:val="TableText"/>
              <w:jc w:val="center"/>
            </w:pPr>
            <w:r>
              <w:t>0,052</w:t>
            </w:r>
          </w:p>
        </w:tc>
        <w:tc>
          <w:tcPr>
            <w:tcW w:w="388" w:type="pct"/>
            <w:vAlign w:val="center"/>
          </w:tcPr>
          <w:p w14:paraId="75C382FC" w14:textId="77777777" w:rsidR="00434855" w:rsidRDefault="00431065" w:rsidP="00F469A9">
            <w:pPr>
              <w:pStyle w:val="TableText"/>
              <w:jc w:val="center"/>
            </w:pPr>
            <w:r>
              <w:t>0</w:t>
            </w:r>
          </w:p>
        </w:tc>
        <w:tc>
          <w:tcPr>
            <w:tcW w:w="247" w:type="pct"/>
            <w:vAlign w:val="center"/>
          </w:tcPr>
          <w:p w14:paraId="688506AA" w14:textId="77777777" w:rsidR="00434855" w:rsidRDefault="00431065" w:rsidP="00F469A9">
            <w:pPr>
              <w:pStyle w:val="TableText"/>
              <w:jc w:val="center"/>
            </w:pPr>
            <w:r>
              <w:t>0</w:t>
            </w:r>
          </w:p>
        </w:tc>
        <w:tc>
          <w:tcPr>
            <w:tcW w:w="247" w:type="pct"/>
            <w:vAlign w:val="center"/>
          </w:tcPr>
          <w:p w14:paraId="525D912E" w14:textId="77777777" w:rsidR="00434855" w:rsidRDefault="00431065" w:rsidP="00F469A9">
            <w:pPr>
              <w:pStyle w:val="TableText"/>
              <w:jc w:val="center"/>
            </w:pPr>
            <w:r>
              <w:t>0</w:t>
            </w:r>
          </w:p>
        </w:tc>
        <w:tc>
          <w:tcPr>
            <w:tcW w:w="248" w:type="pct"/>
            <w:vAlign w:val="center"/>
          </w:tcPr>
          <w:p w14:paraId="6A97815A" w14:textId="77777777" w:rsidR="00434855" w:rsidRDefault="00431065" w:rsidP="00F469A9">
            <w:pPr>
              <w:pStyle w:val="TableText"/>
              <w:jc w:val="center"/>
            </w:pPr>
            <w:r>
              <w:t>0</w:t>
            </w:r>
          </w:p>
        </w:tc>
        <w:tc>
          <w:tcPr>
            <w:tcW w:w="263" w:type="pct"/>
            <w:tcBorders>
              <w:right w:val="single" w:sz="8" w:space="0" w:color="231F20"/>
            </w:tcBorders>
            <w:vAlign w:val="center"/>
          </w:tcPr>
          <w:p w14:paraId="514A4C43" w14:textId="77777777" w:rsidR="00434855" w:rsidRDefault="00431065" w:rsidP="00F469A9">
            <w:pPr>
              <w:pStyle w:val="TableText"/>
              <w:jc w:val="center"/>
            </w:pPr>
            <w:r>
              <w:t>0</w:t>
            </w:r>
          </w:p>
        </w:tc>
      </w:tr>
      <w:tr w:rsidR="00434855" w14:paraId="3F98414E" w14:textId="77777777">
        <w:trPr>
          <w:trHeight w:val="266"/>
        </w:trPr>
        <w:tc>
          <w:tcPr>
            <w:tcW w:w="402" w:type="pct"/>
            <w:tcBorders>
              <w:left w:val="single" w:sz="8" w:space="0" w:color="231F20"/>
            </w:tcBorders>
            <w:vAlign w:val="center"/>
          </w:tcPr>
          <w:p w14:paraId="381EA85C" w14:textId="77777777" w:rsidR="00434855" w:rsidRDefault="00431065" w:rsidP="00F469A9">
            <w:pPr>
              <w:pStyle w:val="TableText"/>
              <w:jc w:val="center"/>
            </w:pPr>
            <w:r>
              <w:t>14,33</w:t>
            </w:r>
          </w:p>
        </w:tc>
        <w:tc>
          <w:tcPr>
            <w:tcW w:w="510" w:type="pct"/>
            <w:vAlign w:val="center"/>
          </w:tcPr>
          <w:p w14:paraId="0B2DA831" w14:textId="77777777" w:rsidR="00434855" w:rsidRDefault="00431065" w:rsidP="00F469A9">
            <w:pPr>
              <w:pStyle w:val="TableText"/>
              <w:jc w:val="center"/>
            </w:pPr>
            <w:r>
              <w:t>1,03E-02</w:t>
            </w:r>
          </w:p>
        </w:tc>
        <w:tc>
          <w:tcPr>
            <w:tcW w:w="266" w:type="pct"/>
            <w:vAlign w:val="center"/>
          </w:tcPr>
          <w:p w14:paraId="719A2050" w14:textId="77777777" w:rsidR="00434855" w:rsidRDefault="00431065" w:rsidP="00F469A9">
            <w:pPr>
              <w:pStyle w:val="TableText"/>
              <w:jc w:val="center"/>
            </w:pPr>
            <w:r>
              <w:t>0</w:t>
            </w:r>
          </w:p>
        </w:tc>
        <w:tc>
          <w:tcPr>
            <w:tcW w:w="269" w:type="pct"/>
            <w:vAlign w:val="center"/>
          </w:tcPr>
          <w:p w14:paraId="40D685F6" w14:textId="77777777" w:rsidR="00434855" w:rsidRDefault="00431065" w:rsidP="00F469A9">
            <w:pPr>
              <w:pStyle w:val="TableText"/>
              <w:jc w:val="center"/>
            </w:pPr>
            <w:r>
              <w:t>0</w:t>
            </w:r>
          </w:p>
        </w:tc>
        <w:tc>
          <w:tcPr>
            <w:tcW w:w="274" w:type="pct"/>
            <w:vAlign w:val="center"/>
          </w:tcPr>
          <w:p w14:paraId="00DE1399" w14:textId="77777777" w:rsidR="00434855" w:rsidRDefault="00431065" w:rsidP="00F469A9">
            <w:pPr>
              <w:pStyle w:val="TableText"/>
              <w:jc w:val="center"/>
            </w:pPr>
            <w:r>
              <w:t>0</w:t>
            </w:r>
          </w:p>
        </w:tc>
        <w:tc>
          <w:tcPr>
            <w:tcW w:w="272" w:type="pct"/>
            <w:vAlign w:val="center"/>
          </w:tcPr>
          <w:p w14:paraId="62A29744" w14:textId="77777777" w:rsidR="00434855" w:rsidRDefault="00431065" w:rsidP="00F469A9">
            <w:pPr>
              <w:pStyle w:val="TableText"/>
              <w:jc w:val="center"/>
            </w:pPr>
            <w:r>
              <w:t>0</w:t>
            </w:r>
          </w:p>
        </w:tc>
        <w:tc>
          <w:tcPr>
            <w:tcW w:w="387" w:type="pct"/>
            <w:vAlign w:val="center"/>
          </w:tcPr>
          <w:p w14:paraId="1291FEDF" w14:textId="77777777" w:rsidR="00434855" w:rsidRDefault="00431065" w:rsidP="00F469A9">
            <w:pPr>
              <w:pStyle w:val="TableText"/>
              <w:jc w:val="center"/>
            </w:pPr>
            <w:r>
              <w:t>0</w:t>
            </w:r>
          </w:p>
        </w:tc>
        <w:tc>
          <w:tcPr>
            <w:tcW w:w="388" w:type="pct"/>
            <w:vAlign w:val="center"/>
          </w:tcPr>
          <w:p w14:paraId="05EB76EC" w14:textId="77777777" w:rsidR="00434855" w:rsidRDefault="00431065" w:rsidP="00F469A9">
            <w:pPr>
              <w:pStyle w:val="TableText"/>
              <w:jc w:val="center"/>
            </w:pPr>
            <w:r>
              <w:t>0,077 4</w:t>
            </w:r>
          </w:p>
        </w:tc>
        <w:tc>
          <w:tcPr>
            <w:tcW w:w="445" w:type="pct"/>
            <w:vAlign w:val="center"/>
          </w:tcPr>
          <w:p w14:paraId="353E0145" w14:textId="77777777" w:rsidR="00434855" w:rsidRDefault="00431065" w:rsidP="00F469A9">
            <w:pPr>
              <w:pStyle w:val="TableText"/>
              <w:jc w:val="center"/>
            </w:pPr>
            <w:r>
              <w:t>0,861 98</w:t>
            </w:r>
          </w:p>
        </w:tc>
        <w:tc>
          <w:tcPr>
            <w:tcW w:w="388" w:type="pct"/>
            <w:vAlign w:val="center"/>
          </w:tcPr>
          <w:p w14:paraId="26C37D20" w14:textId="77777777" w:rsidR="00434855" w:rsidRDefault="00431065" w:rsidP="00F469A9">
            <w:pPr>
              <w:pStyle w:val="TableText"/>
              <w:jc w:val="center"/>
            </w:pPr>
            <w:r>
              <w:t>0,060 6</w:t>
            </w:r>
          </w:p>
        </w:tc>
        <w:tc>
          <w:tcPr>
            <w:tcW w:w="388" w:type="pct"/>
            <w:vAlign w:val="center"/>
          </w:tcPr>
          <w:p w14:paraId="34A3EBEC" w14:textId="77777777" w:rsidR="00434855" w:rsidRDefault="00431065" w:rsidP="00F469A9">
            <w:pPr>
              <w:pStyle w:val="TableText"/>
              <w:jc w:val="center"/>
            </w:pPr>
            <w:r>
              <w:t>0</w:t>
            </w:r>
          </w:p>
        </w:tc>
        <w:tc>
          <w:tcPr>
            <w:tcW w:w="247" w:type="pct"/>
            <w:vAlign w:val="center"/>
          </w:tcPr>
          <w:p w14:paraId="0F9E9886" w14:textId="77777777" w:rsidR="00434855" w:rsidRDefault="00431065" w:rsidP="00F469A9">
            <w:pPr>
              <w:pStyle w:val="TableText"/>
              <w:jc w:val="center"/>
            </w:pPr>
            <w:r>
              <w:t>0</w:t>
            </w:r>
          </w:p>
        </w:tc>
        <w:tc>
          <w:tcPr>
            <w:tcW w:w="247" w:type="pct"/>
            <w:vAlign w:val="center"/>
          </w:tcPr>
          <w:p w14:paraId="524E13B6" w14:textId="77777777" w:rsidR="00434855" w:rsidRDefault="00431065" w:rsidP="00F469A9">
            <w:pPr>
              <w:pStyle w:val="TableText"/>
              <w:jc w:val="center"/>
            </w:pPr>
            <w:r>
              <w:t>0</w:t>
            </w:r>
          </w:p>
        </w:tc>
        <w:tc>
          <w:tcPr>
            <w:tcW w:w="248" w:type="pct"/>
            <w:vAlign w:val="center"/>
          </w:tcPr>
          <w:p w14:paraId="18570E74" w14:textId="77777777" w:rsidR="00434855" w:rsidRDefault="00431065" w:rsidP="00F469A9">
            <w:pPr>
              <w:pStyle w:val="TableText"/>
              <w:jc w:val="center"/>
            </w:pPr>
            <w:r>
              <w:t>0</w:t>
            </w:r>
          </w:p>
        </w:tc>
        <w:tc>
          <w:tcPr>
            <w:tcW w:w="263" w:type="pct"/>
            <w:tcBorders>
              <w:right w:val="single" w:sz="8" w:space="0" w:color="231F20"/>
            </w:tcBorders>
            <w:vAlign w:val="center"/>
          </w:tcPr>
          <w:p w14:paraId="5ED229BE" w14:textId="77777777" w:rsidR="00434855" w:rsidRDefault="00431065" w:rsidP="00F469A9">
            <w:pPr>
              <w:pStyle w:val="TableText"/>
              <w:jc w:val="center"/>
            </w:pPr>
            <w:r>
              <w:t>0</w:t>
            </w:r>
          </w:p>
        </w:tc>
      </w:tr>
      <w:tr w:rsidR="00434855" w14:paraId="1EA7E3CC" w14:textId="77777777">
        <w:trPr>
          <w:trHeight w:val="266"/>
        </w:trPr>
        <w:tc>
          <w:tcPr>
            <w:tcW w:w="402" w:type="pct"/>
            <w:tcBorders>
              <w:left w:val="single" w:sz="8" w:space="0" w:color="231F20"/>
            </w:tcBorders>
            <w:vAlign w:val="center"/>
          </w:tcPr>
          <w:p w14:paraId="4F0E1AA9" w14:textId="77777777" w:rsidR="00434855" w:rsidRDefault="00431065" w:rsidP="00F469A9">
            <w:pPr>
              <w:pStyle w:val="TableText"/>
              <w:jc w:val="center"/>
            </w:pPr>
            <w:r>
              <w:t>16,55</w:t>
            </w:r>
          </w:p>
        </w:tc>
        <w:tc>
          <w:tcPr>
            <w:tcW w:w="510" w:type="pct"/>
            <w:vAlign w:val="center"/>
          </w:tcPr>
          <w:p w14:paraId="6B21B09D" w14:textId="77777777" w:rsidR="00434855" w:rsidRDefault="00431065" w:rsidP="00F469A9">
            <w:pPr>
              <w:pStyle w:val="TableText"/>
              <w:jc w:val="center"/>
            </w:pPr>
            <w:r>
              <w:t>7,77E-03</w:t>
            </w:r>
          </w:p>
        </w:tc>
        <w:tc>
          <w:tcPr>
            <w:tcW w:w="266" w:type="pct"/>
            <w:vAlign w:val="center"/>
          </w:tcPr>
          <w:p w14:paraId="06817478" w14:textId="77777777" w:rsidR="00434855" w:rsidRDefault="00431065" w:rsidP="00F469A9">
            <w:pPr>
              <w:pStyle w:val="TableText"/>
              <w:jc w:val="center"/>
            </w:pPr>
            <w:r>
              <w:t>0</w:t>
            </w:r>
          </w:p>
        </w:tc>
        <w:tc>
          <w:tcPr>
            <w:tcW w:w="269" w:type="pct"/>
            <w:vAlign w:val="center"/>
          </w:tcPr>
          <w:p w14:paraId="2F5DD5C5" w14:textId="77777777" w:rsidR="00434855" w:rsidRDefault="00431065" w:rsidP="00F469A9">
            <w:pPr>
              <w:pStyle w:val="TableText"/>
              <w:jc w:val="center"/>
            </w:pPr>
            <w:r>
              <w:t>0</w:t>
            </w:r>
          </w:p>
        </w:tc>
        <w:tc>
          <w:tcPr>
            <w:tcW w:w="274" w:type="pct"/>
            <w:vAlign w:val="center"/>
          </w:tcPr>
          <w:p w14:paraId="3DDEA68E" w14:textId="77777777" w:rsidR="00434855" w:rsidRDefault="00431065" w:rsidP="00F469A9">
            <w:pPr>
              <w:pStyle w:val="TableText"/>
              <w:jc w:val="center"/>
            </w:pPr>
            <w:r>
              <w:t>0</w:t>
            </w:r>
          </w:p>
        </w:tc>
        <w:tc>
          <w:tcPr>
            <w:tcW w:w="272" w:type="pct"/>
            <w:vAlign w:val="center"/>
          </w:tcPr>
          <w:p w14:paraId="21A87413" w14:textId="77777777" w:rsidR="00434855" w:rsidRDefault="00431065" w:rsidP="00F469A9">
            <w:pPr>
              <w:pStyle w:val="TableText"/>
              <w:jc w:val="center"/>
            </w:pPr>
            <w:r>
              <w:t>0</w:t>
            </w:r>
          </w:p>
        </w:tc>
        <w:tc>
          <w:tcPr>
            <w:tcW w:w="387" w:type="pct"/>
            <w:vAlign w:val="center"/>
          </w:tcPr>
          <w:p w14:paraId="5679B240" w14:textId="77777777" w:rsidR="00434855" w:rsidRDefault="00431065" w:rsidP="00F469A9">
            <w:pPr>
              <w:pStyle w:val="TableText"/>
              <w:jc w:val="center"/>
            </w:pPr>
            <w:r>
              <w:t>0</w:t>
            </w:r>
          </w:p>
        </w:tc>
        <w:tc>
          <w:tcPr>
            <w:tcW w:w="388" w:type="pct"/>
            <w:vAlign w:val="center"/>
          </w:tcPr>
          <w:p w14:paraId="15B827AE" w14:textId="77777777" w:rsidR="00434855" w:rsidRDefault="00431065" w:rsidP="00F469A9">
            <w:pPr>
              <w:pStyle w:val="TableText"/>
              <w:jc w:val="center"/>
            </w:pPr>
            <w:r>
              <w:t>0,090 3</w:t>
            </w:r>
          </w:p>
        </w:tc>
        <w:tc>
          <w:tcPr>
            <w:tcW w:w="445" w:type="pct"/>
            <w:vAlign w:val="center"/>
          </w:tcPr>
          <w:p w14:paraId="54D6FD4D" w14:textId="77777777" w:rsidR="00434855" w:rsidRDefault="00431065" w:rsidP="00F469A9">
            <w:pPr>
              <w:pStyle w:val="TableText"/>
              <w:jc w:val="center"/>
            </w:pPr>
            <w:r>
              <w:t>0,839 38</w:t>
            </w:r>
          </w:p>
        </w:tc>
        <w:tc>
          <w:tcPr>
            <w:tcW w:w="388" w:type="pct"/>
            <w:vAlign w:val="center"/>
          </w:tcPr>
          <w:p w14:paraId="56C04A90" w14:textId="77777777" w:rsidR="00434855" w:rsidRDefault="00431065" w:rsidP="00F469A9">
            <w:pPr>
              <w:pStyle w:val="TableText"/>
              <w:jc w:val="center"/>
            </w:pPr>
            <w:r>
              <w:t>0,070 3</w:t>
            </w:r>
          </w:p>
        </w:tc>
        <w:tc>
          <w:tcPr>
            <w:tcW w:w="388" w:type="pct"/>
            <w:vAlign w:val="center"/>
          </w:tcPr>
          <w:p w14:paraId="29F95D1E" w14:textId="77777777" w:rsidR="00434855" w:rsidRDefault="00431065" w:rsidP="00F469A9">
            <w:pPr>
              <w:pStyle w:val="TableText"/>
              <w:jc w:val="center"/>
            </w:pPr>
            <w:r>
              <w:t>0</w:t>
            </w:r>
          </w:p>
        </w:tc>
        <w:tc>
          <w:tcPr>
            <w:tcW w:w="247" w:type="pct"/>
            <w:vAlign w:val="center"/>
          </w:tcPr>
          <w:p w14:paraId="5E760377" w14:textId="77777777" w:rsidR="00434855" w:rsidRDefault="00431065" w:rsidP="00F469A9">
            <w:pPr>
              <w:pStyle w:val="TableText"/>
              <w:jc w:val="center"/>
            </w:pPr>
            <w:r>
              <w:t>0</w:t>
            </w:r>
          </w:p>
        </w:tc>
        <w:tc>
          <w:tcPr>
            <w:tcW w:w="247" w:type="pct"/>
            <w:vAlign w:val="center"/>
          </w:tcPr>
          <w:p w14:paraId="706FD594" w14:textId="77777777" w:rsidR="00434855" w:rsidRDefault="00431065" w:rsidP="00F469A9">
            <w:pPr>
              <w:pStyle w:val="TableText"/>
              <w:jc w:val="center"/>
            </w:pPr>
            <w:r>
              <w:t>0</w:t>
            </w:r>
          </w:p>
        </w:tc>
        <w:tc>
          <w:tcPr>
            <w:tcW w:w="248" w:type="pct"/>
            <w:vAlign w:val="center"/>
          </w:tcPr>
          <w:p w14:paraId="0D617772" w14:textId="77777777" w:rsidR="00434855" w:rsidRDefault="00431065" w:rsidP="00F469A9">
            <w:pPr>
              <w:pStyle w:val="TableText"/>
              <w:jc w:val="center"/>
            </w:pPr>
            <w:r>
              <w:t>0</w:t>
            </w:r>
          </w:p>
        </w:tc>
        <w:tc>
          <w:tcPr>
            <w:tcW w:w="263" w:type="pct"/>
            <w:tcBorders>
              <w:right w:val="single" w:sz="8" w:space="0" w:color="231F20"/>
            </w:tcBorders>
            <w:vAlign w:val="center"/>
          </w:tcPr>
          <w:p w14:paraId="6F2FFA72" w14:textId="77777777" w:rsidR="00434855" w:rsidRDefault="00431065" w:rsidP="00F469A9">
            <w:pPr>
              <w:pStyle w:val="TableText"/>
              <w:jc w:val="center"/>
            </w:pPr>
            <w:r>
              <w:t>0</w:t>
            </w:r>
          </w:p>
        </w:tc>
      </w:tr>
      <w:tr w:rsidR="00434855" w14:paraId="747081AD" w14:textId="77777777">
        <w:trPr>
          <w:trHeight w:val="267"/>
        </w:trPr>
        <w:tc>
          <w:tcPr>
            <w:tcW w:w="402" w:type="pct"/>
            <w:tcBorders>
              <w:left w:val="single" w:sz="8" w:space="0" w:color="231F20"/>
            </w:tcBorders>
            <w:vAlign w:val="center"/>
          </w:tcPr>
          <w:p w14:paraId="29DAD0AB" w14:textId="77777777" w:rsidR="00434855" w:rsidRDefault="00431065" w:rsidP="00F469A9">
            <w:pPr>
              <w:pStyle w:val="TableText"/>
              <w:jc w:val="center"/>
            </w:pPr>
            <w:r>
              <w:t>19,11</w:t>
            </w:r>
          </w:p>
        </w:tc>
        <w:tc>
          <w:tcPr>
            <w:tcW w:w="510" w:type="pct"/>
            <w:vAlign w:val="center"/>
          </w:tcPr>
          <w:p w14:paraId="4A83F581" w14:textId="77777777" w:rsidR="00434855" w:rsidRDefault="00431065" w:rsidP="00F469A9">
            <w:pPr>
              <w:pStyle w:val="TableText"/>
              <w:jc w:val="center"/>
            </w:pPr>
            <w:r>
              <w:t>5,86E-03</w:t>
            </w:r>
          </w:p>
        </w:tc>
        <w:tc>
          <w:tcPr>
            <w:tcW w:w="266" w:type="pct"/>
            <w:vAlign w:val="center"/>
          </w:tcPr>
          <w:p w14:paraId="436E3758" w14:textId="77777777" w:rsidR="00434855" w:rsidRDefault="00431065" w:rsidP="00F469A9">
            <w:pPr>
              <w:pStyle w:val="TableText"/>
              <w:jc w:val="center"/>
            </w:pPr>
            <w:r>
              <w:t>0</w:t>
            </w:r>
          </w:p>
        </w:tc>
        <w:tc>
          <w:tcPr>
            <w:tcW w:w="269" w:type="pct"/>
            <w:vAlign w:val="center"/>
          </w:tcPr>
          <w:p w14:paraId="764E10DE" w14:textId="77777777" w:rsidR="00434855" w:rsidRDefault="00431065" w:rsidP="00F469A9">
            <w:pPr>
              <w:pStyle w:val="TableText"/>
              <w:jc w:val="center"/>
            </w:pPr>
            <w:r>
              <w:t>0</w:t>
            </w:r>
          </w:p>
        </w:tc>
        <w:tc>
          <w:tcPr>
            <w:tcW w:w="274" w:type="pct"/>
            <w:vAlign w:val="center"/>
          </w:tcPr>
          <w:p w14:paraId="2BEA160D" w14:textId="77777777" w:rsidR="00434855" w:rsidRDefault="00431065" w:rsidP="00F469A9">
            <w:pPr>
              <w:pStyle w:val="TableText"/>
              <w:jc w:val="center"/>
            </w:pPr>
            <w:r>
              <w:t>0</w:t>
            </w:r>
          </w:p>
        </w:tc>
        <w:tc>
          <w:tcPr>
            <w:tcW w:w="272" w:type="pct"/>
            <w:vAlign w:val="center"/>
          </w:tcPr>
          <w:p w14:paraId="4E5CBEDF" w14:textId="77777777" w:rsidR="00434855" w:rsidRDefault="00431065" w:rsidP="00F469A9">
            <w:pPr>
              <w:pStyle w:val="TableText"/>
              <w:jc w:val="center"/>
            </w:pPr>
            <w:r>
              <w:t>0</w:t>
            </w:r>
          </w:p>
        </w:tc>
        <w:tc>
          <w:tcPr>
            <w:tcW w:w="387" w:type="pct"/>
            <w:vAlign w:val="center"/>
          </w:tcPr>
          <w:p w14:paraId="57135C28" w14:textId="77777777" w:rsidR="00434855" w:rsidRDefault="00431065" w:rsidP="00F469A9">
            <w:pPr>
              <w:pStyle w:val="TableText"/>
              <w:jc w:val="center"/>
            </w:pPr>
            <w:r>
              <w:t>0</w:t>
            </w:r>
          </w:p>
        </w:tc>
        <w:tc>
          <w:tcPr>
            <w:tcW w:w="388" w:type="pct"/>
            <w:vAlign w:val="center"/>
          </w:tcPr>
          <w:p w14:paraId="1CC360FF" w14:textId="77777777" w:rsidR="00434855" w:rsidRDefault="00431065" w:rsidP="00F469A9">
            <w:pPr>
              <w:pStyle w:val="TableText"/>
              <w:jc w:val="center"/>
            </w:pPr>
            <w:r>
              <w:t>0,104 7</w:t>
            </w:r>
          </w:p>
        </w:tc>
        <w:tc>
          <w:tcPr>
            <w:tcW w:w="445" w:type="pct"/>
            <w:vAlign w:val="center"/>
          </w:tcPr>
          <w:p w14:paraId="0E6CD0C9" w14:textId="77777777" w:rsidR="00434855" w:rsidRDefault="00431065" w:rsidP="00F469A9">
            <w:pPr>
              <w:pStyle w:val="TableText"/>
              <w:jc w:val="center"/>
            </w:pPr>
            <w:r>
              <w:t>0,814 25</w:t>
            </w:r>
          </w:p>
        </w:tc>
        <w:tc>
          <w:tcPr>
            <w:tcW w:w="388" w:type="pct"/>
            <w:vAlign w:val="center"/>
          </w:tcPr>
          <w:p w14:paraId="7F9260B2" w14:textId="77777777" w:rsidR="00434855" w:rsidRDefault="00431065" w:rsidP="00F469A9">
            <w:pPr>
              <w:pStyle w:val="TableText"/>
              <w:jc w:val="center"/>
            </w:pPr>
            <w:r>
              <w:t>0,081</w:t>
            </w:r>
          </w:p>
        </w:tc>
        <w:tc>
          <w:tcPr>
            <w:tcW w:w="388" w:type="pct"/>
            <w:vAlign w:val="center"/>
          </w:tcPr>
          <w:p w14:paraId="2D9476EA" w14:textId="77777777" w:rsidR="00434855" w:rsidRDefault="00431065" w:rsidP="00F469A9">
            <w:pPr>
              <w:pStyle w:val="TableText"/>
              <w:jc w:val="center"/>
            </w:pPr>
            <w:r>
              <w:t>0</w:t>
            </w:r>
          </w:p>
        </w:tc>
        <w:tc>
          <w:tcPr>
            <w:tcW w:w="247" w:type="pct"/>
            <w:vAlign w:val="center"/>
          </w:tcPr>
          <w:p w14:paraId="33A2B85D" w14:textId="77777777" w:rsidR="00434855" w:rsidRDefault="00431065" w:rsidP="00F469A9">
            <w:pPr>
              <w:pStyle w:val="TableText"/>
              <w:jc w:val="center"/>
            </w:pPr>
            <w:r>
              <w:t>0</w:t>
            </w:r>
          </w:p>
        </w:tc>
        <w:tc>
          <w:tcPr>
            <w:tcW w:w="247" w:type="pct"/>
            <w:vAlign w:val="center"/>
          </w:tcPr>
          <w:p w14:paraId="04879AF6" w14:textId="77777777" w:rsidR="00434855" w:rsidRDefault="00431065" w:rsidP="00F469A9">
            <w:pPr>
              <w:pStyle w:val="TableText"/>
              <w:jc w:val="center"/>
            </w:pPr>
            <w:r>
              <w:t>0</w:t>
            </w:r>
          </w:p>
        </w:tc>
        <w:tc>
          <w:tcPr>
            <w:tcW w:w="248" w:type="pct"/>
            <w:vAlign w:val="center"/>
          </w:tcPr>
          <w:p w14:paraId="6150744E" w14:textId="77777777" w:rsidR="00434855" w:rsidRDefault="00431065" w:rsidP="00F469A9">
            <w:pPr>
              <w:pStyle w:val="TableText"/>
              <w:jc w:val="center"/>
            </w:pPr>
            <w:r>
              <w:t>0</w:t>
            </w:r>
          </w:p>
        </w:tc>
        <w:tc>
          <w:tcPr>
            <w:tcW w:w="263" w:type="pct"/>
            <w:tcBorders>
              <w:right w:val="single" w:sz="8" w:space="0" w:color="231F20"/>
            </w:tcBorders>
            <w:vAlign w:val="center"/>
          </w:tcPr>
          <w:p w14:paraId="668AC33A" w14:textId="77777777" w:rsidR="00434855" w:rsidRDefault="00431065" w:rsidP="00F469A9">
            <w:pPr>
              <w:pStyle w:val="TableText"/>
              <w:jc w:val="center"/>
            </w:pPr>
            <w:r>
              <w:t>0</w:t>
            </w:r>
          </w:p>
        </w:tc>
      </w:tr>
      <w:tr w:rsidR="00434855" w14:paraId="03D60AD0" w14:textId="77777777">
        <w:trPr>
          <w:trHeight w:val="266"/>
        </w:trPr>
        <w:tc>
          <w:tcPr>
            <w:tcW w:w="402" w:type="pct"/>
            <w:tcBorders>
              <w:left w:val="single" w:sz="8" w:space="0" w:color="231F20"/>
            </w:tcBorders>
            <w:vAlign w:val="center"/>
          </w:tcPr>
          <w:p w14:paraId="1B2BC27C" w14:textId="77777777" w:rsidR="00434855" w:rsidRDefault="00431065" w:rsidP="00F469A9">
            <w:pPr>
              <w:pStyle w:val="TableText"/>
              <w:jc w:val="center"/>
            </w:pPr>
            <w:r>
              <w:t>22,07</w:t>
            </w:r>
          </w:p>
        </w:tc>
        <w:tc>
          <w:tcPr>
            <w:tcW w:w="510" w:type="pct"/>
            <w:vAlign w:val="center"/>
          </w:tcPr>
          <w:p w14:paraId="78D0D39A" w14:textId="77777777" w:rsidR="00434855" w:rsidRDefault="00431065" w:rsidP="00F469A9">
            <w:pPr>
              <w:pStyle w:val="TableText"/>
              <w:jc w:val="center"/>
            </w:pPr>
            <w:r>
              <w:t>4,43E-03</w:t>
            </w:r>
          </w:p>
        </w:tc>
        <w:tc>
          <w:tcPr>
            <w:tcW w:w="266" w:type="pct"/>
            <w:vAlign w:val="center"/>
          </w:tcPr>
          <w:p w14:paraId="7E52C2DD" w14:textId="77777777" w:rsidR="00434855" w:rsidRDefault="00431065" w:rsidP="00F469A9">
            <w:pPr>
              <w:pStyle w:val="TableText"/>
              <w:jc w:val="center"/>
            </w:pPr>
            <w:r>
              <w:t>0</w:t>
            </w:r>
          </w:p>
        </w:tc>
        <w:tc>
          <w:tcPr>
            <w:tcW w:w="269" w:type="pct"/>
            <w:vAlign w:val="center"/>
          </w:tcPr>
          <w:p w14:paraId="480A854E" w14:textId="77777777" w:rsidR="00434855" w:rsidRDefault="00431065" w:rsidP="00F469A9">
            <w:pPr>
              <w:pStyle w:val="TableText"/>
              <w:jc w:val="center"/>
            </w:pPr>
            <w:r>
              <w:t>0</w:t>
            </w:r>
          </w:p>
        </w:tc>
        <w:tc>
          <w:tcPr>
            <w:tcW w:w="274" w:type="pct"/>
            <w:vAlign w:val="center"/>
          </w:tcPr>
          <w:p w14:paraId="56A8E643" w14:textId="77777777" w:rsidR="00434855" w:rsidRDefault="00431065" w:rsidP="00F469A9">
            <w:pPr>
              <w:pStyle w:val="TableText"/>
              <w:jc w:val="center"/>
            </w:pPr>
            <w:r>
              <w:t>0</w:t>
            </w:r>
          </w:p>
        </w:tc>
        <w:tc>
          <w:tcPr>
            <w:tcW w:w="272" w:type="pct"/>
            <w:vAlign w:val="center"/>
          </w:tcPr>
          <w:p w14:paraId="28968BE2" w14:textId="77777777" w:rsidR="00434855" w:rsidRDefault="00431065" w:rsidP="00F469A9">
            <w:pPr>
              <w:pStyle w:val="TableText"/>
              <w:jc w:val="center"/>
            </w:pPr>
            <w:r>
              <w:t>0</w:t>
            </w:r>
          </w:p>
        </w:tc>
        <w:tc>
          <w:tcPr>
            <w:tcW w:w="387" w:type="pct"/>
            <w:vAlign w:val="center"/>
          </w:tcPr>
          <w:p w14:paraId="32811406" w14:textId="77777777" w:rsidR="00434855" w:rsidRDefault="00431065" w:rsidP="00F469A9">
            <w:pPr>
              <w:pStyle w:val="TableText"/>
              <w:jc w:val="center"/>
            </w:pPr>
            <w:r>
              <w:t>0,000 4</w:t>
            </w:r>
          </w:p>
        </w:tc>
        <w:tc>
          <w:tcPr>
            <w:tcW w:w="388" w:type="pct"/>
            <w:vAlign w:val="center"/>
          </w:tcPr>
          <w:p w14:paraId="1CEA097E" w14:textId="77777777" w:rsidR="00434855" w:rsidRDefault="00431065" w:rsidP="00F469A9">
            <w:pPr>
              <w:pStyle w:val="TableText"/>
              <w:jc w:val="center"/>
            </w:pPr>
            <w:r>
              <w:t>0,120 5</w:t>
            </w:r>
          </w:p>
        </w:tc>
        <w:tc>
          <w:tcPr>
            <w:tcW w:w="445" w:type="pct"/>
            <w:vAlign w:val="center"/>
          </w:tcPr>
          <w:p w14:paraId="597ADC0C" w14:textId="77777777" w:rsidR="00434855" w:rsidRDefault="00431065" w:rsidP="00F469A9">
            <w:pPr>
              <w:pStyle w:val="TableText"/>
              <w:jc w:val="center"/>
            </w:pPr>
            <w:r>
              <w:t>0,786 18</w:t>
            </w:r>
          </w:p>
        </w:tc>
        <w:tc>
          <w:tcPr>
            <w:tcW w:w="388" w:type="pct"/>
            <w:vAlign w:val="center"/>
          </w:tcPr>
          <w:p w14:paraId="595897D1" w14:textId="77777777" w:rsidR="00434855" w:rsidRDefault="00431065" w:rsidP="00F469A9">
            <w:pPr>
              <w:pStyle w:val="TableText"/>
              <w:jc w:val="center"/>
            </w:pPr>
            <w:r>
              <w:t>0,092 8</w:t>
            </w:r>
          </w:p>
        </w:tc>
        <w:tc>
          <w:tcPr>
            <w:tcW w:w="388" w:type="pct"/>
            <w:vAlign w:val="center"/>
          </w:tcPr>
          <w:p w14:paraId="36C51680" w14:textId="77777777" w:rsidR="00434855" w:rsidRDefault="00431065" w:rsidP="00F469A9">
            <w:pPr>
              <w:pStyle w:val="TableText"/>
              <w:jc w:val="center"/>
            </w:pPr>
            <w:r>
              <w:t>0,000 2</w:t>
            </w:r>
          </w:p>
        </w:tc>
        <w:tc>
          <w:tcPr>
            <w:tcW w:w="247" w:type="pct"/>
            <w:vAlign w:val="center"/>
          </w:tcPr>
          <w:p w14:paraId="41FD03B7" w14:textId="77777777" w:rsidR="00434855" w:rsidRDefault="00431065" w:rsidP="00F469A9">
            <w:pPr>
              <w:pStyle w:val="TableText"/>
              <w:jc w:val="center"/>
            </w:pPr>
            <w:r>
              <w:t>0</w:t>
            </w:r>
          </w:p>
        </w:tc>
        <w:tc>
          <w:tcPr>
            <w:tcW w:w="247" w:type="pct"/>
            <w:vAlign w:val="center"/>
          </w:tcPr>
          <w:p w14:paraId="22846DCE" w14:textId="77777777" w:rsidR="00434855" w:rsidRDefault="00431065" w:rsidP="00F469A9">
            <w:pPr>
              <w:pStyle w:val="TableText"/>
              <w:jc w:val="center"/>
            </w:pPr>
            <w:r>
              <w:t>0</w:t>
            </w:r>
          </w:p>
        </w:tc>
        <w:tc>
          <w:tcPr>
            <w:tcW w:w="248" w:type="pct"/>
            <w:vAlign w:val="center"/>
          </w:tcPr>
          <w:p w14:paraId="4D754802" w14:textId="77777777" w:rsidR="00434855" w:rsidRDefault="00431065" w:rsidP="00F469A9">
            <w:pPr>
              <w:pStyle w:val="TableText"/>
              <w:jc w:val="center"/>
            </w:pPr>
            <w:r>
              <w:t>0</w:t>
            </w:r>
          </w:p>
        </w:tc>
        <w:tc>
          <w:tcPr>
            <w:tcW w:w="263" w:type="pct"/>
            <w:tcBorders>
              <w:right w:val="single" w:sz="8" w:space="0" w:color="231F20"/>
            </w:tcBorders>
            <w:vAlign w:val="center"/>
          </w:tcPr>
          <w:p w14:paraId="27585C34" w14:textId="77777777" w:rsidR="00434855" w:rsidRDefault="00431065" w:rsidP="00F469A9">
            <w:pPr>
              <w:pStyle w:val="TableText"/>
              <w:jc w:val="center"/>
            </w:pPr>
            <w:r>
              <w:t>0</w:t>
            </w:r>
          </w:p>
        </w:tc>
      </w:tr>
      <w:tr w:rsidR="00434855" w14:paraId="03AAE12C" w14:textId="77777777">
        <w:trPr>
          <w:trHeight w:val="267"/>
        </w:trPr>
        <w:tc>
          <w:tcPr>
            <w:tcW w:w="402" w:type="pct"/>
            <w:tcBorders>
              <w:left w:val="single" w:sz="8" w:space="0" w:color="231F20"/>
            </w:tcBorders>
            <w:vAlign w:val="center"/>
          </w:tcPr>
          <w:p w14:paraId="456991D2" w14:textId="77777777" w:rsidR="00434855" w:rsidRDefault="00431065" w:rsidP="00F469A9">
            <w:pPr>
              <w:pStyle w:val="TableText"/>
              <w:jc w:val="center"/>
            </w:pPr>
            <w:r>
              <w:t>25,48</w:t>
            </w:r>
          </w:p>
        </w:tc>
        <w:tc>
          <w:tcPr>
            <w:tcW w:w="510" w:type="pct"/>
            <w:vAlign w:val="center"/>
          </w:tcPr>
          <w:p w14:paraId="7E0C1155" w14:textId="77777777" w:rsidR="00434855" w:rsidRDefault="00431065" w:rsidP="00F469A9">
            <w:pPr>
              <w:pStyle w:val="TableText"/>
              <w:jc w:val="center"/>
            </w:pPr>
            <w:r>
              <w:t>3,35E-03</w:t>
            </w:r>
          </w:p>
        </w:tc>
        <w:tc>
          <w:tcPr>
            <w:tcW w:w="266" w:type="pct"/>
            <w:vAlign w:val="center"/>
          </w:tcPr>
          <w:p w14:paraId="3001E73C" w14:textId="77777777" w:rsidR="00434855" w:rsidRDefault="00431065" w:rsidP="00F469A9">
            <w:pPr>
              <w:pStyle w:val="TableText"/>
              <w:jc w:val="center"/>
            </w:pPr>
            <w:r>
              <w:t>0</w:t>
            </w:r>
          </w:p>
        </w:tc>
        <w:tc>
          <w:tcPr>
            <w:tcW w:w="269" w:type="pct"/>
            <w:vAlign w:val="center"/>
          </w:tcPr>
          <w:p w14:paraId="5410BE4A" w14:textId="77777777" w:rsidR="00434855" w:rsidRDefault="00431065" w:rsidP="00F469A9">
            <w:pPr>
              <w:pStyle w:val="TableText"/>
              <w:jc w:val="center"/>
            </w:pPr>
            <w:r>
              <w:t>0</w:t>
            </w:r>
          </w:p>
        </w:tc>
        <w:tc>
          <w:tcPr>
            <w:tcW w:w="274" w:type="pct"/>
            <w:vAlign w:val="center"/>
          </w:tcPr>
          <w:p w14:paraId="21610064" w14:textId="77777777" w:rsidR="00434855" w:rsidRDefault="00431065" w:rsidP="00F469A9">
            <w:pPr>
              <w:pStyle w:val="TableText"/>
              <w:jc w:val="center"/>
            </w:pPr>
            <w:r>
              <w:t>0</w:t>
            </w:r>
          </w:p>
        </w:tc>
        <w:tc>
          <w:tcPr>
            <w:tcW w:w="272" w:type="pct"/>
            <w:vAlign w:val="center"/>
          </w:tcPr>
          <w:p w14:paraId="2158B833" w14:textId="77777777" w:rsidR="00434855" w:rsidRDefault="00431065" w:rsidP="00F469A9">
            <w:pPr>
              <w:pStyle w:val="TableText"/>
              <w:jc w:val="center"/>
            </w:pPr>
            <w:r>
              <w:t>0</w:t>
            </w:r>
          </w:p>
        </w:tc>
        <w:tc>
          <w:tcPr>
            <w:tcW w:w="387" w:type="pct"/>
            <w:vAlign w:val="center"/>
          </w:tcPr>
          <w:p w14:paraId="639F3505" w14:textId="77777777" w:rsidR="00434855" w:rsidRDefault="00431065" w:rsidP="00F469A9">
            <w:pPr>
              <w:pStyle w:val="TableText"/>
              <w:jc w:val="center"/>
            </w:pPr>
            <w:r>
              <w:t>0,000 8</w:t>
            </w:r>
          </w:p>
        </w:tc>
        <w:tc>
          <w:tcPr>
            <w:tcW w:w="388" w:type="pct"/>
            <w:vAlign w:val="center"/>
          </w:tcPr>
          <w:p w14:paraId="6DC1FF5E" w14:textId="77777777" w:rsidR="00434855" w:rsidRDefault="00431065" w:rsidP="00F469A9">
            <w:pPr>
              <w:pStyle w:val="TableText"/>
              <w:jc w:val="center"/>
            </w:pPr>
            <w:r>
              <w:t>0,137 5</w:t>
            </w:r>
          </w:p>
        </w:tc>
        <w:tc>
          <w:tcPr>
            <w:tcW w:w="445" w:type="pct"/>
            <w:vAlign w:val="center"/>
          </w:tcPr>
          <w:p w14:paraId="466EB155" w14:textId="77777777" w:rsidR="00434855" w:rsidRDefault="00431065" w:rsidP="00F469A9">
            <w:pPr>
              <w:pStyle w:val="TableText"/>
              <w:jc w:val="center"/>
            </w:pPr>
            <w:r>
              <w:t>0,755 88</w:t>
            </w:r>
          </w:p>
        </w:tc>
        <w:tc>
          <w:tcPr>
            <w:tcW w:w="388" w:type="pct"/>
            <w:vAlign w:val="center"/>
          </w:tcPr>
          <w:p w14:paraId="1F95F135" w14:textId="77777777" w:rsidR="00434855" w:rsidRDefault="00431065" w:rsidP="00F469A9">
            <w:pPr>
              <w:pStyle w:val="TableText"/>
              <w:jc w:val="center"/>
            </w:pPr>
            <w:r>
              <w:t>0,105 4</w:t>
            </w:r>
          </w:p>
        </w:tc>
        <w:tc>
          <w:tcPr>
            <w:tcW w:w="388" w:type="pct"/>
            <w:vAlign w:val="center"/>
          </w:tcPr>
          <w:p w14:paraId="5653443C" w14:textId="77777777" w:rsidR="00434855" w:rsidRDefault="00431065" w:rsidP="00F469A9">
            <w:pPr>
              <w:pStyle w:val="TableText"/>
              <w:jc w:val="center"/>
            </w:pPr>
            <w:r>
              <w:t>0,000 4</w:t>
            </w:r>
          </w:p>
        </w:tc>
        <w:tc>
          <w:tcPr>
            <w:tcW w:w="247" w:type="pct"/>
            <w:vAlign w:val="center"/>
          </w:tcPr>
          <w:p w14:paraId="536DA4A9" w14:textId="77777777" w:rsidR="00434855" w:rsidRDefault="00431065" w:rsidP="00F469A9">
            <w:pPr>
              <w:pStyle w:val="TableText"/>
              <w:jc w:val="center"/>
            </w:pPr>
            <w:r>
              <w:t>0</w:t>
            </w:r>
          </w:p>
        </w:tc>
        <w:tc>
          <w:tcPr>
            <w:tcW w:w="247" w:type="pct"/>
            <w:vAlign w:val="center"/>
          </w:tcPr>
          <w:p w14:paraId="3052D2B1" w14:textId="77777777" w:rsidR="00434855" w:rsidRDefault="00431065" w:rsidP="00F469A9">
            <w:pPr>
              <w:pStyle w:val="TableText"/>
              <w:jc w:val="center"/>
            </w:pPr>
            <w:r>
              <w:t>0</w:t>
            </w:r>
          </w:p>
        </w:tc>
        <w:tc>
          <w:tcPr>
            <w:tcW w:w="248" w:type="pct"/>
            <w:vAlign w:val="center"/>
          </w:tcPr>
          <w:p w14:paraId="7469AE55" w14:textId="77777777" w:rsidR="00434855" w:rsidRDefault="00431065" w:rsidP="00F469A9">
            <w:pPr>
              <w:pStyle w:val="TableText"/>
              <w:jc w:val="center"/>
            </w:pPr>
            <w:r>
              <w:t>0</w:t>
            </w:r>
          </w:p>
        </w:tc>
        <w:tc>
          <w:tcPr>
            <w:tcW w:w="263" w:type="pct"/>
            <w:tcBorders>
              <w:right w:val="single" w:sz="8" w:space="0" w:color="231F20"/>
            </w:tcBorders>
            <w:vAlign w:val="center"/>
          </w:tcPr>
          <w:p w14:paraId="1551F183" w14:textId="77777777" w:rsidR="00434855" w:rsidRDefault="00431065" w:rsidP="00F469A9">
            <w:pPr>
              <w:pStyle w:val="TableText"/>
              <w:jc w:val="center"/>
            </w:pPr>
            <w:r>
              <w:t>0</w:t>
            </w:r>
          </w:p>
        </w:tc>
      </w:tr>
      <w:tr w:rsidR="00434855" w14:paraId="341458DB" w14:textId="77777777">
        <w:trPr>
          <w:trHeight w:val="267"/>
        </w:trPr>
        <w:tc>
          <w:tcPr>
            <w:tcW w:w="402" w:type="pct"/>
            <w:tcBorders>
              <w:left w:val="single" w:sz="8" w:space="0" w:color="231F20"/>
            </w:tcBorders>
            <w:vAlign w:val="center"/>
          </w:tcPr>
          <w:p w14:paraId="4D8CF966" w14:textId="77777777" w:rsidR="00434855" w:rsidRDefault="00431065" w:rsidP="00F469A9">
            <w:pPr>
              <w:pStyle w:val="TableText"/>
              <w:jc w:val="center"/>
            </w:pPr>
            <w:r>
              <w:t>29,43</w:t>
            </w:r>
          </w:p>
        </w:tc>
        <w:tc>
          <w:tcPr>
            <w:tcW w:w="510" w:type="pct"/>
            <w:vAlign w:val="center"/>
          </w:tcPr>
          <w:p w14:paraId="3448A289" w14:textId="77777777" w:rsidR="00434855" w:rsidRDefault="00431065" w:rsidP="00F469A9">
            <w:pPr>
              <w:pStyle w:val="TableText"/>
              <w:jc w:val="center"/>
            </w:pPr>
            <w:r>
              <w:t>2,54E-03</w:t>
            </w:r>
          </w:p>
        </w:tc>
        <w:tc>
          <w:tcPr>
            <w:tcW w:w="266" w:type="pct"/>
            <w:vAlign w:val="center"/>
          </w:tcPr>
          <w:p w14:paraId="61902B7F" w14:textId="77777777" w:rsidR="00434855" w:rsidRDefault="00431065" w:rsidP="00F469A9">
            <w:pPr>
              <w:pStyle w:val="TableText"/>
              <w:jc w:val="center"/>
            </w:pPr>
            <w:r>
              <w:t>0</w:t>
            </w:r>
          </w:p>
        </w:tc>
        <w:tc>
          <w:tcPr>
            <w:tcW w:w="269" w:type="pct"/>
            <w:vAlign w:val="center"/>
          </w:tcPr>
          <w:p w14:paraId="72E19D25" w14:textId="77777777" w:rsidR="00434855" w:rsidRDefault="00431065" w:rsidP="00F469A9">
            <w:pPr>
              <w:pStyle w:val="TableText"/>
              <w:jc w:val="center"/>
            </w:pPr>
            <w:r>
              <w:t>0</w:t>
            </w:r>
          </w:p>
        </w:tc>
        <w:tc>
          <w:tcPr>
            <w:tcW w:w="274" w:type="pct"/>
            <w:vAlign w:val="center"/>
          </w:tcPr>
          <w:p w14:paraId="545697DD" w14:textId="77777777" w:rsidR="00434855" w:rsidRDefault="00431065" w:rsidP="00F469A9">
            <w:pPr>
              <w:pStyle w:val="TableText"/>
              <w:jc w:val="center"/>
            </w:pPr>
            <w:r>
              <w:t>0</w:t>
            </w:r>
          </w:p>
        </w:tc>
        <w:tc>
          <w:tcPr>
            <w:tcW w:w="272" w:type="pct"/>
            <w:vAlign w:val="center"/>
          </w:tcPr>
          <w:p w14:paraId="190CEA34" w14:textId="77777777" w:rsidR="00434855" w:rsidRDefault="00431065" w:rsidP="00F469A9">
            <w:pPr>
              <w:pStyle w:val="TableText"/>
              <w:jc w:val="center"/>
            </w:pPr>
            <w:r>
              <w:t>0</w:t>
            </w:r>
          </w:p>
        </w:tc>
        <w:tc>
          <w:tcPr>
            <w:tcW w:w="387" w:type="pct"/>
            <w:vAlign w:val="center"/>
          </w:tcPr>
          <w:p w14:paraId="1F819C77" w14:textId="77777777" w:rsidR="00434855" w:rsidRDefault="00431065" w:rsidP="00F469A9">
            <w:pPr>
              <w:pStyle w:val="TableText"/>
              <w:jc w:val="center"/>
            </w:pPr>
            <w:r>
              <w:t>0,001 5</w:t>
            </w:r>
          </w:p>
        </w:tc>
        <w:tc>
          <w:tcPr>
            <w:tcW w:w="388" w:type="pct"/>
            <w:vAlign w:val="center"/>
          </w:tcPr>
          <w:p w14:paraId="4A5C5753" w14:textId="77777777" w:rsidR="00434855" w:rsidRDefault="00431065" w:rsidP="00F469A9">
            <w:pPr>
              <w:pStyle w:val="TableText"/>
              <w:jc w:val="center"/>
            </w:pPr>
            <w:r>
              <w:t>0,155 4</w:t>
            </w:r>
          </w:p>
        </w:tc>
        <w:tc>
          <w:tcPr>
            <w:tcW w:w="445" w:type="pct"/>
            <w:vAlign w:val="center"/>
          </w:tcPr>
          <w:p w14:paraId="538ED9AD" w14:textId="77777777" w:rsidR="00434855" w:rsidRDefault="00431065" w:rsidP="00F469A9">
            <w:pPr>
              <w:pStyle w:val="TableText"/>
              <w:jc w:val="center"/>
            </w:pPr>
            <w:r>
              <w:t>0,723 34</w:t>
            </w:r>
          </w:p>
        </w:tc>
        <w:tc>
          <w:tcPr>
            <w:tcW w:w="388" w:type="pct"/>
            <w:vAlign w:val="center"/>
          </w:tcPr>
          <w:p w14:paraId="2A41A97A" w14:textId="77777777" w:rsidR="00434855" w:rsidRDefault="00431065" w:rsidP="00F469A9">
            <w:pPr>
              <w:pStyle w:val="TableText"/>
              <w:jc w:val="center"/>
            </w:pPr>
            <w:r>
              <w:t>0,118 8</w:t>
            </w:r>
          </w:p>
        </w:tc>
        <w:tc>
          <w:tcPr>
            <w:tcW w:w="388" w:type="pct"/>
            <w:vAlign w:val="center"/>
          </w:tcPr>
          <w:p w14:paraId="340F68D0" w14:textId="77777777" w:rsidR="00434855" w:rsidRDefault="00431065" w:rsidP="00F469A9">
            <w:pPr>
              <w:pStyle w:val="TableText"/>
              <w:jc w:val="center"/>
            </w:pPr>
            <w:r>
              <w:t>0,000 9</w:t>
            </w:r>
          </w:p>
        </w:tc>
        <w:tc>
          <w:tcPr>
            <w:tcW w:w="247" w:type="pct"/>
            <w:vAlign w:val="center"/>
          </w:tcPr>
          <w:p w14:paraId="4E34D5F1" w14:textId="77777777" w:rsidR="00434855" w:rsidRDefault="00431065" w:rsidP="00F469A9">
            <w:pPr>
              <w:pStyle w:val="TableText"/>
              <w:jc w:val="center"/>
            </w:pPr>
            <w:r>
              <w:t>0</w:t>
            </w:r>
          </w:p>
        </w:tc>
        <w:tc>
          <w:tcPr>
            <w:tcW w:w="247" w:type="pct"/>
            <w:vAlign w:val="center"/>
          </w:tcPr>
          <w:p w14:paraId="5C006B58" w14:textId="77777777" w:rsidR="00434855" w:rsidRDefault="00431065" w:rsidP="00F469A9">
            <w:pPr>
              <w:pStyle w:val="TableText"/>
              <w:jc w:val="center"/>
            </w:pPr>
            <w:r>
              <w:t>0</w:t>
            </w:r>
          </w:p>
        </w:tc>
        <w:tc>
          <w:tcPr>
            <w:tcW w:w="248" w:type="pct"/>
            <w:vAlign w:val="center"/>
          </w:tcPr>
          <w:p w14:paraId="17230549" w14:textId="77777777" w:rsidR="00434855" w:rsidRDefault="00431065" w:rsidP="00F469A9">
            <w:pPr>
              <w:pStyle w:val="TableText"/>
              <w:jc w:val="center"/>
            </w:pPr>
            <w:r>
              <w:t>0</w:t>
            </w:r>
          </w:p>
        </w:tc>
        <w:tc>
          <w:tcPr>
            <w:tcW w:w="263" w:type="pct"/>
            <w:tcBorders>
              <w:right w:val="single" w:sz="8" w:space="0" w:color="231F20"/>
            </w:tcBorders>
            <w:vAlign w:val="center"/>
          </w:tcPr>
          <w:p w14:paraId="358E6DBA" w14:textId="77777777" w:rsidR="00434855" w:rsidRDefault="00431065" w:rsidP="00F469A9">
            <w:pPr>
              <w:pStyle w:val="TableText"/>
              <w:jc w:val="center"/>
            </w:pPr>
            <w:r>
              <w:t>0</w:t>
            </w:r>
          </w:p>
        </w:tc>
      </w:tr>
      <w:tr w:rsidR="00434855" w14:paraId="24861CC6" w14:textId="77777777">
        <w:trPr>
          <w:trHeight w:val="266"/>
        </w:trPr>
        <w:tc>
          <w:tcPr>
            <w:tcW w:w="402" w:type="pct"/>
            <w:tcBorders>
              <w:left w:val="single" w:sz="8" w:space="0" w:color="231F20"/>
            </w:tcBorders>
            <w:vAlign w:val="center"/>
          </w:tcPr>
          <w:p w14:paraId="0BA18CB3" w14:textId="77777777" w:rsidR="00434855" w:rsidRDefault="00431065" w:rsidP="00F469A9">
            <w:pPr>
              <w:pStyle w:val="TableText"/>
              <w:jc w:val="center"/>
            </w:pPr>
            <w:r>
              <w:t>33,98</w:t>
            </w:r>
          </w:p>
        </w:tc>
        <w:tc>
          <w:tcPr>
            <w:tcW w:w="510" w:type="pct"/>
            <w:vAlign w:val="center"/>
          </w:tcPr>
          <w:p w14:paraId="4F9F58E9" w14:textId="77777777" w:rsidR="00434855" w:rsidRDefault="00431065" w:rsidP="00F469A9">
            <w:pPr>
              <w:pStyle w:val="TableText"/>
              <w:jc w:val="center"/>
            </w:pPr>
            <w:r>
              <w:t>1,93E-03</w:t>
            </w:r>
          </w:p>
        </w:tc>
        <w:tc>
          <w:tcPr>
            <w:tcW w:w="266" w:type="pct"/>
            <w:vAlign w:val="center"/>
          </w:tcPr>
          <w:p w14:paraId="2F22D117" w14:textId="77777777" w:rsidR="00434855" w:rsidRDefault="00431065" w:rsidP="00F469A9">
            <w:pPr>
              <w:pStyle w:val="TableText"/>
              <w:jc w:val="center"/>
            </w:pPr>
            <w:r>
              <w:t>0</w:t>
            </w:r>
          </w:p>
        </w:tc>
        <w:tc>
          <w:tcPr>
            <w:tcW w:w="269" w:type="pct"/>
            <w:vAlign w:val="center"/>
          </w:tcPr>
          <w:p w14:paraId="65BC2F27" w14:textId="77777777" w:rsidR="00434855" w:rsidRDefault="00431065" w:rsidP="00F469A9">
            <w:pPr>
              <w:pStyle w:val="TableText"/>
              <w:jc w:val="center"/>
            </w:pPr>
            <w:r>
              <w:t>0</w:t>
            </w:r>
          </w:p>
        </w:tc>
        <w:tc>
          <w:tcPr>
            <w:tcW w:w="274" w:type="pct"/>
            <w:vAlign w:val="center"/>
          </w:tcPr>
          <w:p w14:paraId="7F69D629" w14:textId="77777777" w:rsidR="00434855" w:rsidRDefault="00431065" w:rsidP="00F469A9">
            <w:pPr>
              <w:pStyle w:val="TableText"/>
              <w:jc w:val="center"/>
            </w:pPr>
            <w:r>
              <w:t>0</w:t>
            </w:r>
          </w:p>
        </w:tc>
        <w:tc>
          <w:tcPr>
            <w:tcW w:w="272" w:type="pct"/>
            <w:vAlign w:val="center"/>
          </w:tcPr>
          <w:p w14:paraId="1A49F1C9" w14:textId="77777777" w:rsidR="00434855" w:rsidRDefault="00431065" w:rsidP="00F469A9">
            <w:pPr>
              <w:pStyle w:val="TableText"/>
              <w:jc w:val="center"/>
            </w:pPr>
            <w:r>
              <w:t>0</w:t>
            </w:r>
          </w:p>
        </w:tc>
        <w:tc>
          <w:tcPr>
            <w:tcW w:w="387" w:type="pct"/>
            <w:vAlign w:val="center"/>
          </w:tcPr>
          <w:p w14:paraId="21CD6E7C" w14:textId="77777777" w:rsidR="00434855" w:rsidRDefault="00431065" w:rsidP="00F469A9">
            <w:pPr>
              <w:pStyle w:val="TableText"/>
              <w:jc w:val="center"/>
            </w:pPr>
            <w:r>
              <w:t>0,002 9</w:t>
            </w:r>
          </w:p>
        </w:tc>
        <w:tc>
          <w:tcPr>
            <w:tcW w:w="388" w:type="pct"/>
            <w:vAlign w:val="center"/>
          </w:tcPr>
          <w:p w14:paraId="611442F1" w14:textId="77777777" w:rsidR="00434855" w:rsidRDefault="00431065" w:rsidP="00F469A9">
            <w:pPr>
              <w:pStyle w:val="TableText"/>
              <w:jc w:val="center"/>
            </w:pPr>
            <w:r>
              <w:t>0,173 9</w:t>
            </w:r>
          </w:p>
        </w:tc>
        <w:tc>
          <w:tcPr>
            <w:tcW w:w="445" w:type="pct"/>
            <w:vAlign w:val="center"/>
          </w:tcPr>
          <w:p w14:paraId="615904B8" w14:textId="77777777" w:rsidR="00434855" w:rsidRDefault="00431065" w:rsidP="00F469A9">
            <w:pPr>
              <w:pStyle w:val="TableText"/>
              <w:jc w:val="center"/>
            </w:pPr>
            <w:r>
              <w:t>0,688 83</w:t>
            </w:r>
          </w:p>
        </w:tc>
        <w:tc>
          <w:tcPr>
            <w:tcW w:w="388" w:type="pct"/>
            <w:vAlign w:val="center"/>
          </w:tcPr>
          <w:p w14:paraId="2F16F9A3" w14:textId="77777777" w:rsidR="00434855" w:rsidRDefault="00431065" w:rsidP="00F469A9">
            <w:pPr>
              <w:pStyle w:val="TableText"/>
              <w:jc w:val="center"/>
            </w:pPr>
            <w:r>
              <w:t>0,132 7</w:t>
            </w:r>
          </w:p>
        </w:tc>
        <w:tc>
          <w:tcPr>
            <w:tcW w:w="388" w:type="pct"/>
            <w:vAlign w:val="center"/>
          </w:tcPr>
          <w:p w14:paraId="1F73A02F" w14:textId="77777777" w:rsidR="00434855" w:rsidRDefault="00431065" w:rsidP="00F469A9">
            <w:pPr>
              <w:pStyle w:val="TableText"/>
              <w:jc w:val="center"/>
            </w:pPr>
            <w:r>
              <w:t>0,001 7</w:t>
            </w:r>
          </w:p>
        </w:tc>
        <w:tc>
          <w:tcPr>
            <w:tcW w:w="247" w:type="pct"/>
            <w:vAlign w:val="center"/>
          </w:tcPr>
          <w:p w14:paraId="31D4E6DE" w14:textId="77777777" w:rsidR="00434855" w:rsidRDefault="00431065" w:rsidP="00F469A9">
            <w:pPr>
              <w:pStyle w:val="TableText"/>
              <w:jc w:val="center"/>
            </w:pPr>
            <w:r>
              <w:t>0</w:t>
            </w:r>
          </w:p>
        </w:tc>
        <w:tc>
          <w:tcPr>
            <w:tcW w:w="247" w:type="pct"/>
            <w:vAlign w:val="center"/>
          </w:tcPr>
          <w:p w14:paraId="4FA9AA8A" w14:textId="77777777" w:rsidR="00434855" w:rsidRDefault="00431065" w:rsidP="00F469A9">
            <w:pPr>
              <w:pStyle w:val="TableText"/>
              <w:jc w:val="center"/>
            </w:pPr>
            <w:r>
              <w:t>0</w:t>
            </w:r>
          </w:p>
        </w:tc>
        <w:tc>
          <w:tcPr>
            <w:tcW w:w="248" w:type="pct"/>
            <w:vAlign w:val="center"/>
          </w:tcPr>
          <w:p w14:paraId="3B004C72" w14:textId="77777777" w:rsidR="00434855" w:rsidRDefault="00431065" w:rsidP="00F469A9">
            <w:pPr>
              <w:pStyle w:val="TableText"/>
              <w:jc w:val="center"/>
            </w:pPr>
            <w:r>
              <w:t>0</w:t>
            </w:r>
          </w:p>
        </w:tc>
        <w:tc>
          <w:tcPr>
            <w:tcW w:w="263" w:type="pct"/>
            <w:tcBorders>
              <w:right w:val="single" w:sz="8" w:space="0" w:color="231F20"/>
            </w:tcBorders>
            <w:vAlign w:val="center"/>
          </w:tcPr>
          <w:p w14:paraId="158182DD" w14:textId="77777777" w:rsidR="00434855" w:rsidRDefault="00431065" w:rsidP="00F469A9">
            <w:pPr>
              <w:pStyle w:val="TableText"/>
              <w:jc w:val="center"/>
            </w:pPr>
            <w:r>
              <w:t>0</w:t>
            </w:r>
          </w:p>
        </w:tc>
      </w:tr>
      <w:tr w:rsidR="00434855" w14:paraId="549226C6" w14:textId="77777777">
        <w:trPr>
          <w:trHeight w:val="266"/>
        </w:trPr>
        <w:tc>
          <w:tcPr>
            <w:tcW w:w="402" w:type="pct"/>
            <w:tcBorders>
              <w:left w:val="single" w:sz="8" w:space="0" w:color="231F20"/>
            </w:tcBorders>
            <w:vAlign w:val="center"/>
          </w:tcPr>
          <w:p w14:paraId="480A8C28" w14:textId="77777777" w:rsidR="00434855" w:rsidRDefault="00431065" w:rsidP="00F469A9">
            <w:pPr>
              <w:pStyle w:val="TableText"/>
              <w:jc w:val="center"/>
            </w:pPr>
            <w:r>
              <w:t>39,24</w:t>
            </w:r>
          </w:p>
        </w:tc>
        <w:tc>
          <w:tcPr>
            <w:tcW w:w="510" w:type="pct"/>
            <w:vAlign w:val="center"/>
          </w:tcPr>
          <w:p w14:paraId="57AFA529" w14:textId="77777777" w:rsidR="00434855" w:rsidRDefault="00431065" w:rsidP="00F469A9">
            <w:pPr>
              <w:pStyle w:val="TableText"/>
              <w:jc w:val="center"/>
            </w:pPr>
            <w:r>
              <w:t>1,47E-03</w:t>
            </w:r>
          </w:p>
        </w:tc>
        <w:tc>
          <w:tcPr>
            <w:tcW w:w="266" w:type="pct"/>
            <w:vAlign w:val="center"/>
          </w:tcPr>
          <w:p w14:paraId="085FEC71" w14:textId="77777777" w:rsidR="00434855" w:rsidRDefault="00431065" w:rsidP="00F469A9">
            <w:pPr>
              <w:pStyle w:val="TableText"/>
              <w:jc w:val="center"/>
            </w:pPr>
            <w:r>
              <w:t>0</w:t>
            </w:r>
          </w:p>
        </w:tc>
        <w:tc>
          <w:tcPr>
            <w:tcW w:w="269" w:type="pct"/>
            <w:vAlign w:val="center"/>
          </w:tcPr>
          <w:p w14:paraId="62FE56A8" w14:textId="77777777" w:rsidR="00434855" w:rsidRDefault="00431065" w:rsidP="00F469A9">
            <w:pPr>
              <w:pStyle w:val="TableText"/>
              <w:jc w:val="center"/>
            </w:pPr>
            <w:r>
              <w:t>0</w:t>
            </w:r>
          </w:p>
        </w:tc>
        <w:tc>
          <w:tcPr>
            <w:tcW w:w="274" w:type="pct"/>
            <w:vAlign w:val="center"/>
          </w:tcPr>
          <w:p w14:paraId="524F604B" w14:textId="77777777" w:rsidR="00434855" w:rsidRDefault="00431065" w:rsidP="00F469A9">
            <w:pPr>
              <w:pStyle w:val="TableText"/>
              <w:jc w:val="center"/>
            </w:pPr>
            <w:r>
              <w:t>0</w:t>
            </w:r>
          </w:p>
        </w:tc>
        <w:tc>
          <w:tcPr>
            <w:tcW w:w="272" w:type="pct"/>
            <w:vAlign w:val="center"/>
          </w:tcPr>
          <w:p w14:paraId="4A2E015A" w14:textId="77777777" w:rsidR="00434855" w:rsidRDefault="00431065" w:rsidP="00F469A9">
            <w:pPr>
              <w:pStyle w:val="TableText"/>
              <w:jc w:val="center"/>
            </w:pPr>
            <w:r>
              <w:t>0</w:t>
            </w:r>
          </w:p>
        </w:tc>
        <w:tc>
          <w:tcPr>
            <w:tcW w:w="387" w:type="pct"/>
            <w:vAlign w:val="center"/>
          </w:tcPr>
          <w:p w14:paraId="61F6A6F2" w14:textId="77777777" w:rsidR="00434855" w:rsidRDefault="00431065" w:rsidP="00F469A9">
            <w:pPr>
              <w:pStyle w:val="TableText"/>
              <w:jc w:val="center"/>
            </w:pPr>
            <w:r>
              <w:t>0,005 1</w:t>
            </w:r>
          </w:p>
        </w:tc>
        <w:tc>
          <w:tcPr>
            <w:tcW w:w="388" w:type="pct"/>
            <w:vAlign w:val="center"/>
          </w:tcPr>
          <w:p w14:paraId="4E6F762B" w14:textId="77777777" w:rsidR="00434855" w:rsidRDefault="00431065" w:rsidP="00F469A9">
            <w:pPr>
              <w:pStyle w:val="TableText"/>
              <w:jc w:val="center"/>
            </w:pPr>
            <w:r>
              <w:t>0,192 6</w:t>
            </w:r>
          </w:p>
        </w:tc>
        <w:tc>
          <w:tcPr>
            <w:tcW w:w="445" w:type="pct"/>
            <w:vAlign w:val="center"/>
          </w:tcPr>
          <w:p w14:paraId="25152AD0" w14:textId="77777777" w:rsidR="00434855" w:rsidRDefault="00431065" w:rsidP="00F469A9">
            <w:pPr>
              <w:pStyle w:val="TableText"/>
              <w:jc w:val="center"/>
            </w:pPr>
            <w:r>
              <w:t>0,652 72</w:t>
            </w:r>
          </w:p>
        </w:tc>
        <w:tc>
          <w:tcPr>
            <w:tcW w:w="388" w:type="pct"/>
            <w:vAlign w:val="center"/>
          </w:tcPr>
          <w:p w14:paraId="38182336" w14:textId="77777777" w:rsidR="00434855" w:rsidRDefault="00431065" w:rsidP="00F469A9">
            <w:pPr>
              <w:pStyle w:val="TableText"/>
              <w:jc w:val="center"/>
            </w:pPr>
            <w:r>
              <w:t>0,146 7</w:t>
            </w:r>
          </w:p>
        </w:tc>
        <w:tc>
          <w:tcPr>
            <w:tcW w:w="388" w:type="pct"/>
            <w:vAlign w:val="center"/>
          </w:tcPr>
          <w:p w14:paraId="110BAA8F" w14:textId="77777777" w:rsidR="00434855" w:rsidRDefault="00431065" w:rsidP="00F469A9">
            <w:pPr>
              <w:pStyle w:val="TableText"/>
              <w:jc w:val="center"/>
            </w:pPr>
            <w:r>
              <w:t>0,002 9</w:t>
            </w:r>
          </w:p>
        </w:tc>
        <w:tc>
          <w:tcPr>
            <w:tcW w:w="247" w:type="pct"/>
            <w:vAlign w:val="center"/>
          </w:tcPr>
          <w:p w14:paraId="079ADE8F" w14:textId="77777777" w:rsidR="00434855" w:rsidRDefault="00431065" w:rsidP="00F469A9">
            <w:pPr>
              <w:pStyle w:val="TableText"/>
              <w:jc w:val="center"/>
            </w:pPr>
            <w:r>
              <w:t>0</w:t>
            </w:r>
          </w:p>
        </w:tc>
        <w:tc>
          <w:tcPr>
            <w:tcW w:w="247" w:type="pct"/>
            <w:vAlign w:val="center"/>
          </w:tcPr>
          <w:p w14:paraId="5B58C6AD" w14:textId="77777777" w:rsidR="00434855" w:rsidRDefault="00431065" w:rsidP="00F469A9">
            <w:pPr>
              <w:pStyle w:val="TableText"/>
              <w:jc w:val="center"/>
            </w:pPr>
            <w:r>
              <w:t>0</w:t>
            </w:r>
          </w:p>
        </w:tc>
        <w:tc>
          <w:tcPr>
            <w:tcW w:w="248" w:type="pct"/>
            <w:vAlign w:val="center"/>
          </w:tcPr>
          <w:p w14:paraId="77CAB38F" w14:textId="77777777" w:rsidR="00434855" w:rsidRDefault="00431065" w:rsidP="00F469A9">
            <w:pPr>
              <w:pStyle w:val="TableText"/>
              <w:jc w:val="center"/>
            </w:pPr>
            <w:r>
              <w:t>0</w:t>
            </w:r>
          </w:p>
        </w:tc>
        <w:tc>
          <w:tcPr>
            <w:tcW w:w="263" w:type="pct"/>
            <w:tcBorders>
              <w:right w:val="single" w:sz="8" w:space="0" w:color="231F20"/>
            </w:tcBorders>
            <w:vAlign w:val="center"/>
          </w:tcPr>
          <w:p w14:paraId="3657778D" w14:textId="77777777" w:rsidR="00434855" w:rsidRDefault="00431065" w:rsidP="00F469A9">
            <w:pPr>
              <w:pStyle w:val="TableText"/>
              <w:jc w:val="center"/>
            </w:pPr>
            <w:r>
              <w:t>0</w:t>
            </w:r>
          </w:p>
        </w:tc>
      </w:tr>
      <w:tr w:rsidR="00434855" w14:paraId="5E78CFDA" w14:textId="77777777">
        <w:trPr>
          <w:trHeight w:val="267"/>
        </w:trPr>
        <w:tc>
          <w:tcPr>
            <w:tcW w:w="402" w:type="pct"/>
            <w:tcBorders>
              <w:left w:val="single" w:sz="8" w:space="0" w:color="231F20"/>
            </w:tcBorders>
            <w:vAlign w:val="center"/>
          </w:tcPr>
          <w:p w14:paraId="05E66FDF" w14:textId="77777777" w:rsidR="00434855" w:rsidRDefault="00431065" w:rsidP="00F469A9">
            <w:pPr>
              <w:pStyle w:val="TableText"/>
              <w:jc w:val="center"/>
            </w:pPr>
            <w:r>
              <w:t>45,32</w:t>
            </w:r>
          </w:p>
        </w:tc>
        <w:tc>
          <w:tcPr>
            <w:tcW w:w="510" w:type="pct"/>
            <w:vAlign w:val="center"/>
          </w:tcPr>
          <w:p w14:paraId="745E6DBD" w14:textId="77777777" w:rsidR="00434855" w:rsidRDefault="00431065" w:rsidP="00F469A9">
            <w:pPr>
              <w:pStyle w:val="TableText"/>
              <w:jc w:val="center"/>
            </w:pPr>
            <w:r>
              <w:t>1,12E-03</w:t>
            </w:r>
          </w:p>
        </w:tc>
        <w:tc>
          <w:tcPr>
            <w:tcW w:w="266" w:type="pct"/>
            <w:vAlign w:val="center"/>
          </w:tcPr>
          <w:p w14:paraId="65A4E08C" w14:textId="77777777" w:rsidR="00434855" w:rsidRDefault="00431065" w:rsidP="00F469A9">
            <w:pPr>
              <w:pStyle w:val="TableText"/>
              <w:jc w:val="center"/>
            </w:pPr>
            <w:r>
              <w:t>0</w:t>
            </w:r>
          </w:p>
        </w:tc>
        <w:tc>
          <w:tcPr>
            <w:tcW w:w="269" w:type="pct"/>
            <w:vAlign w:val="center"/>
          </w:tcPr>
          <w:p w14:paraId="0147427D" w14:textId="77777777" w:rsidR="00434855" w:rsidRDefault="00431065" w:rsidP="00F469A9">
            <w:pPr>
              <w:pStyle w:val="TableText"/>
              <w:jc w:val="center"/>
            </w:pPr>
            <w:r>
              <w:t>0</w:t>
            </w:r>
          </w:p>
        </w:tc>
        <w:tc>
          <w:tcPr>
            <w:tcW w:w="274" w:type="pct"/>
            <w:vAlign w:val="center"/>
          </w:tcPr>
          <w:p w14:paraId="25CE70E8" w14:textId="77777777" w:rsidR="00434855" w:rsidRDefault="00431065" w:rsidP="00F469A9">
            <w:pPr>
              <w:pStyle w:val="TableText"/>
              <w:jc w:val="center"/>
            </w:pPr>
            <w:r>
              <w:t>0</w:t>
            </w:r>
          </w:p>
        </w:tc>
        <w:tc>
          <w:tcPr>
            <w:tcW w:w="272" w:type="pct"/>
            <w:vAlign w:val="center"/>
          </w:tcPr>
          <w:p w14:paraId="7BCE304C" w14:textId="77777777" w:rsidR="00434855" w:rsidRDefault="00431065" w:rsidP="00F469A9">
            <w:pPr>
              <w:pStyle w:val="TableText"/>
              <w:jc w:val="center"/>
            </w:pPr>
            <w:r>
              <w:t>0</w:t>
            </w:r>
          </w:p>
        </w:tc>
        <w:tc>
          <w:tcPr>
            <w:tcW w:w="387" w:type="pct"/>
            <w:vAlign w:val="center"/>
          </w:tcPr>
          <w:p w14:paraId="301FCBE8" w14:textId="77777777" w:rsidR="00434855" w:rsidRDefault="00431065" w:rsidP="00F469A9">
            <w:pPr>
              <w:pStyle w:val="TableText"/>
              <w:jc w:val="center"/>
            </w:pPr>
            <w:r>
              <w:t>0,008 4</w:t>
            </w:r>
          </w:p>
        </w:tc>
        <w:tc>
          <w:tcPr>
            <w:tcW w:w="388" w:type="pct"/>
            <w:vAlign w:val="center"/>
          </w:tcPr>
          <w:p w14:paraId="4EDE61EA" w14:textId="77777777" w:rsidR="00434855" w:rsidRDefault="00431065" w:rsidP="00F469A9">
            <w:pPr>
              <w:pStyle w:val="TableText"/>
              <w:jc w:val="center"/>
            </w:pPr>
            <w:r>
              <w:t>0,210 9</w:t>
            </w:r>
          </w:p>
        </w:tc>
        <w:tc>
          <w:tcPr>
            <w:tcW w:w="445" w:type="pct"/>
            <w:vAlign w:val="center"/>
          </w:tcPr>
          <w:p w14:paraId="445F37A8" w14:textId="77777777" w:rsidR="00434855" w:rsidRDefault="00431065" w:rsidP="00F469A9">
            <w:pPr>
              <w:pStyle w:val="TableText"/>
              <w:jc w:val="center"/>
            </w:pPr>
            <w:r>
              <w:t>0,615 45</w:t>
            </w:r>
          </w:p>
        </w:tc>
        <w:tc>
          <w:tcPr>
            <w:tcW w:w="388" w:type="pct"/>
            <w:vAlign w:val="center"/>
          </w:tcPr>
          <w:p w14:paraId="13E70638" w14:textId="77777777" w:rsidR="00434855" w:rsidRDefault="00431065" w:rsidP="00F469A9">
            <w:pPr>
              <w:pStyle w:val="TableText"/>
              <w:jc w:val="center"/>
            </w:pPr>
            <w:r>
              <w:t>0,160 5</w:t>
            </w:r>
          </w:p>
        </w:tc>
        <w:tc>
          <w:tcPr>
            <w:tcW w:w="388" w:type="pct"/>
            <w:vAlign w:val="center"/>
          </w:tcPr>
          <w:p w14:paraId="20E6522F" w14:textId="77777777" w:rsidR="00434855" w:rsidRDefault="00431065" w:rsidP="00F469A9">
            <w:pPr>
              <w:pStyle w:val="TableText"/>
              <w:jc w:val="center"/>
            </w:pPr>
            <w:r>
              <w:t>0,004 8</w:t>
            </w:r>
          </w:p>
        </w:tc>
        <w:tc>
          <w:tcPr>
            <w:tcW w:w="247" w:type="pct"/>
            <w:vAlign w:val="center"/>
          </w:tcPr>
          <w:p w14:paraId="3EEBA59F" w14:textId="77777777" w:rsidR="00434855" w:rsidRDefault="00431065" w:rsidP="00F469A9">
            <w:pPr>
              <w:pStyle w:val="TableText"/>
              <w:jc w:val="center"/>
            </w:pPr>
            <w:r>
              <w:t>0</w:t>
            </w:r>
          </w:p>
        </w:tc>
        <w:tc>
          <w:tcPr>
            <w:tcW w:w="247" w:type="pct"/>
            <w:vAlign w:val="center"/>
          </w:tcPr>
          <w:p w14:paraId="713DA8B7" w14:textId="77777777" w:rsidR="00434855" w:rsidRDefault="00431065" w:rsidP="00F469A9">
            <w:pPr>
              <w:pStyle w:val="TableText"/>
              <w:jc w:val="center"/>
            </w:pPr>
            <w:r>
              <w:t>0</w:t>
            </w:r>
          </w:p>
        </w:tc>
        <w:tc>
          <w:tcPr>
            <w:tcW w:w="248" w:type="pct"/>
            <w:vAlign w:val="center"/>
          </w:tcPr>
          <w:p w14:paraId="657E5A28" w14:textId="77777777" w:rsidR="00434855" w:rsidRDefault="00431065" w:rsidP="00F469A9">
            <w:pPr>
              <w:pStyle w:val="TableText"/>
              <w:jc w:val="center"/>
            </w:pPr>
            <w:r>
              <w:t>0</w:t>
            </w:r>
          </w:p>
        </w:tc>
        <w:tc>
          <w:tcPr>
            <w:tcW w:w="263" w:type="pct"/>
            <w:tcBorders>
              <w:right w:val="single" w:sz="8" w:space="0" w:color="231F20"/>
            </w:tcBorders>
            <w:vAlign w:val="center"/>
          </w:tcPr>
          <w:p w14:paraId="3B559D1A" w14:textId="77777777" w:rsidR="00434855" w:rsidRDefault="00431065" w:rsidP="00F469A9">
            <w:pPr>
              <w:pStyle w:val="TableText"/>
              <w:jc w:val="center"/>
            </w:pPr>
            <w:r>
              <w:t>0</w:t>
            </w:r>
          </w:p>
        </w:tc>
      </w:tr>
      <w:tr w:rsidR="00434855" w14:paraId="28282D73" w14:textId="77777777">
        <w:trPr>
          <w:trHeight w:val="271"/>
        </w:trPr>
        <w:tc>
          <w:tcPr>
            <w:tcW w:w="402" w:type="pct"/>
            <w:tcBorders>
              <w:left w:val="single" w:sz="8" w:space="0" w:color="231F20"/>
            </w:tcBorders>
            <w:vAlign w:val="center"/>
          </w:tcPr>
          <w:p w14:paraId="5BCABD21" w14:textId="77777777" w:rsidR="00434855" w:rsidRDefault="00431065" w:rsidP="00F469A9">
            <w:pPr>
              <w:pStyle w:val="TableText"/>
              <w:jc w:val="center"/>
            </w:pPr>
            <w:r>
              <w:t>52,33</w:t>
            </w:r>
          </w:p>
        </w:tc>
        <w:tc>
          <w:tcPr>
            <w:tcW w:w="510" w:type="pct"/>
            <w:vAlign w:val="center"/>
          </w:tcPr>
          <w:p w14:paraId="0BC67A27" w14:textId="77777777" w:rsidR="00434855" w:rsidRDefault="00431065" w:rsidP="00F469A9">
            <w:pPr>
              <w:pStyle w:val="TableText"/>
              <w:jc w:val="center"/>
            </w:pPr>
            <w:r>
              <w:t>8,53E-04</w:t>
            </w:r>
          </w:p>
        </w:tc>
        <w:tc>
          <w:tcPr>
            <w:tcW w:w="266" w:type="pct"/>
            <w:vAlign w:val="center"/>
          </w:tcPr>
          <w:p w14:paraId="5848D181" w14:textId="77777777" w:rsidR="00434855" w:rsidRDefault="00431065" w:rsidP="00F469A9">
            <w:pPr>
              <w:pStyle w:val="TableText"/>
              <w:jc w:val="center"/>
            </w:pPr>
            <w:r>
              <w:t>0</w:t>
            </w:r>
          </w:p>
        </w:tc>
        <w:tc>
          <w:tcPr>
            <w:tcW w:w="269" w:type="pct"/>
            <w:vAlign w:val="center"/>
          </w:tcPr>
          <w:p w14:paraId="7C9A2990" w14:textId="77777777" w:rsidR="00434855" w:rsidRDefault="00431065" w:rsidP="00F469A9">
            <w:pPr>
              <w:pStyle w:val="TableText"/>
              <w:jc w:val="center"/>
            </w:pPr>
            <w:r>
              <w:t>0</w:t>
            </w:r>
          </w:p>
        </w:tc>
        <w:tc>
          <w:tcPr>
            <w:tcW w:w="274" w:type="pct"/>
            <w:vAlign w:val="center"/>
          </w:tcPr>
          <w:p w14:paraId="41396223" w14:textId="77777777" w:rsidR="00434855" w:rsidRDefault="00431065" w:rsidP="00F469A9">
            <w:pPr>
              <w:pStyle w:val="TableText"/>
              <w:jc w:val="center"/>
            </w:pPr>
            <w:r>
              <w:t>0</w:t>
            </w:r>
          </w:p>
        </w:tc>
        <w:tc>
          <w:tcPr>
            <w:tcW w:w="272" w:type="pct"/>
            <w:vAlign w:val="center"/>
          </w:tcPr>
          <w:p w14:paraId="5176B70C" w14:textId="77777777" w:rsidR="00434855" w:rsidRDefault="00431065" w:rsidP="00F469A9">
            <w:pPr>
              <w:pStyle w:val="TableText"/>
              <w:jc w:val="center"/>
            </w:pPr>
            <w:r>
              <w:t>0</w:t>
            </w:r>
          </w:p>
        </w:tc>
        <w:tc>
          <w:tcPr>
            <w:tcW w:w="387" w:type="pct"/>
            <w:vAlign w:val="center"/>
          </w:tcPr>
          <w:p w14:paraId="52593B7F" w14:textId="77777777" w:rsidR="00434855" w:rsidRDefault="00431065" w:rsidP="00F469A9">
            <w:pPr>
              <w:pStyle w:val="TableText"/>
              <w:jc w:val="center"/>
            </w:pPr>
            <w:r>
              <w:t>0,013 1</w:t>
            </w:r>
          </w:p>
        </w:tc>
        <w:tc>
          <w:tcPr>
            <w:tcW w:w="388" w:type="pct"/>
            <w:vAlign w:val="center"/>
          </w:tcPr>
          <w:p w14:paraId="444C65CE" w14:textId="77777777" w:rsidR="00434855" w:rsidRDefault="00431065" w:rsidP="00F469A9">
            <w:pPr>
              <w:pStyle w:val="TableText"/>
              <w:jc w:val="center"/>
            </w:pPr>
            <w:r>
              <w:t>0,228 2</w:t>
            </w:r>
          </w:p>
        </w:tc>
        <w:tc>
          <w:tcPr>
            <w:tcW w:w="445" w:type="pct"/>
            <w:vAlign w:val="center"/>
          </w:tcPr>
          <w:p w14:paraId="41EA748A" w14:textId="77777777" w:rsidR="00434855" w:rsidRDefault="00431065" w:rsidP="00F469A9">
            <w:pPr>
              <w:pStyle w:val="TableText"/>
              <w:jc w:val="center"/>
            </w:pPr>
            <w:r>
              <w:t>0,577 55</w:t>
            </w:r>
          </w:p>
        </w:tc>
        <w:tc>
          <w:tcPr>
            <w:tcW w:w="388" w:type="pct"/>
            <w:vAlign w:val="center"/>
          </w:tcPr>
          <w:p w14:paraId="5A85B0C4" w14:textId="77777777" w:rsidR="00434855" w:rsidRDefault="00431065" w:rsidP="00F469A9">
            <w:pPr>
              <w:pStyle w:val="TableText"/>
              <w:jc w:val="center"/>
            </w:pPr>
            <w:r>
              <w:t>0,173 7</w:t>
            </w:r>
          </w:p>
        </w:tc>
        <w:tc>
          <w:tcPr>
            <w:tcW w:w="388" w:type="pct"/>
            <w:vAlign w:val="center"/>
          </w:tcPr>
          <w:p w14:paraId="55DB38DA" w14:textId="77777777" w:rsidR="00434855" w:rsidRDefault="00431065" w:rsidP="00F469A9">
            <w:pPr>
              <w:pStyle w:val="TableText"/>
              <w:jc w:val="center"/>
            </w:pPr>
            <w:r>
              <w:t>0,007 5</w:t>
            </w:r>
          </w:p>
        </w:tc>
        <w:tc>
          <w:tcPr>
            <w:tcW w:w="247" w:type="pct"/>
            <w:vAlign w:val="center"/>
          </w:tcPr>
          <w:p w14:paraId="5620E161" w14:textId="77777777" w:rsidR="00434855" w:rsidRDefault="00431065" w:rsidP="00F469A9">
            <w:pPr>
              <w:pStyle w:val="TableText"/>
              <w:jc w:val="center"/>
            </w:pPr>
            <w:r>
              <w:t>0</w:t>
            </w:r>
          </w:p>
        </w:tc>
        <w:tc>
          <w:tcPr>
            <w:tcW w:w="247" w:type="pct"/>
            <w:vAlign w:val="center"/>
          </w:tcPr>
          <w:p w14:paraId="46732C71" w14:textId="77777777" w:rsidR="00434855" w:rsidRDefault="00431065" w:rsidP="00F469A9">
            <w:pPr>
              <w:pStyle w:val="TableText"/>
              <w:jc w:val="center"/>
            </w:pPr>
            <w:r>
              <w:t>0</w:t>
            </w:r>
          </w:p>
        </w:tc>
        <w:tc>
          <w:tcPr>
            <w:tcW w:w="248" w:type="pct"/>
            <w:vAlign w:val="center"/>
          </w:tcPr>
          <w:p w14:paraId="4B7CBB99" w14:textId="77777777" w:rsidR="00434855" w:rsidRDefault="00431065" w:rsidP="00F469A9">
            <w:pPr>
              <w:pStyle w:val="TableText"/>
              <w:jc w:val="center"/>
            </w:pPr>
            <w:r>
              <w:t>0</w:t>
            </w:r>
          </w:p>
        </w:tc>
        <w:tc>
          <w:tcPr>
            <w:tcW w:w="263" w:type="pct"/>
            <w:tcBorders>
              <w:right w:val="single" w:sz="8" w:space="0" w:color="231F20"/>
            </w:tcBorders>
            <w:vAlign w:val="center"/>
          </w:tcPr>
          <w:p w14:paraId="0B35C08A" w14:textId="77777777" w:rsidR="00434855" w:rsidRDefault="00431065" w:rsidP="00F469A9">
            <w:pPr>
              <w:pStyle w:val="TableText"/>
              <w:jc w:val="center"/>
            </w:pPr>
            <w:r>
              <w:t>0</w:t>
            </w:r>
          </w:p>
        </w:tc>
      </w:tr>
    </w:tbl>
    <w:p w14:paraId="28645AE9" w14:textId="77777777" w:rsidR="00434855" w:rsidRDefault="00434855" w:rsidP="00F469A9">
      <w:pPr>
        <w:spacing w:line="360" w:lineRule="auto"/>
        <w:ind w:firstLineChars="0" w:firstLine="0"/>
        <w:rPr>
          <w:rFonts w:ascii="Arial"/>
        </w:rPr>
      </w:pPr>
    </w:p>
    <w:p w14:paraId="2D007716" w14:textId="77777777" w:rsidR="00434855" w:rsidRDefault="00431065" w:rsidP="00F469A9">
      <w:pPr>
        <w:pStyle w:val="GA"/>
        <w:spacing w:line="360" w:lineRule="auto"/>
        <w:rPr>
          <w:lang w:eastAsia="zh-CN"/>
        </w:rPr>
      </w:pPr>
      <w:r>
        <w:rPr>
          <w:rFonts w:hint="eastAsia"/>
          <w:lang w:eastAsia="zh-CN"/>
        </w:rPr>
        <w:t>表2（续） 平衡电荷分布</w:t>
      </w:r>
    </w:p>
    <w:p w14:paraId="05E543B0" w14:textId="77777777" w:rsidR="00434855" w:rsidRDefault="00434855" w:rsidP="00F469A9">
      <w:pPr>
        <w:spacing w:line="360" w:lineRule="auto"/>
      </w:pPr>
    </w:p>
    <w:tbl>
      <w:tblPr>
        <w:tblStyle w:val="TableNormal"/>
        <w:tblW w:w="8310" w:type="dxa"/>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4A0" w:firstRow="1" w:lastRow="0" w:firstColumn="1" w:lastColumn="0" w:noHBand="0" w:noVBand="1"/>
      </w:tblPr>
      <w:tblGrid>
        <w:gridCol w:w="666"/>
        <w:gridCol w:w="828"/>
        <w:gridCol w:w="467"/>
        <w:gridCol w:w="450"/>
        <w:gridCol w:w="489"/>
        <w:gridCol w:w="451"/>
        <w:gridCol w:w="660"/>
        <w:gridCol w:w="614"/>
        <w:gridCol w:w="720"/>
        <w:gridCol w:w="653"/>
        <w:gridCol w:w="640"/>
        <w:gridCol w:w="440"/>
        <w:gridCol w:w="387"/>
        <w:gridCol w:w="440"/>
        <w:gridCol w:w="405"/>
      </w:tblGrid>
      <w:tr w:rsidR="00434855" w14:paraId="220D50B5" w14:textId="77777777">
        <w:trPr>
          <w:trHeight w:val="616"/>
        </w:trPr>
        <w:tc>
          <w:tcPr>
            <w:tcW w:w="666" w:type="dxa"/>
            <w:tcBorders>
              <w:top w:val="single" w:sz="8" w:space="0" w:color="231F20"/>
              <w:left w:val="single" w:sz="8" w:space="0" w:color="231F20"/>
              <w:bottom w:val="single" w:sz="8" w:space="0" w:color="231F20"/>
            </w:tcBorders>
            <w:vAlign w:val="center"/>
          </w:tcPr>
          <w:p w14:paraId="47626F5C" w14:textId="77777777" w:rsidR="00434855" w:rsidRDefault="00431065" w:rsidP="00F469A9">
            <w:pPr>
              <w:pStyle w:val="TableText"/>
              <w:jc w:val="center"/>
              <w:rPr>
                <w:lang w:eastAsia="zh-CN"/>
              </w:rPr>
            </w:pPr>
            <w:r>
              <w:rPr>
                <w:rFonts w:hint="eastAsia"/>
                <w:lang w:eastAsia="zh-CN"/>
              </w:rPr>
              <w:t>粒径</w:t>
            </w:r>
          </w:p>
          <w:p w14:paraId="2656EDA5" w14:textId="77777777" w:rsidR="00434855" w:rsidRDefault="00431065" w:rsidP="00F469A9">
            <w:pPr>
              <w:pStyle w:val="TableText"/>
              <w:jc w:val="center"/>
              <w:rPr>
                <w:lang w:eastAsia="zh-CN"/>
              </w:rPr>
            </w:pPr>
            <w:r>
              <w:rPr>
                <w:rFonts w:hint="eastAsia"/>
                <w:lang w:eastAsia="zh-CN"/>
              </w:rPr>
              <w:t>nm</w:t>
            </w:r>
          </w:p>
        </w:tc>
        <w:tc>
          <w:tcPr>
            <w:tcW w:w="828" w:type="dxa"/>
            <w:tcBorders>
              <w:top w:val="single" w:sz="8" w:space="0" w:color="231F20"/>
              <w:bottom w:val="single" w:sz="8" w:space="0" w:color="231F20"/>
            </w:tcBorders>
            <w:vAlign w:val="center"/>
          </w:tcPr>
          <w:p w14:paraId="6FE7A8E2" w14:textId="77777777" w:rsidR="00434855" w:rsidRDefault="00431065" w:rsidP="00F469A9">
            <w:pPr>
              <w:pStyle w:val="TableText"/>
              <w:jc w:val="center"/>
              <w:rPr>
                <w:lang w:eastAsia="zh-CN"/>
              </w:rPr>
            </w:pPr>
            <w:r>
              <w:rPr>
                <w:rFonts w:hint="eastAsia"/>
                <w:lang w:eastAsia="zh-CN"/>
              </w:rPr>
              <w:t>电迁移率</w:t>
            </w:r>
          </w:p>
          <w:p w14:paraId="2546CD0E" w14:textId="77777777" w:rsidR="00434855" w:rsidRDefault="00431065" w:rsidP="00F469A9">
            <w:pPr>
              <w:pStyle w:val="TableText"/>
              <w:jc w:val="center"/>
              <w:rPr>
                <w:lang w:eastAsia="zh-CN"/>
              </w:rPr>
            </w:pPr>
            <w:r>
              <w:rPr>
                <w:rFonts w:hint="eastAsia"/>
                <w:lang w:eastAsia="zh-CN"/>
              </w:rPr>
              <w:t>cm2/vs</w:t>
            </w:r>
          </w:p>
        </w:tc>
        <w:tc>
          <w:tcPr>
            <w:tcW w:w="6816" w:type="dxa"/>
            <w:gridSpan w:val="13"/>
            <w:tcBorders>
              <w:top w:val="single" w:sz="8" w:space="0" w:color="231F20"/>
              <w:bottom w:val="single" w:sz="8" w:space="0" w:color="231F20"/>
              <w:right w:val="single" w:sz="8" w:space="0" w:color="231F20"/>
            </w:tcBorders>
            <w:vAlign w:val="center"/>
          </w:tcPr>
          <w:p w14:paraId="28355BBE" w14:textId="77777777" w:rsidR="00434855" w:rsidRDefault="00431065" w:rsidP="00F469A9">
            <w:pPr>
              <w:pStyle w:val="TableText"/>
              <w:jc w:val="center"/>
              <w:rPr>
                <w:lang w:eastAsia="zh-CN"/>
              </w:rPr>
            </w:pPr>
            <w:r>
              <w:rPr>
                <w:rFonts w:hint="eastAsia"/>
                <w:lang w:eastAsia="zh-CN"/>
              </w:rPr>
              <w:t>带有（</w:t>
            </w:r>
            <w:r>
              <w:rPr>
                <w:rFonts w:hint="eastAsia"/>
                <w:lang w:eastAsia="zh-CN"/>
              </w:rPr>
              <w:t>-6~+6</w:t>
            </w:r>
            <w:r>
              <w:rPr>
                <w:rFonts w:hint="eastAsia"/>
                <w:lang w:eastAsia="zh-CN"/>
              </w:rPr>
              <w:t>）电荷粒子数占总浓度比例</w:t>
            </w:r>
          </w:p>
        </w:tc>
      </w:tr>
      <w:tr w:rsidR="00434855" w14:paraId="18393725" w14:textId="77777777">
        <w:trPr>
          <w:trHeight w:val="260"/>
        </w:trPr>
        <w:tc>
          <w:tcPr>
            <w:tcW w:w="666" w:type="dxa"/>
            <w:tcBorders>
              <w:top w:val="single" w:sz="8" w:space="0" w:color="231F20"/>
              <w:left w:val="single" w:sz="8" w:space="0" w:color="231F20"/>
            </w:tcBorders>
          </w:tcPr>
          <w:p w14:paraId="73DDEA92" w14:textId="77777777" w:rsidR="00434855" w:rsidRDefault="00431065" w:rsidP="00F469A9">
            <w:pPr>
              <w:pStyle w:val="TableText"/>
              <w:jc w:val="center"/>
              <w:rPr>
                <w:lang w:eastAsia="zh-CN"/>
              </w:rPr>
            </w:pPr>
            <w:r>
              <w:rPr>
                <w:rFonts w:hint="eastAsia"/>
                <w:lang w:eastAsia="zh-CN"/>
              </w:rPr>
              <w:t>60,43</w:t>
            </w:r>
          </w:p>
        </w:tc>
        <w:tc>
          <w:tcPr>
            <w:tcW w:w="828" w:type="dxa"/>
            <w:tcBorders>
              <w:top w:val="single" w:sz="8" w:space="0" w:color="231F20"/>
            </w:tcBorders>
          </w:tcPr>
          <w:p w14:paraId="237CD36F" w14:textId="77777777" w:rsidR="00434855" w:rsidRDefault="00431065" w:rsidP="00F469A9">
            <w:pPr>
              <w:pStyle w:val="TableText"/>
              <w:jc w:val="center"/>
              <w:rPr>
                <w:lang w:eastAsia="zh-CN"/>
              </w:rPr>
            </w:pPr>
            <w:r>
              <w:rPr>
                <w:rFonts w:hint="eastAsia"/>
                <w:lang w:eastAsia="zh-CN"/>
              </w:rPr>
              <w:t>6,54E-04</w:t>
            </w:r>
          </w:p>
        </w:tc>
        <w:tc>
          <w:tcPr>
            <w:tcW w:w="467" w:type="dxa"/>
            <w:tcBorders>
              <w:top w:val="single" w:sz="8" w:space="0" w:color="231F20"/>
            </w:tcBorders>
          </w:tcPr>
          <w:p w14:paraId="06C80E7D" w14:textId="77777777" w:rsidR="00434855" w:rsidRDefault="00431065" w:rsidP="00F469A9">
            <w:pPr>
              <w:pStyle w:val="TableText"/>
              <w:jc w:val="center"/>
              <w:rPr>
                <w:lang w:eastAsia="zh-CN"/>
              </w:rPr>
            </w:pPr>
            <w:r>
              <w:rPr>
                <w:rFonts w:hint="eastAsia"/>
                <w:lang w:eastAsia="zh-CN"/>
              </w:rPr>
              <w:t>0</w:t>
            </w:r>
          </w:p>
        </w:tc>
        <w:tc>
          <w:tcPr>
            <w:tcW w:w="450" w:type="dxa"/>
            <w:tcBorders>
              <w:top w:val="single" w:sz="8" w:space="0" w:color="231F20"/>
            </w:tcBorders>
          </w:tcPr>
          <w:p w14:paraId="43E077A0" w14:textId="77777777" w:rsidR="00434855" w:rsidRDefault="00431065" w:rsidP="00F469A9">
            <w:pPr>
              <w:pStyle w:val="TableText"/>
              <w:jc w:val="center"/>
              <w:rPr>
                <w:lang w:eastAsia="zh-CN"/>
              </w:rPr>
            </w:pPr>
            <w:r>
              <w:rPr>
                <w:rFonts w:hint="eastAsia"/>
                <w:lang w:eastAsia="zh-CN"/>
              </w:rPr>
              <w:t>0</w:t>
            </w:r>
          </w:p>
        </w:tc>
        <w:tc>
          <w:tcPr>
            <w:tcW w:w="489" w:type="dxa"/>
            <w:tcBorders>
              <w:top w:val="single" w:sz="8" w:space="0" w:color="231F20"/>
            </w:tcBorders>
          </w:tcPr>
          <w:p w14:paraId="155A0108" w14:textId="77777777" w:rsidR="00434855" w:rsidRDefault="00431065" w:rsidP="00F469A9">
            <w:pPr>
              <w:pStyle w:val="TableText"/>
              <w:jc w:val="center"/>
              <w:rPr>
                <w:lang w:eastAsia="zh-CN"/>
              </w:rPr>
            </w:pPr>
            <w:r>
              <w:rPr>
                <w:rFonts w:hint="eastAsia"/>
                <w:lang w:eastAsia="zh-CN"/>
              </w:rPr>
              <w:t>0</w:t>
            </w:r>
          </w:p>
        </w:tc>
        <w:tc>
          <w:tcPr>
            <w:tcW w:w="451" w:type="dxa"/>
            <w:tcBorders>
              <w:top w:val="single" w:sz="8" w:space="0" w:color="231F20"/>
            </w:tcBorders>
          </w:tcPr>
          <w:p w14:paraId="38E64375" w14:textId="77777777" w:rsidR="00434855" w:rsidRDefault="00431065" w:rsidP="00F469A9">
            <w:pPr>
              <w:pStyle w:val="TableText"/>
              <w:jc w:val="center"/>
              <w:rPr>
                <w:lang w:eastAsia="zh-CN"/>
              </w:rPr>
            </w:pPr>
            <w:r>
              <w:rPr>
                <w:rFonts w:hint="eastAsia"/>
                <w:lang w:eastAsia="zh-CN"/>
              </w:rPr>
              <w:t>0</w:t>
            </w:r>
          </w:p>
        </w:tc>
        <w:tc>
          <w:tcPr>
            <w:tcW w:w="660" w:type="dxa"/>
            <w:tcBorders>
              <w:top w:val="single" w:sz="8" w:space="0" w:color="231F20"/>
            </w:tcBorders>
          </w:tcPr>
          <w:p w14:paraId="74B6B824" w14:textId="77777777" w:rsidR="00434855" w:rsidRDefault="00431065" w:rsidP="00F469A9">
            <w:pPr>
              <w:pStyle w:val="TableText"/>
              <w:jc w:val="center"/>
              <w:rPr>
                <w:lang w:eastAsia="zh-CN"/>
              </w:rPr>
            </w:pPr>
            <w:r>
              <w:rPr>
                <w:rFonts w:hint="eastAsia"/>
                <w:lang w:eastAsia="zh-CN"/>
              </w:rPr>
              <w:t>0,019 5</w:t>
            </w:r>
          </w:p>
        </w:tc>
        <w:tc>
          <w:tcPr>
            <w:tcW w:w="614" w:type="dxa"/>
            <w:tcBorders>
              <w:top w:val="single" w:sz="8" w:space="0" w:color="231F20"/>
            </w:tcBorders>
          </w:tcPr>
          <w:p w14:paraId="20C338B6" w14:textId="77777777" w:rsidR="00434855" w:rsidRDefault="00431065" w:rsidP="00F469A9">
            <w:pPr>
              <w:pStyle w:val="TableText"/>
              <w:jc w:val="center"/>
              <w:rPr>
                <w:lang w:eastAsia="zh-CN"/>
              </w:rPr>
            </w:pPr>
            <w:r>
              <w:rPr>
                <w:rFonts w:hint="eastAsia"/>
                <w:lang w:eastAsia="zh-CN"/>
              </w:rPr>
              <w:t>0,244</w:t>
            </w:r>
          </w:p>
        </w:tc>
        <w:tc>
          <w:tcPr>
            <w:tcW w:w="720" w:type="dxa"/>
            <w:tcBorders>
              <w:top w:val="single" w:sz="8" w:space="0" w:color="231F20"/>
            </w:tcBorders>
          </w:tcPr>
          <w:p w14:paraId="7C636CDD" w14:textId="77777777" w:rsidR="00434855" w:rsidRDefault="00431065" w:rsidP="00F469A9">
            <w:pPr>
              <w:pStyle w:val="TableText"/>
              <w:jc w:val="center"/>
              <w:rPr>
                <w:lang w:eastAsia="zh-CN"/>
              </w:rPr>
            </w:pPr>
            <w:r>
              <w:rPr>
                <w:rFonts w:hint="eastAsia"/>
                <w:lang w:eastAsia="zh-CN"/>
              </w:rPr>
              <w:t>0,539 69</w:t>
            </w:r>
          </w:p>
        </w:tc>
        <w:tc>
          <w:tcPr>
            <w:tcW w:w="653" w:type="dxa"/>
            <w:tcBorders>
              <w:top w:val="single" w:sz="8" w:space="0" w:color="231F20"/>
            </w:tcBorders>
          </w:tcPr>
          <w:p w14:paraId="0D5456D2" w14:textId="77777777" w:rsidR="00434855" w:rsidRDefault="00431065" w:rsidP="00F469A9">
            <w:pPr>
              <w:pStyle w:val="TableText"/>
              <w:jc w:val="center"/>
              <w:rPr>
                <w:lang w:eastAsia="zh-CN"/>
              </w:rPr>
            </w:pPr>
            <w:r>
              <w:rPr>
                <w:rFonts w:hint="eastAsia"/>
                <w:lang w:eastAsia="zh-CN"/>
              </w:rPr>
              <w:t>0,185 7</w:t>
            </w:r>
          </w:p>
        </w:tc>
        <w:tc>
          <w:tcPr>
            <w:tcW w:w="640" w:type="dxa"/>
            <w:tcBorders>
              <w:top w:val="single" w:sz="8" w:space="0" w:color="231F20"/>
            </w:tcBorders>
          </w:tcPr>
          <w:p w14:paraId="77936591" w14:textId="77777777" w:rsidR="00434855" w:rsidRDefault="00431065" w:rsidP="00F469A9">
            <w:pPr>
              <w:pStyle w:val="TableText"/>
              <w:jc w:val="center"/>
              <w:rPr>
                <w:lang w:eastAsia="zh-CN"/>
              </w:rPr>
            </w:pPr>
            <w:r>
              <w:rPr>
                <w:rFonts w:hint="eastAsia"/>
                <w:lang w:eastAsia="zh-CN"/>
              </w:rPr>
              <w:t>0,011 1</w:t>
            </w:r>
          </w:p>
        </w:tc>
        <w:tc>
          <w:tcPr>
            <w:tcW w:w="440" w:type="dxa"/>
            <w:tcBorders>
              <w:top w:val="single" w:sz="8" w:space="0" w:color="231F20"/>
            </w:tcBorders>
          </w:tcPr>
          <w:p w14:paraId="6CAC5D1D" w14:textId="77777777" w:rsidR="00434855" w:rsidRDefault="00431065" w:rsidP="00F469A9">
            <w:pPr>
              <w:pStyle w:val="TableText"/>
              <w:jc w:val="center"/>
              <w:rPr>
                <w:lang w:eastAsia="zh-CN"/>
              </w:rPr>
            </w:pPr>
            <w:r>
              <w:rPr>
                <w:rFonts w:hint="eastAsia"/>
                <w:lang w:eastAsia="zh-CN"/>
              </w:rPr>
              <w:t>0</w:t>
            </w:r>
          </w:p>
        </w:tc>
        <w:tc>
          <w:tcPr>
            <w:tcW w:w="387" w:type="dxa"/>
            <w:tcBorders>
              <w:top w:val="single" w:sz="8" w:space="0" w:color="231F20"/>
            </w:tcBorders>
          </w:tcPr>
          <w:p w14:paraId="2B7D220A" w14:textId="77777777" w:rsidR="00434855" w:rsidRDefault="00431065" w:rsidP="00F469A9">
            <w:pPr>
              <w:pStyle w:val="TableText"/>
              <w:jc w:val="center"/>
              <w:rPr>
                <w:lang w:eastAsia="zh-CN"/>
              </w:rPr>
            </w:pPr>
            <w:r>
              <w:rPr>
                <w:rFonts w:hint="eastAsia"/>
                <w:lang w:eastAsia="zh-CN"/>
              </w:rPr>
              <w:t>0</w:t>
            </w:r>
          </w:p>
        </w:tc>
        <w:tc>
          <w:tcPr>
            <w:tcW w:w="440" w:type="dxa"/>
            <w:tcBorders>
              <w:top w:val="single" w:sz="8" w:space="0" w:color="231F20"/>
            </w:tcBorders>
          </w:tcPr>
          <w:p w14:paraId="7A8FA0E3" w14:textId="77777777" w:rsidR="00434855" w:rsidRDefault="00431065" w:rsidP="00F469A9">
            <w:pPr>
              <w:pStyle w:val="TableText"/>
              <w:jc w:val="center"/>
              <w:rPr>
                <w:lang w:eastAsia="zh-CN"/>
              </w:rPr>
            </w:pPr>
            <w:r>
              <w:rPr>
                <w:rFonts w:hint="eastAsia"/>
                <w:lang w:eastAsia="zh-CN"/>
              </w:rPr>
              <w:t>0</w:t>
            </w:r>
          </w:p>
        </w:tc>
        <w:tc>
          <w:tcPr>
            <w:tcW w:w="405" w:type="dxa"/>
            <w:tcBorders>
              <w:top w:val="single" w:sz="8" w:space="0" w:color="231F20"/>
              <w:right w:val="single" w:sz="8" w:space="0" w:color="231F20"/>
            </w:tcBorders>
          </w:tcPr>
          <w:p w14:paraId="731C1AB3" w14:textId="77777777" w:rsidR="00434855" w:rsidRDefault="00431065" w:rsidP="00F469A9">
            <w:pPr>
              <w:pStyle w:val="TableText"/>
              <w:jc w:val="center"/>
              <w:rPr>
                <w:lang w:eastAsia="zh-CN"/>
              </w:rPr>
            </w:pPr>
            <w:r>
              <w:rPr>
                <w:rFonts w:hint="eastAsia"/>
                <w:lang w:eastAsia="zh-CN"/>
              </w:rPr>
              <w:t>0</w:t>
            </w:r>
          </w:p>
        </w:tc>
      </w:tr>
      <w:tr w:rsidR="00434855" w14:paraId="195FD53F" w14:textId="77777777">
        <w:trPr>
          <w:trHeight w:val="266"/>
        </w:trPr>
        <w:tc>
          <w:tcPr>
            <w:tcW w:w="666" w:type="dxa"/>
            <w:tcBorders>
              <w:left w:val="single" w:sz="8" w:space="0" w:color="231F20"/>
            </w:tcBorders>
          </w:tcPr>
          <w:p w14:paraId="6605527E" w14:textId="77777777" w:rsidR="00434855" w:rsidRDefault="00431065" w:rsidP="00F469A9">
            <w:pPr>
              <w:pStyle w:val="TableText"/>
              <w:jc w:val="center"/>
              <w:rPr>
                <w:lang w:eastAsia="zh-CN"/>
              </w:rPr>
            </w:pPr>
            <w:r>
              <w:rPr>
                <w:rFonts w:hint="eastAsia"/>
                <w:lang w:eastAsia="zh-CN"/>
              </w:rPr>
              <w:t>69,78</w:t>
            </w:r>
          </w:p>
        </w:tc>
        <w:tc>
          <w:tcPr>
            <w:tcW w:w="828" w:type="dxa"/>
          </w:tcPr>
          <w:p w14:paraId="753A939F" w14:textId="77777777" w:rsidR="00434855" w:rsidRDefault="00431065" w:rsidP="00F469A9">
            <w:pPr>
              <w:pStyle w:val="TableText"/>
              <w:jc w:val="center"/>
              <w:rPr>
                <w:lang w:eastAsia="zh-CN"/>
              </w:rPr>
            </w:pPr>
            <w:r>
              <w:rPr>
                <w:rFonts w:hint="eastAsia"/>
                <w:lang w:eastAsia="zh-CN"/>
              </w:rPr>
              <w:t>5,03E-04</w:t>
            </w:r>
          </w:p>
        </w:tc>
        <w:tc>
          <w:tcPr>
            <w:tcW w:w="467" w:type="dxa"/>
          </w:tcPr>
          <w:p w14:paraId="633E3185" w14:textId="77777777" w:rsidR="00434855" w:rsidRDefault="00431065" w:rsidP="00F469A9">
            <w:pPr>
              <w:pStyle w:val="TableText"/>
              <w:jc w:val="center"/>
              <w:rPr>
                <w:lang w:eastAsia="zh-CN"/>
              </w:rPr>
            </w:pPr>
            <w:r>
              <w:rPr>
                <w:rFonts w:hint="eastAsia"/>
                <w:lang w:eastAsia="zh-CN"/>
              </w:rPr>
              <w:t>0</w:t>
            </w:r>
          </w:p>
        </w:tc>
        <w:tc>
          <w:tcPr>
            <w:tcW w:w="450" w:type="dxa"/>
          </w:tcPr>
          <w:p w14:paraId="63FEB7C5" w14:textId="77777777" w:rsidR="00434855" w:rsidRDefault="00431065" w:rsidP="00F469A9">
            <w:pPr>
              <w:pStyle w:val="TableText"/>
              <w:jc w:val="center"/>
              <w:rPr>
                <w:lang w:eastAsia="zh-CN"/>
              </w:rPr>
            </w:pPr>
            <w:r>
              <w:rPr>
                <w:rFonts w:hint="eastAsia"/>
                <w:lang w:eastAsia="zh-CN"/>
              </w:rPr>
              <w:t>0</w:t>
            </w:r>
          </w:p>
        </w:tc>
        <w:tc>
          <w:tcPr>
            <w:tcW w:w="489" w:type="dxa"/>
          </w:tcPr>
          <w:p w14:paraId="3DDCF574" w14:textId="77777777" w:rsidR="00434855" w:rsidRDefault="00431065" w:rsidP="00F469A9">
            <w:pPr>
              <w:pStyle w:val="TableText"/>
              <w:jc w:val="center"/>
              <w:rPr>
                <w:lang w:eastAsia="zh-CN"/>
              </w:rPr>
            </w:pPr>
            <w:r>
              <w:rPr>
                <w:rFonts w:hint="eastAsia"/>
                <w:lang w:eastAsia="zh-CN"/>
              </w:rPr>
              <w:t>0</w:t>
            </w:r>
          </w:p>
        </w:tc>
        <w:tc>
          <w:tcPr>
            <w:tcW w:w="451" w:type="dxa"/>
          </w:tcPr>
          <w:p w14:paraId="60C14AC4" w14:textId="77777777" w:rsidR="00434855" w:rsidRDefault="00431065" w:rsidP="00F469A9">
            <w:pPr>
              <w:pStyle w:val="TableText"/>
              <w:jc w:val="center"/>
              <w:rPr>
                <w:lang w:eastAsia="zh-CN"/>
              </w:rPr>
            </w:pPr>
            <w:r>
              <w:rPr>
                <w:rFonts w:hint="eastAsia"/>
                <w:lang w:eastAsia="zh-CN"/>
              </w:rPr>
              <w:t>0</w:t>
            </w:r>
          </w:p>
        </w:tc>
        <w:tc>
          <w:tcPr>
            <w:tcW w:w="660" w:type="dxa"/>
          </w:tcPr>
          <w:p w14:paraId="725E230F" w14:textId="77777777" w:rsidR="00434855" w:rsidRDefault="00431065" w:rsidP="00F469A9">
            <w:pPr>
              <w:pStyle w:val="TableText"/>
              <w:jc w:val="center"/>
              <w:rPr>
                <w:lang w:eastAsia="zh-CN"/>
              </w:rPr>
            </w:pPr>
            <w:r>
              <w:rPr>
                <w:rFonts w:hint="eastAsia"/>
                <w:lang w:eastAsia="zh-CN"/>
              </w:rPr>
              <w:t>0,027 8</w:t>
            </w:r>
          </w:p>
        </w:tc>
        <w:tc>
          <w:tcPr>
            <w:tcW w:w="614" w:type="dxa"/>
          </w:tcPr>
          <w:p w14:paraId="2073D8D5" w14:textId="77777777" w:rsidR="00434855" w:rsidRDefault="00431065" w:rsidP="00F469A9">
            <w:pPr>
              <w:pStyle w:val="TableText"/>
              <w:jc w:val="center"/>
              <w:rPr>
                <w:lang w:eastAsia="zh-CN"/>
              </w:rPr>
            </w:pPr>
            <w:r>
              <w:rPr>
                <w:rFonts w:hint="eastAsia"/>
                <w:lang w:eastAsia="zh-CN"/>
              </w:rPr>
              <w:t>0,257 6</w:t>
            </w:r>
          </w:p>
        </w:tc>
        <w:tc>
          <w:tcPr>
            <w:tcW w:w="720" w:type="dxa"/>
          </w:tcPr>
          <w:p w14:paraId="175229E4" w14:textId="77777777" w:rsidR="00434855" w:rsidRDefault="00431065" w:rsidP="00F469A9">
            <w:pPr>
              <w:pStyle w:val="TableText"/>
              <w:jc w:val="center"/>
              <w:rPr>
                <w:lang w:eastAsia="zh-CN"/>
              </w:rPr>
            </w:pPr>
            <w:r>
              <w:rPr>
                <w:rFonts w:hint="eastAsia"/>
                <w:lang w:eastAsia="zh-CN"/>
              </w:rPr>
              <w:t>0,502 6</w:t>
            </w:r>
          </w:p>
        </w:tc>
        <w:tc>
          <w:tcPr>
            <w:tcW w:w="653" w:type="dxa"/>
          </w:tcPr>
          <w:p w14:paraId="461DC062" w14:textId="77777777" w:rsidR="00434855" w:rsidRDefault="00431065" w:rsidP="00F469A9">
            <w:pPr>
              <w:pStyle w:val="TableText"/>
              <w:jc w:val="center"/>
              <w:rPr>
                <w:lang w:eastAsia="zh-CN"/>
              </w:rPr>
            </w:pPr>
            <w:r>
              <w:rPr>
                <w:rFonts w:hint="eastAsia"/>
                <w:lang w:eastAsia="zh-CN"/>
              </w:rPr>
              <w:t>0,196 3</w:t>
            </w:r>
          </w:p>
        </w:tc>
        <w:tc>
          <w:tcPr>
            <w:tcW w:w="640" w:type="dxa"/>
          </w:tcPr>
          <w:p w14:paraId="7E6A3E0C" w14:textId="77777777" w:rsidR="00434855" w:rsidRDefault="00431065" w:rsidP="00F469A9">
            <w:pPr>
              <w:pStyle w:val="TableText"/>
              <w:jc w:val="center"/>
              <w:rPr>
                <w:lang w:eastAsia="zh-CN"/>
              </w:rPr>
            </w:pPr>
            <w:r>
              <w:rPr>
                <w:rFonts w:hint="eastAsia"/>
                <w:lang w:eastAsia="zh-CN"/>
              </w:rPr>
              <w:t>0,015 7</w:t>
            </w:r>
          </w:p>
        </w:tc>
        <w:tc>
          <w:tcPr>
            <w:tcW w:w="440" w:type="dxa"/>
          </w:tcPr>
          <w:p w14:paraId="4CDB5961" w14:textId="77777777" w:rsidR="00434855" w:rsidRDefault="00431065" w:rsidP="00F469A9">
            <w:pPr>
              <w:pStyle w:val="TableText"/>
              <w:jc w:val="center"/>
              <w:rPr>
                <w:lang w:eastAsia="zh-CN"/>
              </w:rPr>
            </w:pPr>
            <w:r>
              <w:rPr>
                <w:rFonts w:hint="eastAsia"/>
                <w:lang w:eastAsia="zh-CN"/>
              </w:rPr>
              <w:t>0</w:t>
            </w:r>
          </w:p>
        </w:tc>
        <w:tc>
          <w:tcPr>
            <w:tcW w:w="387" w:type="dxa"/>
          </w:tcPr>
          <w:p w14:paraId="1600C45E" w14:textId="77777777" w:rsidR="00434855" w:rsidRDefault="00431065" w:rsidP="00F469A9">
            <w:pPr>
              <w:pStyle w:val="TableText"/>
              <w:jc w:val="center"/>
              <w:rPr>
                <w:lang w:eastAsia="zh-CN"/>
              </w:rPr>
            </w:pPr>
            <w:r>
              <w:rPr>
                <w:rFonts w:hint="eastAsia"/>
                <w:lang w:eastAsia="zh-CN"/>
              </w:rPr>
              <w:t>0</w:t>
            </w:r>
          </w:p>
        </w:tc>
        <w:tc>
          <w:tcPr>
            <w:tcW w:w="440" w:type="dxa"/>
          </w:tcPr>
          <w:p w14:paraId="367A13BB" w14:textId="77777777" w:rsidR="00434855" w:rsidRDefault="00431065" w:rsidP="00F469A9">
            <w:pPr>
              <w:pStyle w:val="TableText"/>
              <w:jc w:val="center"/>
              <w:rPr>
                <w:lang w:eastAsia="zh-CN"/>
              </w:rPr>
            </w:pPr>
            <w:r>
              <w:rPr>
                <w:rFonts w:hint="eastAsia"/>
                <w:lang w:eastAsia="zh-CN"/>
              </w:rPr>
              <w:t>0</w:t>
            </w:r>
          </w:p>
        </w:tc>
        <w:tc>
          <w:tcPr>
            <w:tcW w:w="405" w:type="dxa"/>
            <w:tcBorders>
              <w:right w:val="single" w:sz="8" w:space="0" w:color="231F20"/>
            </w:tcBorders>
          </w:tcPr>
          <w:p w14:paraId="0453AEA6" w14:textId="77777777" w:rsidR="00434855" w:rsidRDefault="00431065" w:rsidP="00F469A9">
            <w:pPr>
              <w:pStyle w:val="TableText"/>
              <w:jc w:val="center"/>
              <w:rPr>
                <w:lang w:eastAsia="zh-CN"/>
              </w:rPr>
            </w:pPr>
            <w:r>
              <w:rPr>
                <w:rFonts w:hint="eastAsia"/>
                <w:lang w:eastAsia="zh-CN"/>
              </w:rPr>
              <w:t>0</w:t>
            </w:r>
          </w:p>
        </w:tc>
      </w:tr>
      <w:tr w:rsidR="00434855" w14:paraId="4CCDD44C" w14:textId="77777777">
        <w:trPr>
          <w:trHeight w:val="265"/>
        </w:trPr>
        <w:tc>
          <w:tcPr>
            <w:tcW w:w="666" w:type="dxa"/>
            <w:tcBorders>
              <w:left w:val="single" w:sz="8" w:space="0" w:color="231F20"/>
            </w:tcBorders>
          </w:tcPr>
          <w:p w14:paraId="0C849B8B" w14:textId="77777777" w:rsidR="00434855" w:rsidRDefault="00431065" w:rsidP="00F469A9">
            <w:pPr>
              <w:pStyle w:val="TableText"/>
              <w:jc w:val="center"/>
              <w:rPr>
                <w:lang w:eastAsia="zh-CN"/>
              </w:rPr>
            </w:pPr>
            <w:r>
              <w:rPr>
                <w:rFonts w:hint="eastAsia"/>
                <w:lang w:eastAsia="zh-CN"/>
              </w:rPr>
              <w:lastRenderedPageBreak/>
              <w:t>80,58</w:t>
            </w:r>
          </w:p>
        </w:tc>
        <w:tc>
          <w:tcPr>
            <w:tcW w:w="828" w:type="dxa"/>
          </w:tcPr>
          <w:p w14:paraId="564FEC2D" w14:textId="77777777" w:rsidR="00434855" w:rsidRDefault="00431065" w:rsidP="00F469A9">
            <w:pPr>
              <w:pStyle w:val="TableText"/>
              <w:jc w:val="center"/>
              <w:rPr>
                <w:lang w:eastAsia="zh-CN"/>
              </w:rPr>
            </w:pPr>
            <w:r>
              <w:rPr>
                <w:rFonts w:hint="eastAsia"/>
                <w:lang w:eastAsia="zh-CN"/>
              </w:rPr>
              <w:t>3,89E-04</w:t>
            </w:r>
          </w:p>
        </w:tc>
        <w:tc>
          <w:tcPr>
            <w:tcW w:w="467" w:type="dxa"/>
          </w:tcPr>
          <w:p w14:paraId="53245B87" w14:textId="77777777" w:rsidR="00434855" w:rsidRDefault="00431065" w:rsidP="00F469A9">
            <w:pPr>
              <w:pStyle w:val="TableText"/>
              <w:jc w:val="center"/>
              <w:rPr>
                <w:lang w:eastAsia="zh-CN"/>
              </w:rPr>
            </w:pPr>
            <w:r>
              <w:rPr>
                <w:rFonts w:hint="eastAsia"/>
                <w:lang w:eastAsia="zh-CN"/>
              </w:rPr>
              <w:t>0</w:t>
            </w:r>
          </w:p>
        </w:tc>
        <w:tc>
          <w:tcPr>
            <w:tcW w:w="450" w:type="dxa"/>
          </w:tcPr>
          <w:p w14:paraId="34D83A70" w14:textId="77777777" w:rsidR="00434855" w:rsidRDefault="00431065" w:rsidP="00F469A9">
            <w:pPr>
              <w:pStyle w:val="TableText"/>
              <w:jc w:val="center"/>
              <w:rPr>
                <w:lang w:eastAsia="zh-CN"/>
              </w:rPr>
            </w:pPr>
            <w:r>
              <w:rPr>
                <w:rFonts w:hint="eastAsia"/>
                <w:lang w:eastAsia="zh-CN"/>
              </w:rPr>
              <w:t>0</w:t>
            </w:r>
          </w:p>
        </w:tc>
        <w:tc>
          <w:tcPr>
            <w:tcW w:w="489" w:type="dxa"/>
          </w:tcPr>
          <w:p w14:paraId="66469FD8" w14:textId="77777777" w:rsidR="00434855" w:rsidRDefault="00431065" w:rsidP="00F469A9">
            <w:pPr>
              <w:pStyle w:val="TableText"/>
              <w:jc w:val="center"/>
              <w:rPr>
                <w:lang w:eastAsia="zh-CN"/>
              </w:rPr>
            </w:pPr>
            <w:r>
              <w:rPr>
                <w:rFonts w:hint="eastAsia"/>
                <w:lang w:eastAsia="zh-CN"/>
              </w:rPr>
              <w:t>0</w:t>
            </w:r>
          </w:p>
        </w:tc>
        <w:tc>
          <w:tcPr>
            <w:tcW w:w="451" w:type="dxa"/>
          </w:tcPr>
          <w:p w14:paraId="3E6F1469" w14:textId="77777777" w:rsidR="00434855" w:rsidRDefault="00431065" w:rsidP="00F469A9">
            <w:pPr>
              <w:pStyle w:val="TableText"/>
              <w:jc w:val="center"/>
              <w:rPr>
                <w:lang w:eastAsia="zh-CN"/>
              </w:rPr>
            </w:pPr>
            <w:r>
              <w:rPr>
                <w:rFonts w:hint="eastAsia"/>
                <w:lang w:eastAsia="zh-CN"/>
              </w:rPr>
              <w:t>0,001 2</w:t>
            </w:r>
          </w:p>
        </w:tc>
        <w:tc>
          <w:tcPr>
            <w:tcW w:w="660" w:type="dxa"/>
          </w:tcPr>
          <w:p w14:paraId="466ECC0C" w14:textId="77777777" w:rsidR="00434855" w:rsidRDefault="00431065" w:rsidP="00F469A9">
            <w:pPr>
              <w:pStyle w:val="TableText"/>
              <w:jc w:val="center"/>
              <w:rPr>
                <w:lang w:eastAsia="zh-CN"/>
              </w:rPr>
            </w:pPr>
            <w:r>
              <w:rPr>
                <w:rFonts w:hint="eastAsia"/>
                <w:lang w:eastAsia="zh-CN"/>
              </w:rPr>
              <w:t>0,037 9</w:t>
            </w:r>
          </w:p>
        </w:tc>
        <w:tc>
          <w:tcPr>
            <w:tcW w:w="614" w:type="dxa"/>
          </w:tcPr>
          <w:p w14:paraId="2396C246" w14:textId="77777777" w:rsidR="00434855" w:rsidRDefault="00431065" w:rsidP="00F469A9">
            <w:pPr>
              <w:pStyle w:val="TableText"/>
              <w:jc w:val="center"/>
              <w:rPr>
                <w:lang w:eastAsia="zh-CN"/>
              </w:rPr>
            </w:pPr>
            <w:r>
              <w:rPr>
                <w:rFonts w:hint="eastAsia"/>
                <w:lang w:eastAsia="zh-CN"/>
              </w:rPr>
              <w:t>0,268 6</w:t>
            </w:r>
          </w:p>
        </w:tc>
        <w:tc>
          <w:tcPr>
            <w:tcW w:w="720" w:type="dxa"/>
          </w:tcPr>
          <w:p w14:paraId="69A7D011" w14:textId="77777777" w:rsidR="00434855" w:rsidRDefault="00431065" w:rsidP="00F469A9">
            <w:pPr>
              <w:pStyle w:val="TableText"/>
              <w:jc w:val="center"/>
              <w:rPr>
                <w:lang w:eastAsia="zh-CN"/>
              </w:rPr>
            </w:pPr>
            <w:r>
              <w:rPr>
                <w:rFonts w:hint="eastAsia"/>
                <w:lang w:eastAsia="zh-CN"/>
              </w:rPr>
              <w:t>0,465 39</w:t>
            </w:r>
          </w:p>
        </w:tc>
        <w:tc>
          <w:tcPr>
            <w:tcW w:w="653" w:type="dxa"/>
          </w:tcPr>
          <w:p w14:paraId="65E617CE" w14:textId="77777777" w:rsidR="00434855" w:rsidRDefault="00431065" w:rsidP="00F469A9">
            <w:pPr>
              <w:pStyle w:val="TableText"/>
              <w:jc w:val="center"/>
              <w:rPr>
                <w:lang w:eastAsia="zh-CN"/>
              </w:rPr>
            </w:pPr>
            <w:r>
              <w:rPr>
                <w:rFonts w:hint="eastAsia"/>
                <w:lang w:eastAsia="zh-CN"/>
              </w:rPr>
              <w:t>0,205</w:t>
            </w:r>
          </w:p>
        </w:tc>
        <w:tc>
          <w:tcPr>
            <w:tcW w:w="640" w:type="dxa"/>
          </w:tcPr>
          <w:p w14:paraId="472C2ECD" w14:textId="77777777" w:rsidR="00434855" w:rsidRDefault="00431065" w:rsidP="00F469A9">
            <w:pPr>
              <w:pStyle w:val="TableText"/>
              <w:jc w:val="center"/>
              <w:rPr>
                <w:lang w:eastAsia="zh-CN"/>
              </w:rPr>
            </w:pPr>
            <w:r>
              <w:rPr>
                <w:rFonts w:hint="eastAsia"/>
                <w:lang w:eastAsia="zh-CN"/>
              </w:rPr>
              <w:t>0,021 3</w:t>
            </w:r>
          </w:p>
        </w:tc>
        <w:tc>
          <w:tcPr>
            <w:tcW w:w="440" w:type="dxa"/>
          </w:tcPr>
          <w:p w14:paraId="050C36B5" w14:textId="77777777" w:rsidR="00434855" w:rsidRDefault="00431065" w:rsidP="00F469A9">
            <w:pPr>
              <w:pStyle w:val="TableText"/>
              <w:jc w:val="center"/>
              <w:rPr>
                <w:lang w:eastAsia="zh-CN"/>
              </w:rPr>
            </w:pPr>
            <w:r>
              <w:rPr>
                <w:rFonts w:hint="eastAsia"/>
                <w:lang w:eastAsia="zh-CN"/>
              </w:rPr>
              <w:t>0,000 5</w:t>
            </w:r>
          </w:p>
        </w:tc>
        <w:tc>
          <w:tcPr>
            <w:tcW w:w="387" w:type="dxa"/>
          </w:tcPr>
          <w:p w14:paraId="409B7520" w14:textId="77777777" w:rsidR="00434855" w:rsidRDefault="00431065" w:rsidP="00F469A9">
            <w:pPr>
              <w:pStyle w:val="TableText"/>
              <w:jc w:val="center"/>
              <w:rPr>
                <w:lang w:eastAsia="zh-CN"/>
              </w:rPr>
            </w:pPr>
            <w:r>
              <w:rPr>
                <w:rFonts w:hint="eastAsia"/>
                <w:lang w:eastAsia="zh-CN"/>
              </w:rPr>
              <w:t>0</w:t>
            </w:r>
          </w:p>
        </w:tc>
        <w:tc>
          <w:tcPr>
            <w:tcW w:w="440" w:type="dxa"/>
          </w:tcPr>
          <w:p w14:paraId="26E92F62" w14:textId="77777777" w:rsidR="00434855" w:rsidRDefault="00431065" w:rsidP="00F469A9">
            <w:pPr>
              <w:pStyle w:val="TableText"/>
              <w:jc w:val="center"/>
              <w:rPr>
                <w:lang w:eastAsia="zh-CN"/>
              </w:rPr>
            </w:pPr>
            <w:r>
              <w:rPr>
                <w:rFonts w:hint="eastAsia"/>
                <w:lang w:eastAsia="zh-CN"/>
              </w:rPr>
              <w:t>0</w:t>
            </w:r>
          </w:p>
        </w:tc>
        <w:tc>
          <w:tcPr>
            <w:tcW w:w="405" w:type="dxa"/>
            <w:tcBorders>
              <w:right w:val="single" w:sz="8" w:space="0" w:color="231F20"/>
            </w:tcBorders>
          </w:tcPr>
          <w:p w14:paraId="5ACB8583" w14:textId="77777777" w:rsidR="00434855" w:rsidRDefault="00431065" w:rsidP="00F469A9">
            <w:pPr>
              <w:pStyle w:val="TableText"/>
              <w:jc w:val="center"/>
              <w:rPr>
                <w:lang w:eastAsia="zh-CN"/>
              </w:rPr>
            </w:pPr>
            <w:r>
              <w:rPr>
                <w:rFonts w:hint="eastAsia"/>
                <w:lang w:eastAsia="zh-CN"/>
              </w:rPr>
              <w:t>0</w:t>
            </w:r>
          </w:p>
        </w:tc>
      </w:tr>
      <w:tr w:rsidR="00434855" w14:paraId="0C725961" w14:textId="77777777">
        <w:trPr>
          <w:trHeight w:val="266"/>
        </w:trPr>
        <w:tc>
          <w:tcPr>
            <w:tcW w:w="666" w:type="dxa"/>
            <w:tcBorders>
              <w:left w:val="single" w:sz="8" w:space="0" w:color="231F20"/>
            </w:tcBorders>
          </w:tcPr>
          <w:p w14:paraId="0F563C0F" w14:textId="77777777" w:rsidR="00434855" w:rsidRDefault="00431065" w:rsidP="00F469A9">
            <w:pPr>
              <w:pStyle w:val="TableText"/>
              <w:jc w:val="center"/>
              <w:rPr>
                <w:lang w:eastAsia="zh-CN"/>
              </w:rPr>
            </w:pPr>
            <w:r>
              <w:rPr>
                <w:rFonts w:hint="eastAsia"/>
                <w:lang w:eastAsia="zh-CN"/>
              </w:rPr>
              <w:t>93,06</w:t>
            </w:r>
          </w:p>
        </w:tc>
        <w:tc>
          <w:tcPr>
            <w:tcW w:w="828" w:type="dxa"/>
          </w:tcPr>
          <w:p w14:paraId="7A4AB3C2" w14:textId="77777777" w:rsidR="00434855" w:rsidRDefault="00431065" w:rsidP="00F469A9">
            <w:pPr>
              <w:pStyle w:val="TableText"/>
              <w:jc w:val="center"/>
              <w:rPr>
                <w:lang w:eastAsia="zh-CN"/>
              </w:rPr>
            </w:pPr>
            <w:r>
              <w:rPr>
                <w:rFonts w:hint="eastAsia"/>
                <w:lang w:eastAsia="zh-CN"/>
              </w:rPr>
              <w:t>3,01E-04</w:t>
            </w:r>
          </w:p>
        </w:tc>
        <w:tc>
          <w:tcPr>
            <w:tcW w:w="467" w:type="dxa"/>
          </w:tcPr>
          <w:p w14:paraId="1EDF0F0B" w14:textId="77777777" w:rsidR="00434855" w:rsidRDefault="00431065" w:rsidP="00F469A9">
            <w:pPr>
              <w:pStyle w:val="TableText"/>
              <w:jc w:val="center"/>
              <w:rPr>
                <w:lang w:eastAsia="zh-CN"/>
              </w:rPr>
            </w:pPr>
            <w:r>
              <w:rPr>
                <w:rFonts w:hint="eastAsia"/>
                <w:lang w:eastAsia="zh-CN"/>
              </w:rPr>
              <w:t>0</w:t>
            </w:r>
          </w:p>
        </w:tc>
        <w:tc>
          <w:tcPr>
            <w:tcW w:w="450" w:type="dxa"/>
          </w:tcPr>
          <w:p w14:paraId="6E50CC52" w14:textId="77777777" w:rsidR="00434855" w:rsidRDefault="00431065" w:rsidP="00F469A9">
            <w:pPr>
              <w:pStyle w:val="TableText"/>
              <w:jc w:val="center"/>
              <w:rPr>
                <w:lang w:eastAsia="zh-CN"/>
              </w:rPr>
            </w:pPr>
            <w:r>
              <w:rPr>
                <w:rFonts w:hint="eastAsia"/>
                <w:lang w:eastAsia="zh-CN"/>
              </w:rPr>
              <w:t>0</w:t>
            </w:r>
          </w:p>
        </w:tc>
        <w:tc>
          <w:tcPr>
            <w:tcW w:w="489" w:type="dxa"/>
          </w:tcPr>
          <w:p w14:paraId="2CBB4FE4" w14:textId="77777777" w:rsidR="00434855" w:rsidRDefault="00431065" w:rsidP="00F469A9">
            <w:pPr>
              <w:pStyle w:val="TableText"/>
              <w:jc w:val="center"/>
              <w:rPr>
                <w:lang w:eastAsia="zh-CN"/>
              </w:rPr>
            </w:pPr>
            <w:r>
              <w:rPr>
                <w:rFonts w:hint="eastAsia"/>
                <w:lang w:eastAsia="zh-CN"/>
              </w:rPr>
              <w:t>0</w:t>
            </w:r>
          </w:p>
        </w:tc>
        <w:tc>
          <w:tcPr>
            <w:tcW w:w="451" w:type="dxa"/>
          </w:tcPr>
          <w:p w14:paraId="28F49919" w14:textId="77777777" w:rsidR="00434855" w:rsidRDefault="00431065" w:rsidP="00F469A9">
            <w:pPr>
              <w:pStyle w:val="TableText"/>
              <w:jc w:val="center"/>
              <w:rPr>
                <w:lang w:eastAsia="zh-CN"/>
              </w:rPr>
            </w:pPr>
            <w:r>
              <w:rPr>
                <w:rFonts w:hint="eastAsia"/>
                <w:lang w:eastAsia="zh-CN"/>
              </w:rPr>
              <w:t>0,002 6</w:t>
            </w:r>
          </w:p>
        </w:tc>
        <w:tc>
          <w:tcPr>
            <w:tcW w:w="660" w:type="dxa"/>
          </w:tcPr>
          <w:p w14:paraId="4AA2218F" w14:textId="77777777" w:rsidR="00434855" w:rsidRDefault="00431065" w:rsidP="00F469A9">
            <w:pPr>
              <w:pStyle w:val="TableText"/>
              <w:jc w:val="center"/>
              <w:rPr>
                <w:lang w:eastAsia="zh-CN"/>
              </w:rPr>
            </w:pPr>
            <w:r>
              <w:rPr>
                <w:rFonts w:hint="eastAsia"/>
                <w:lang w:eastAsia="zh-CN"/>
              </w:rPr>
              <w:t>0,049 7</w:t>
            </w:r>
          </w:p>
        </w:tc>
        <w:tc>
          <w:tcPr>
            <w:tcW w:w="614" w:type="dxa"/>
          </w:tcPr>
          <w:p w14:paraId="48EE3DBF" w14:textId="77777777" w:rsidR="00434855" w:rsidRDefault="00431065" w:rsidP="00F469A9">
            <w:pPr>
              <w:pStyle w:val="TableText"/>
              <w:jc w:val="center"/>
              <w:rPr>
                <w:lang w:eastAsia="zh-CN"/>
              </w:rPr>
            </w:pPr>
            <w:r>
              <w:rPr>
                <w:rFonts w:hint="eastAsia"/>
                <w:lang w:eastAsia="zh-CN"/>
              </w:rPr>
              <w:t>0,276 6</w:t>
            </w:r>
          </w:p>
        </w:tc>
        <w:tc>
          <w:tcPr>
            <w:tcW w:w="720" w:type="dxa"/>
          </w:tcPr>
          <w:p w14:paraId="76C39735" w14:textId="77777777" w:rsidR="00434855" w:rsidRDefault="00431065" w:rsidP="00F469A9">
            <w:pPr>
              <w:pStyle w:val="TableText"/>
              <w:jc w:val="center"/>
              <w:rPr>
                <w:lang w:eastAsia="zh-CN"/>
              </w:rPr>
            </w:pPr>
            <w:r>
              <w:rPr>
                <w:rFonts w:hint="eastAsia"/>
                <w:lang w:eastAsia="zh-CN"/>
              </w:rPr>
              <w:t>0,430 4</w:t>
            </w:r>
          </w:p>
        </w:tc>
        <w:tc>
          <w:tcPr>
            <w:tcW w:w="653" w:type="dxa"/>
          </w:tcPr>
          <w:p w14:paraId="488CCFC1" w14:textId="77777777" w:rsidR="00434855" w:rsidRDefault="00431065" w:rsidP="00F469A9">
            <w:pPr>
              <w:pStyle w:val="TableText"/>
              <w:jc w:val="center"/>
              <w:rPr>
                <w:lang w:eastAsia="zh-CN"/>
              </w:rPr>
            </w:pPr>
            <w:r>
              <w:rPr>
                <w:rFonts w:hint="eastAsia"/>
                <w:lang w:eastAsia="zh-CN"/>
              </w:rPr>
              <w:t>0,211 5</w:t>
            </w:r>
          </w:p>
        </w:tc>
        <w:tc>
          <w:tcPr>
            <w:tcW w:w="640" w:type="dxa"/>
          </w:tcPr>
          <w:p w14:paraId="5D0AF08F" w14:textId="77777777" w:rsidR="00434855" w:rsidRDefault="00431065" w:rsidP="00F469A9">
            <w:pPr>
              <w:pStyle w:val="TableText"/>
              <w:jc w:val="center"/>
              <w:rPr>
                <w:lang w:eastAsia="zh-CN"/>
              </w:rPr>
            </w:pPr>
            <w:r>
              <w:rPr>
                <w:rFonts w:hint="eastAsia"/>
                <w:lang w:eastAsia="zh-CN"/>
              </w:rPr>
              <w:t>0,028</w:t>
            </w:r>
          </w:p>
        </w:tc>
        <w:tc>
          <w:tcPr>
            <w:tcW w:w="440" w:type="dxa"/>
          </w:tcPr>
          <w:p w14:paraId="07BB88CD" w14:textId="77777777" w:rsidR="00434855" w:rsidRDefault="00431065" w:rsidP="00F469A9">
            <w:pPr>
              <w:pStyle w:val="TableText"/>
              <w:jc w:val="center"/>
              <w:rPr>
                <w:lang w:eastAsia="zh-CN"/>
              </w:rPr>
            </w:pPr>
            <w:r>
              <w:rPr>
                <w:rFonts w:hint="eastAsia"/>
                <w:lang w:eastAsia="zh-CN"/>
              </w:rPr>
              <w:t>0,001 2</w:t>
            </w:r>
          </w:p>
        </w:tc>
        <w:tc>
          <w:tcPr>
            <w:tcW w:w="387" w:type="dxa"/>
          </w:tcPr>
          <w:p w14:paraId="407BD4B3" w14:textId="77777777" w:rsidR="00434855" w:rsidRDefault="00431065" w:rsidP="00F469A9">
            <w:pPr>
              <w:pStyle w:val="TableText"/>
              <w:jc w:val="center"/>
              <w:rPr>
                <w:lang w:eastAsia="zh-CN"/>
              </w:rPr>
            </w:pPr>
            <w:r>
              <w:rPr>
                <w:rFonts w:hint="eastAsia"/>
                <w:lang w:eastAsia="zh-CN"/>
              </w:rPr>
              <w:t>0</w:t>
            </w:r>
          </w:p>
        </w:tc>
        <w:tc>
          <w:tcPr>
            <w:tcW w:w="440" w:type="dxa"/>
          </w:tcPr>
          <w:p w14:paraId="699BA1A7" w14:textId="77777777" w:rsidR="00434855" w:rsidRDefault="00431065" w:rsidP="00F469A9">
            <w:pPr>
              <w:pStyle w:val="TableText"/>
              <w:jc w:val="center"/>
              <w:rPr>
                <w:lang w:eastAsia="zh-CN"/>
              </w:rPr>
            </w:pPr>
            <w:r>
              <w:rPr>
                <w:rFonts w:hint="eastAsia"/>
                <w:lang w:eastAsia="zh-CN"/>
              </w:rPr>
              <w:t>0</w:t>
            </w:r>
          </w:p>
        </w:tc>
        <w:tc>
          <w:tcPr>
            <w:tcW w:w="405" w:type="dxa"/>
            <w:tcBorders>
              <w:right w:val="single" w:sz="8" w:space="0" w:color="231F20"/>
            </w:tcBorders>
          </w:tcPr>
          <w:p w14:paraId="12958094" w14:textId="77777777" w:rsidR="00434855" w:rsidRDefault="00431065" w:rsidP="00F469A9">
            <w:pPr>
              <w:pStyle w:val="TableText"/>
              <w:jc w:val="center"/>
              <w:rPr>
                <w:lang w:eastAsia="zh-CN"/>
              </w:rPr>
            </w:pPr>
            <w:r>
              <w:rPr>
                <w:rFonts w:hint="eastAsia"/>
                <w:lang w:eastAsia="zh-CN"/>
              </w:rPr>
              <w:t>0</w:t>
            </w:r>
          </w:p>
        </w:tc>
      </w:tr>
      <w:tr w:rsidR="00434855" w14:paraId="11A1786E" w14:textId="77777777">
        <w:trPr>
          <w:trHeight w:val="265"/>
        </w:trPr>
        <w:tc>
          <w:tcPr>
            <w:tcW w:w="666" w:type="dxa"/>
            <w:tcBorders>
              <w:left w:val="single" w:sz="8" w:space="0" w:color="231F20"/>
            </w:tcBorders>
          </w:tcPr>
          <w:p w14:paraId="19DB86C7" w14:textId="77777777" w:rsidR="00434855" w:rsidRDefault="00431065" w:rsidP="00F469A9">
            <w:pPr>
              <w:pStyle w:val="TableText"/>
              <w:jc w:val="center"/>
              <w:rPr>
                <w:lang w:eastAsia="zh-CN"/>
              </w:rPr>
            </w:pPr>
            <w:r>
              <w:rPr>
                <w:rFonts w:hint="eastAsia"/>
                <w:lang w:eastAsia="zh-CN"/>
              </w:rPr>
              <w:t>107,46</w:t>
            </w:r>
          </w:p>
        </w:tc>
        <w:tc>
          <w:tcPr>
            <w:tcW w:w="828" w:type="dxa"/>
          </w:tcPr>
          <w:p w14:paraId="15CE3E09" w14:textId="77777777" w:rsidR="00434855" w:rsidRDefault="00431065" w:rsidP="00F469A9">
            <w:pPr>
              <w:pStyle w:val="TableText"/>
              <w:jc w:val="center"/>
              <w:rPr>
                <w:lang w:eastAsia="zh-CN"/>
              </w:rPr>
            </w:pPr>
            <w:r>
              <w:rPr>
                <w:rFonts w:hint="eastAsia"/>
                <w:lang w:eastAsia="zh-CN"/>
              </w:rPr>
              <w:t>2,35E-04</w:t>
            </w:r>
          </w:p>
        </w:tc>
        <w:tc>
          <w:tcPr>
            <w:tcW w:w="467" w:type="dxa"/>
          </w:tcPr>
          <w:p w14:paraId="242EAC86" w14:textId="77777777" w:rsidR="00434855" w:rsidRDefault="00431065" w:rsidP="00F469A9">
            <w:pPr>
              <w:pStyle w:val="TableText"/>
              <w:jc w:val="center"/>
              <w:rPr>
                <w:lang w:eastAsia="zh-CN"/>
              </w:rPr>
            </w:pPr>
            <w:r>
              <w:rPr>
                <w:rFonts w:hint="eastAsia"/>
                <w:lang w:eastAsia="zh-CN"/>
              </w:rPr>
              <w:t>0</w:t>
            </w:r>
          </w:p>
        </w:tc>
        <w:tc>
          <w:tcPr>
            <w:tcW w:w="450" w:type="dxa"/>
          </w:tcPr>
          <w:p w14:paraId="2D9D4E92" w14:textId="77777777" w:rsidR="00434855" w:rsidRDefault="00431065" w:rsidP="00F469A9">
            <w:pPr>
              <w:pStyle w:val="TableText"/>
              <w:jc w:val="center"/>
              <w:rPr>
                <w:lang w:eastAsia="zh-CN"/>
              </w:rPr>
            </w:pPr>
            <w:r>
              <w:rPr>
                <w:rFonts w:hint="eastAsia"/>
                <w:lang w:eastAsia="zh-CN"/>
              </w:rPr>
              <w:t>0</w:t>
            </w:r>
          </w:p>
        </w:tc>
        <w:tc>
          <w:tcPr>
            <w:tcW w:w="489" w:type="dxa"/>
          </w:tcPr>
          <w:p w14:paraId="06DC123B" w14:textId="77777777" w:rsidR="00434855" w:rsidRDefault="00431065" w:rsidP="00F469A9">
            <w:pPr>
              <w:pStyle w:val="TableText"/>
              <w:jc w:val="center"/>
              <w:rPr>
                <w:lang w:eastAsia="zh-CN"/>
              </w:rPr>
            </w:pPr>
            <w:r>
              <w:rPr>
                <w:rFonts w:hint="eastAsia"/>
                <w:lang w:eastAsia="zh-CN"/>
              </w:rPr>
              <w:t>0,000 1</w:t>
            </w:r>
          </w:p>
        </w:tc>
        <w:tc>
          <w:tcPr>
            <w:tcW w:w="451" w:type="dxa"/>
          </w:tcPr>
          <w:p w14:paraId="43B41715" w14:textId="77777777" w:rsidR="00434855" w:rsidRDefault="00431065" w:rsidP="00F469A9">
            <w:pPr>
              <w:pStyle w:val="TableText"/>
              <w:jc w:val="center"/>
              <w:rPr>
                <w:lang w:eastAsia="zh-CN"/>
              </w:rPr>
            </w:pPr>
            <w:r>
              <w:rPr>
                <w:rFonts w:hint="eastAsia"/>
                <w:lang w:eastAsia="zh-CN"/>
              </w:rPr>
              <w:t>0,005 1</w:t>
            </w:r>
          </w:p>
        </w:tc>
        <w:tc>
          <w:tcPr>
            <w:tcW w:w="660" w:type="dxa"/>
          </w:tcPr>
          <w:p w14:paraId="6EE65C90" w14:textId="77777777" w:rsidR="00434855" w:rsidRDefault="00431065" w:rsidP="00F469A9">
            <w:pPr>
              <w:pStyle w:val="TableText"/>
              <w:jc w:val="center"/>
              <w:rPr>
                <w:lang w:eastAsia="zh-CN"/>
              </w:rPr>
            </w:pPr>
            <w:r>
              <w:rPr>
                <w:rFonts w:hint="eastAsia"/>
                <w:lang w:eastAsia="zh-CN"/>
              </w:rPr>
              <w:t>0,062 8</w:t>
            </w:r>
          </w:p>
        </w:tc>
        <w:tc>
          <w:tcPr>
            <w:tcW w:w="614" w:type="dxa"/>
          </w:tcPr>
          <w:p w14:paraId="1679FBA6" w14:textId="77777777" w:rsidR="00434855" w:rsidRDefault="00431065" w:rsidP="00F469A9">
            <w:pPr>
              <w:pStyle w:val="TableText"/>
              <w:jc w:val="center"/>
              <w:rPr>
                <w:lang w:eastAsia="zh-CN"/>
              </w:rPr>
            </w:pPr>
            <w:r>
              <w:rPr>
                <w:rFonts w:hint="eastAsia"/>
                <w:lang w:eastAsia="zh-CN"/>
              </w:rPr>
              <w:t>0,281 2</w:t>
            </w:r>
          </w:p>
        </w:tc>
        <w:tc>
          <w:tcPr>
            <w:tcW w:w="720" w:type="dxa"/>
          </w:tcPr>
          <w:p w14:paraId="60B7C22E" w14:textId="77777777" w:rsidR="00434855" w:rsidRDefault="00431065" w:rsidP="00F469A9">
            <w:pPr>
              <w:pStyle w:val="TableText"/>
              <w:jc w:val="center"/>
              <w:rPr>
                <w:lang w:eastAsia="zh-CN"/>
              </w:rPr>
            </w:pPr>
            <w:r>
              <w:rPr>
                <w:rFonts w:hint="eastAsia"/>
                <w:lang w:eastAsia="zh-CN"/>
              </w:rPr>
              <w:t>0,397 28</w:t>
            </w:r>
          </w:p>
        </w:tc>
        <w:tc>
          <w:tcPr>
            <w:tcW w:w="653" w:type="dxa"/>
          </w:tcPr>
          <w:p w14:paraId="04A1455E" w14:textId="77777777" w:rsidR="00434855" w:rsidRDefault="00431065" w:rsidP="00F469A9">
            <w:pPr>
              <w:pStyle w:val="TableText"/>
              <w:jc w:val="center"/>
              <w:rPr>
                <w:lang w:eastAsia="zh-CN"/>
              </w:rPr>
            </w:pPr>
            <w:r>
              <w:rPr>
                <w:rFonts w:hint="eastAsia"/>
                <w:lang w:eastAsia="zh-CN"/>
              </w:rPr>
              <w:t>0,215 5</w:t>
            </w:r>
          </w:p>
        </w:tc>
        <w:tc>
          <w:tcPr>
            <w:tcW w:w="640" w:type="dxa"/>
          </w:tcPr>
          <w:p w14:paraId="39EED4C8" w14:textId="77777777" w:rsidR="00434855" w:rsidRDefault="00431065" w:rsidP="00F469A9">
            <w:pPr>
              <w:pStyle w:val="TableText"/>
              <w:jc w:val="center"/>
              <w:rPr>
                <w:lang w:eastAsia="zh-CN"/>
              </w:rPr>
            </w:pPr>
            <w:r>
              <w:rPr>
                <w:rFonts w:hint="eastAsia"/>
                <w:lang w:eastAsia="zh-CN"/>
              </w:rPr>
              <w:t>0,035 6</w:t>
            </w:r>
          </w:p>
        </w:tc>
        <w:tc>
          <w:tcPr>
            <w:tcW w:w="440" w:type="dxa"/>
          </w:tcPr>
          <w:p w14:paraId="1A65C7E3" w14:textId="77777777" w:rsidR="00434855" w:rsidRDefault="00431065" w:rsidP="00F469A9">
            <w:pPr>
              <w:pStyle w:val="TableText"/>
              <w:jc w:val="center"/>
              <w:rPr>
                <w:lang w:eastAsia="zh-CN"/>
              </w:rPr>
            </w:pPr>
            <w:r>
              <w:rPr>
                <w:rFonts w:hint="eastAsia"/>
                <w:lang w:eastAsia="zh-CN"/>
              </w:rPr>
              <w:t>0,002 3</w:t>
            </w:r>
          </w:p>
        </w:tc>
        <w:tc>
          <w:tcPr>
            <w:tcW w:w="387" w:type="dxa"/>
          </w:tcPr>
          <w:p w14:paraId="4DB21107" w14:textId="77777777" w:rsidR="00434855" w:rsidRDefault="00431065" w:rsidP="00F469A9">
            <w:pPr>
              <w:pStyle w:val="TableText"/>
              <w:jc w:val="center"/>
              <w:rPr>
                <w:lang w:eastAsia="zh-CN"/>
              </w:rPr>
            </w:pPr>
            <w:r>
              <w:rPr>
                <w:rFonts w:hint="eastAsia"/>
                <w:lang w:eastAsia="zh-CN"/>
              </w:rPr>
              <w:t>0</w:t>
            </w:r>
          </w:p>
        </w:tc>
        <w:tc>
          <w:tcPr>
            <w:tcW w:w="440" w:type="dxa"/>
          </w:tcPr>
          <w:p w14:paraId="434410E9" w14:textId="77777777" w:rsidR="00434855" w:rsidRDefault="00431065" w:rsidP="00F469A9">
            <w:pPr>
              <w:pStyle w:val="TableText"/>
              <w:jc w:val="center"/>
              <w:rPr>
                <w:lang w:eastAsia="zh-CN"/>
              </w:rPr>
            </w:pPr>
            <w:r>
              <w:rPr>
                <w:rFonts w:hint="eastAsia"/>
                <w:lang w:eastAsia="zh-CN"/>
              </w:rPr>
              <w:t>0</w:t>
            </w:r>
          </w:p>
        </w:tc>
        <w:tc>
          <w:tcPr>
            <w:tcW w:w="405" w:type="dxa"/>
            <w:tcBorders>
              <w:right w:val="single" w:sz="8" w:space="0" w:color="231F20"/>
            </w:tcBorders>
          </w:tcPr>
          <w:p w14:paraId="25498C8B" w14:textId="77777777" w:rsidR="00434855" w:rsidRDefault="00431065" w:rsidP="00F469A9">
            <w:pPr>
              <w:pStyle w:val="TableText"/>
              <w:jc w:val="center"/>
              <w:rPr>
                <w:lang w:eastAsia="zh-CN"/>
              </w:rPr>
            </w:pPr>
            <w:r>
              <w:rPr>
                <w:rFonts w:hint="eastAsia"/>
                <w:lang w:eastAsia="zh-CN"/>
              </w:rPr>
              <w:t>0</w:t>
            </w:r>
          </w:p>
        </w:tc>
      </w:tr>
      <w:tr w:rsidR="00434855" w14:paraId="178F1FE2" w14:textId="77777777">
        <w:trPr>
          <w:trHeight w:val="266"/>
        </w:trPr>
        <w:tc>
          <w:tcPr>
            <w:tcW w:w="666" w:type="dxa"/>
            <w:tcBorders>
              <w:left w:val="single" w:sz="8" w:space="0" w:color="231F20"/>
            </w:tcBorders>
          </w:tcPr>
          <w:p w14:paraId="7A95D5D2" w14:textId="77777777" w:rsidR="00434855" w:rsidRDefault="00431065" w:rsidP="00F469A9">
            <w:pPr>
              <w:pStyle w:val="TableText"/>
              <w:jc w:val="center"/>
              <w:rPr>
                <w:lang w:eastAsia="zh-CN"/>
              </w:rPr>
            </w:pPr>
            <w:r>
              <w:rPr>
                <w:rFonts w:hint="eastAsia"/>
                <w:lang w:eastAsia="zh-CN"/>
              </w:rPr>
              <w:t>124,09</w:t>
            </w:r>
          </w:p>
        </w:tc>
        <w:tc>
          <w:tcPr>
            <w:tcW w:w="828" w:type="dxa"/>
          </w:tcPr>
          <w:p w14:paraId="6138CC87" w14:textId="77777777" w:rsidR="00434855" w:rsidRDefault="00431065" w:rsidP="00F469A9">
            <w:pPr>
              <w:pStyle w:val="TableText"/>
              <w:jc w:val="center"/>
              <w:rPr>
                <w:lang w:eastAsia="zh-CN"/>
              </w:rPr>
            </w:pPr>
            <w:r>
              <w:rPr>
                <w:rFonts w:hint="eastAsia"/>
                <w:lang w:eastAsia="zh-CN"/>
              </w:rPr>
              <w:t>1,84E-04</w:t>
            </w:r>
          </w:p>
        </w:tc>
        <w:tc>
          <w:tcPr>
            <w:tcW w:w="467" w:type="dxa"/>
          </w:tcPr>
          <w:p w14:paraId="5B0B3EF8" w14:textId="77777777" w:rsidR="00434855" w:rsidRDefault="00431065" w:rsidP="00F469A9">
            <w:pPr>
              <w:pStyle w:val="TableText"/>
              <w:jc w:val="center"/>
              <w:rPr>
                <w:lang w:eastAsia="zh-CN"/>
              </w:rPr>
            </w:pPr>
            <w:r>
              <w:rPr>
                <w:rFonts w:hint="eastAsia"/>
                <w:lang w:eastAsia="zh-CN"/>
              </w:rPr>
              <w:t>0</w:t>
            </w:r>
          </w:p>
        </w:tc>
        <w:tc>
          <w:tcPr>
            <w:tcW w:w="450" w:type="dxa"/>
          </w:tcPr>
          <w:p w14:paraId="597B8775" w14:textId="77777777" w:rsidR="00434855" w:rsidRDefault="00431065" w:rsidP="00F469A9">
            <w:pPr>
              <w:pStyle w:val="TableText"/>
              <w:jc w:val="center"/>
              <w:rPr>
                <w:lang w:eastAsia="zh-CN"/>
              </w:rPr>
            </w:pPr>
            <w:r>
              <w:rPr>
                <w:rFonts w:hint="eastAsia"/>
                <w:lang w:eastAsia="zh-CN"/>
              </w:rPr>
              <w:t>0</w:t>
            </w:r>
          </w:p>
        </w:tc>
        <w:tc>
          <w:tcPr>
            <w:tcW w:w="489" w:type="dxa"/>
          </w:tcPr>
          <w:p w14:paraId="73088BC3" w14:textId="77777777" w:rsidR="00434855" w:rsidRDefault="00431065" w:rsidP="00F469A9">
            <w:pPr>
              <w:pStyle w:val="TableText"/>
              <w:jc w:val="center"/>
              <w:rPr>
                <w:lang w:eastAsia="zh-CN"/>
              </w:rPr>
            </w:pPr>
            <w:r>
              <w:rPr>
                <w:rFonts w:hint="eastAsia"/>
                <w:lang w:eastAsia="zh-CN"/>
              </w:rPr>
              <w:t>0,000 4</w:t>
            </w:r>
          </w:p>
        </w:tc>
        <w:tc>
          <w:tcPr>
            <w:tcW w:w="451" w:type="dxa"/>
          </w:tcPr>
          <w:p w14:paraId="29E6A623" w14:textId="77777777" w:rsidR="00434855" w:rsidRDefault="00431065" w:rsidP="00F469A9">
            <w:pPr>
              <w:pStyle w:val="TableText"/>
              <w:jc w:val="center"/>
              <w:rPr>
                <w:lang w:eastAsia="zh-CN"/>
              </w:rPr>
            </w:pPr>
            <w:r>
              <w:rPr>
                <w:rFonts w:hint="eastAsia"/>
                <w:lang w:eastAsia="zh-CN"/>
              </w:rPr>
              <w:t>0,009 1</w:t>
            </w:r>
          </w:p>
        </w:tc>
        <w:tc>
          <w:tcPr>
            <w:tcW w:w="660" w:type="dxa"/>
          </w:tcPr>
          <w:p w14:paraId="10804E94" w14:textId="77777777" w:rsidR="00434855" w:rsidRDefault="00431065" w:rsidP="00F469A9">
            <w:pPr>
              <w:pStyle w:val="TableText"/>
              <w:jc w:val="center"/>
              <w:rPr>
                <w:lang w:eastAsia="zh-CN"/>
              </w:rPr>
            </w:pPr>
            <w:r>
              <w:rPr>
                <w:rFonts w:hint="eastAsia"/>
                <w:lang w:eastAsia="zh-CN"/>
              </w:rPr>
              <w:t>0,076 7</w:t>
            </w:r>
          </w:p>
        </w:tc>
        <w:tc>
          <w:tcPr>
            <w:tcW w:w="614" w:type="dxa"/>
          </w:tcPr>
          <w:p w14:paraId="255350A5" w14:textId="77777777" w:rsidR="00434855" w:rsidRDefault="00431065" w:rsidP="00F469A9">
            <w:pPr>
              <w:pStyle w:val="TableText"/>
              <w:jc w:val="center"/>
              <w:rPr>
                <w:lang w:eastAsia="zh-CN"/>
              </w:rPr>
            </w:pPr>
            <w:r>
              <w:rPr>
                <w:rFonts w:hint="eastAsia"/>
                <w:lang w:eastAsia="zh-CN"/>
              </w:rPr>
              <w:t>0,282 5</w:t>
            </w:r>
          </w:p>
        </w:tc>
        <w:tc>
          <w:tcPr>
            <w:tcW w:w="720" w:type="dxa"/>
          </w:tcPr>
          <w:p w14:paraId="08498B5C" w14:textId="77777777" w:rsidR="00434855" w:rsidRDefault="00431065" w:rsidP="00F469A9">
            <w:pPr>
              <w:pStyle w:val="TableText"/>
              <w:jc w:val="center"/>
              <w:rPr>
                <w:lang w:eastAsia="zh-CN"/>
              </w:rPr>
            </w:pPr>
            <w:r>
              <w:rPr>
                <w:rFonts w:hint="eastAsia"/>
                <w:lang w:eastAsia="zh-CN"/>
              </w:rPr>
              <w:t>0,366 32</w:t>
            </w:r>
          </w:p>
        </w:tc>
        <w:tc>
          <w:tcPr>
            <w:tcW w:w="653" w:type="dxa"/>
          </w:tcPr>
          <w:p w14:paraId="0873EB7E" w14:textId="77777777" w:rsidR="00434855" w:rsidRDefault="00431065" w:rsidP="00F469A9">
            <w:pPr>
              <w:pStyle w:val="TableText"/>
              <w:jc w:val="center"/>
              <w:rPr>
                <w:lang w:eastAsia="zh-CN"/>
              </w:rPr>
            </w:pPr>
            <w:r>
              <w:rPr>
                <w:rFonts w:hint="eastAsia"/>
                <w:lang w:eastAsia="zh-CN"/>
              </w:rPr>
              <w:t>0,216 9</w:t>
            </w:r>
          </w:p>
        </w:tc>
        <w:tc>
          <w:tcPr>
            <w:tcW w:w="640" w:type="dxa"/>
          </w:tcPr>
          <w:p w14:paraId="621DF48C" w14:textId="77777777" w:rsidR="00434855" w:rsidRDefault="00431065" w:rsidP="00F469A9">
            <w:pPr>
              <w:pStyle w:val="TableText"/>
              <w:jc w:val="center"/>
              <w:rPr>
                <w:lang w:eastAsia="zh-CN"/>
              </w:rPr>
            </w:pPr>
            <w:r>
              <w:rPr>
                <w:rFonts w:hint="eastAsia"/>
                <w:lang w:eastAsia="zh-CN"/>
              </w:rPr>
              <w:t>0,043 9</w:t>
            </w:r>
          </w:p>
        </w:tc>
        <w:tc>
          <w:tcPr>
            <w:tcW w:w="440" w:type="dxa"/>
          </w:tcPr>
          <w:p w14:paraId="323B8C68" w14:textId="77777777" w:rsidR="00434855" w:rsidRDefault="00431065" w:rsidP="00F469A9">
            <w:pPr>
              <w:pStyle w:val="TableText"/>
              <w:jc w:val="center"/>
              <w:rPr>
                <w:lang w:eastAsia="zh-CN"/>
              </w:rPr>
            </w:pPr>
            <w:r>
              <w:rPr>
                <w:rFonts w:hint="eastAsia"/>
                <w:lang w:eastAsia="zh-CN"/>
              </w:rPr>
              <w:t>0,004 1</w:t>
            </w:r>
          </w:p>
        </w:tc>
        <w:tc>
          <w:tcPr>
            <w:tcW w:w="387" w:type="dxa"/>
          </w:tcPr>
          <w:p w14:paraId="31863AB0" w14:textId="77777777" w:rsidR="00434855" w:rsidRDefault="00431065" w:rsidP="00F469A9">
            <w:pPr>
              <w:pStyle w:val="TableText"/>
              <w:jc w:val="center"/>
              <w:rPr>
                <w:lang w:eastAsia="zh-CN"/>
              </w:rPr>
            </w:pPr>
            <w:r>
              <w:rPr>
                <w:rFonts w:hint="eastAsia"/>
                <w:lang w:eastAsia="zh-CN"/>
              </w:rPr>
              <w:t>0,000 1</w:t>
            </w:r>
          </w:p>
        </w:tc>
        <w:tc>
          <w:tcPr>
            <w:tcW w:w="440" w:type="dxa"/>
          </w:tcPr>
          <w:p w14:paraId="058641AA" w14:textId="77777777" w:rsidR="00434855" w:rsidRDefault="00431065" w:rsidP="00F469A9">
            <w:pPr>
              <w:pStyle w:val="TableText"/>
              <w:jc w:val="center"/>
              <w:rPr>
                <w:lang w:eastAsia="zh-CN"/>
              </w:rPr>
            </w:pPr>
            <w:r>
              <w:rPr>
                <w:rFonts w:hint="eastAsia"/>
                <w:lang w:eastAsia="zh-CN"/>
              </w:rPr>
              <w:t>0</w:t>
            </w:r>
          </w:p>
        </w:tc>
        <w:tc>
          <w:tcPr>
            <w:tcW w:w="405" w:type="dxa"/>
            <w:tcBorders>
              <w:right w:val="single" w:sz="8" w:space="0" w:color="231F20"/>
            </w:tcBorders>
          </w:tcPr>
          <w:p w14:paraId="0A91D46D" w14:textId="77777777" w:rsidR="00434855" w:rsidRDefault="00431065" w:rsidP="00F469A9">
            <w:pPr>
              <w:pStyle w:val="TableText"/>
              <w:jc w:val="center"/>
              <w:rPr>
                <w:lang w:eastAsia="zh-CN"/>
              </w:rPr>
            </w:pPr>
            <w:r>
              <w:rPr>
                <w:rFonts w:hint="eastAsia"/>
                <w:lang w:eastAsia="zh-CN"/>
              </w:rPr>
              <w:t>0</w:t>
            </w:r>
          </w:p>
        </w:tc>
      </w:tr>
      <w:tr w:rsidR="00434855" w14:paraId="0A8B11E2" w14:textId="77777777">
        <w:trPr>
          <w:trHeight w:val="266"/>
        </w:trPr>
        <w:tc>
          <w:tcPr>
            <w:tcW w:w="666" w:type="dxa"/>
            <w:tcBorders>
              <w:left w:val="single" w:sz="8" w:space="0" w:color="231F20"/>
            </w:tcBorders>
          </w:tcPr>
          <w:p w14:paraId="68C6E31C" w14:textId="77777777" w:rsidR="00434855" w:rsidRDefault="00431065" w:rsidP="00F469A9">
            <w:pPr>
              <w:pStyle w:val="TableText"/>
              <w:jc w:val="center"/>
              <w:rPr>
                <w:lang w:eastAsia="zh-CN"/>
              </w:rPr>
            </w:pPr>
            <w:r>
              <w:rPr>
                <w:rFonts w:hint="eastAsia"/>
                <w:lang w:eastAsia="zh-CN"/>
              </w:rPr>
              <w:t>143,3</w:t>
            </w:r>
          </w:p>
        </w:tc>
        <w:tc>
          <w:tcPr>
            <w:tcW w:w="828" w:type="dxa"/>
          </w:tcPr>
          <w:p w14:paraId="3103AA59" w14:textId="77777777" w:rsidR="00434855" w:rsidRDefault="00431065" w:rsidP="00F469A9">
            <w:pPr>
              <w:pStyle w:val="TableText"/>
              <w:jc w:val="center"/>
              <w:rPr>
                <w:lang w:eastAsia="zh-CN"/>
              </w:rPr>
            </w:pPr>
            <w:r>
              <w:rPr>
                <w:rFonts w:hint="eastAsia"/>
                <w:lang w:eastAsia="zh-CN"/>
              </w:rPr>
              <w:t>1,45E-04</w:t>
            </w:r>
          </w:p>
        </w:tc>
        <w:tc>
          <w:tcPr>
            <w:tcW w:w="467" w:type="dxa"/>
          </w:tcPr>
          <w:p w14:paraId="74AAF7DD" w14:textId="77777777" w:rsidR="00434855" w:rsidRDefault="00431065" w:rsidP="00F469A9">
            <w:pPr>
              <w:pStyle w:val="TableText"/>
              <w:jc w:val="center"/>
              <w:rPr>
                <w:lang w:eastAsia="zh-CN"/>
              </w:rPr>
            </w:pPr>
            <w:r>
              <w:rPr>
                <w:rFonts w:hint="eastAsia"/>
                <w:lang w:eastAsia="zh-CN"/>
              </w:rPr>
              <w:t>0</w:t>
            </w:r>
          </w:p>
        </w:tc>
        <w:tc>
          <w:tcPr>
            <w:tcW w:w="450" w:type="dxa"/>
          </w:tcPr>
          <w:p w14:paraId="5DF3C9D3" w14:textId="77777777" w:rsidR="00434855" w:rsidRDefault="00431065" w:rsidP="00F469A9">
            <w:pPr>
              <w:pStyle w:val="TableText"/>
              <w:jc w:val="center"/>
              <w:rPr>
                <w:lang w:eastAsia="zh-CN"/>
              </w:rPr>
            </w:pPr>
            <w:r>
              <w:rPr>
                <w:rFonts w:hint="eastAsia"/>
                <w:lang w:eastAsia="zh-CN"/>
              </w:rPr>
              <w:t>0</w:t>
            </w:r>
          </w:p>
        </w:tc>
        <w:tc>
          <w:tcPr>
            <w:tcW w:w="489" w:type="dxa"/>
          </w:tcPr>
          <w:p w14:paraId="6C929D42" w14:textId="77777777" w:rsidR="00434855" w:rsidRDefault="00431065" w:rsidP="00F469A9">
            <w:pPr>
              <w:pStyle w:val="TableText"/>
              <w:jc w:val="center"/>
              <w:rPr>
                <w:lang w:eastAsia="zh-CN"/>
              </w:rPr>
            </w:pPr>
            <w:r>
              <w:rPr>
                <w:rFonts w:hint="eastAsia"/>
                <w:lang w:eastAsia="zh-CN"/>
              </w:rPr>
              <w:t>0,001</w:t>
            </w:r>
          </w:p>
        </w:tc>
        <w:tc>
          <w:tcPr>
            <w:tcW w:w="451" w:type="dxa"/>
          </w:tcPr>
          <w:p w14:paraId="4FA7E59C" w14:textId="77777777" w:rsidR="00434855" w:rsidRDefault="00431065" w:rsidP="00F469A9">
            <w:pPr>
              <w:pStyle w:val="TableText"/>
              <w:jc w:val="center"/>
              <w:rPr>
                <w:lang w:eastAsia="zh-CN"/>
              </w:rPr>
            </w:pPr>
            <w:r>
              <w:rPr>
                <w:rFonts w:hint="eastAsia"/>
                <w:lang w:eastAsia="zh-CN"/>
              </w:rPr>
              <w:t>0,014 6</w:t>
            </w:r>
          </w:p>
        </w:tc>
        <w:tc>
          <w:tcPr>
            <w:tcW w:w="660" w:type="dxa"/>
          </w:tcPr>
          <w:p w14:paraId="77207C97" w14:textId="77777777" w:rsidR="00434855" w:rsidRDefault="00431065" w:rsidP="00F469A9">
            <w:pPr>
              <w:pStyle w:val="TableText"/>
              <w:jc w:val="center"/>
              <w:rPr>
                <w:lang w:eastAsia="zh-CN"/>
              </w:rPr>
            </w:pPr>
            <w:r>
              <w:rPr>
                <w:rFonts w:hint="eastAsia"/>
                <w:lang w:eastAsia="zh-CN"/>
              </w:rPr>
              <w:t>0,090 9</w:t>
            </w:r>
          </w:p>
        </w:tc>
        <w:tc>
          <w:tcPr>
            <w:tcW w:w="614" w:type="dxa"/>
          </w:tcPr>
          <w:p w14:paraId="3458B4C7" w14:textId="77777777" w:rsidR="00434855" w:rsidRDefault="00431065" w:rsidP="00F469A9">
            <w:pPr>
              <w:pStyle w:val="TableText"/>
              <w:jc w:val="center"/>
              <w:rPr>
                <w:lang w:eastAsia="zh-CN"/>
              </w:rPr>
            </w:pPr>
            <w:r>
              <w:rPr>
                <w:rFonts w:hint="eastAsia"/>
                <w:lang w:eastAsia="zh-CN"/>
              </w:rPr>
              <w:t>0,280 4</w:t>
            </w:r>
          </w:p>
        </w:tc>
        <w:tc>
          <w:tcPr>
            <w:tcW w:w="720" w:type="dxa"/>
          </w:tcPr>
          <w:p w14:paraId="4A1BFCF3" w14:textId="77777777" w:rsidR="00434855" w:rsidRDefault="00431065" w:rsidP="00F469A9">
            <w:pPr>
              <w:pStyle w:val="TableText"/>
              <w:jc w:val="center"/>
              <w:rPr>
                <w:lang w:eastAsia="zh-CN"/>
              </w:rPr>
            </w:pPr>
            <w:r>
              <w:rPr>
                <w:rFonts w:hint="eastAsia"/>
                <w:lang w:eastAsia="zh-CN"/>
              </w:rPr>
              <w:t>0,337 74</w:t>
            </w:r>
          </w:p>
        </w:tc>
        <w:tc>
          <w:tcPr>
            <w:tcW w:w="653" w:type="dxa"/>
          </w:tcPr>
          <w:p w14:paraId="2EC3DB22" w14:textId="77777777" w:rsidR="00434855" w:rsidRDefault="00431065" w:rsidP="00F469A9">
            <w:pPr>
              <w:pStyle w:val="TableText"/>
              <w:jc w:val="center"/>
              <w:rPr>
                <w:lang w:eastAsia="zh-CN"/>
              </w:rPr>
            </w:pPr>
            <w:r>
              <w:rPr>
                <w:rFonts w:hint="eastAsia"/>
                <w:lang w:eastAsia="zh-CN"/>
              </w:rPr>
              <w:t>0,215 8</w:t>
            </w:r>
          </w:p>
        </w:tc>
        <w:tc>
          <w:tcPr>
            <w:tcW w:w="640" w:type="dxa"/>
          </w:tcPr>
          <w:p w14:paraId="2ABA6D90" w14:textId="77777777" w:rsidR="00434855" w:rsidRDefault="00431065" w:rsidP="00F469A9">
            <w:pPr>
              <w:pStyle w:val="TableText"/>
              <w:jc w:val="center"/>
              <w:rPr>
                <w:lang w:eastAsia="zh-CN"/>
              </w:rPr>
            </w:pPr>
            <w:r>
              <w:rPr>
                <w:rFonts w:hint="eastAsia"/>
                <w:lang w:eastAsia="zh-CN"/>
              </w:rPr>
              <w:t>0,052 5</w:t>
            </w:r>
          </w:p>
        </w:tc>
        <w:tc>
          <w:tcPr>
            <w:tcW w:w="440" w:type="dxa"/>
          </w:tcPr>
          <w:p w14:paraId="4D09E85B" w14:textId="77777777" w:rsidR="00434855" w:rsidRDefault="00431065" w:rsidP="00F469A9">
            <w:pPr>
              <w:pStyle w:val="TableText"/>
              <w:jc w:val="center"/>
              <w:rPr>
                <w:lang w:eastAsia="zh-CN"/>
              </w:rPr>
            </w:pPr>
            <w:r>
              <w:rPr>
                <w:rFonts w:hint="eastAsia"/>
                <w:lang w:eastAsia="zh-CN"/>
              </w:rPr>
              <w:t>0,006 6</w:t>
            </w:r>
          </w:p>
        </w:tc>
        <w:tc>
          <w:tcPr>
            <w:tcW w:w="387" w:type="dxa"/>
          </w:tcPr>
          <w:p w14:paraId="1023C9FF" w14:textId="77777777" w:rsidR="00434855" w:rsidRDefault="00431065" w:rsidP="00F469A9">
            <w:pPr>
              <w:pStyle w:val="TableText"/>
              <w:jc w:val="center"/>
              <w:rPr>
                <w:lang w:eastAsia="zh-CN"/>
              </w:rPr>
            </w:pPr>
            <w:r>
              <w:rPr>
                <w:rFonts w:hint="eastAsia"/>
                <w:lang w:eastAsia="zh-CN"/>
              </w:rPr>
              <w:t>0,000 4</w:t>
            </w:r>
          </w:p>
        </w:tc>
        <w:tc>
          <w:tcPr>
            <w:tcW w:w="440" w:type="dxa"/>
          </w:tcPr>
          <w:p w14:paraId="4808F46F" w14:textId="77777777" w:rsidR="00434855" w:rsidRDefault="00431065" w:rsidP="00F469A9">
            <w:pPr>
              <w:pStyle w:val="TableText"/>
              <w:jc w:val="center"/>
              <w:rPr>
                <w:lang w:eastAsia="zh-CN"/>
              </w:rPr>
            </w:pPr>
            <w:r>
              <w:rPr>
                <w:rFonts w:hint="eastAsia"/>
                <w:lang w:eastAsia="zh-CN"/>
              </w:rPr>
              <w:t>0</w:t>
            </w:r>
          </w:p>
        </w:tc>
        <w:tc>
          <w:tcPr>
            <w:tcW w:w="405" w:type="dxa"/>
            <w:tcBorders>
              <w:right w:val="single" w:sz="8" w:space="0" w:color="231F20"/>
            </w:tcBorders>
          </w:tcPr>
          <w:p w14:paraId="1A961407" w14:textId="77777777" w:rsidR="00434855" w:rsidRDefault="00431065" w:rsidP="00F469A9">
            <w:pPr>
              <w:pStyle w:val="TableText"/>
              <w:jc w:val="center"/>
              <w:rPr>
                <w:lang w:eastAsia="zh-CN"/>
              </w:rPr>
            </w:pPr>
            <w:r>
              <w:rPr>
                <w:rFonts w:hint="eastAsia"/>
                <w:lang w:eastAsia="zh-CN"/>
              </w:rPr>
              <w:t>0</w:t>
            </w:r>
          </w:p>
        </w:tc>
      </w:tr>
      <w:tr w:rsidR="00434855" w14:paraId="6A403C71" w14:textId="77777777">
        <w:trPr>
          <w:trHeight w:val="266"/>
        </w:trPr>
        <w:tc>
          <w:tcPr>
            <w:tcW w:w="666" w:type="dxa"/>
            <w:tcBorders>
              <w:left w:val="single" w:sz="8" w:space="0" w:color="231F20"/>
            </w:tcBorders>
          </w:tcPr>
          <w:p w14:paraId="1439CD91" w14:textId="77777777" w:rsidR="00434855" w:rsidRDefault="00431065" w:rsidP="00F469A9">
            <w:pPr>
              <w:pStyle w:val="TableText"/>
              <w:jc w:val="center"/>
              <w:rPr>
                <w:lang w:eastAsia="zh-CN"/>
              </w:rPr>
            </w:pPr>
            <w:r>
              <w:rPr>
                <w:rFonts w:hint="eastAsia"/>
                <w:lang w:eastAsia="zh-CN"/>
              </w:rPr>
              <w:t>165,48</w:t>
            </w:r>
          </w:p>
        </w:tc>
        <w:tc>
          <w:tcPr>
            <w:tcW w:w="828" w:type="dxa"/>
          </w:tcPr>
          <w:p w14:paraId="088FEB93" w14:textId="77777777" w:rsidR="00434855" w:rsidRDefault="00431065" w:rsidP="00F469A9">
            <w:pPr>
              <w:pStyle w:val="TableText"/>
              <w:jc w:val="center"/>
              <w:rPr>
                <w:lang w:eastAsia="zh-CN"/>
              </w:rPr>
            </w:pPr>
            <w:r>
              <w:rPr>
                <w:rFonts w:hint="eastAsia"/>
                <w:lang w:eastAsia="zh-CN"/>
              </w:rPr>
              <w:t>1,15E-04</w:t>
            </w:r>
          </w:p>
        </w:tc>
        <w:tc>
          <w:tcPr>
            <w:tcW w:w="467" w:type="dxa"/>
          </w:tcPr>
          <w:p w14:paraId="144D2D36" w14:textId="77777777" w:rsidR="00434855" w:rsidRDefault="00431065" w:rsidP="00F469A9">
            <w:pPr>
              <w:pStyle w:val="TableText"/>
              <w:jc w:val="center"/>
              <w:rPr>
                <w:lang w:eastAsia="zh-CN"/>
              </w:rPr>
            </w:pPr>
            <w:r>
              <w:rPr>
                <w:rFonts w:hint="eastAsia"/>
                <w:lang w:eastAsia="zh-CN"/>
              </w:rPr>
              <w:t>0</w:t>
            </w:r>
          </w:p>
        </w:tc>
        <w:tc>
          <w:tcPr>
            <w:tcW w:w="450" w:type="dxa"/>
          </w:tcPr>
          <w:p w14:paraId="6FCC3D0B" w14:textId="77777777" w:rsidR="00434855" w:rsidRDefault="00431065" w:rsidP="00F469A9">
            <w:pPr>
              <w:pStyle w:val="TableText"/>
              <w:jc w:val="center"/>
              <w:rPr>
                <w:lang w:eastAsia="zh-CN"/>
              </w:rPr>
            </w:pPr>
            <w:r>
              <w:rPr>
                <w:rFonts w:hint="eastAsia"/>
                <w:lang w:eastAsia="zh-CN"/>
              </w:rPr>
              <w:t>0,000 1</w:t>
            </w:r>
          </w:p>
        </w:tc>
        <w:tc>
          <w:tcPr>
            <w:tcW w:w="489" w:type="dxa"/>
          </w:tcPr>
          <w:p w14:paraId="094EB354" w14:textId="77777777" w:rsidR="00434855" w:rsidRDefault="00431065" w:rsidP="00F469A9">
            <w:pPr>
              <w:pStyle w:val="TableText"/>
              <w:jc w:val="center"/>
              <w:rPr>
                <w:lang w:eastAsia="zh-CN"/>
              </w:rPr>
            </w:pPr>
            <w:r>
              <w:rPr>
                <w:rFonts w:hint="eastAsia"/>
                <w:lang w:eastAsia="zh-CN"/>
              </w:rPr>
              <w:t>0,002 3</w:t>
            </w:r>
          </w:p>
        </w:tc>
        <w:tc>
          <w:tcPr>
            <w:tcW w:w="451" w:type="dxa"/>
          </w:tcPr>
          <w:p w14:paraId="2B425963" w14:textId="77777777" w:rsidR="00434855" w:rsidRDefault="00431065" w:rsidP="00F469A9">
            <w:pPr>
              <w:pStyle w:val="TableText"/>
              <w:jc w:val="center"/>
              <w:rPr>
                <w:lang w:eastAsia="zh-CN"/>
              </w:rPr>
            </w:pPr>
            <w:r>
              <w:rPr>
                <w:rFonts w:hint="eastAsia"/>
                <w:lang w:eastAsia="zh-CN"/>
              </w:rPr>
              <w:t>0,022</w:t>
            </w:r>
          </w:p>
        </w:tc>
        <w:tc>
          <w:tcPr>
            <w:tcW w:w="660" w:type="dxa"/>
          </w:tcPr>
          <w:p w14:paraId="2B6BE376" w14:textId="77777777" w:rsidR="00434855" w:rsidRDefault="00431065" w:rsidP="00F469A9">
            <w:pPr>
              <w:pStyle w:val="TableText"/>
              <w:jc w:val="center"/>
              <w:rPr>
                <w:lang w:eastAsia="zh-CN"/>
              </w:rPr>
            </w:pPr>
            <w:r>
              <w:rPr>
                <w:rFonts w:hint="eastAsia"/>
                <w:lang w:eastAsia="zh-CN"/>
              </w:rPr>
              <w:t>0,104 7</w:t>
            </w:r>
          </w:p>
        </w:tc>
        <w:tc>
          <w:tcPr>
            <w:tcW w:w="614" w:type="dxa"/>
          </w:tcPr>
          <w:p w14:paraId="6501FE0E" w14:textId="77777777" w:rsidR="00434855" w:rsidRDefault="00431065" w:rsidP="00F469A9">
            <w:pPr>
              <w:pStyle w:val="TableText"/>
              <w:jc w:val="center"/>
              <w:rPr>
                <w:lang w:eastAsia="zh-CN"/>
              </w:rPr>
            </w:pPr>
            <w:r>
              <w:rPr>
                <w:rFonts w:hint="eastAsia"/>
                <w:lang w:eastAsia="zh-CN"/>
              </w:rPr>
              <w:t>0,275 1</w:t>
            </w:r>
          </w:p>
        </w:tc>
        <w:tc>
          <w:tcPr>
            <w:tcW w:w="720" w:type="dxa"/>
          </w:tcPr>
          <w:p w14:paraId="187C5746" w14:textId="77777777" w:rsidR="00434855" w:rsidRDefault="00431065" w:rsidP="00F469A9">
            <w:pPr>
              <w:pStyle w:val="TableText"/>
              <w:jc w:val="center"/>
              <w:rPr>
                <w:lang w:eastAsia="zh-CN"/>
              </w:rPr>
            </w:pPr>
            <w:r>
              <w:rPr>
                <w:rFonts w:hint="eastAsia"/>
                <w:lang w:eastAsia="zh-CN"/>
              </w:rPr>
              <w:t>0,311 72</w:t>
            </w:r>
          </w:p>
        </w:tc>
        <w:tc>
          <w:tcPr>
            <w:tcW w:w="653" w:type="dxa"/>
          </w:tcPr>
          <w:p w14:paraId="752CD964" w14:textId="77777777" w:rsidR="00434855" w:rsidRDefault="00431065" w:rsidP="00F469A9">
            <w:pPr>
              <w:pStyle w:val="TableText"/>
              <w:jc w:val="center"/>
              <w:rPr>
                <w:lang w:eastAsia="zh-CN"/>
              </w:rPr>
            </w:pPr>
            <w:r>
              <w:rPr>
                <w:rFonts w:hint="eastAsia"/>
                <w:lang w:eastAsia="zh-CN"/>
              </w:rPr>
              <w:t>0,212 2</w:t>
            </w:r>
          </w:p>
        </w:tc>
        <w:tc>
          <w:tcPr>
            <w:tcW w:w="640" w:type="dxa"/>
          </w:tcPr>
          <w:p w14:paraId="549CBDAC" w14:textId="77777777" w:rsidR="00434855" w:rsidRDefault="00431065" w:rsidP="00F469A9">
            <w:pPr>
              <w:pStyle w:val="TableText"/>
              <w:jc w:val="center"/>
              <w:rPr>
                <w:lang w:eastAsia="zh-CN"/>
              </w:rPr>
            </w:pPr>
            <w:r>
              <w:rPr>
                <w:rFonts w:hint="eastAsia"/>
                <w:lang w:eastAsia="zh-CN"/>
              </w:rPr>
              <w:t>0,061 2</w:t>
            </w:r>
          </w:p>
        </w:tc>
        <w:tc>
          <w:tcPr>
            <w:tcW w:w="440" w:type="dxa"/>
          </w:tcPr>
          <w:p w14:paraId="1C256280" w14:textId="77777777" w:rsidR="00434855" w:rsidRDefault="00431065" w:rsidP="00F469A9">
            <w:pPr>
              <w:pStyle w:val="TableText"/>
              <w:jc w:val="center"/>
              <w:rPr>
                <w:lang w:eastAsia="zh-CN"/>
              </w:rPr>
            </w:pPr>
            <w:r>
              <w:rPr>
                <w:rFonts w:hint="eastAsia"/>
                <w:lang w:eastAsia="zh-CN"/>
              </w:rPr>
              <w:t>0,009 9</w:t>
            </w:r>
          </w:p>
        </w:tc>
        <w:tc>
          <w:tcPr>
            <w:tcW w:w="387" w:type="dxa"/>
          </w:tcPr>
          <w:p w14:paraId="61409B5E" w14:textId="77777777" w:rsidR="00434855" w:rsidRDefault="00431065" w:rsidP="00F469A9">
            <w:pPr>
              <w:pStyle w:val="TableText"/>
              <w:jc w:val="center"/>
              <w:rPr>
                <w:lang w:eastAsia="zh-CN"/>
              </w:rPr>
            </w:pPr>
            <w:r>
              <w:rPr>
                <w:rFonts w:hint="eastAsia"/>
                <w:lang w:eastAsia="zh-CN"/>
              </w:rPr>
              <w:t>0,000 8</w:t>
            </w:r>
          </w:p>
        </w:tc>
        <w:tc>
          <w:tcPr>
            <w:tcW w:w="440" w:type="dxa"/>
          </w:tcPr>
          <w:p w14:paraId="0695614F" w14:textId="77777777" w:rsidR="00434855" w:rsidRDefault="00431065" w:rsidP="00F469A9">
            <w:pPr>
              <w:pStyle w:val="TableText"/>
              <w:jc w:val="center"/>
              <w:rPr>
                <w:lang w:eastAsia="zh-CN"/>
              </w:rPr>
            </w:pPr>
            <w:r>
              <w:rPr>
                <w:rFonts w:hint="eastAsia"/>
                <w:lang w:eastAsia="zh-CN"/>
              </w:rPr>
              <w:t>0</w:t>
            </w:r>
          </w:p>
        </w:tc>
        <w:tc>
          <w:tcPr>
            <w:tcW w:w="405" w:type="dxa"/>
            <w:tcBorders>
              <w:right w:val="single" w:sz="8" w:space="0" w:color="231F20"/>
            </w:tcBorders>
          </w:tcPr>
          <w:p w14:paraId="2BC2C65A" w14:textId="77777777" w:rsidR="00434855" w:rsidRDefault="00431065" w:rsidP="00F469A9">
            <w:pPr>
              <w:pStyle w:val="TableText"/>
              <w:jc w:val="center"/>
              <w:rPr>
                <w:lang w:eastAsia="zh-CN"/>
              </w:rPr>
            </w:pPr>
            <w:r>
              <w:rPr>
                <w:rFonts w:hint="eastAsia"/>
                <w:lang w:eastAsia="zh-CN"/>
              </w:rPr>
              <w:t>0</w:t>
            </w:r>
          </w:p>
        </w:tc>
      </w:tr>
      <w:tr w:rsidR="00434855" w14:paraId="33F3F062" w14:textId="77777777">
        <w:trPr>
          <w:trHeight w:val="266"/>
        </w:trPr>
        <w:tc>
          <w:tcPr>
            <w:tcW w:w="666" w:type="dxa"/>
            <w:tcBorders>
              <w:left w:val="single" w:sz="8" w:space="0" w:color="231F20"/>
            </w:tcBorders>
          </w:tcPr>
          <w:p w14:paraId="3D5B9B69" w14:textId="77777777" w:rsidR="00434855" w:rsidRDefault="00431065" w:rsidP="00F469A9">
            <w:pPr>
              <w:pStyle w:val="TableText"/>
              <w:jc w:val="center"/>
              <w:rPr>
                <w:lang w:eastAsia="zh-CN"/>
              </w:rPr>
            </w:pPr>
            <w:r>
              <w:rPr>
                <w:rFonts w:hint="eastAsia"/>
                <w:lang w:eastAsia="zh-CN"/>
              </w:rPr>
              <w:t>191,1</w:t>
            </w:r>
          </w:p>
        </w:tc>
        <w:tc>
          <w:tcPr>
            <w:tcW w:w="828" w:type="dxa"/>
          </w:tcPr>
          <w:p w14:paraId="7E65D53F" w14:textId="77777777" w:rsidR="00434855" w:rsidRDefault="00431065" w:rsidP="00F469A9">
            <w:pPr>
              <w:pStyle w:val="TableText"/>
              <w:jc w:val="center"/>
              <w:rPr>
                <w:lang w:eastAsia="zh-CN"/>
              </w:rPr>
            </w:pPr>
            <w:r>
              <w:rPr>
                <w:rFonts w:hint="eastAsia"/>
                <w:lang w:eastAsia="zh-CN"/>
              </w:rPr>
              <w:t>9,23E-05</w:t>
            </w:r>
          </w:p>
        </w:tc>
        <w:tc>
          <w:tcPr>
            <w:tcW w:w="467" w:type="dxa"/>
          </w:tcPr>
          <w:p w14:paraId="23B2C461" w14:textId="77777777" w:rsidR="00434855" w:rsidRDefault="00431065" w:rsidP="00F469A9">
            <w:pPr>
              <w:pStyle w:val="TableText"/>
              <w:jc w:val="center"/>
              <w:rPr>
                <w:lang w:eastAsia="zh-CN"/>
              </w:rPr>
            </w:pPr>
            <w:r>
              <w:rPr>
                <w:rFonts w:hint="eastAsia"/>
                <w:lang w:eastAsia="zh-CN"/>
              </w:rPr>
              <w:t>0</w:t>
            </w:r>
          </w:p>
        </w:tc>
        <w:tc>
          <w:tcPr>
            <w:tcW w:w="450" w:type="dxa"/>
          </w:tcPr>
          <w:p w14:paraId="1C2485B2" w14:textId="77777777" w:rsidR="00434855" w:rsidRDefault="00431065" w:rsidP="00F469A9">
            <w:pPr>
              <w:pStyle w:val="TableText"/>
              <w:jc w:val="center"/>
              <w:rPr>
                <w:lang w:eastAsia="zh-CN"/>
              </w:rPr>
            </w:pPr>
            <w:r>
              <w:rPr>
                <w:rFonts w:hint="eastAsia"/>
                <w:lang w:eastAsia="zh-CN"/>
              </w:rPr>
              <w:t>0,000 3</w:t>
            </w:r>
          </w:p>
        </w:tc>
        <w:tc>
          <w:tcPr>
            <w:tcW w:w="489" w:type="dxa"/>
          </w:tcPr>
          <w:p w14:paraId="4029C9F1" w14:textId="77777777" w:rsidR="00434855" w:rsidRDefault="00431065" w:rsidP="00F469A9">
            <w:pPr>
              <w:pStyle w:val="TableText"/>
              <w:jc w:val="center"/>
              <w:rPr>
                <w:lang w:eastAsia="zh-CN"/>
              </w:rPr>
            </w:pPr>
            <w:r>
              <w:rPr>
                <w:rFonts w:hint="eastAsia"/>
                <w:lang w:eastAsia="zh-CN"/>
              </w:rPr>
              <w:t>0,004 4</w:t>
            </w:r>
          </w:p>
        </w:tc>
        <w:tc>
          <w:tcPr>
            <w:tcW w:w="451" w:type="dxa"/>
          </w:tcPr>
          <w:p w14:paraId="1E34F8F2" w14:textId="77777777" w:rsidR="00434855" w:rsidRDefault="00431065" w:rsidP="00F469A9">
            <w:pPr>
              <w:pStyle w:val="TableText"/>
              <w:jc w:val="center"/>
              <w:rPr>
                <w:lang w:eastAsia="zh-CN"/>
              </w:rPr>
            </w:pPr>
            <w:r>
              <w:rPr>
                <w:rFonts w:hint="eastAsia"/>
                <w:lang w:eastAsia="zh-CN"/>
              </w:rPr>
              <w:t>0,030 9</w:t>
            </w:r>
          </w:p>
        </w:tc>
        <w:tc>
          <w:tcPr>
            <w:tcW w:w="660" w:type="dxa"/>
          </w:tcPr>
          <w:p w14:paraId="713F1FF2" w14:textId="77777777" w:rsidR="00434855" w:rsidRDefault="00431065" w:rsidP="00F469A9">
            <w:pPr>
              <w:pStyle w:val="TableText"/>
              <w:jc w:val="center"/>
              <w:rPr>
                <w:lang w:eastAsia="zh-CN"/>
              </w:rPr>
            </w:pPr>
            <w:r>
              <w:rPr>
                <w:rFonts w:hint="eastAsia"/>
                <w:lang w:eastAsia="zh-CN"/>
              </w:rPr>
              <w:t>0,117 4</w:t>
            </w:r>
          </w:p>
        </w:tc>
        <w:tc>
          <w:tcPr>
            <w:tcW w:w="614" w:type="dxa"/>
          </w:tcPr>
          <w:p w14:paraId="1DB9846C" w14:textId="77777777" w:rsidR="00434855" w:rsidRDefault="00431065" w:rsidP="00F469A9">
            <w:pPr>
              <w:pStyle w:val="TableText"/>
              <w:jc w:val="center"/>
              <w:rPr>
                <w:lang w:eastAsia="zh-CN"/>
              </w:rPr>
            </w:pPr>
            <w:r>
              <w:rPr>
                <w:rFonts w:hint="eastAsia"/>
                <w:lang w:eastAsia="zh-CN"/>
              </w:rPr>
              <w:t>0,267 1</w:t>
            </w:r>
          </w:p>
        </w:tc>
        <w:tc>
          <w:tcPr>
            <w:tcW w:w="720" w:type="dxa"/>
          </w:tcPr>
          <w:p w14:paraId="7119E04C" w14:textId="77777777" w:rsidR="00434855" w:rsidRDefault="00431065" w:rsidP="00F469A9">
            <w:pPr>
              <w:pStyle w:val="TableText"/>
              <w:jc w:val="center"/>
              <w:rPr>
                <w:lang w:eastAsia="zh-CN"/>
              </w:rPr>
            </w:pPr>
            <w:r>
              <w:rPr>
                <w:rFonts w:hint="eastAsia"/>
                <w:lang w:eastAsia="zh-CN"/>
              </w:rPr>
              <w:t>0,288 41</w:t>
            </w:r>
          </w:p>
        </w:tc>
        <w:tc>
          <w:tcPr>
            <w:tcW w:w="653" w:type="dxa"/>
          </w:tcPr>
          <w:p w14:paraId="08BEC53D" w14:textId="77777777" w:rsidR="00434855" w:rsidRDefault="00431065" w:rsidP="00F469A9">
            <w:pPr>
              <w:pStyle w:val="TableText"/>
              <w:jc w:val="center"/>
              <w:rPr>
                <w:lang w:eastAsia="zh-CN"/>
              </w:rPr>
            </w:pPr>
            <w:r>
              <w:rPr>
                <w:rFonts w:hint="eastAsia"/>
                <w:lang w:eastAsia="zh-CN"/>
              </w:rPr>
              <w:t>0,206 5</w:t>
            </w:r>
          </w:p>
        </w:tc>
        <w:tc>
          <w:tcPr>
            <w:tcW w:w="640" w:type="dxa"/>
          </w:tcPr>
          <w:p w14:paraId="19A171EE" w14:textId="77777777" w:rsidR="00434855" w:rsidRDefault="00431065" w:rsidP="00F469A9">
            <w:pPr>
              <w:pStyle w:val="TableText"/>
              <w:jc w:val="center"/>
              <w:rPr>
                <w:lang w:eastAsia="zh-CN"/>
              </w:rPr>
            </w:pPr>
            <w:r>
              <w:rPr>
                <w:rFonts w:hint="eastAsia"/>
                <w:lang w:eastAsia="zh-CN"/>
              </w:rPr>
              <w:t>0,069 4</w:t>
            </w:r>
          </w:p>
        </w:tc>
        <w:tc>
          <w:tcPr>
            <w:tcW w:w="440" w:type="dxa"/>
          </w:tcPr>
          <w:p w14:paraId="619C76D9" w14:textId="77777777" w:rsidR="00434855" w:rsidRDefault="00431065" w:rsidP="00F469A9">
            <w:pPr>
              <w:pStyle w:val="TableText"/>
              <w:jc w:val="center"/>
              <w:rPr>
                <w:lang w:eastAsia="zh-CN"/>
              </w:rPr>
            </w:pPr>
            <w:r>
              <w:rPr>
                <w:rFonts w:hint="eastAsia"/>
                <w:lang w:eastAsia="zh-CN"/>
              </w:rPr>
              <w:t>0,013 9</w:t>
            </w:r>
          </w:p>
        </w:tc>
        <w:tc>
          <w:tcPr>
            <w:tcW w:w="387" w:type="dxa"/>
          </w:tcPr>
          <w:p w14:paraId="4A88564C" w14:textId="77777777" w:rsidR="00434855" w:rsidRDefault="00431065" w:rsidP="00F469A9">
            <w:pPr>
              <w:pStyle w:val="TableText"/>
              <w:jc w:val="center"/>
              <w:rPr>
                <w:lang w:eastAsia="zh-CN"/>
              </w:rPr>
            </w:pPr>
            <w:r>
              <w:rPr>
                <w:rFonts w:hint="eastAsia"/>
                <w:lang w:eastAsia="zh-CN"/>
              </w:rPr>
              <w:t>0,001 5</w:t>
            </w:r>
          </w:p>
        </w:tc>
        <w:tc>
          <w:tcPr>
            <w:tcW w:w="440" w:type="dxa"/>
          </w:tcPr>
          <w:p w14:paraId="6B6377ED" w14:textId="77777777" w:rsidR="00434855" w:rsidRDefault="00431065" w:rsidP="00F469A9">
            <w:pPr>
              <w:pStyle w:val="TableText"/>
              <w:jc w:val="center"/>
              <w:rPr>
                <w:lang w:eastAsia="zh-CN"/>
              </w:rPr>
            </w:pPr>
            <w:r>
              <w:rPr>
                <w:rFonts w:hint="eastAsia"/>
                <w:lang w:eastAsia="zh-CN"/>
              </w:rPr>
              <w:t>0,000 1</w:t>
            </w:r>
          </w:p>
        </w:tc>
        <w:tc>
          <w:tcPr>
            <w:tcW w:w="405" w:type="dxa"/>
            <w:tcBorders>
              <w:right w:val="single" w:sz="8" w:space="0" w:color="231F20"/>
            </w:tcBorders>
          </w:tcPr>
          <w:p w14:paraId="61FCA287" w14:textId="77777777" w:rsidR="00434855" w:rsidRDefault="00431065" w:rsidP="00F469A9">
            <w:pPr>
              <w:pStyle w:val="TableText"/>
              <w:jc w:val="center"/>
              <w:rPr>
                <w:lang w:eastAsia="zh-CN"/>
              </w:rPr>
            </w:pPr>
            <w:r>
              <w:rPr>
                <w:rFonts w:hint="eastAsia"/>
                <w:lang w:eastAsia="zh-CN"/>
              </w:rPr>
              <w:t>0</w:t>
            </w:r>
          </w:p>
        </w:tc>
      </w:tr>
      <w:tr w:rsidR="00434855" w14:paraId="55FD7FC6" w14:textId="77777777">
        <w:trPr>
          <w:trHeight w:val="266"/>
        </w:trPr>
        <w:tc>
          <w:tcPr>
            <w:tcW w:w="666" w:type="dxa"/>
            <w:tcBorders>
              <w:left w:val="single" w:sz="8" w:space="0" w:color="231F20"/>
            </w:tcBorders>
          </w:tcPr>
          <w:p w14:paraId="3059A330" w14:textId="77777777" w:rsidR="00434855" w:rsidRDefault="00431065" w:rsidP="00F469A9">
            <w:pPr>
              <w:pStyle w:val="TableText"/>
              <w:jc w:val="center"/>
              <w:rPr>
                <w:lang w:eastAsia="zh-CN"/>
              </w:rPr>
            </w:pPr>
            <w:r>
              <w:rPr>
                <w:rFonts w:hint="eastAsia"/>
                <w:lang w:eastAsia="zh-CN"/>
              </w:rPr>
              <w:t>220,67</w:t>
            </w:r>
          </w:p>
        </w:tc>
        <w:tc>
          <w:tcPr>
            <w:tcW w:w="828" w:type="dxa"/>
          </w:tcPr>
          <w:p w14:paraId="79D63C21" w14:textId="77777777" w:rsidR="00434855" w:rsidRDefault="00431065" w:rsidP="00F469A9">
            <w:pPr>
              <w:pStyle w:val="TableText"/>
              <w:jc w:val="center"/>
              <w:rPr>
                <w:lang w:eastAsia="zh-CN"/>
              </w:rPr>
            </w:pPr>
            <w:r>
              <w:rPr>
                <w:rFonts w:hint="eastAsia"/>
                <w:lang w:eastAsia="zh-CN"/>
              </w:rPr>
              <w:t>7,43E-05</w:t>
            </w:r>
          </w:p>
        </w:tc>
        <w:tc>
          <w:tcPr>
            <w:tcW w:w="467" w:type="dxa"/>
          </w:tcPr>
          <w:p w14:paraId="2ACDBA12" w14:textId="77777777" w:rsidR="00434855" w:rsidRDefault="00431065" w:rsidP="00F469A9">
            <w:pPr>
              <w:pStyle w:val="TableText"/>
              <w:jc w:val="center"/>
              <w:rPr>
                <w:lang w:eastAsia="zh-CN"/>
              </w:rPr>
            </w:pPr>
            <w:r>
              <w:rPr>
                <w:rFonts w:hint="eastAsia"/>
                <w:lang w:eastAsia="zh-CN"/>
              </w:rPr>
              <w:t>0,000 1</w:t>
            </w:r>
          </w:p>
        </w:tc>
        <w:tc>
          <w:tcPr>
            <w:tcW w:w="450" w:type="dxa"/>
          </w:tcPr>
          <w:p w14:paraId="31681696" w14:textId="77777777" w:rsidR="00434855" w:rsidRDefault="00431065" w:rsidP="00F469A9">
            <w:pPr>
              <w:pStyle w:val="TableText"/>
              <w:jc w:val="center"/>
              <w:rPr>
                <w:lang w:eastAsia="zh-CN"/>
              </w:rPr>
            </w:pPr>
            <w:r>
              <w:rPr>
                <w:rFonts w:hint="eastAsia"/>
                <w:lang w:eastAsia="zh-CN"/>
              </w:rPr>
              <w:t>0,000 9</w:t>
            </w:r>
          </w:p>
        </w:tc>
        <w:tc>
          <w:tcPr>
            <w:tcW w:w="489" w:type="dxa"/>
          </w:tcPr>
          <w:p w14:paraId="01374E5D" w14:textId="77777777" w:rsidR="00434855" w:rsidRDefault="00431065" w:rsidP="00F469A9">
            <w:pPr>
              <w:pStyle w:val="TableText"/>
              <w:jc w:val="center"/>
              <w:rPr>
                <w:lang w:eastAsia="zh-CN"/>
              </w:rPr>
            </w:pPr>
            <w:r>
              <w:rPr>
                <w:rFonts w:hint="eastAsia"/>
                <w:lang w:eastAsia="zh-CN"/>
              </w:rPr>
              <w:t>0,007 7</w:t>
            </w:r>
          </w:p>
        </w:tc>
        <w:tc>
          <w:tcPr>
            <w:tcW w:w="451" w:type="dxa"/>
          </w:tcPr>
          <w:p w14:paraId="41C5FF68" w14:textId="77777777" w:rsidR="00434855" w:rsidRDefault="00431065" w:rsidP="00F469A9">
            <w:pPr>
              <w:pStyle w:val="TableText"/>
              <w:jc w:val="center"/>
              <w:rPr>
                <w:lang w:eastAsia="zh-CN"/>
              </w:rPr>
            </w:pPr>
            <w:r>
              <w:rPr>
                <w:rFonts w:hint="eastAsia"/>
                <w:lang w:eastAsia="zh-CN"/>
              </w:rPr>
              <w:t>0,041 1</w:t>
            </w:r>
          </w:p>
        </w:tc>
        <w:tc>
          <w:tcPr>
            <w:tcW w:w="660" w:type="dxa"/>
          </w:tcPr>
          <w:p w14:paraId="63E40668" w14:textId="77777777" w:rsidR="00434855" w:rsidRDefault="00431065" w:rsidP="00F469A9">
            <w:pPr>
              <w:pStyle w:val="TableText"/>
              <w:jc w:val="center"/>
              <w:rPr>
                <w:lang w:eastAsia="zh-CN"/>
              </w:rPr>
            </w:pPr>
            <w:r>
              <w:rPr>
                <w:rFonts w:hint="eastAsia"/>
                <w:lang w:eastAsia="zh-CN"/>
              </w:rPr>
              <w:t>0,128 5</w:t>
            </w:r>
          </w:p>
        </w:tc>
        <w:tc>
          <w:tcPr>
            <w:tcW w:w="614" w:type="dxa"/>
          </w:tcPr>
          <w:p w14:paraId="3DD6AFFA" w14:textId="77777777" w:rsidR="00434855" w:rsidRDefault="00431065" w:rsidP="00F469A9">
            <w:pPr>
              <w:pStyle w:val="TableText"/>
              <w:jc w:val="center"/>
              <w:rPr>
                <w:lang w:eastAsia="zh-CN"/>
              </w:rPr>
            </w:pPr>
            <w:r>
              <w:rPr>
                <w:rFonts w:hint="eastAsia"/>
                <w:lang w:eastAsia="zh-CN"/>
              </w:rPr>
              <w:t>0,256 8</w:t>
            </w:r>
          </w:p>
        </w:tc>
        <w:tc>
          <w:tcPr>
            <w:tcW w:w="720" w:type="dxa"/>
          </w:tcPr>
          <w:p w14:paraId="7029EEBF" w14:textId="77777777" w:rsidR="00434855" w:rsidRDefault="00431065" w:rsidP="00F469A9">
            <w:pPr>
              <w:pStyle w:val="TableText"/>
              <w:jc w:val="center"/>
              <w:rPr>
                <w:lang w:eastAsia="zh-CN"/>
              </w:rPr>
            </w:pPr>
            <w:r>
              <w:rPr>
                <w:rFonts w:hint="eastAsia"/>
                <w:lang w:eastAsia="zh-CN"/>
              </w:rPr>
              <w:t>0,267 86</w:t>
            </w:r>
          </w:p>
        </w:tc>
        <w:tc>
          <w:tcPr>
            <w:tcW w:w="653" w:type="dxa"/>
          </w:tcPr>
          <w:p w14:paraId="13B908EE" w14:textId="77777777" w:rsidR="00434855" w:rsidRDefault="00431065" w:rsidP="00F469A9">
            <w:pPr>
              <w:pStyle w:val="TableText"/>
              <w:jc w:val="center"/>
              <w:rPr>
                <w:lang w:eastAsia="zh-CN"/>
              </w:rPr>
            </w:pPr>
            <w:r>
              <w:rPr>
                <w:rFonts w:hint="eastAsia"/>
                <w:lang w:eastAsia="zh-CN"/>
              </w:rPr>
              <w:t>0,198 9</w:t>
            </w:r>
          </w:p>
        </w:tc>
        <w:tc>
          <w:tcPr>
            <w:tcW w:w="640" w:type="dxa"/>
          </w:tcPr>
          <w:p w14:paraId="3C984989" w14:textId="77777777" w:rsidR="00434855" w:rsidRDefault="00431065" w:rsidP="00F469A9">
            <w:pPr>
              <w:pStyle w:val="TableText"/>
              <w:jc w:val="center"/>
              <w:rPr>
                <w:lang w:eastAsia="zh-CN"/>
              </w:rPr>
            </w:pPr>
            <w:r>
              <w:rPr>
                <w:rFonts w:hint="eastAsia"/>
                <w:lang w:eastAsia="zh-CN"/>
              </w:rPr>
              <w:t>0,076 8</w:t>
            </w:r>
          </w:p>
        </w:tc>
        <w:tc>
          <w:tcPr>
            <w:tcW w:w="440" w:type="dxa"/>
          </w:tcPr>
          <w:p w14:paraId="3949D3A7" w14:textId="77777777" w:rsidR="00434855" w:rsidRDefault="00431065" w:rsidP="00F469A9">
            <w:pPr>
              <w:pStyle w:val="TableText"/>
              <w:jc w:val="center"/>
              <w:rPr>
                <w:lang w:eastAsia="zh-CN"/>
              </w:rPr>
            </w:pPr>
            <w:r>
              <w:rPr>
                <w:rFonts w:hint="eastAsia"/>
                <w:lang w:eastAsia="zh-CN"/>
              </w:rPr>
              <w:t>0,0185</w:t>
            </w:r>
          </w:p>
        </w:tc>
        <w:tc>
          <w:tcPr>
            <w:tcW w:w="387" w:type="dxa"/>
          </w:tcPr>
          <w:p w14:paraId="60498110" w14:textId="77777777" w:rsidR="00434855" w:rsidRDefault="00431065" w:rsidP="00F469A9">
            <w:pPr>
              <w:pStyle w:val="TableText"/>
              <w:jc w:val="center"/>
              <w:rPr>
                <w:lang w:eastAsia="zh-CN"/>
              </w:rPr>
            </w:pPr>
            <w:r>
              <w:rPr>
                <w:rFonts w:hint="eastAsia"/>
                <w:lang w:eastAsia="zh-CN"/>
              </w:rPr>
              <w:t>0,0026</w:t>
            </w:r>
          </w:p>
        </w:tc>
        <w:tc>
          <w:tcPr>
            <w:tcW w:w="440" w:type="dxa"/>
          </w:tcPr>
          <w:p w14:paraId="7EE92304" w14:textId="77777777" w:rsidR="00434855" w:rsidRDefault="00431065" w:rsidP="00F469A9">
            <w:pPr>
              <w:pStyle w:val="TableText"/>
              <w:jc w:val="center"/>
              <w:rPr>
                <w:lang w:eastAsia="zh-CN"/>
              </w:rPr>
            </w:pPr>
            <w:r>
              <w:rPr>
                <w:rFonts w:hint="eastAsia"/>
                <w:lang w:eastAsia="zh-CN"/>
              </w:rPr>
              <w:t>0,000 2</w:t>
            </w:r>
          </w:p>
        </w:tc>
        <w:tc>
          <w:tcPr>
            <w:tcW w:w="405" w:type="dxa"/>
            <w:tcBorders>
              <w:right w:val="single" w:sz="8" w:space="0" w:color="231F20"/>
            </w:tcBorders>
          </w:tcPr>
          <w:p w14:paraId="50F15959" w14:textId="77777777" w:rsidR="00434855" w:rsidRDefault="00431065" w:rsidP="00F469A9">
            <w:pPr>
              <w:pStyle w:val="TableText"/>
              <w:jc w:val="center"/>
              <w:rPr>
                <w:lang w:eastAsia="zh-CN"/>
              </w:rPr>
            </w:pPr>
            <w:r>
              <w:rPr>
                <w:rFonts w:hint="eastAsia"/>
                <w:lang w:eastAsia="zh-CN"/>
              </w:rPr>
              <w:t>0</w:t>
            </w:r>
          </w:p>
        </w:tc>
      </w:tr>
      <w:tr w:rsidR="00434855" w14:paraId="22C993AA" w14:textId="77777777">
        <w:trPr>
          <w:trHeight w:val="265"/>
        </w:trPr>
        <w:tc>
          <w:tcPr>
            <w:tcW w:w="666" w:type="dxa"/>
            <w:tcBorders>
              <w:left w:val="single" w:sz="8" w:space="0" w:color="231F20"/>
            </w:tcBorders>
          </w:tcPr>
          <w:p w14:paraId="791BC3F7" w14:textId="77777777" w:rsidR="00434855" w:rsidRDefault="00431065" w:rsidP="00F469A9">
            <w:pPr>
              <w:pStyle w:val="TableText"/>
              <w:jc w:val="center"/>
              <w:rPr>
                <w:lang w:eastAsia="zh-CN"/>
              </w:rPr>
            </w:pPr>
            <w:r>
              <w:rPr>
                <w:rFonts w:hint="eastAsia"/>
                <w:lang w:eastAsia="zh-CN"/>
              </w:rPr>
              <w:t>254,83</w:t>
            </w:r>
          </w:p>
        </w:tc>
        <w:tc>
          <w:tcPr>
            <w:tcW w:w="828" w:type="dxa"/>
          </w:tcPr>
          <w:p w14:paraId="3939D04B" w14:textId="77777777" w:rsidR="00434855" w:rsidRDefault="00431065" w:rsidP="00F469A9">
            <w:pPr>
              <w:pStyle w:val="TableText"/>
              <w:jc w:val="center"/>
              <w:rPr>
                <w:lang w:eastAsia="zh-CN"/>
              </w:rPr>
            </w:pPr>
            <w:r>
              <w:rPr>
                <w:rFonts w:hint="eastAsia"/>
                <w:lang w:eastAsia="zh-CN"/>
              </w:rPr>
              <w:t>6,02E-05</w:t>
            </w:r>
          </w:p>
        </w:tc>
        <w:tc>
          <w:tcPr>
            <w:tcW w:w="467" w:type="dxa"/>
          </w:tcPr>
          <w:p w14:paraId="79F8A6EF" w14:textId="77777777" w:rsidR="00434855" w:rsidRDefault="00431065" w:rsidP="00F469A9">
            <w:pPr>
              <w:pStyle w:val="TableText"/>
              <w:jc w:val="center"/>
              <w:rPr>
                <w:lang w:eastAsia="zh-CN"/>
              </w:rPr>
            </w:pPr>
            <w:r>
              <w:rPr>
                <w:rFonts w:hint="eastAsia"/>
                <w:lang w:eastAsia="zh-CN"/>
              </w:rPr>
              <w:t>0,000 2</w:t>
            </w:r>
          </w:p>
        </w:tc>
        <w:tc>
          <w:tcPr>
            <w:tcW w:w="450" w:type="dxa"/>
          </w:tcPr>
          <w:p w14:paraId="532908EC" w14:textId="77777777" w:rsidR="00434855" w:rsidRDefault="00431065" w:rsidP="00F469A9">
            <w:pPr>
              <w:pStyle w:val="TableText"/>
              <w:jc w:val="center"/>
              <w:rPr>
                <w:lang w:eastAsia="zh-CN"/>
              </w:rPr>
            </w:pPr>
            <w:r>
              <w:rPr>
                <w:rFonts w:hint="eastAsia"/>
                <w:lang w:eastAsia="zh-CN"/>
              </w:rPr>
              <w:t>0,001 9</w:t>
            </w:r>
          </w:p>
        </w:tc>
        <w:tc>
          <w:tcPr>
            <w:tcW w:w="489" w:type="dxa"/>
          </w:tcPr>
          <w:p w14:paraId="6848275D" w14:textId="77777777" w:rsidR="00434855" w:rsidRDefault="00431065" w:rsidP="00F469A9">
            <w:pPr>
              <w:pStyle w:val="TableText"/>
              <w:jc w:val="center"/>
              <w:rPr>
                <w:lang w:eastAsia="zh-CN"/>
              </w:rPr>
            </w:pPr>
            <w:r>
              <w:rPr>
                <w:rFonts w:hint="eastAsia"/>
                <w:lang w:eastAsia="zh-CN"/>
              </w:rPr>
              <w:t>0,012 5</w:t>
            </w:r>
          </w:p>
        </w:tc>
        <w:tc>
          <w:tcPr>
            <w:tcW w:w="451" w:type="dxa"/>
          </w:tcPr>
          <w:p w14:paraId="331B0EA0" w14:textId="77777777" w:rsidR="00434855" w:rsidRDefault="00431065" w:rsidP="00F469A9">
            <w:pPr>
              <w:pStyle w:val="TableText"/>
              <w:jc w:val="center"/>
              <w:rPr>
                <w:lang w:eastAsia="zh-CN"/>
              </w:rPr>
            </w:pPr>
            <w:r>
              <w:rPr>
                <w:rFonts w:hint="eastAsia"/>
                <w:lang w:eastAsia="zh-CN"/>
              </w:rPr>
              <w:t>0,052 2</w:t>
            </w:r>
          </w:p>
        </w:tc>
        <w:tc>
          <w:tcPr>
            <w:tcW w:w="660" w:type="dxa"/>
          </w:tcPr>
          <w:p w14:paraId="300CE2EC" w14:textId="77777777" w:rsidR="00434855" w:rsidRDefault="00431065" w:rsidP="00F469A9">
            <w:pPr>
              <w:pStyle w:val="TableText"/>
              <w:jc w:val="center"/>
              <w:rPr>
                <w:lang w:eastAsia="zh-CN"/>
              </w:rPr>
            </w:pPr>
            <w:r>
              <w:rPr>
                <w:rFonts w:hint="eastAsia"/>
                <w:lang w:eastAsia="zh-CN"/>
              </w:rPr>
              <w:t>0,137 6</w:t>
            </w:r>
          </w:p>
        </w:tc>
        <w:tc>
          <w:tcPr>
            <w:tcW w:w="614" w:type="dxa"/>
          </w:tcPr>
          <w:p w14:paraId="796A468E" w14:textId="77777777" w:rsidR="00434855" w:rsidRDefault="00431065" w:rsidP="00F469A9">
            <w:pPr>
              <w:pStyle w:val="TableText"/>
              <w:jc w:val="center"/>
              <w:rPr>
                <w:lang w:eastAsia="zh-CN"/>
              </w:rPr>
            </w:pPr>
            <w:r>
              <w:rPr>
                <w:rFonts w:hint="eastAsia"/>
                <w:lang w:eastAsia="zh-CN"/>
              </w:rPr>
              <w:t>0,244 8</w:t>
            </w:r>
          </w:p>
        </w:tc>
        <w:tc>
          <w:tcPr>
            <w:tcW w:w="720" w:type="dxa"/>
          </w:tcPr>
          <w:p w14:paraId="7D21B915" w14:textId="77777777" w:rsidR="00434855" w:rsidRDefault="00431065" w:rsidP="00F469A9">
            <w:pPr>
              <w:pStyle w:val="TableText"/>
              <w:jc w:val="center"/>
              <w:rPr>
                <w:lang w:eastAsia="zh-CN"/>
              </w:rPr>
            </w:pPr>
            <w:r>
              <w:rPr>
                <w:rFonts w:hint="eastAsia"/>
                <w:lang w:eastAsia="zh-CN"/>
              </w:rPr>
              <w:t>0,250 06</w:t>
            </w:r>
          </w:p>
        </w:tc>
        <w:tc>
          <w:tcPr>
            <w:tcW w:w="653" w:type="dxa"/>
          </w:tcPr>
          <w:p w14:paraId="11C65271" w14:textId="77777777" w:rsidR="00434855" w:rsidRDefault="00431065" w:rsidP="00F469A9">
            <w:pPr>
              <w:pStyle w:val="TableText"/>
              <w:jc w:val="center"/>
              <w:rPr>
                <w:lang w:eastAsia="zh-CN"/>
              </w:rPr>
            </w:pPr>
            <w:r>
              <w:rPr>
                <w:rFonts w:hint="eastAsia"/>
                <w:lang w:eastAsia="zh-CN"/>
              </w:rPr>
              <w:t>0,189 8</w:t>
            </w:r>
          </w:p>
        </w:tc>
        <w:tc>
          <w:tcPr>
            <w:tcW w:w="640" w:type="dxa"/>
          </w:tcPr>
          <w:p w14:paraId="00557D9D" w14:textId="77777777" w:rsidR="00434855" w:rsidRDefault="00431065" w:rsidP="00F469A9">
            <w:pPr>
              <w:pStyle w:val="TableText"/>
              <w:jc w:val="center"/>
              <w:rPr>
                <w:lang w:eastAsia="zh-CN"/>
              </w:rPr>
            </w:pPr>
            <w:r>
              <w:rPr>
                <w:rFonts w:hint="eastAsia"/>
                <w:lang w:eastAsia="zh-CN"/>
              </w:rPr>
              <w:t>0,082 9</w:t>
            </w:r>
          </w:p>
        </w:tc>
        <w:tc>
          <w:tcPr>
            <w:tcW w:w="440" w:type="dxa"/>
          </w:tcPr>
          <w:p w14:paraId="6AC0AB3A" w14:textId="77777777" w:rsidR="00434855" w:rsidRDefault="00431065" w:rsidP="00F469A9">
            <w:pPr>
              <w:pStyle w:val="TableText"/>
              <w:jc w:val="center"/>
              <w:rPr>
                <w:lang w:eastAsia="zh-CN"/>
              </w:rPr>
            </w:pPr>
            <w:r>
              <w:rPr>
                <w:rFonts w:hint="eastAsia"/>
                <w:lang w:eastAsia="zh-CN"/>
              </w:rPr>
              <w:t>0,023 4</w:t>
            </w:r>
          </w:p>
        </w:tc>
        <w:tc>
          <w:tcPr>
            <w:tcW w:w="387" w:type="dxa"/>
          </w:tcPr>
          <w:p w14:paraId="7C75BCF0" w14:textId="77777777" w:rsidR="00434855" w:rsidRDefault="00431065" w:rsidP="00F469A9">
            <w:pPr>
              <w:pStyle w:val="TableText"/>
              <w:jc w:val="center"/>
              <w:rPr>
                <w:lang w:eastAsia="zh-CN"/>
              </w:rPr>
            </w:pPr>
            <w:r>
              <w:rPr>
                <w:rFonts w:hint="eastAsia"/>
                <w:lang w:eastAsia="zh-CN"/>
              </w:rPr>
              <w:t>0,004 3</w:t>
            </w:r>
          </w:p>
        </w:tc>
        <w:tc>
          <w:tcPr>
            <w:tcW w:w="440" w:type="dxa"/>
          </w:tcPr>
          <w:p w14:paraId="4BDE4EDA" w14:textId="77777777" w:rsidR="00434855" w:rsidRDefault="00431065" w:rsidP="00F469A9">
            <w:pPr>
              <w:pStyle w:val="TableText"/>
              <w:jc w:val="center"/>
              <w:rPr>
                <w:lang w:eastAsia="zh-CN"/>
              </w:rPr>
            </w:pPr>
            <w:r>
              <w:rPr>
                <w:rFonts w:hint="eastAsia"/>
                <w:lang w:eastAsia="zh-CN"/>
              </w:rPr>
              <w:t>0,000 5</w:t>
            </w:r>
          </w:p>
        </w:tc>
        <w:tc>
          <w:tcPr>
            <w:tcW w:w="405" w:type="dxa"/>
            <w:tcBorders>
              <w:right w:val="single" w:sz="8" w:space="0" w:color="231F20"/>
            </w:tcBorders>
          </w:tcPr>
          <w:p w14:paraId="2A83F137" w14:textId="77777777" w:rsidR="00434855" w:rsidRDefault="00431065" w:rsidP="00F469A9">
            <w:pPr>
              <w:pStyle w:val="TableText"/>
              <w:jc w:val="center"/>
              <w:rPr>
                <w:lang w:eastAsia="zh-CN"/>
              </w:rPr>
            </w:pPr>
            <w:r>
              <w:rPr>
                <w:rFonts w:hint="eastAsia"/>
                <w:lang w:eastAsia="zh-CN"/>
              </w:rPr>
              <w:t>0</w:t>
            </w:r>
          </w:p>
        </w:tc>
      </w:tr>
      <w:tr w:rsidR="00434855" w14:paraId="38E7F017" w14:textId="77777777">
        <w:trPr>
          <w:trHeight w:val="266"/>
        </w:trPr>
        <w:tc>
          <w:tcPr>
            <w:tcW w:w="666" w:type="dxa"/>
            <w:tcBorders>
              <w:left w:val="single" w:sz="8" w:space="0" w:color="231F20"/>
            </w:tcBorders>
          </w:tcPr>
          <w:p w14:paraId="2A329B94" w14:textId="77777777" w:rsidR="00434855" w:rsidRDefault="00431065" w:rsidP="00F469A9">
            <w:pPr>
              <w:pStyle w:val="TableText"/>
              <w:jc w:val="center"/>
              <w:rPr>
                <w:lang w:eastAsia="zh-CN"/>
              </w:rPr>
            </w:pPr>
            <w:r>
              <w:rPr>
                <w:rFonts w:hint="eastAsia"/>
                <w:lang w:eastAsia="zh-CN"/>
              </w:rPr>
              <w:t>294,27</w:t>
            </w:r>
          </w:p>
        </w:tc>
        <w:tc>
          <w:tcPr>
            <w:tcW w:w="828" w:type="dxa"/>
          </w:tcPr>
          <w:p w14:paraId="728746CB" w14:textId="77777777" w:rsidR="00434855" w:rsidRDefault="00431065" w:rsidP="00F469A9">
            <w:pPr>
              <w:pStyle w:val="TableText"/>
              <w:jc w:val="center"/>
              <w:rPr>
                <w:lang w:eastAsia="zh-CN"/>
              </w:rPr>
            </w:pPr>
            <w:r>
              <w:rPr>
                <w:rFonts w:hint="eastAsia"/>
                <w:lang w:eastAsia="zh-CN"/>
              </w:rPr>
              <w:t>4,91E-05</w:t>
            </w:r>
          </w:p>
        </w:tc>
        <w:tc>
          <w:tcPr>
            <w:tcW w:w="467" w:type="dxa"/>
          </w:tcPr>
          <w:p w14:paraId="4AB3C545" w14:textId="77777777" w:rsidR="00434855" w:rsidRDefault="00431065" w:rsidP="00F469A9">
            <w:pPr>
              <w:pStyle w:val="TableText"/>
              <w:jc w:val="center"/>
              <w:rPr>
                <w:lang w:eastAsia="zh-CN"/>
              </w:rPr>
            </w:pPr>
            <w:r>
              <w:rPr>
                <w:rFonts w:hint="eastAsia"/>
                <w:lang w:eastAsia="zh-CN"/>
              </w:rPr>
              <w:t>0,000 5</w:t>
            </w:r>
          </w:p>
        </w:tc>
        <w:tc>
          <w:tcPr>
            <w:tcW w:w="450" w:type="dxa"/>
          </w:tcPr>
          <w:p w14:paraId="6DA3B4B7" w14:textId="77777777" w:rsidR="00434855" w:rsidRDefault="00431065" w:rsidP="00F469A9">
            <w:pPr>
              <w:pStyle w:val="TableText"/>
              <w:jc w:val="center"/>
              <w:rPr>
                <w:lang w:eastAsia="zh-CN"/>
              </w:rPr>
            </w:pPr>
            <w:r>
              <w:rPr>
                <w:rFonts w:hint="eastAsia"/>
                <w:lang w:eastAsia="zh-CN"/>
              </w:rPr>
              <w:t>0,003 7</w:t>
            </w:r>
          </w:p>
        </w:tc>
        <w:tc>
          <w:tcPr>
            <w:tcW w:w="489" w:type="dxa"/>
          </w:tcPr>
          <w:p w14:paraId="3C58C9B7" w14:textId="77777777" w:rsidR="00434855" w:rsidRDefault="00431065" w:rsidP="00F469A9">
            <w:pPr>
              <w:pStyle w:val="TableText"/>
              <w:jc w:val="center"/>
              <w:rPr>
                <w:lang w:eastAsia="zh-CN"/>
              </w:rPr>
            </w:pPr>
            <w:r>
              <w:rPr>
                <w:rFonts w:hint="eastAsia"/>
                <w:lang w:eastAsia="zh-CN"/>
              </w:rPr>
              <w:t>0,018 7</w:t>
            </w:r>
          </w:p>
        </w:tc>
        <w:tc>
          <w:tcPr>
            <w:tcW w:w="451" w:type="dxa"/>
          </w:tcPr>
          <w:p w14:paraId="353F476D" w14:textId="77777777" w:rsidR="00434855" w:rsidRDefault="00431065" w:rsidP="00F469A9">
            <w:pPr>
              <w:pStyle w:val="TableText"/>
              <w:jc w:val="center"/>
              <w:rPr>
                <w:lang w:eastAsia="zh-CN"/>
              </w:rPr>
            </w:pPr>
            <w:r>
              <w:rPr>
                <w:rFonts w:hint="eastAsia"/>
                <w:lang w:eastAsia="zh-CN"/>
              </w:rPr>
              <w:t>0,063 4</w:t>
            </w:r>
          </w:p>
        </w:tc>
        <w:tc>
          <w:tcPr>
            <w:tcW w:w="660" w:type="dxa"/>
          </w:tcPr>
          <w:p w14:paraId="57A3E12F" w14:textId="77777777" w:rsidR="00434855" w:rsidRDefault="00431065" w:rsidP="00F469A9">
            <w:pPr>
              <w:pStyle w:val="TableText"/>
              <w:jc w:val="center"/>
              <w:rPr>
                <w:lang w:eastAsia="zh-CN"/>
              </w:rPr>
            </w:pPr>
            <w:r>
              <w:rPr>
                <w:rFonts w:hint="eastAsia"/>
                <w:lang w:eastAsia="zh-CN"/>
              </w:rPr>
              <w:t>0,144 3</w:t>
            </w:r>
          </w:p>
        </w:tc>
        <w:tc>
          <w:tcPr>
            <w:tcW w:w="614" w:type="dxa"/>
          </w:tcPr>
          <w:p w14:paraId="4502B7F1" w14:textId="77777777" w:rsidR="00434855" w:rsidRDefault="00431065" w:rsidP="00F469A9">
            <w:pPr>
              <w:pStyle w:val="TableText"/>
              <w:jc w:val="center"/>
              <w:rPr>
                <w:lang w:eastAsia="zh-CN"/>
              </w:rPr>
            </w:pPr>
            <w:r>
              <w:rPr>
                <w:rFonts w:hint="eastAsia"/>
                <w:lang w:eastAsia="zh-CN"/>
              </w:rPr>
              <w:t>0,231 6</w:t>
            </w:r>
          </w:p>
        </w:tc>
        <w:tc>
          <w:tcPr>
            <w:tcW w:w="720" w:type="dxa"/>
          </w:tcPr>
          <w:p w14:paraId="145779A9" w14:textId="77777777" w:rsidR="00434855" w:rsidRDefault="00431065" w:rsidP="00F469A9">
            <w:pPr>
              <w:pStyle w:val="TableText"/>
              <w:jc w:val="center"/>
              <w:rPr>
                <w:lang w:eastAsia="zh-CN"/>
              </w:rPr>
            </w:pPr>
            <w:r>
              <w:rPr>
                <w:rFonts w:hint="eastAsia"/>
                <w:lang w:eastAsia="zh-CN"/>
              </w:rPr>
              <w:t>0,234 83</w:t>
            </w:r>
          </w:p>
        </w:tc>
        <w:tc>
          <w:tcPr>
            <w:tcW w:w="653" w:type="dxa"/>
          </w:tcPr>
          <w:p w14:paraId="7AE30B74" w14:textId="77777777" w:rsidR="00434855" w:rsidRDefault="00431065" w:rsidP="00F469A9">
            <w:pPr>
              <w:pStyle w:val="TableText"/>
              <w:jc w:val="center"/>
              <w:rPr>
                <w:lang w:eastAsia="zh-CN"/>
              </w:rPr>
            </w:pPr>
            <w:r>
              <w:rPr>
                <w:rFonts w:hint="eastAsia"/>
                <w:lang w:eastAsia="zh-CN"/>
              </w:rPr>
              <w:t>0,179 7</w:t>
            </w:r>
          </w:p>
        </w:tc>
        <w:tc>
          <w:tcPr>
            <w:tcW w:w="640" w:type="dxa"/>
          </w:tcPr>
          <w:p w14:paraId="733B50C8" w14:textId="77777777" w:rsidR="00434855" w:rsidRDefault="00431065" w:rsidP="00F469A9">
            <w:pPr>
              <w:pStyle w:val="TableText"/>
              <w:jc w:val="center"/>
              <w:rPr>
                <w:lang w:eastAsia="zh-CN"/>
              </w:rPr>
            </w:pPr>
            <w:r>
              <w:rPr>
                <w:rFonts w:hint="eastAsia"/>
                <w:lang w:eastAsia="zh-CN"/>
              </w:rPr>
              <w:t>0,087 3</w:t>
            </w:r>
          </w:p>
        </w:tc>
        <w:tc>
          <w:tcPr>
            <w:tcW w:w="440" w:type="dxa"/>
          </w:tcPr>
          <w:p w14:paraId="4596FB5F" w14:textId="77777777" w:rsidR="00434855" w:rsidRDefault="00431065" w:rsidP="00F469A9">
            <w:pPr>
              <w:pStyle w:val="TableText"/>
              <w:jc w:val="center"/>
              <w:rPr>
                <w:lang w:eastAsia="zh-CN"/>
              </w:rPr>
            </w:pPr>
            <w:r>
              <w:rPr>
                <w:rFonts w:hint="eastAsia"/>
                <w:lang w:eastAsia="zh-CN"/>
              </w:rPr>
              <w:t>0,0284</w:t>
            </w:r>
          </w:p>
        </w:tc>
        <w:tc>
          <w:tcPr>
            <w:tcW w:w="387" w:type="dxa"/>
          </w:tcPr>
          <w:p w14:paraId="4C3648F2" w14:textId="77777777" w:rsidR="00434855" w:rsidRDefault="00431065" w:rsidP="00F469A9">
            <w:pPr>
              <w:pStyle w:val="TableText"/>
              <w:jc w:val="center"/>
              <w:rPr>
                <w:lang w:eastAsia="zh-CN"/>
              </w:rPr>
            </w:pPr>
            <w:r>
              <w:rPr>
                <w:rFonts w:hint="eastAsia"/>
                <w:lang w:eastAsia="zh-CN"/>
              </w:rPr>
              <w:t>0,0064</w:t>
            </w:r>
          </w:p>
        </w:tc>
        <w:tc>
          <w:tcPr>
            <w:tcW w:w="440" w:type="dxa"/>
          </w:tcPr>
          <w:p w14:paraId="59995929" w14:textId="77777777" w:rsidR="00434855" w:rsidRDefault="00431065" w:rsidP="00F469A9">
            <w:pPr>
              <w:pStyle w:val="TableText"/>
              <w:jc w:val="center"/>
              <w:rPr>
                <w:lang w:eastAsia="zh-CN"/>
              </w:rPr>
            </w:pPr>
            <w:r>
              <w:rPr>
                <w:rFonts w:hint="eastAsia"/>
                <w:lang w:eastAsia="zh-CN"/>
              </w:rPr>
              <w:t>0,001</w:t>
            </w:r>
          </w:p>
        </w:tc>
        <w:tc>
          <w:tcPr>
            <w:tcW w:w="405" w:type="dxa"/>
            <w:tcBorders>
              <w:right w:val="single" w:sz="8" w:space="0" w:color="231F20"/>
            </w:tcBorders>
          </w:tcPr>
          <w:p w14:paraId="6AFE4D4A" w14:textId="77777777" w:rsidR="00434855" w:rsidRDefault="00431065" w:rsidP="00F469A9">
            <w:pPr>
              <w:pStyle w:val="TableText"/>
              <w:jc w:val="center"/>
              <w:rPr>
                <w:lang w:eastAsia="zh-CN"/>
              </w:rPr>
            </w:pPr>
            <w:r>
              <w:rPr>
                <w:rFonts w:hint="eastAsia"/>
                <w:lang w:eastAsia="zh-CN"/>
              </w:rPr>
              <w:t>0,000 1</w:t>
            </w:r>
          </w:p>
        </w:tc>
      </w:tr>
      <w:tr w:rsidR="00434855" w14:paraId="358936EC" w14:textId="77777777">
        <w:trPr>
          <w:trHeight w:val="266"/>
        </w:trPr>
        <w:tc>
          <w:tcPr>
            <w:tcW w:w="666" w:type="dxa"/>
            <w:tcBorders>
              <w:left w:val="single" w:sz="8" w:space="0" w:color="231F20"/>
            </w:tcBorders>
          </w:tcPr>
          <w:p w14:paraId="34F284E3" w14:textId="77777777" w:rsidR="00434855" w:rsidRDefault="00431065" w:rsidP="00F469A9">
            <w:pPr>
              <w:pStyle w:val="TableText"/>
              <w:jc w:val="center"/>
              <w:rPr>
                <w:lang w:eastAsia="zh-CN"/>
              </w:rPr>
            </w:pPr>
            <w:r>
              <w:rPr>
                <w:rFonts w:hint="eastAsia"/>
                <w:lang w:eastAsia="zh-CN"/>
              </w:rPr>
              <w:t>339,82</w:t>
            </w:r>
          </w:p>
        </w:tc>
        <w:tc>
          <w:tcPr>
            <w:tcW w:w="828" w:type="dxa"/>
          </w:tcPr>
          <w:p w14:paraId="56E0CCD5" w14:textId="77777777" w:rsidR="00434855" w:rsidRDefault="00431065" w:rsidP="00F469A9">
            <w:pPr>
              <w:pStyle w:val="TableText"/>
              <w:jc w:val="center"/>
              <w:rPr>
                <w:lang w:eastAsia="zh-CN"/>
              </w:rPr>
            </w:pPr>
            <w:r>
              <w:rPr>
                <w:rFonts w:hint="eastAsia"/>
                <w:lang w:eastAsia="zh-CN"/>
              </w:rPr>
              <w:t>4,04E-05</w:t>
            </w:r>
          </w:p>
        </w:tc>
        <w:tc>
          <w:tcPr>
            <w:tcW w:w="467" w:type="dxa"/>
          </w:tcPr>
          <w:p w14:paraId="091EF574" w14:textId="77777777" w:rsidR="00434855" w:rsidRDefault="00431065" w:rsidP="00F469A9">
            <w:pPr>
              <w:pStyle w:val="TableText"/>
              <w:jc w:val="center"/>
              <w:rPr>
                <w:lang w:eastAsia="zh-CN"/>
              </w:rPr>
            </w:pPr>
            <w:r>
              <w:rPr>
                <w:rFonts w:hint="eastAsia"/>
                <w:lang w:eastAsia="zh-CN"/>
              </w:rPr>
              <w:t>0,001 2</w:t>
            </w:r>
          </w:p>
        </w:tc>
        <w:tc>
          <w:tcPr>
            <w:tcW w:w="450" w:type="dxa"/>
          </w:tcPr>
          <w:p w14:paraId="03BB101A" w14:textId="77777777" w:rsidR="00434855" w:rsidRDefault="00431065" w:rsidP="00F469A9">
            <w:pPr>
              <w:pStyle w:val="TableText"/>
              <w:jc w:val="center"/>
              <w:rPr>
                <w:lang w:eastAsia="zh-CN"/>
              </w:rPr>
            </w:pPr>
            <w:r>
              <w:rPr>
                <w:rFonts w:hint="eastAsia"/>
                <w:lang w:eastAsia="zh-CN"/>
              </w:rPr>
              <w:t>0,006 6</w:t>
            </w:r>
          </w:p>
        </w:tc>
        <w:tc>
          <w:tcPr>
            <w:tcW w:w="489" w:type="dxa"/>
          </w:tcPr>
          <w:p w14:paraId="3A656853" w14:textId="77777777" w:rsidR="00434855" w:rsidRDefault="00431065" w:rsidP="00F469A9">
            <w:pPr>
              <w:pStyle w:val="TableText"/>
              <w:jc w:val="center"/>
              <w:rPr>
                <w:lang w:eastAsia="zh-CN"/>
              </w:rPr>
            </w:pPr>
            <w:r>
              <w:rPr>
                <w:rFonts w:hint="eastAsia"/>
                <w:lang w:eastAsia="zh-CN"/>
              </w:rPr>
              <w:t>0,0262</w:t>
            </w:r>
          </w:p>
        </w:tc>
        <w:tc>
          <w:tcPr>
            <w:tcW w:w="451" w:type="dxa"/>
          </w:tcPr>
          <w:p w14:paraId="5F5FF870" w14:textId="77777777" w:rsidR="00434855" w:rsidRDefault="00431065" w:rsidP="00F469A9">
            <w:pPr>
              <w:pStyle w:val="TableText"/>
              <w:jc w:val="center"/>
              <w:rPr>
                <w:lang w:eastAsia="zh-CN"/>
              </w:rPr>
            </w:pPr>
            <w:r>
              <w:rPr>
                <w:rFonts w:hint="eastAsia"/>
                <w:lang w:eastAsia="zh-CN"/>
              </w:rPr>
              <w:t>0,074 2</w:t>
            </w:r>
          </w:p>
        </w:tc>
        <w:tc>
          <w:tcPr>
            <w:tcW w:w="660" w:type="dxa"/>
          </w:tcPr>
          <w:p w14:paraId="7FCADB0B" w14:textId="77777777" w:rsidR="00434855" w:rsidRDefault="00431065" w:rsidP="00F469A9">
            <w:pPr>
              <w:pStyle w:val="TableText"/>
              <w:jc w:val="center"/>
              <w:rPr>
                <w:lang w:eastAsia="zh-CN"/>
              </w:rPr>
            </w:pPr>
            <w:r>
              <w:rPr>
                <w:rFonts w:hint="eastAsia"/>
                <w:lang w:eastAsia="zh-CN"/>
              </w:rPr>
              <w:t>0,148 6</w:t>
            </w:r>
          </w:p>
        </w:tc>
        <w:tc>
          <w:tcPr>
            <w:tcW w:w="614" w:type="dxa"/>
          </w:tcPr>
          <w:p w14:paraId="24422697" w14:textId="77777777" w:rsidR="00434855" w:rsidRDefault="00431065" w:rsidP="00F469A9">
            <w:pPr>
              <w:pStyle w:val="TableText"/>
              <w:jc w:val="center"/>
              <w:rPr>
                <w:lang w:eastAsia="zh-CN"/>
              </w:rPr>
            </w:pPr>
            <w:r>
              <w:rPr>
                <w:rFonts w:hint="eastAsia"/>
                <w:lang w:eastAsia="zh-CN"/>
              </w:rPr>
              <w:t>0,217 8</w:t>
            </w:r>
          </w:p>
        </w:tc>
        <w:tc>
          <w:tcPr>
            <w:tcW w:w="720" w:type="dxa"/>
          </w:tcPr>
          <w:p w14:paraId="18CF306C" w14:textId="77777777" w:rsidR="00434855" w:rsidRDefault="00431065" w:rsidP="00F469A9">
            <w:pPr>
              <w:pStyle w:val="TableText"/>
              <w:jc w:val="center"/>
              <w:rPr>
                <w:lang w:eastAsia="zh-CN"/>
              </w:rPr>
            </w:pPr>
            <w:r>
              <w:rPr>
                <w:rFonts w:hint="eastAsia"/>
                <w:lang w:eastAsia="zh-CN"/>
              </w:rPr>
              <w:t>0,221 84</w:t>
            </w:r>
          </w:p>
        </w:tc>
        <w:tc>
          <w:tcPr>
            <w:tcW w:w="653" w:type="dxa"/>
          </w:tcPr>
          <w:p w14:paraId="5F81503C" w14:textId="77777777" w:rsidR="00434855" w:rsidRDefault="00431065" w:rsidP="00F469A9">
            <w:pPr>
              <w:pStyle w:val="TableText"/>
              <w:jc w:val="center"/>
              <w:rPr>
                <w:lang w:eastAsia="zh-CN"/>
              </w:rPr>
            </w:pPr>
            <w:r>
              <w:rPr>
                <w:rFonts w:hint="eastAsia"/>
                <w:lang w:eastAsia="zh-CN"/>
              </w:rPr>
              <w:t>0,169</w:t>
            </w:r>
          </w:p>
        </w:tc>
        <w:tc>
          <w:tcPr>
            <w:tcW w:w="640" w:type="dxa"/>
          </w:tcPr>
          <w:p w14:paraId="7EF0060E" w14:textId="77777777" w:rsidR="00434855" w:rsidRDefault="00431065" w:rsidP="00F469A9">
            <w:pPr>
              <w:pStyle w:val="TableText"/>
              <w:jc w:val="center"/>
              <w:rPr>
                <w:lang w:eastAsia="zh-CN"/>
              </w:rPr>
            </w:pPr>
            <w:r>
              <w:rPr>
                <w:rFonts w:hint="eastAsia"/>
                <w:lang w:eastAsia="zh-CN"/>
              </w:rPr>
              <w:t>0,090 1</w:t>
            </w:r>
          </w:p>
        </w:tc>
        <w:tc>
          <w:tcPr>
            <w:tcW w:w="440" w:type="dxa"/>
          </w:tcPr>
          <w:p w14:paraId="59253561" w14:textId="77777777" w:rsidR="00434855" w:rsidRDefault="00431065" w:rsidP="00F469A9">
            <w:pPr>
              <w:pStyle w:val="TableText"/>
              <w:jc w:val="center"/>
              <w:rPr>
                <w:lang w:eastAsia="zh-CN"/>
              </w:rPr>
            </w:pPr>
            <w:r>
              <w:rPr>
                <w:rFonts w:hint="eastAsia"/>
                <w:lang w:eastAsia="zh-CN"/>
              </w:rPr>
              <w:t>0,033 3</w:t>
            </w:r>
          </w:p>
        </w:tc>
        <w:tc>
          <w:tcPr>
            <w:tcW w:w="387" w:type="dxa"/>
          </w:tcPr>
          <w:p w14:paraId="037DB278" w14:textId="77777777" w:rsidR="00434855" w:rsidRDefault="00431065" w:rsidP="00F469A9">
            <w:pPr>
              <w:pStyle w:val="TableText"/>
              <w:jc w:val="center"/>
              <w:rPr>
                <w:lang w:eastAsia="zh-CN"/>
              </w:rPr>
            </w:pPr>
            <w:r>
              <w:rPr>
                <w:rFonts w:hint="eastAsia"/>
                <w:lang w:eastAsia="zh-CN"/>
              </w:rPr>
              <w:t>0,009</w:t>
            </w:r>
          </w:p>
        </w:tc>
        <w:tc>
          <w:tcPr>
            <w:tcW w:w="440" w:type="dxa"/>
          </w:tcPr>
          <w:p w14:paraId="08344C1C" w14:textId="77777777" w:rsidR="00434855" w:rsidRDefault="00431065" w:rsidP="00F469A9">
            <w:pPr>
              <w:pStyle w:val="TableText"/>
              <w:jc w:val="center"/>
              <w:rPr>
                <w:lang w:eastAsia="zh-CN"/>
              </w:rPr>
            </w:pPr>
            <w:r>
              <w:rPr>
                <w:rFonts w:hint="eastAsia"/>
                <w:lang w:eastAsia="zh-CN"/>
              </w:rPr>
              <w:t>0,001 7</w:t>
            </w:r>
          </w:p>
        </w:tc>
        <w:tc>
          <w:tcPr>
            <w:tcW w:w="405" w:type="dxa"/>
            <w:tcBorders>
              <w:right w:val="single" w:sz="8" w:space="0" w:color="231F20"/>
            </w:tcBorders>
          </w:tcPr>
          <w:p w14:paraId="59588F95" w14:textId="77777777" w:rsidR="00434855" w:rsidRDefault="00431065" w:rsidP="00F469A9">
            <w:pPr>
              <w:pStyle w:val="TableText"/>
              <w:jc w:val="center"/>
              <w:rPr>
                <w:lang w:eastAsia="zh-CN"/>
              </w:rPr>
            </w:pPr>
            <w:r>
              <w:rPr>
                <w:rFonts w:hint="eastAsia"/>
                <w:lang w:eastAsia="zh-CN"/>
              </w:rPr>
              <w:t>0,000 2</w:t>
            </w:r>
          </w:p>
        </w:tc>
      </w:tr>
      <w:tr w:rsidR="00434855" w14:paraId="3DA9FE54" w14:textId="77777777">
        <w:trPr>
          <w:trHeight w:val="266"/>
        </w:trPr>
        <w:tc>
          <w:tcPr>
            <w:tcW w:w="666" w:type="dxa"/>
            <w:tcBorders>
              <w:left w:val="single" w:sz="8" w:space="0" w:color="231F20"/>
            </w:tcBorders>
          </w:tcPr>
          <w:p w14:paraId="6C0CD5DF" w14:textId="77777777" w:rsidR="00434855" w:rsidRDefault="00431065" w:rsidP="00F469A9">
            <w:pPr>
              <w:pStyle w:val="TableText"/>
              <w:jc w:val="center"/>
              <w:rPr>
                <w:lang w:eastAsia="zh-CN"/>
              </w:rPr>
            </w:pPr>
            <w:r>
              <w:rPr>
                <w:rFonts w:hint="eastAsia"/>
                <w:lang w:eastAsia="zh-CN"/>
              </w:rPr>
              <w:t>392,42</w:t>
            </w:r>
          </w:p>
        </w:tc>
        <w:tc>
          <w:tcPr>
            <w:tcW w:w="828" w:type="dxa"/>
          </w:tcPr>
          <w:p w14:paraId="4375B98F" w14:textId="77777777" w:rsidR="00434855" w:rsidRDefault="00431065" w:rsidP="00F469A9">
            <w:pPr>
              <w:pStyle w:val="TableText"/>
              <w:jc w:val="center"/>
              <w:rPr>
                <w:lang w:eastAsia="zh-CN"/>
              </w:rPr>
            </w:pPr>
            <w:r>
              <w:rPr>
                <w:rFonts w:hint="eastAsia"/>
                <w:lang w:eastAsia="zh-CN"/>
              </w:rPr>
              <w:t>3,34E-05</w:t>
            </w:r>
          </w:p>
        </w:tc>
        <w:tc>
          <w:tcPr>
            <w:tcW w:w="467" w:type="dxa"/>
          </w:tcPr>
          <w:p w14:paraId="165C6C02" w14:textId="77777777" w:rsidR="00434855" w:rsidRDefault="00431065" w:rsidP="00F469A9">
            <w:pPr>
              <w:pStyle w:val="TableText"/>
              <w:jc w:val="center"/>
              <w:rPr>
                <w:lang w:eastAsia="zh-CN"/>
              </w:rPr>
            </w:pPr>
            <w:r>
              <w:rPr>
                <w:rFonts w:hint="eastAsia"/>
                <w:lang w:eastAsia="zh-CN"/>
              </w:rPr>
              <w:t>0,002 5</w:t>
            </w:r>
          </w:p>
        </w:tc>
        <w:tc>
          <w:tcPr>
            <w:tcW w:w="450" w:type="dxa"/>
          </w:tcPr>
          <w:p w14:paraId="72A84005" w14:textId="77777777" w:rsidR="00434855" w:rsidRDefault="00431065" w:rsidP="00F469A9">
            <w:pPr>
              <w:pStyle w:val="TableText"/>
              <w:jc w:val="center"/>
              <w:rPr>
                <w:lang w:eastAsia="zh-CN"/>
              </w:rPr>
            </w:pPr>
            <w:r>
              <w:rPr>
                <w:rFonts w:hint="eastAsia"/>
                <w:lang w:eastAsia="zh-CN"/>
              </w:rPr>
              <w:t>0,010 8</w:t>
            </w:r>
          </w:p>
        </w:tc>
        <w:tc>
          <w:tcPr>
            <w:tcW w:w="489" w:type="dxa"/>
          </w:tcPr>
          <w:p w14:paraId="3BAD01F8" w14:textId="77777777" w:rsidR="00434855" w:rsidRDefault="00431065" w:rsidP="00F469A9">
            <w:pPr>
              <w:pStyle w:val="TableText"/>
              <w:jc w:val="center"/>
              <w:rPr>
                <w:lang w:eastAsia="zh-CN"/>
              </w:rPr>
            </w:pPr>
            <w:r>
              <w:rPr>
                <w:rFonts w:hint="eastAsia"/>
                <w:lang w:eastAsia="zh-CN"/>
              </w:rPr>
              <w:t>0,034 8</w:t>
            </w:r>
          </w:p>
        </w:tc>
        <w:tc>
          <w:tcPr>
            <w:tcW w:w="451" w:type="dxa"/>
          </w:tcPr>
          <w:p w14:paraId="77314E33" w14:textId="77777777" w:rsidR="00434855" w:rsidRDefault="00431065" w:rsidP="00F469A9">
            <w:pPr>
              <w:pStyle w:val="TableText"/>
              <w:jc w:val="center"/>
              <w:rPr>
                <w:lang w:eastAsia="zh-CN"/>
              </w:rPr>
            </w:pPr>
            <w:r>
              <w:rPr>
                <w:rFonts w:hint="eastAsia"/>
                <w:lang w:eastAsia="zh-CN"/>
              </w:rPr>
              <w:t>0,084 2</w:t>
            </w:r>
          </w:p>
        </w:tc>
        <w:tc>
          <w:tcPr>
            <w:tcW w:w="660" w:type="dxa"/>
          </w:tcPr>
          <w:p w14:paraId="3991E2D4" w14:textId="77777777" w:rsidR="00434855" w:rsidRDefault="00431065" w:rsidP="00F469A9">
            <w:pPr>
              <w:pStyle w:val="TableText"/>
              <w:jc w:val="center"/>
              <w:rPr>
                <w:lang w:eastAsia="zh-CN"/>
              </w:rPr>
            </w:pPr>
            <w:r>
              <w:rPr>
                <w:rFonts w:hint="eastAsia"/>
                <w:lang w:eastAsia="zh-CN"/>
              </w:rPr>
              <w:t>0,150 5</w:t>
            </w:r>
          </w:p>
        </w:tc>
        <w:tc>
          <w:tcPr>
            <w:tcW w:w="614" w:type="dxa"/>
          </w:tcPr>
          <w:p w14:paraId="2CB7B2DD" w14:textId="77777777" w:rsidR="00434855" w:rsidRDefault="00431065" w:rsidP="00F469A9">
            <w:pPr>
              <w:pStyle w:val="TableText"/>
              <w:jc w:val="center"/>
              <w:rPr>
                <w:lang w:eastAsia="zh-CN"/>
              </w:rPr>
            </w:pPr>
            <w:r>
              <w:rPr>
                <w:rFonts w:hint="eastAsia"/>
                <w:lang w:eastAsia="zh-CN"/>
              </w:rPr>
              <w:t>0,203 9</w:t>
            </w:r>
          </w:p>
        </w:tc>
        <w:tc>
          <w:tcPr>
            <w:tcW w:w="720" w:type="dxa"/>
          </w:tcPr>
          <w:p w14:paraId="1E558594" w14:textId="77777777" w:rsidR="00434855" w:rsidRDefault="00431065" w:rsidP="00F469A9">
            <w:pPr>
              <w:pStyle w:val="TableText"/>
              <w:jc w:val="center"/>
              <w:rPr>
                <w:lang w:eastAsia="zh-CN"/>
              </w:rPr>
            </w:pPr>
            <w:r>
              <w:rPr>
                <w:rFonts w:hint="eastAsia"/>
                <w:lang w:eastAsia="zh-CN"/>
              </w:rPr>
              <w:t>0,210 58</w:t>
            </w:r>
          </w:p>
        </w:tc>
        <w:tc>
          <w:tcPr>
            <w:tcW w:w="653" w:type="dxa"/>
          </w:tcPr>
          <w:p w14:paraId="51F24892" w14:textId="77777777" w:rsidR="00434855" w:rsidRDefault="00431065" w:rsidP="00F469A9">
            <w:pPr>
              <w:pStyle w:val="TableText"/>
              <w:jc w:val="center"/>
              <w:rPr>
                <w:lang w:eastAsia="zh-CN"/>
              </w:rPr>
            </w:pPr>
            <w:r>
              <w:rPr>
                <w:rFonts w:hint="eastAsia"/>
                <w:lang w:eastAsia="zh-CN"/>
              </w:rPr>
              <w:t>0,158 1</w:t>
            </w:r>
          </w:p>
        </w:tc>
        <w:tc>
          <w:tcPr>
            <w:tcW w:w="640" w:type="dxa"/>
          </w:tcPr>
          <w:p w14:paraId="56D6DFA8" w14:textId="77777777" w:rsidR="00434855" w:rsidRDefault="00431065" w:rsidP="00F469A9">
            <w:pPr>
              <w:pStyle w:val="TableText"/>
              <w:jc w:val="center"/>
              <w:rPr>
                <w:lang w:eastAsia="zh-CN"/>
              </w:rPr>
            </w:pPr>
            <w:r>
              <w:rPr>
                <w:rFonts w:hint="eastAsia"/>
                <w:lang w:eastAsia="zh-CN"/>
              </w:rPr>
              <w:t>0,091</w:t>
            </w:r>
          </w:p>
        </w:tc>
        <w:tc>
          <w:tcPr>
            <w:tcW w:w="440" w:type="dxa"/>
          </w:tcPr>
          <w:p w14:paraId="0C4F08FA" w14:textId="77777777" w:rsidR="00434855" w:rsidRDefault="00431065" w:rsidP="00F469A9">
            <w:pPr>
              <w:pStyle w:val="TableText"/>
              <w:jc w:val="center"/>
              <w:rPr>
                <w:lang w:eastAsia="zh-CN"/>
              </w:rPr>
            </w:pPr>
            <w:r>
              <w:rPr>
                <w:rFonts w:hint="eastAsia"/>
                <w:lang w:eastAsia="zh-CN"/>
              </w:rPr>
              <w:t>0,037 8</w:t>
            </w:r>
          </w:p>
        </w:tc>
        <w:tc>
          <w:tcPr>
            <w:tcW w:w="387" w:type="dxa"/>
          </w:tcPr>
          <w:p w14:paraId="4F18033C" w14:textId="77777777" w:rsidR="00434855" w:rsidRDefault="00431065" w:rsidP="00F469A9">
            <w:pPr>
              <w:pStyle w:val="TableText"/>
              <w:jc w:val="center"/>
              <w:rPr>
                <w:lang w:eastAsia="zh-CN"/>
              </w:rPr>
            </w:pPr>
            <w:r>
              <w:rPr>
                <w:rFonts w:hint="eastAsia"/>
                <w:lang w:eastAsia="zh-CN"/>
              </w:rPr>
              <w:t>0,012</w:t>
            </w:r>
          </w:p>
        </w:tc>
        <w:tc>
          <w:tcPr>
            <w:tcW w:w="440" w:type="dxa"/>
          </w:tcPr>
          <w:p w14:paraId="6740F946" w14:textId="77777777" w:rsidR="00434855" w:rsidRDefault="00431065" w:rsidP="00F469A9">
            <w:pPr>
              <w:pStyle w:val="TableText"/>
              <w:jc w:val="center"/>
              <w:rPr>
                <w:lang w:eastAsia="zh-CN"/>
              </w:rPr>
            </w:pPr>
            <w:r>
              <w:rPr>
                <w:rFonts w:hint="eastAsia"/>
                <w:lang w:eastAsia="zh-CN"/>
              </w:rPr>
              <w:t>0,0028</w:t>
            </w:r>
          </w:p>
        </w:tc>
        <w:tc>
          <w:tcPr>
            <w:tcW w:w="405" w:type="dxa"/>
            <w:tcBorders>
              <w:right w:val="single" w:sz="8" w:space="0" w:color="231F20"/>
            </w:tcBorders>
          </w:tcPr>
          <w:p w14:paraId="42A7E286" w14:textId="77777777" w:rsidR="00434855" w:rsidRDefault="00431065" w:rsidP="00F469A9">
            <w:pPr>
              <w:pStyle w:val="TableText"/>
              <w:jc w:val="center"/>
              <w:rPr>
                <w:lang w:eastAsia="zh-CN"/>
              </w:rPr>
            </w:pPr>
            <w:r>
              <w:rPr>
                <w:rFonts w:hint="eastAsia"/>
                <w:lang w:eastAsia="zh-CN"/>
              </w:rPr>
              <w:t>0,0005</w:t>
            </w:r>
          </w:p>
        </w:tc>
      </w:tr>
      <w:tr w:rsidR="00434855" w14:paraId="3FF6125B" w14:textId="77777777">
        <w:trPr>
          <w:trHeight w:val="265"/>
        </w:trPr>
        <w:tc>
          <w:tcPr>
            <w:tcW w:w="666" w:type="dxa"/>
            <w:tcBorders>
              <w:left w:val="single" w:sz="8" w:space="0" w:color="231F20"/>
            </w:tcBorders>
          </w:tcPr>
          <w:p w14:paraId="3D8EB994" w14:textId="77777777" w:rsidR="00434855" w:rsidRDefault="00431065" w:rsidP="00F469A9">
            <w:pPr>
              <w:pStyle w:val="TableText"/>
              <w:jc w:val="center"/>
              <w:rPr>
                <w:lang w:eastAsia="zh-CN"/>
              </w:rPr>
            </w:pPr>
            <w:r>
              <w:rPr>
                <w:rFonts w:hint="eastAsia"/>
                <w:lang w:eastAsia="zh-CN"/>
              </w:rPr>
              <w:t>453,16</w:t>
            </w:r>
          </w:p>
        </w:tc>
        <w:tc>
          <w:tcPr>
            <w:tcW w:w="828" w:type="dxa"/>
          </w:tcPr>
          <w:p w14:paraId="27722D2C" w14:textId="77777777" w:rsidR="00434855" w:rsidRDefault="00431065" w:rsidP="00F469A9">
            <w:pPr>
              <w:pStyle w:val="TableText"/>
              <w:jc w:val="center"/>
              <w:rPr>
                <w:lang w:eastAsia="zh-CN"/>
              </w:rPr>
            </w:pPr>
            <w:r>
              <w:rPr>
                <w:rFonts w:hint="eastAsia"/>
                <w:lang w:eastAsia="zh-CN"/>
              </w:rPr>
              <w:t>2,77E-05</w:t>
            </w:r>
          </w:p>
        </w:tc>
        <w:tc>
          <w:tcPr>
            <w:tcW w:w="467" w:type="dxa"/>
          </w:tcPr>
          <w:p w14:paraId="623BB29F" w14:textId="77777777" w:rsidR="00434855" w:rsidRDefault="00431065" w:rsidP="00F469A9">
            <w:pPr>
              <w:pStyle w:val="TableText"/>
              <w:jc w:val="center"/>
              <w:rPr>
                <w:lang w:eastAsia="zh-CN"/>
              </w:rPr>
            </w:pPr>
            <w:r>
              <w:rPr>
                <w:rFonts w:hint="eastAsia"/>
                <w:lang w:eastAsia="zh-CN"/>
              </w:rPr>
              <w:t>0,004 6</w:t>
            </w:r>
          </w:p>
        </w:tc>
        <w:tc>
          <w:tcPr>
            <w:tcW w:w="450" w:type="dxa"/>
          </w:tcPr>
          <w:p w14:paraId="27405C19" w14:textId="77777777" w:rsidR="00434855" w:rsidRDefault="00431065" w:rsidP="00F469A9">
            <w:pPr>
              <w:pStyle w:val="TableText"/>
              <w:jc w:val="center"/>
              <w:rPr>
                <w:lang w:eastAsia="zh-CN"/>
              </w:rPr>
            </w:pPr>
            <w:r>
              <w:rPr>
                <w:rFonts w:hint="eastAsia"/>
                <w:lang w:eastAsia="zh-CN"/>
              </w:rPr>
              <w:t>0,016 2</w:t>
            </w:r>
          </w:p>
        </w:tc>
        <w:tc>
          <w:tcPr>
            <w:tcW w:w="489" w:type="dxa"/>
          </w:tcPr>
          <w:p w14:paraId="6B19F8DB" w14:textId="77777777" w:rsidR="00434855" w:rsidRDefault="00431065" w:rsidP="00F469A9">
            <w:pPr>
              <w:pStyle w:val="TableText"/>
              <w:jc w:val="center"/>
              <w:rPr>
                <w:lang w:eastAsia="zh-CN"/>
              </w:rPr>
            </w:pPr>
            <w:r>
              <w:rPr>
                <w:rFonts w:hint="eastAsia"/>
                <w:lang w:eastAsia="zh-CN"/>
              </w:rPr>
              <w:t>0,044</w:t>
            </w:r>
          </w:p>
        </w:tc>
        <w:tc>
          <w:tcPr>
            <w:tcW w:w="451" w:type="dxa"/>
          </w:tcPr>
          <w:p w14:paraId="5E6CD83A" w14:textId="77777777" w:rsidR="00434855" w:rsidRDefault="00431065" w:rsidP="00F469A9">
            <w:pPr>
              <w:pStyle w:val="TableText"/>
              <w:jc w:val="center"/>
              <w:rPr>
                <w:lang w:eastAsia="zh-CN"/>
              </w:rPr>
            </w:pPr>
            <w:r>
              <w:rPr>
                <w:rFonts w:hint="eastAsia"/>
                <w:lang w:eastAsia="zh-CN"/>
              </w:rPr>
              <w:t>0,092 9</w:t>
            </w:r>
          </w:p>
        </w:tc>
        <w:tc>
          <w:tcPr>
            <w:tcW w:w="660" w:type="dxa"/>
          </w:tcPr>
          <w:p w14:paraId="10B00DDA" w14:textId="77777777" w:rsidR="00434855" w:rsidRDefault="00431065" w:rsidP="00F469A9">
            <w:pPr>
              <w:pStyle w:val="TableText"/>
              <w:jc w:val="center"/>
              <w:rPr>
                <w:lang w:eastAsia="zh-CN"/>
              </w:rPr>
            </w:pPr>
            <w:r>
              <w:rPr>
                <w:rFonts w:hint="eastAsia"/>
                <w:lang w:eastAsia="zh-CN"/>
              </w:rPr>
              <w:t>0,150 3</w:t>
            </w:r>
          </w:p>
        </w:tc>
        <w:tc>
          <w:tcPr>
            <w:tcW w:w="614" w:type="dxa"/>
          </w:tcPr>
          <w:p w14:paraId="4D10236F" w14:textId="77777777" w:rsidR="00434855" w:rsidRDefault="00431065" w:rsidP="00F469A9">
            <w:pPr>
              <w:pStyle w:val="TableText"/>
              <w:jc w:val="center"/>
              <w:rPr>
                <w:lang w:eastAsia="zh-CN"/>
              </w:rPr>
            </w:pPr>
            <w:r>
              <w:rPr>
                <w:rFonts w:hint="eastAsia"/>
                <w:lang w:eastAsia="zh-CN"/>
              </w:rPr>
              <w:t>0,190 4</w:t>
            </w:r>
          </w:p>
        </w:tc>
        <w:tc>
          <w:tcPr>
            <w:tcW w:w="720" w:type="dxa"/>
          </w:tcPr>
          <w:p w14:paraId="7F2C3ED9" w14:textId="77777777" w:rsidR="00434855" w:rsidRDefault="00431065" w:rsidP="00F469A9">
            <w:pPr>
              <w:pStyle w:val="TableText"/>
              <w:jc w:val="center"/>
              <w:rPr>
                <w:lang w:eastAsia="zh-CN"/>
              </w:rPr>
            </w:pPr>
            <w:r>
              <w:rPr>
                <w:rFonts w:hint="eastAsia"/>
                <w:lang w:eastAsia="zh-CN"/>
              </w:rPr>
              <w:t>0,200 35</w:t>
            </w:r>
          </w:p>
        </w:tc>
        <w:tc>
          <w:tcPr>
            <w:tcW w:w="653" w:type="dxa"/>
          </w:tcPr>
          <w:p w14:paraId="5F740FC1" w14:textId="77777777" w:rsidR="00434855" w:rsidRDefault="00431065" w:rsidP="00F469A9">
            <w:pPr>
              <w:pStyle w:val="TableText"/>
              <w:jc w:val="center"/>
              <w:rPr>
                <w:lang w:eastAsia="zh-CN"/>
              </w:rPr>
            </w:pPr>
            <w:r>
              <w:rPr>
                <w:rFonts w:hint="eastAsia"/>
                <w:lang w:eastAsia="zh-CN"/>
              </w:rPr>
              <w:t>0,147 4</w:t>
            </w:r>
          </w:p>
        </w:tc>
        <w:tc>
          <w:tcPr>
            <w:tcW w:w="640" w:type="dxa"/>
          </w:tcPr>
          <w:p w14:paraId="028D41F3" w14:textId="77777777" w:rsidR="00434855" w:rsidRDefault="00431065" w:rsidP="00F469A9">
            <w:pPr>
              <w:pStyle w:val="TableText"/>
              <w:jc w:val="center"/>
              <w:rPr>
                <w:lang w:eastAsia="zh-CN"/>
              </w:rPr>
            </w:pPr>
            <w:r>
              <w:rPr>
                <w:rFonts w:hint="eastAsia"/>
                <w:lang w:eastAsia="zh-CN"/>
              </w:rPr>
              <w:t>0,090 3</w:t>
            </w:r>
          </w:p>
        </w:tc>
        <w:tc>
          <w:tcPr>
            <w:tcW w:w="440" w:type="dxa"/>
          </w:tcPr>
          <w:p w14:paraId="0027AACC" w14:textId="77777777" w:rsidR="00434855" w:rsidRDefault="00431065" w:rsidP="00F469A9">
            <w:pPr>
              <w:pStyle w:val="TableText"/>
              <w:jc w:val="center"/>
              <w:rPr>
                <w:lang w:eastAsia="zh-CN"/>
              </w:rPr>
            </w:pPr>
            <w:r>
              <w:rPr>
                <w:rFonts w:hint="eastAsia"/>
                <w:lang w:eastAsia="zh-CN"/>
              </w:rPr>
              <w:t>0,041 7</w:t>
            </w:r>
          </w:p>
        </w:tc>
        <w:tc>
          <w:tcPr>
            <w:tcW w:w="387" w:type="dxa"/>
          </w:tcPr>
          <w:p w14:paraId="0CD00B56" w14:textId="77777777" w:rsidR="00434855" w:rsidRDefault="00431065" w:rsidP="00F469A9">
            <w:pPr>
              <w:pStyle w:val="TableText"/>
              <w:jc w:val="center"/>
              <w:rPr>
                <w:lang w:eastAsia="zh-CN"/>
              </w:rPr>
            </w:pPr>
            <w:r>
              <w:rPr>
                <w:rFonts w:hint="eastAsia"/>
                <w:lang w:eastAsia="zh-CN"/>
              </w:rPr>
              <w:t>0,015 1</w:t>
            </w:r>
          </w:p>
        </w:tc>
        <w:tc>
          <w:tcPr>
            <w:tcW w:w="440" w:type="dxa"/>
          </w:tcPr>
          <w:p w14:paraId="244FA7B2" w14:textId="77777777" w:rsidR="00434855" w:rsidRDefault="00431065" w:rsidP="00F469A9">
            <w:pPr>
              <w:pStyle w:val="TableText"/>
              <w:jc w:val="center"/>
              <w:rPr>
                <w:lang w:eastAsia="zh-CN"/>
              </w:rPr>
            </w:pPr>
            <w:r>
              <w:rPr>
                <w:rFonts w:hint="eastAsia"/>
                <w:lang w:eastAsia="zh-CN"/>
              </w:rPr>
              <w:t>0,004 3</w:t>
            </w:r>
          </w:p>
        </w:tc>
        <w:tc>
          <w:tcPr>
            <w:tcW w:w="405" w:type="dxa"/>
            <w:tcBorders>
              <w:right w:val="single" w:sz="8" w:space="0" w:color="231F20"/>
            </w:tcBorders>
          </w:tcPr>
          <w:p w14:paraId="1EE12FDE" w14:textId="77777777" w:rsidR="00434855" w:rsidRDefault="00431065" w:rsidP="00F469A9">
            <w:pPr>
              <w:pStyle w:val="TableText"/>
              <w:jc w:val="center"/>
              <w:rPr>
                <w:lang w:eastAsia="zh-CN"/>
              </w:rPr>
            </w:pPr>
            <w:r>
              <w:rPr>
                <w:rFonts w:hint="eastAsia"/>
                <w:lang w:eastAsia="zh-CN"/>
              </w:rPr>
              <w:t>0,000 9</w:t>
            </w:r>
          </w:p>
        </w:tc>
      </w:tr>
      <w:tr w:rsidR="00434855" w14:paraId="71DA9737" w14:textId="77777777">
        <w:trPr>
          <w:trHeight w:val="275"/>
        </w:trPr>
        <w:tc>
          <w:tcPr>
            <w:tcW w:w="666" w:type="dxa"/>
            <w:tcBorders>
              <w:left w:val="single" w:sz="8" w:space="0" w:color="231F20"/>
              <w:bottom w:val="single" w:sz="8" w:space="0" w:color="231F20"/>
            </w:tcBorders>
          </w:tcPr>
          <w:p w14:paraId="5E2AFFD1" w14:textId="77777777" w:rsidR="00434855" w:rsidRDefault="00431065" w:rsidP="00F469A9">
            <w:pPr>
              <w:pStyle w:val="TableText"/>
              <w:jc w:val="center"/>
              <w:rPr>
                <w:lang w:eastAsia="zh-CN"/>
              </w:rPr>
            </w:pPr>
            <w:r>
              <w:rPr>
                <w:rFonts w:hint="eastAsia"/>
                <w:lang w:eastAsia="zh-CN"/>
              </w:rPr>
              <w:t>523,3</w:t>
            </w:r>
          </w:p>
        </w:tc>
        <w:tc>
          <w:tcPr>
            <w:tcW w:w="828" w:type="dxa"/>
            <w:tcBorders>
              <w:bottom w:val="single" w:sz="8" w:space="0" w:color="231F20"/>
            </w:tcBorders>
          </w:tcPr>
          <w:p w14:paraId="32A4D37D" w14:textId="77777777" w:rsidR="00434855" w:rsidRDefault="00431065" w:rsidP="00F469A9">
            <w:pPr>
              <w:pStyle w:val="TableText"/>
              <w:jc w:val="center"/>
              <w:rPr>
                <w:lang w:eastAsia="zh-CN"/>
              </w:rPr>
            </w:pPr>
            <w:r>
              <w:rPr>
                <w:rFonts w:hint="eastAsia"/>
                <w:lang w:eastAsia="zh-CN"/>
              </w:rPr>
              <w:t>2,32E-05</w:t>
            </w:r>
          </w:p>
        </w:tc>
        <w:tc>
          <w:tcPr>
            <w:tcW w:w="467" w:type="dxa"/>
            <w:tcBorders>
              <w:bottom w:val="single" w:sz="8" w:space="0" w:color="231F20"/>
            </w:tcBorders>
          </w:tcPr>
          <w:p w14:paraId="78521EB9" w14:textId="77777777" w:rsidR="00434855" w:rsidRDefault="00431065" w:rsidP="00F469A9">
            <w:pPr>
              <w:pStyle w:val="TableText"/>
              <w:jc w:val="center"/>
              <w:rPr>
                <w:lang w:eastAsia="zh-CN"/>
              </w:rPr>
            </w:pPr>
            <w:r>
              <w:rPr>
                <w:rFonts w:hint="eastAsia"/>
                <w:lang w:eastAsia="zh-CN"/>
              </w:rPr>
              <w:t>0,007 9</w:t>
            </w:r>
          </w:p>
        </w:tc>
        <w:tc>
          <w:tcPr>
            <w:tcW w:w="450" w:type="dxa"/>
            <w:tcBorders>
              <w:bottom w:val="single" w:sz="8" w:space="0" w:color="231F20"/>
            </w:tcBorders>
          </w:tcPr>
          <w:p w14:paraId="0171A7E1" w14:textId="77777777" w:rsidR="00434855" w:rsidRDefault="00431065" w:rsidP="00F469A9">
            <w:pPr>
              <w:pStyle w:val="TableText"/>
              <w:jc w:val="center"/>
              <w:rPr>
                <w:lang w:eastAsia="zh-CN"/>
              </w:rPr>
            </w:pPr>
            <w:r>
              <w:rPr>
                <w:rFonts w:hint="eastAsia"/>
                <w:lang w:eastAsia="zh-CN"/>
              </w:rPr>
              <w:t>0,022 9</w:t>
            </w:r>
          </w:p>
        </w:tc>
        <w:tc>
          <w:tcPr>
            <w:tcW w:w="489" w:type="dxa"/>
            <w:tcBorders>
              <w:bottom w:val="single" w:sz="8" w:space="0" w:color="231F20"/>
            </w:tcBorders>
          </w:tcPr>
          <w:p w14:paraId="00422235" w14:textId="77777777" w:rsidR="00434855" w:rsidRDefault="00431065" w:rsidP="00F469A9">
            <w:pPr>
              <w:pStyle w:val="TableText"/>
              <w:jc w:val="center"/>
              <w:rPr>
                <w:lang w:eastAsia="zh-CN"/>
              </w:rPr>
            </w:pPr>
            <w:r>
              <w:rPr>
                <w:rFonts w:hint="eastAsia"/>
                <w:lang w:eastAsia="zh-CN"/>
              </w:rPr>
              <w:t>0,053 4</w:t>
            </w:r>
          </w:p>
        </w:tc>
        <w:tc>
          <w:tcPr>
            <w:tcW w:w="451" w:type="dxa"/>
            <w:tcBorders>
              <w:bottom w:val="single" w:sz="8" w:space="0" w:color="231F20"/>
            </w:tcBorders>
          </w:tcPr>
          <w:p w14:paraId="0426F8F7" w14:textId="77777777" w:rsidR="00434855" w:rsidRDefault="00431065" w:rsidP="00F469A9">
            <w:pPr>
              <w:pStyle w:val="TableText"/>
              <w:jc w:val="center"/>
              <w:rPr>
                <w:lang w:eastAsia="zh-CN"/>
              </w:rPr>
            </w:pPr>
            <w:r>
              <w:rPr>
                <w:rFonts w:hint="eastAsia"/>
                <w:lang w:eastAsia="zh-CN"/>
              </w:rPr>
              <w:t>0,100 1</w:t>
            </w:r>
          </w:p>
        </w:tc>
        <w:tc>
          <w:tcPr>
            <w:tcW w:w="660" w:type="dxa"/>
            <w:tcBorders>
              <w:bottom w:val="single" w:sz="8" w:space="0" w:color="231F20"/>
            </w:tcBorders>
          </w:tcPr>
          <w:p w14:paraId="6629D310" w14:textId="77777777" w:rsidR="00434855" w:rsidRDefault="00431065" w:rsidP="00F469A9">
            <w:pPr>
              <w:pStyle w:val="TableText"/>
              <w:jc w:val="center"/>
              <w:rPr>
                <w:lang w:eastAsia="zh-CN"/>
              </w:rPr>
            </w:pPr>
            <w:r>
              <w:rPr>
                <w:rFonts w:hint="eastAsia"/>
                <w:lang w:eastAsia="zh-CN"/>
              </w:rPr>
              <w:t>0,148 1</w:t>
            </w:r>
          </w:p>
        </w:tc>
        <w:tc>
          <w:tcPr>
            <w:tcW w:w="614" w:type="dxa"/>
            <w:tcBorders>
              <w:bottom w:val="single" w:sz="8" w:space="0" w:color="231F20"/>
            </w:tcBorders>
          </w:tcPr>
          <w:p w14:paraId="6D92EB24" w14:textId="77777777" w:rsidR="00434855" w:rsidRDefault="00431065" w:rsidP="00F469A9">
            <w:pPr>
              <w:pStyle w:val="TableText"/>
              <w:jc w:val="center"/>
              <w:rPr>
                <w:lang w:eastAsia="zh-CN"/>
              </w:rPr>
            </w:pPr>
            <w:r>
              <w:rPr>
                <w:rFonts w:hint="eastAsia"/>
                <w:lang w:eastAsia="zh-CN"/>
              </w:rPr>
              <w:t>0,177 7</w:t>
            </w:r>
          </w:p>
        </w:tc>
        <w:tc>
          <w:tcPr>
            <w:tcW w:w="720" w:type="dxa"/>
            <w:tcBorders>
              <w:bottom w:val="single" w:sz="8" w:space="0" w:color="231F20"/>
            </w:tcBorders>
          </w:tcPr>
          <w:p w14:paraId="3853B093" w14:textId="77777777" w:rsidR="00434855" w:rsidRDefault="00431065" w:rsidP="00F469A9">
            <w:pPr>
              <w:pStyle w:val="TableText"/>
              <w:jc w:val="center"/>
              <w:rPr>
                <w:lang w:eastAsia="zh-CN"/>
              </w:rPr>
            </w:pPr>
            <w:r>
              <w:rPr>
                <w:rFonts w:hint="eastAsia"/>
                <w:lang w:eastAsia="zh-CN"/>
              </w:rPr>
              <w:t>0,190 35</w:t>
            </w:r>
          </w:p>
        </w:tc>
        <w:tc>
          <w:tcPr>
            <w:tcW w:w="653" w:type="dxa"/>
            <w:tcBorders>
              <w:bottom w:val="single" w:sz="8" w:space="0" w:color="231F20"/>
            </w:tcBorders>
          </w:tcPr>
          <w:p w14:paraId="7DA9D1D6" w14:textId="77777777" w:rsidR="00434855" w:rsidRDefault="00431065" w:rsidP="00F469A9">
            <w:pPr>
              <w:pStyle w:val="TableText"/>
              <w:jc w:val="center"/>
              <w:rPr>
                <w:lang w:eastAsia="zh-CN"/>
              </w:rPr>
            </w:pPr>
            <w:r>
              <w:rPr>
                <w:rFonts w:hint="eastAsia"/>
                <w:lang w:eastAsia="zh-CN"/>
              </w:rPr>
              <w:t>0,137 2</w:t>
            </w:r>
          </w:p>
        </w:tc>
        <w:tc>
          <w:tcPr>
            <w:tcW w:w="640" w:type="dxa"/>
            <w:tcBorders>
              <w:bottom w:val="single" w:sz="8" w:space="0" w:color="231F20"/>
            </w:tcBorders>
          </w:tcPr>
          <w:p w14:paraId="76E40828" w14:textId="77777777" w:rsidR="00434855" w:rsidRDefault="00431065" w:rsidP="00F469A9">
            <w:pPr>
              <w:pStyle w:val="TableText"/>
              <w:jc w:val="center"/>
              <w:rPr>
                <w:lang w:eastAsia="zh-CN"/>
              </w:rPr>
            </w:pPr>
            <w:r>
              <w:rPr>
                <w:rFonts w:hint="eastAsia"/>
                <w:lang w:eastAsia="zh-CN"/>
              </w:rPr>
              <w:t>0,088 3</w:t>
            </w:r>
          </w:p>
        </w:tc>
        <w:tc>
          <w:tcPr>
            <w:tcW w:w="440" w:type="dxa"/>
            <w:tcBorders>
              <w:bottom w:val="single" w:sz="8" w:space="0" w:color="231F20"/>
            </w:tcBorders>
          </w:tcPr>
          <w:p w14:paraId="2519EBD5" w14:textId="77777777" w:rsidR="00434855" w:rsidRDefault="00431065" w:rsidP="00F469A9">
            <w:pPr>
              <w:pStyle w:val="TableText"/>
              <w:jc w:val="center"/>
              <w:rPr>
                <w:lang w:eastAsia="zh-CN"/>
              </w:rPr>
            </w:pPr>
            <w:r>
              <w:rPr>
                <w:rFonts w:hint="eastAsia"/>
                <w:lang w:eastAsia="zh-CN"/>
              </w:rPr>
              <w:t>0,044 9</w:t>
            </w:r>
          </w:p>
        </w:tc>
        <w:tc>
          <w:tcPr>
            <w:tcW w:w="387" w:type="dxa"/>
            <w:tcBorders>
              <w:bottom w:val="single" w:sz="8" w:space="0" w:color="231F20"/>
            </w:tcBorders>
          </w:tcPr>
          <w:p w14:paraId="6E79033F" w14:textId="77777777" w:rsidR="00434855" w:rsidRDefault="00431065" w:rsidP="00F469A9">
            <w:pPr>
              <w:pStyle w:val="TableText"/>
              <w:jc w:val="center"/>
              <w:rPr>
                <w:lang w:eastAsia="zh-CN"/>
              </w:rPr>
            </w:pPr>
            <w:r>
              <w:rPr>
                <w:rFonts w:hint="eastAsia"/>
                <w:lang w:eastAsia="zh-CN"/>
              </w:rPr>
              <w:t>0,018 3</w:t>
            </w:r>
          </w:p>
        </w:tc>
        <w:tc>
          <w:tcPr>
            <w:tcW w:w="440" w:type="dxa"/>
            <w:tcBorders>
              <w:bottom w:val="single" w:sz="8" w:space="0" w:color="231F20"/>
            </w:tcBorders>
          </w:tcPr>
          <w:p w14:paraId="337E82EC" w14:textId="77777777" w:rsidR="00434855" w:rsidRDefault="00431065" w:rsidP="00F469A9">
            <w:pPr>
              <w:pStyle w:val="TableText"/>
              <w:jc w:val="center"/>
              <w:rPr>
                <w:lang w:eastAsia="zh-CN"/>
              </w:rPr>
            </w:pPr>
            <w:r>
              <w:rPr>
                <w:rFonts w:hint="eastAsia"/>
                <w:lang w:eastAsia="zh-CN"/>
              </w:rPr>
              <w:t>0,006</w:t>
            </w:r>
          </w:p>
        </w:tc>
        <w:tc>
          <w:tcPr>
            <w:tcW w:w="405" w:type="dxa"/>
            <w:tcBorders>
              <w:bottom w:val="single" w:sz="8" w:space="0" w:color="231F20"/>
              <w:right w:val="single" w:sz="8" w:space="0" w:color="231F20"/>
            </w:tcBorders>
          </w:tcPr>
          <w:p w14:paraId="1771551A" w14:textId="77777777" w:rsidR="00434855" w:rsidRDefault="00431065" w:rsidP="00F469A9">
            <w:pPr>
              <w:pStyle w:val="TableText"/>
              <w:jc w:val="center"/>
              <w:rPr>
                <w:lang w:eastAsia="zh-CN"/>
              </w:rPr>
            </w:pPr>
            <w:r>
              <w:rPr>
                <w:rFonts w:hint="eastAsia"/>
                <w:lang w:eastAsia="zh-CN"/>
              </w:rPr>
              <w:t>0,001 6</w:t>
            </w:r>
          </w:p>
        </w:tc>
      </w:tr>
    </w:tbl>
    <w:p w14:paraId="69E811D6" w14:textId="77777777" w:rsidR="00434855" w:rsidRDefault="00431065" w:rsidP="00F469A9">
      <w:pPr>
        <w:pStyle w:val="3"/>
        <w:spacing w:line="360" w:lineRule="auto"/>
        <w:rPr>
          <w:lang w:eastAsia="zh-CN"/>
        </w:rPr>
      </w:pPr>
      <w:r>
        <w:t xml:space="preserve">7.2.6     </w:t>
      </w:r>
      <w:r>
        <w:rPr>
          <w:rFonts w:hint="eastAsia"/>
          <w:lang w:eastAsia="zh-CN"/>
        </w:rPr>
        <w:t>补气管路</w:t>
      </w:r>
    </w:p>
    <w:p w14:paraId="07013E80" w14:textId="77777777" w:rsidR="00434855" w:rsidRDefault="00431065" w:rsidP="00F469A9">
      <w:pPr>
        <w:spacing w:line="360" w:lineRule="auto"/>
        <w:rPr>
          <w:lang w:eastAsia="zh-CN"/>
        </w:rPr>
      </w:pPr>
      <w:r>
        <w:rPr>
          <w:rFonts w:hint="eastAsia"/>
          <w:lang w:eastAsia="zh-CN"/>
        </w:rPr>
        <w:t>如果气溶胶浓度在颗粒计数系统的范围内，则应使用补充空气管线，以获得所需的流速并稀释样品。补充空气应无颗粒、干燥。</w:t>
      </w:r>
    </w:p>
    <w:p w14:paraId="55C75C5C" w14:textId="77777777" w:rsidR="00434855" w:rsidRDefault="00431065" w:rsidP="00F469A9">
      <w:pPr>
        <w:pStyle w:val="3"/>
        <w:spacing w:line="360" w:lineRule="auto"/>
        <w:rPr>
          <w:lang w:eastAsia="zh-CN"/>
        </w:rPr>
      </w:pPr>
      <w:r>
        <w:rPr>
          <w:lang w:eastAsia="zh-CN"/>
        </w:rPr>
        <w:t xml:space="preserve">7.2.7     </w:t>
      </w:r>
      <w:r>
        <w:rPr>
          <w:rFonts w:hint="eastAsia"/>
          <w:lang w:eastAsia="zh-CN"/>
        </w:rPr>
        <w:t>过滤器夹具</w:t>
      </w:r>
    </w:p>
    <w:p w14:paraId="5C2F2789" w14:textId="77777777" w:rsidR="00434855" w:rsidRDefault="00431065" w:rsidP="00F469A9">
      <w:pPr>
        <w:spacing w:line="360" w:lineRule="auto"/>
        <w:rPr>
          <w:lang w:eastAsia="zh-CN"/>
        </w:rPr>
      </w:pPr>
      <w:r>
        <w:rPr>
          <w:rFonts w:hint="eastAsia"/>
          <w:lang w:eastAsia="zh-CN"/>
        </w:rPr>
        <w:t>滤料夹具通常包含顶部、底部和中间部分，其中过滤器位于中间部分。有效过滤表面积</w:t>
      </w:r>
      <w:r>
        <w:rPr>
          <w:rFonts w:hint="eastAsia"/>
          <w:lang w:eastAsia="zh-CN"/>
        </w:rPr>
        <w:t>Af</w:t>
      </w:r>
      <w:r>
        <w:rPr>
          <w:rFonts w:hint="eastAsia"/>
          <w:lang w:eastAsia="zh-CN"/>
        </w:rPr>
        <w:t>（直接暴露于试验空气中的过滤器面积）应足够大，以便能够补偿过滤介质的宏观不均匀性。有效过滤表面积没有最大限制，但对于大尺寸的过滤器，可能很难达到具有实验需要的颗粒均匀性和最小浓度。夹具的入口连接到运输管，通常有一个较小的直径；而中间部分通常有一个更大的直径。过滤器夹具的入口到中间的过渡部分直径应逐渐增大，以</w:t>
      </w:r>
      <w:r>
        <w:rPr>
          <w:rFonts w:hint="eastAsia"/>
          <w:lang w:eastAsia="zh-CN"/>
        </w:rPr>
        <w:lastRenderedPageBreak/>
        <w:t>保证气流的平稳扩张，避免产生过度的湍流和影响气溶胶均匀性。气溶胶的均匀性应根据</w:t>
      </w:r>
      <w:r>
        <w:rPr>
          <w:rFonts w:hint="eastAsia"/>
          <w:lang w:eastAsia="zh-CN"/>
        </w:rPr>
        <w:t>8.5</w:t>
      </w:r>
      <w:r>
        <w:rPr>
          <w:rFonts w:hint="eastAsia"/>
          <w:lang w:eastAsia="zh-CN"/>
        </w:rPr>
        <w:t>进行验证。</w:t>
      </w:r>
    </w:p>
    <w:p w14:paraId="180CA51D" w14:textId="77777777" w:rsidR="00434855" w:rsidRDefault="00431065" w:rsidP="00F469A9">
      <w:pPr>
        <w:spacing w:line="360" w:lineRule="auto"/>
        <w:rPr>
          <w:lang w:eastAsia="zh-CN"/>
        </w:rPr>
      </w:pPr>
      <w:r>
        <w:rPr>
          <w:rFonts w:hint="eastAsia"/>
          <w:lang w:eastAsia="zh-CN"/>
        </w:rPr>
        <w:t>理想情况下，气流应均匀分布在过滤介质上，并避免出现聚焦于过滤介质中心部分的空气射流。过滤器夹具可以通过气动夹具或通过螺丝通过顶部和底部的部分关闭。在测试过程中，夹具可以使用必要的垫片来保证气密性。</w:t>
      </w:r>
    </w:p>
    <w:p w14:paraId="3827040E" w14:textId="77777777" w:rsidR="00434855" w:rsidRDefault="00431065" w:rsidP="00F469A9">
      <w:pPr>
        <w:spacing w:line="360" w:lineRule="auto"/>
        <w:rPr>
          <w:rFonts w:ascii="Arial"/>
          <w:lang w:eastAsia="zh-CN"/>
        </w:rPr>
      </w:pPr>
      <w:r>
        <w:rPr>
          <w:rFonts w:hint="eastAsia"/>
          <w:lang w:eastAsia="zh-CN"/>
        </w:rPr>
        <w:t>表</w:t>
      </w:r>
      <w:r>
        <w:rPr>
          <w:rFonts w:hint="eastAsia"/>
          <w:lang w:eastAsia="zh-CN"/>
        </w:rPr>
        <w:t>3</w:t>
      </w:r>
      <w:r>
        <w:rPr>
          <w:rFonts w:hint="eastAsia"/>
          <w:lang w:eastAsia="zh-CN"/>
        </w:rPr>
        <w:t>列出了过滤器夹具参数的推荐值。图</w:t>
      </w:r>
      <w:r>
        <w:rPr>
          <w:rFonts w:hint="eastAsia"/>
          <w:lang w:eastAsia="zh-CN"/>
        </w:rPr>
        <w:t>4</w:t>
      </w:r>
      <w:r>
        <w:rPr>
          <w:rFonts w:hint="eastAsia"/>
          <w:lang w:eastAsia="zh-CN"/>
        </w:rPr>
        <w:t>显示了一半过滤器夹具的侧视图示意图，另一半夹具可以是对称的。</w:t>
      </w:r>
    </w:p>
    <w:p w14:paraId="4BD3619B" w14:textId="77777777" w:rsidR="00434855" w:rsidRDefault="00431065" w:rsidP="00F469A9">
      <w:pPr>
        <w:pStyle w:val="GA"/>
        <w:spacing w:line="360" w:lineRule="auto"/>
      </w:pPr>
      <w:bookmarkStart w:id="46" w:name="bookmark96"/>
      <w:bookmarkEnd w:id="46"/>
      <w:r>
        <w:rPr>
          <w:rFonts w:hint="eastAsia"/>
          <w:lang w:eastAsia="zh-CN"/>
        </w:rPr>
        <w:t>表3 过滤器夹具推荐尺寸</w:t>
      </w:r>
    </w:p>
    <w:tbl>
      <w:tblPr>
        <w:tblStyle w:val="TableNormal"/>
        <w:tblpPr w:leftFromText="180" w:rightFromText="180" w:vertAnchor="text" w:horzAnchor="page" w:tblpX="1785" w:tblpY="114"/>
        <w:tblOverlap w:val="never"/>
        <w:tblW w:w="4999" w:type="pct"/>
        <w:tblInd w:w="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ook w:val="04A0" w:firstRow="1" w:lastRow="0" w:firstColumn="1" w:lastColumn="0" w:noHBand="0" w:noVBand="1"/>
      </w:tblPr>
      <w:tblGrid>
        <w:gridCol w:w="4756"/>
        <w:gridCol w:w="3562"/>
      </w:tblGrid>
      <w:tr w:rsidR="00434855" w14:paraId="00E427D6" w14:textId="77777777">
        <w:trPr>
          <w:trHeight w:val="288"/>
        </w:trPr>
        <w:tc>
          <w:tcPr>
            <w:tcW w:w="4755" w:type="dxa"/>
            <w:tcBorders>
              <w:right w:val="single" w:sz="4" w:space="0" w:color="231F20"/>
            </w:tcBorders>
          </w:tcPr>
          <w:p w14:paraId="07544CF5" w14:textId="77777777" w:rsidR="00434855" w:rsidRDefault="00431065" w:rsidP="00F469A9">
            <w:pPr>
              <w:spacing w:line="360" w:lineRule="auto"/>
              <w:ind w:firstLineChars="0" w:firstLine="0"/>
              <w:jc w:val="center"/>
              <w:rPr>
                <w:sz w:val="18"/>
                <w:szCs w:val="18"/>
              </w:rPr>
            </w:pPr>
            <w:r>
              <w:rPr>
                <w:rFonts w:hint="eastAsia"/>
                <w:sz w:val="18"/>
                <w:szCs w:val="18"/>
              </w:rPr>
              <w:t>滤料夹具参数</w:t>
            </w:r>
          </w:p>
        </w:tc>
        <w:tc>
          <w:tcPr>
            <w:tcW w:w="2141" w:type="pct"/>
            <w:tcBorders>
              <w:left w:val="single" w:sz="4" w:space="0" w:color="231F20"/>
            </w:tcBorders>
          </w:tcPr>
          <w:p w14:paraId="4818F7B8" w14:textId="77777777" w:rsidR="00434855" w:rsidRDefault="00431065" w:rsidP="00F469A9">
            <w:pPr>
              <w:pStyle w:val="TableText"/>
              <w:jc w:val="center"/>
              <w:rPr>
                <w:szCs w:val="18"/>
                <w:lang w:eastAsia="zh-CN"/>
              </w:rPr>
            </w:pPr>
            <w:r>
              <w:rPr>
                <w:rFonts w:hint="eastAsia"/>
                <w:szCs w:val="18"/>
                <w:lang w:eastAsia="zh-CN"/>
              </w:rPr>
              <w:t>推荐值</w:t>
            </w:r>
          </w:p>
        </w:tc>
      </w:tr>
      <w:tr w:rsidR="00434855" w14:paraId="097865E4" w14:textId="77777777">
        <w:trPr>
          <w:trHeight w:val="278"/>
        </w:trPr>
        <w:tc>
          <w:tcPr>
            <w:tcW w:w="4755" w:type="dxa"/>
            <w:tcBorders>
              <w:bottom w:val="single" w:sz="4" w:space="0" w:color="231F20"/>
              <w:right w:val="single" w:sz="4" w:space="0" w:color="231F20"/>
            </w:tcBorders>
          </w:tcPr>
          <w:p w14:paraId="4BD8F5FD" w14:textId="77777777" w:rsidR="00434855" w:rsidRDefault="00431065" w:rsidP="00F469A9">
            <w:pPr>
              <w:spacing w:line="360" w:lineRule="auto"/>
              <w:ind w:firstLineChars="0" w:firstLine="0"/>
              <w:jc w:val="center"/>
              <w:rPr>
                <w:sz w:val="18"/>
                <w:szCs w:val="18"/>
              </w:rPr>
            </w:pPr>
            <w:r>
              <w:rPr>
                <w:rFonts w:hint="eastAsia"/>
                <w:sz w:val="18"/>
                <w:szCs w:val="18"/>
              </w:rPr>
              <w:t>有效过滤面积</w:t>
            </w:r>
            <w:r>
              <w:rPr>
                <w:sz w:val="18"/>
                <w:szCs w:val="18"/>
              </w:rPr>
              <w:t xml:space="preserve"> A</w:t>
            </w:r>
            <w:r>
              <w:rPr>
                <w:sz w:val="18"/>
                <w:szCs w:val="18"/>
                <w:vertAlign w:val="subscript"/>
              </w:rPr>
              <w:t>f</w:t>
            </w:r>
          </w:p>
        </w:tc>
        <w:tc>
          <w:tcPr>
            <w:tcW w:w="2141" w:type="pct"/>
            <w:tcBorders>
              <w:left w:val="single" w:sz="4" w:space="0" w:color="231F20"/>
              <w:bottom w:val="single" w:sz="4" w:space="0" w:color="231F20"/>
            </w:tcBorders>
          </w:tcPr>
          <w:p w14:paraId="5D61BC0F" w14:textId="77777777" w:rsidR="00434855" w:rsidRDefault="00431065" w:rsidP="00F469A9">
            <w:pPr>
              <w:pStyle w:val="TableText"/>
              <w:jc w:val="center"/>
              <w:rPr>
                <w:szCs w:val="18"/>
              </w:rPr>
            </w:pPr>
            <w:r>
              <w:rPr>
                <w:rFonts w:hint="eastAsia"/>
                <w:szCs w:val="18"/>
              </w:rPr>
              <w:t>最小</w:t>
            </w:r>
            <w:r>
              <w:rPr>
                <w:szCs w:val="18"/>
              </w:rPr>
              <w:t>0.01 m</w:t>
            </w:r>
            <w:r>
              <w:rPr>
                <w:szCs w:val="18"/>
                <w:vertAlign w:val="superscript"/>
              </w:rPr>
              <w:t>2</w:t>
            </w:r>
            <w:r>
              <w:rPr>
                <w:rFonts w:hint="eastAsia"/>
                <w:szCs w:val="18"/>
              </w:rPr>
              <w:t>（直径</w:t>
            </w:r>
            <w:r>
              <w:rPr>
                <w:szCs w:val="18"/>
              </w:rPr>
              <w:t>0.113 m</w:t>
            </w:r>
            <w:r>
              <w:rPr>
                <w:rFonts w:hint="eastAsia"/>
                <w:szCs w:val="18"/>
              </w:rPr>
              <w:t>）</w:t>
            </w:r>
          </w:p>
        </w:tc>
      </w:tr>
      <w:tr w:rsidR="00434855" w14:paraId="230987BF" w14:textId="77777777">
        <w:trPr>
          <w:trHeight w:val="289"/>
        </w:trPr>
        <w:tc>
          <w:tcPr>
            <w:tcW w:w="4755" w:type="dxa"/>
            <w:tcBorders>
              <w:top w:val="single" w:sz="4" w:space="0" w:color="231F20"/>
              <w:bottom w:val="single" w:sz="4" w:space="0" w:color="231F20"/>
              <w:right w:val="single" w:sz="4" w:space="0" w:color="231F20"/>
            </w:tcBorders>
          </w:tcPr>
          <w:p w14:paraId="6AE99885" w14:textId="77777777" w:rsidR="00434855" w:rsidRDefault="00431065" w:rsidP="00F469A9">
            <w:pPr>
              <w:spacing w:line="360" w:lineRule="auto"/>
              <w:ind w:firstLineChars="0" w:firstLine="0"/>
              <w:jc w:val="center"/>
              <w:rPr>
                <w:sz w:val="18"/>
                <w:szCs w:val="18"/>
              </w:rPr>
            </w:pPr>
            <w:r>
              <w:rPr>
                <w:rFonts w:hint="eastAsia"/>
                <w:sz w:val="18"/>
                <w:szCs w:val="18"/>
              </w:rPr>
              <w:t>入口直径</w:t>
            </w:r>
          </w:p>
        </w:tc>
        <w:tc>
          <w:tcPr>
            <w:tcW w:w="2141" w:type="pct"/>
            <w:tcBorders>
              <w:top w:val="single" w:sz="4" w:space="0" w:color="231F20"/>
              <w:left w:val="single" w:sz="4" w:space="0" w:color="231F20"/>
              <w:bottom w:val="single" w:sz="4" w:space="0" w:color="231F20"/>
            </w:tcBorders>
          </w:tcPr>
          <w:p w14:paraId="1E8D051A" w14:textId="77777777" w:rsidR="00434855" w:rsidRDefault="00431065" w:rsidP="00F469A9">
            <w:pPr>
              <w:pStyle w:val="TableText"/>
              <w:jc w:val="center"/>
              <w:rPr>
                <w:szCs w:val="18"/>
              </w:rPr>
            </w:pPr>
            <w:r>
              <w:rPr>
                <w:szCs w:val="18"/>
              </w:rPr>
              <w:t>0</w:t>
            </w:r>
            <w:r>
              <w:rPr>
                <w:rFonts w:hint="eastAsia"/>
                <w:szCs w:val="18"/>
                <w:lang w:eastAsia="zh-CN"/>
              </w:rPr>
              <w:t>.</w:t>
            </w:r>
            <w:r>
              <w:rPr>
                <w:szCs w:val="18"/>
              </w:rPr>
              <w:t xml:space="preserve">005 m </w:t>
            </w:r>
            <w:r>
              <w:rPr>
                <w:rFonts w:hint="eastAsia"/>
                <w:szCs w:val="18"/>
                <w:lang w:eastAsia="zh-CN"/>
              </w:rPr>
              <w:t>~</w:t>
            </w:r>
            <w:r>
              <w:rPr>
                <w:szCs w:val="18"/>
              </w:rPr>
              <w:t xml:space="preserve"> </w:t>
            </w:r>
            <w:r>
              <w:rPr>
                <w:rFonts w:hint="eastAsia"/>
                <w:szCs w:val="18"/>
                <w:lang w:eastAsia="zh-CN"/>
              </w:rPr>
              <w:t>0.</w:t>
            </w:r>
            <w:r>
              <w:rPr>
                <w:szCs w:val="18"/>
              </w:rPr>
              <w:t>02 m</w:t>
            </w:r>
          </w:p>
        </w:tc>
      </w:tr>
      <w:tr w:rsidR="00434855" w14:paraId="5E455DE9" w14:textId="77777777">
        <w:trPr>
          <w:trHeight w:val="298"/>
        </w:trPr>
        <w:tc>
          <w:tcPr>
            <w:tcW w:w="4755" w:type="dxa"/>
            <w:tcBorders>
              <w:top w:val="single" w:sz="4" w:space="0" w:color="231F20"/>
              <w:right w:val="single" w:sz="4" w:space="0" w:color="231F20"/>
            </w:tcBorders>
          </w:tcPr>
          <w:p w14:paraId="3FA960EF" w14:textId="77777777" w:rsidR="00434855" w:rsidRDefault="00431065" w:rsidP="00F469A9">
            <w:pPr>
              <w:spacing w:line="360" w:lineRule="auto"/>
              <w:ind w:firstLineChars="0" w:firstLine="0"/>
              <w:jc w:val="center"/>
              <w:rPr>
                <w:sz w:val="18"/>
                <w:szCs w:val="18"/>
                <w:lang w:eastAsia="zh-CN"/>
              </w:rPr>
            </w:pPr>
            <w:r>
              <w:rPr>
                <w:rFonts w:hint="eastAsia"/>
                <w:sz w:val="18"/>
                <w:szCs w:val="18"/>
                <w:lang w:eastAsia="zh-CN"/>
              </w:rPr>
              <w:t>过渡部分的夹角（图</w:t>
            </w:r>
            <w:r>
              <w:rPr>
                <w:rFonts w:hint="eastAsia"/>
                <w:sz w:val="18"/>
                <w:szCs w:val="18"/>
                <w:lang w:eastAsia="zh-CN"/>
              </w:rPr>
              <w:t>4</w:t>
            </w:r>
            <w:r>
              <w:rPr>
                <w:rFonts w:hint="eastAsia"/>
                <w:sz w:val="18"/>
                <w:szCs w:val="18"/>
                <w:lang w:eastAsia="zh-CN"/>
              </w:rPr>
              <w:t>中的</w:t>
            </w:r>
            <w:r>
              <w:rPr>
                <w:sz w:val="18"/>
                <w:szCs w:val="18"/>
              </w:rPr>
              <w:t>α</w:t>
            </w:r>
            <w:r>
              <w:rPr>
                <w:rFonts w:hint="eastAsia"/>
                <w:sz w:val="18"/>
                <w:szCs w:val="18"/>
                <w:lang w:eastAsia="zh-CN"/>
              </w:rPr>
              <w:t>角）</w:t>
            </w:r>
          </w:p>
        </w:tc>
        <w:tc>
          <w:tcPr>
            <w:tcW w:w="2141" w:type="pct"/>
            <w:tcBorders>
              <w:top w:val="single" w:sz="4" w:space="0" w:color="231F20"/>
              <w:left w:val="single" w:sz="4" w:space="0" w:color="231F20"/>
            </w:tcBorders>
          </w:tcPr>
          <w:p w14:paraId="5FF893A7" w14:textId="77777777" w:rsidR="00434855" w:rsidRDefault="00431065" w:rsidP="00F469A9">
            <w:pPr>
              <w:pStyle w:val="TableText"/>
              <w:jc w:val="center"/>
              <w:rPr>
                <w:szCs w:val="18"/>
              </w:rPr>
            </w:pPr>
            <w:r>
              <w:rPr>
                <w:szCs w:val="18"/>
              </w:rPr>
              <w:t>&lt; 3</w:t>
            </w:r>
            <w:r>
              <w:rPr>
                <w:rFonts w:hint="eastAsia"/>
                <w:szCs w:val="18"/>
                <w:lang w:eastAsia="zh-CN"/>
              </w:rPr>
              <w:t>.</w:t>
            </w:r>
            <w:r>
              <w:rPr>
                <w:szCs w:val="18"/>
              </w:rPr>
              <w:t>5°</w:t>
            </w:r>
          </w:p>
        </w:tc>
      </w:tr>
    </w:tbl>
    <w:p w14:paraId="2630913B" w14:textId="77777777" w:rsidR="00434855" w:rsidRDefault="00434855" w:rsidP="00F469A9">
      <w:pPr>
        <w:pStyle w:val="GA"/>
        <w:spacing w:line="360" w:lineRule="auto"/>
        <w:rPr>
          <w:lang w:eastAsia="zh-CN"/>
        </w:rPr>
      </w:pPr>
      <w:bookmarkStart w:id="47" w:name="bookmark97"/>
      <w:bookmarkStart w:id="48" w:name="bookmark98"/>
      <w:bookmarkEnd w:id="47"/>
      <w:bookmarkEnd w:id="48"/>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6"/>
      </w:tblGrid>
      <w:tr w:rsidR="00434855" w14:paraId="2FCEC562" w14:textId="77777777">
        <w:tc>
          <w:tcPr>
            <w:tcW w:w="5000" w:type="pct"/>
          </w:tcPr>
          <w:p w14:paraId="30405941" w14:textId="77777777" w:rsidR="00434855" w:rsidRDefault="00434855" w:rsidP="00F469A9">
            <w:pPr>
              <w:spacing w:line="360" w:lineRule="auto"/>
              <w:ind w:firstLineChars="0" w:firstLine="0"/>
              <w:rPr>
                <w:rFonts w:ascii="Arial"/>
              </w:rPr>
            </w:pPr>
          </w:p>
          <w:p w14:paraId="2FACDDC5" w14:textId="77777777" w:rsidR="00434855" w:rsidRDefault="00431065" w:rsidP="00F469A9">
            <w:pPr>
              <w:spacing w:line="360" w:lineRule="auto"/>
              <w:ind w:firstLineChars="0" w:firstLine="0"/>
              <w:jc w:val="center"/>
            </w:pPr>
            <w:r>
              <w:rPr>
                <w:noProof/>
                <w:lang w:eastAsia="zh-CN"/>
              </w:rPr>
              <w:drawing>
                <wp:inline distT="0" distB="0" distL="114300" distR="114300" wp14:anchorId="6B6A62B8" wp14:editId="6B5A1537">
                  <wp:extent cx="3484245" cy="2757170"/>
                  <wp:effectExtent l="0" t="0" r="5715" b="1270"/>
                  <wp:docPr id="24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图片 5"/>
                          <pic:cNvPicPr>
                            <a:picLocks noChangeAspect="1"/>
                          </pic:cNvPicPr>
                        </pic:nvPicPr>
                        <pic:blipFill>
                          <a:blip r:embed="rId25"/>
                          <a:stretch>
                            <a:fillRect/>
                          </a:stretch>
                        </pic:blipFill>
                        <pic:spPr>
                          <a:xfrm>
                            <a:off x="0" y="0"/>
                            <a:ext cx="3484245" cy="2757170"/>
                          </a:xfrm>
                          <a:prstGeom prst="rect">
                            <a:avLst/>
                          </a:prstGeom>
                          <a:noFill/>
                          <a:ln>
                            <a:noFill/>
                          </a:ln>
                        </pic:spPr>
                      </pic:pic>
                    </a:graphicData>
                  </a:graphic>
                </wp:inline>
              </w:drawing>
            </w:r>
          </w:p>
          <w:p w14:paraId="15C4892A" w14:textId="77777777" w:rsidR="00434855" w:rsidRDefault="00434855" w:rsidP="00F469A9">
            <w:pPr>
              <w:spacing w:line="360" w:lineRule="auto"/>
              <w:ind w:firstLineChars="0" w:firstLine="0"/>
            </w:pPr>
          </w:p>
        </w:tc>
      </w:tr>
    </w:tbl>
    <w:p w14:paraId="2A771220" w14:textId="77777777" w:rsidR="00434855" w:rsidRDefault="00434855" w:rsidP="00F469A9">
      <w:pPr>
        <w:pStyle w:val="GA"/>
        <w:spacing w:line="360" w:lineRule="auto"/>
        <w:rPr>
          <w:lang w:eastAsia="zh-CN"/>
        </w:rPr>
      </w:pPr>
    </w:p>
    <w:p w14:paraId="34FF2114" w14:textId="77777777" w:rsidR="00434855" w:rsidRDefault="00431065" w:rsidP="00F469A9">
      <w:pPr>
        <w:pStyle w:val="GA"/>
        <w:spacing w:line="360" w:lineRule="auto"/>
        <w:rPr>
          <w:lang w:eastAsia="zh-CN"/>
        </w:rPr>
      </w:pPr>
      <w:r>
        <w:rPr>
          <w:rFonts w:hint="eastAsia"/>
          <w:lang w:eastAsia="zh-CN"/>
        </w:rPr>
        <w:t>图4 半过滤器支架的侧视图示例示意图</w:t>
      </w:r>
    </w:p>
    <w:p w14:paraId="3AA4D2BC" w14:textId="77777777" w:rsidR="00434855" w:rsidRDefault="00431065" w:rsidP="00F469A9">
      <w:pPr>
        <w:pStyle w:val="3"/>
        <w:spacing w:line="360" w:lineRule="auto"/>
        <w:rPr>
          <w:lang w:eastAsia="zh-CN"/>
        </w:rPr>
      </w:pPr>
      <w:r>
        <w:rPr>
          <w:lang w:eastAsia="zh-CN"/>
        </w:rPr>
        <w:lastRenderedPageBreak/>
        <w:t xml:space="preserve">7.2.8    </w:t>
      </w:r>
      <w:r>
        <w:rPr>
          <w:rFonts w:hint="eastAsia"/>
          <w:lang w:eastAsia="zh-CN"/>
        </w:rPr>
        <w:t>凝结颗粒计数器（CPC）</w:t>
      </w:r>
    </w:p>
    <w:p w14:paraId="6035414C" w14:textId="2DE3A9C7" w:rsidR="00434855" w:rsidRDefault="003F2D96" w:rsidP="00F469A9">
      <w:pPr>
        <w:pStyle w:val="4"/>
        <w:spacing w:line="360" w:lineRule="auto"/>
        <w:rPr>
          <w:lang w:eastAsia="zh-CN"/>
        </w:rPr>
      </w:pPr>
      <w:hyperlink r:id="rId26" w:history="1">
        <w:r w:rsidR="00431065">
          <w:rPr>
            <w:lang w:eastAsia="zh-CN"/>
          </w:rPr>
          <w:t>7.2.8.1</w:t>
        </w:r>
      </w:hyperlink>
      <w:r w:rsidR="00431065">
        <w:rPr>
          <w:rFonts w:hint="eastAsia"/>
          <w:lang w:eastAsia="zh-CN"/>
        </w:rPr>
        <w:t xml:space="preserve"> </w:t>
      </w:r>
      <w:r w:rsidR="00431065">
        <w:rPr>
          <w:lang w:eastAsia="zh-CN"/>
        </w:rPr>
        <w:t xml:space="preserve">  </w:t>
      </w:r>
      <w:r w:rsidR="00431065">
        <w:rPr>
          <w:rFonts w:hint="eastAsia"/>
          <w:lang w:eastAsia="zh-CN"/>
        </w:rPr>
        <w:t>工作原理</w:t>
      </w:r>
    </w:p>
    <w:p w14:paraId="7616F9FD" w14:textId="77777777" w:rsidR="00434855" w:rsidRDefault="00431065" w:rsidP="00F469A9">
      <w:pPr>
        <w:spacing w:line="360" w:lineRule="auto"/>
        <w:rPr>
          <w:lang w:eastAsia="zh-CN"/>
        </w:rPr>
      </w:pPr>
      <w:r>
        <w:rPr>
          <w:rFonts w:hint="eastAsia"/>
          <w:lang w:eastAsia="zh-CN"/>
        </w:rPr>
        <w:t>对于过小而无法进行直接光学测量的粒子，</w:t>
      </w:r>
      <w:r>
        <w:rPr>
          <w:rFonts w:hint="eastAsia"/>
          <w:lang w:eastAsia="zh-CN"/>
        </w:rPr>
        <w:t xml:space="preserve"> CPC</w:t>
      </w:r>
      <w:r>
        <w:rPr>
          <w:rFonts w:hint="eastAsia"/>
          <w:lang w:eastAsia="zh-CN"/>
        </w:rPr>
        <w:t>通过正丁醇、水或乙二醇等液体蒸汽在粒子上凝结、增大后再进行光散射或光度测量。试验气溶胶应与</w:t>
      </w:r>
      <w:r>
        <w:rPr>
          <w:rFonts w:hint="eastAsia"/>
          <w:lang w:eastAsia="zh-CN"/>
        </w:rPr>
        <w:t>CPC</w:t>
      </w:r>
      <w:r>
        <w:rPr>
          <w:rFonts w:hint="eastAsia"/>
          <w:lang w:eastAsia="zh-CN"/>
        </w:rPr>
        <w:t>工作液相容，以实现计数所需的凝结增长。凝结所生成液滴浓度通过计数或通过光度测定法确定。</w:t>
      </w:r>
    </w:p>
    <w:p w14:paraId="6A816900" w14:textId="77777777" w:rsidR="00434855" w:rsidRDefault="00431065" w:rsidP="00F469A9">
      <w:pPr>
        <w:spacing w:line="360" w:lineRule="auto"/>
        <w:rPr>
          <w:lang w:eastAsia="zh-CN"/>
        </w:rPr>
      </w:pPr>
      <w:r>
        <w:rPr>
          <w:rFonts w:hint="eastAsia"/>
          <w:lang w:eastAsia="zh-CN"/>
        </w:rPr>
        <w:t>CPC</w:t>
      </w:r>
      <w:r>
        <w:rPr>
          <w:rFonts w:hint="eastAsia"/>
          <w:lang w:eastAsia="zh-CN"/>
        </w:rPr>
        <w:t>可通过两种方式实现过饱和蒸汽的凝结：</w:t>
      </w:r>
    </w:p>
    <w:p w14:paraId="01A61C37" w14:textId="77777777" w:rsidR="00434855" w:rsidRDefault="00431065" w:rsidP="00F469A9">
      <w:pPr>
        <w:spacing w:line="360" w:lineRule="auto"/>
        <w:rPr>
          <w:lang w:eastAsia="zh-CN"/>
        </w:rPr>
      </w:pPr>
      <w:r>
        <w:rPr>
          <w:rFonts w:hint="eastAsia"/>
          <w:lang w:eastAsia="zh-CN"/>
        </w:rPr>
        <w:t>第一种，气溶胶流经管道时先与正丁醇饱和蒸汽混合，然后于冷凝管被外部冷源冷却。最后，所产生液滴经光散射传感器进行检测。图</w:t>
      </w:r>
      <w:r>
        <w:rPr>
          <w:rFonts w:hint="eastAsia"/>
          <w:lang w:eastAsia="zh-CN"/>
        </w:rPr>
        <w:t>5</w:t>
      </w:r>
      <w:r>
        <w:rPr>
          <w:rFonts w:hint="eastAsia"/>
          <w:lang w:eastAsia="zh-CN"/>
        </w:rPr>
        <w:t>显示了这种设备的结构，气溶胶通过一个被正丁醇蒸汽饱和的管道，经过一个从外部冷却的凝结管后，用散射光传感器记录合成的液滴。</w:t>
      </w: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
        <w:gridCol w:w="3589"/>
        <w:gridCol w:w="765"/>
        <w:gridCol w:w="3500"/>
      </w:tblGrid>
      <w:tr w:rsidR="00434855" w14:paraId="58C37215" w14:textId="77777777">
        <w:tc>
          <w:tcPr>
            <w:tcW w:w="5000" w:type="pct"/>
            <w:gridSpan w:val="4"/>
          </w:tcPr>
          <w:p w14:paraId="5C951D15" w14:textId="77777777" w:rsidR="00434855" w:rsidRDefault="00434855" w:rsidP="00F469A9">
            <w:pPr>
              <w:spacing w:line="360" w:lineRule="auto"/>
              <w:ind w:firstLineChars="0" w:firstLine="0"/>
              <w:rPr>
                <w:rFonts w:ascii="Arial"/>
                <w:lang w:eastAsia="zh-CN"/>
              </w:rPr>
            </w:pPr>
          </w:p>
          <w:p w14:paraId="5F8983D2" w14:textId="77777777" w:rsidR="00434855" w:rsidRDefault="00431065" w:rsidP="00F469A9">
            <w:pPr>
              <w:spacing w:line="360" w:lineRule="auto"/>
              <w:ind w:firstLineChars="0" w:firstLine="0"/>
              <w:jc w:val="center"/>
            </w:pPr>
            <w:r>
              <w:rPr>
                <w:noProof/>
                <w:lang w:eastAsia="zh-CN"/>
              </w:rPr>
              <w:drawing>
                <wp:inline distT="0" distB="0" distL="114300" distR="114300" wp14:anchorId="79ECE03B" wp14:editId="0F631E04">
                  <wp:extent cx="3017520" cy="1937385"/>
                  <wp:effectExtent l="0" t="0" r="0" b="13335"/>
                  <wp:docPr id="24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图片 4"/>
                          <pic:cNvPicPr>
                            <a:picLocks noChangeAspect="1"/>
                          </pic:cNvPicPr>
                        </pic:nvPicPr>
                        <pic:blipFill>
                          <a:blip r:embed="rId27"/>
                          <a:stretch>
                            <a:fillRect/>
                          </a:stretch>
                        </pic:blipFill>
                        <pic:spPr>
                          <a:xfrm>
                            <a:off x="0" y="0"/>
                            <a:ext cx="3017520" cy="1937385"/>
                          </a:xfrm>
                          <a:prstGeom prst="rect">
                            <a:avLst/>
                          </a:prstGeom>
                          <a:noFill/>
                          <a:ln>
                            <a:noFill/>
                          </a:ln>
                        </pic:spPr>
                      </pic:pic>
                    </a:graphicData>
                  </a:graphic>
                </wp:inline>
              </w:drawing>
            </w:r>
          </w:p>
          <w:p w14:paraId="399308C0" w14:textId="77777777" w:rsidR="00434855" w:rsidRDefault="00434855" w:rsidP="00F469A9">
            <w:pPr>
              <w:spacing w:line="360" w:lineRule="auto"/>
              <w:ind w:firstLineChars="0" w:firstLine="0"/>
            </w:pPr>
          </w:p>
        </w:tc>
      </w:tr>
      <w:tr w:rsidR="00434855" w14:paraId="5E2CC6D0" w14:textId="77777777">
        <w:tc>
          <w:tcPr>
            <w:tcW w:w="5000" w:type="pct"/>
            <w:gridSpan w:val="4"/>
          </w:tcPr>
          <w:p w14:paraId="5CFC82A4" w14:textId="77777777" w:rsidR="00434855" w:rsidRDefault="00431065" w:rsidP="00F469A9">
            <w:pPr>
              <w:spacing w:line="360" w:lineRule="auto"/>
              <w:ind w:firstLineChars="0" w:firstLine="0"/>
              <w:rPr>
                <w:color w:val="231F20"/>
                <w:spacing w:val="-14"/>
                <w:sz w:val="23"/>
                <w:szCs w:val="23"/>
                <w:lang w:eastAsia="zh-CN"/>
              </w:rPr>
            </w:pPr>
            <w:r>
              <w:rPr>
                <w:rFonts w:hint="eastAsia"/>
                <w:lang w:eastAsia="zh-CN"/>
              </w:rPr>
              <w:t>说明：</w:t>
            </w:r>
          </w:p>
        </w:tc>
      </w:tr>
      <w:tr w:rsidR="00434855" w14:paraId="4CBF0903" w14:textId="77777777">
        <w:tc>
          <w:tcPr>
            <w:tcW w:w="389" w:type="pct"/>
          </w:tcPr>
          <w:p w14:paraId="76D3EF5A" w14:textId="77777777" w:rsidR="00434855" w:rsidRDefault="00431065" w:rsidP="00F469A9">
            <w:pPr>
              <w:pStyle w:val="TableText"/>
              <w:rPr>
                <w:lang w:eastAsia="zh-CN"/>
              </w:rPr>
            </w:pPr>
            <w:r>
              <w:t>1</w:t>
            </w:r>
          </w:p>
        </w:tc>
        <w:tc>
          <w:tcPr>
            <w:tcW w:w="2107" w:type="pct"/>
          </w:tcPr>
          <w:p w14:paraId="3B924F13" w14:textId="77777777" w:rsidR="00434855" w:rsidRDefault="00431065" w:rsidP="00F469A9">
            <w:pPr>
              <w:pStyle w:val="TableText"/>
              <w:rPr>
                <w:lang w:eastAsia="zh-CN"/>
              </w:rPr>
            </w:pPr>
            <w:r>
              <w:rPr>
                <w:rFonts w:hint="eastAsia"/>
                <w:lang w:eastAsia="zh-CN"/>
              </w:rPr>
              <w:t>气溶胶入口</w:t>
            </w:r>
          </w:p>
        </w:tc>
        <w:tc>
          <w:tcPr>
            <w:tcW w:w="449" w:type="pct"/>
          </w:tcPr>
          <w:p w14:paraId="76F05DA5" w14:textId="77777777" w:rsidR="00434855" w:rsidRDefault="00431065" w:rsidP="00F469A9">
            <w:pPr>
              <w:pStyle w:val="TableText"/>
              <w:rPr>
                <w:lang w:eastAsia="zh-CN"/>
              </w:rPr>
            </w:pPr>
            <w:r>
              <w:t>4</w:t>
            </w:r>
          </w:p>
        </w:tc>
        <w:tc>
          <w:tcPr>
            <w:tcW w:w="2053" w:type="pct"/>
          </w:tcPr>
          <w:p w14:paraId="7E4589A9" w14:textId="77777777" w:rsidR="00434855" w:rsidRDefault="00431065" w:rsidP="00F469A9">
            <w:pPr>
              <w:pStyle w:val="TableText"/>
              <w:rPr>
                <w:lang w:eastAsia="zh-CN"/>
              </w:rPr>
            </w:pPr>
            <w:r>
              <w:rPr>
                <w:rFonts w:hint="eastAsia"/>
                <w:lang w:eastAsia="zh-CN"/>
              </w:rPr>
              <w:t>冷凝管</w:t>
            </w:r>
          </w:p>
        </w:tc>
      </w:tr>
      <w:tr w:rsidR="00434855" w14:paraId="04E1715A" w14:textId="77777777">
        <w:tc>
          <w:tcPr>
            <w:tcW w:w="389" w:type="pct"/>
          </w:tcPr>
          <w:p w14:paraId="57C9923A" w14:textId="77777777" w:rsidR="00434855" w:rsidRDefault="00431065" w:rsidP="00F469A9">
            <w:pPr>
              <w:pStyle w:val="TableText"/>
              <w:rPr>
                <w:lang w:eastAsia="zh-CN"/>
              </w:rPr>
            </w:pPr>
            <w:r>
              <w:t>2</w:t>
            </w:r>
          </w:p>
        </w:tc>
        <w:tc>
          <w:tcPr>
            <w:tcW w:w="2107" w:type="pct"/>
          </w:tcPr>
          <w:p w14:paraId="6AFBA89D" w14:textId="77777777" w:rsidR="00434855" w:rsidRDefault="00431065" w:rsidP="00F469A9">
            <w:pPr>
              <w:pStyle w:val="TableText"/>
              <w:rPr>
                <w:lang w:eastAsia="zh-CN"/>
              </w:rPr>
            </w:pPr>
            <w:r>
              <w:rPr>
                <w:rFonts w:hint="eastAsia"/>
                <w:lang w:eastAsia="zh-CN"/>
              </w:rPr>
              <w:t>饱和管</w:t>
            </w:r>
          </w:p>
        </w:tc>
        <w:tc>
          <w:tcPr>
            <w:tcW w:w="449" w:type="pct"/>
          </w:tcPr>
          <w:p w14:paraId="53807E4E" w14:textId="77777777" w:rsidR="00434855" w:rsidRDefault="00431065" w:rsidP="00F469A9">
            <w:pPr>
              <w:pStyle w:val="TableText"/>
              <w:rPr>
                <w:lang w:eastAsia="zh-CN"/>
              </w:rPr>
            </w:pPr>
            <w:r>
              <w:t>5</w:t>
            </w:r>
          </w:p>
        </w:tc>
        <w:tc>
          <w:tcPr>
            <w:tcW w:w="2053" w:type="pct"/>
          </w:tcPr>
          <w:p w14:paraId="037A4623" w14:textId="77777777" w:rsidR="00434855" w:rsidRDefault="00431065" w:rsidP="00F469A9">
            <w:pPr>
              <w:pStyle w:val="TableText"/>
              <w:rPr>
                <w:lang w:eastAsia="zh-CN"/>
              </w:rPr>
            </w:pPr>
            <w:r>
              <w:rPr>
                <w:rFonts w:hint="eastAsia"/>
                <w:lang w:eastAsia="zh-CN"/>
              </w:rPr>
              <w:t>光电探测器</w:t>
            </w:r>
          </w:p>
        </w:tc>
      </w:tr>
      <w:tr w:rsidR="00434855" w14:paraId="7A70B7CF" w14:textId="77777777">
        <w:tc>
          <w:tcPr>
            <w:tcW w:w="389" w:type="pct"/>
          </w:tcPr>
          <w:p w14:paraId="57C64BDB" w14:textId="77777777" w:rsidR="00434855" w:rsidRDefault="00431065" w:rsidP="00F469A9">
            <w:pPr>
              <w:pStyle w:val="TableText"/>
              <w:rPr>
                <w:lang w:eastAsia="zh-CN"/>
              </w:rPr>
            </w:pPr>
            <w:r>
              <w:t>3</w:t>
            </w:r>
          </w:p>
        </w:tc>
        <w:tc>
          <w:tcPr>
            <w:tcW w:w="2107" w:type="pct"/>
          </w:tcPr>
          <w:p w14:paraId="6D58F94E" w14:textId="77777777" w:rsidR="00434855" w:rsidRDefault="00431065" w:rsidP="00F469A9">
            <w:pPr>
              <w:pStyle w:val="TableText"/>
              <w:rPr>
                <w:lang w:eastAsia="zh-CN"/>
              </w:rPr>
            </w:pPr>
            <w:r>
              <w:rPr>
                <w:rFonts w:hint="eastAsia"/>
                <w:lang w:eastAsia="zh-CN"/>
              </w:rPr>
              <w:t>激光</w:t>
            </w:r>
          </w:p>
        </w:tc>
        <w:tc>
          <w:tcPr>
            <w:tcW w:w="449" w:type="pct"/>
            <w:vAlign w:val="center"/>
          </w:tcPr>
          <w:p w14:paraId="096122FF" w14:textId="77777777" w:rsidR="00434855" w:rsidRDefault="00431065" w:rsidP="00F469A9">
            <w:pPr>
              <w:pStyle w:val="TableText"/>
              <w:rPr>
                <w:lang w:eastAsia="zh-CN"/>
              </w:rPr>
            </w:pPr>
            <w:r>
              <w:rPr>
                <w:rFonts w:hint="eastAsia"/>
                <w:lang w:eastAsia="zh-CN"/>
              </w:rPr>
              <w:t>6</w:t>
            </w:r>
          </w:p>
        </w:tc>
        <w:tc>
          <w:tcPr>
            <w:tcW w:w="2053" w:type="pct"/>
          </w:tcPr>
          <w:p w14:paraId="6E883546" w14:textId="77777777" w:rsidR="00434855" w:rsidRDefault="00431065" w:rsidP="00F469A9">
            <w:pPr>
              <w:pStyle w:val="TableText"/>
              <w:rPr>
                <w:lang w:eastAsia="zh-CN"/>
              </w:rPr>
            </w:pPr>
            <w:r>
              <w:rPr>
                <w:rFonts w:hint="eastAsia"/>
                <w:lang w:eastAsia="zh-CN"/>
              </w:rPr>
              <w:t>至流量计和</w:t>
            </w:r>
            <w:proofErr w:type="gramStart"/>
            <w:r>
              <w:rPr>
                <w:rFonts w:hint="eastAsia"/>
                <w:lang w:eastAsia="zh-CN"/>
              </w:rPr>
              <w:t>泵</w:t>
            </w:r>
            <w:proofErr w:type="gramEnd"/>
          </w:p>
        </w:tc>
      </w:tr>
    </w:tbl>
    <w:p w14:paraId="51488A4B" w14:textId="77777777" w:rsidR="00434855" w:rsidRDefault="00434855" w:rsidP="00F469A9">
      <w:pPr>
        <w:spacing w:line="360" w:lineRule="auto"/>
        <w:ind w:firstLineChars="0" w:firstLine="0"/>
      </w:pPr>
    </w:p>
    <w:p w14:paraId="66EE3017" w14:textId="77777777" w:rsidR="00434855" w:rsidRDefault="00431065" w:rsidP="00F469A9">
      <w:pPr>
        <w:pStyle w:val="GA"/>
        <w:spacing w:line="360" w:lineRule="auto"/>
        <w:rPr>
          <w:rFonts w:ascii="Arial"/>
          <w:lang w:eastAsia="zh-CN"/>
        </w:rPr>
      </w:pPr>
      <w:bookmarkStart w:id="49" w:name="bookmark99"/>
      <w:bookmarkEnd w:id="49"/>
      <w:r>
        <w:rPr>
          <w:rFonts w:hint="eastAsia"/>
          <w:lang w:eastAsia="zh-CN"/>
        </w:rPr>
        <w:t>图5 使用饱和器和冷凝器的凝结颗粒计数器的结构</w:t>
      </w:r>
    </w:p>
    <w:p w14:paraId="5AB7E22F" w14:textId="77777777" w:rsidR="00434855" w:rsidRDefault="00431065" w:rsidP="00F469A9">
      <w:pPr>
        <w:spacing w:line="360" w:lineRule="auto"/>
        <w:rPr>
          <w:lang w:eastAsia="zh-CN"/>
        </w:rPr>
      </w:pPr>
      <w:r>
        <w:rPr>
          <w:rFonts w:hint="eastAsia"/>
          <w:lang w:eastAsia="zh-CN"/>
        </w:rPr>
        <w:t>第二种，气溶胶应通过最短路径直接送入混合喷嘴，将环境温度下的气溶胶与温度更高、无颗粒的饱和蒸汽气流相混合，通过混合将导致过饱和及冷凝。</w:t>
      </w:r>
      <w:r>
        <w:rPr>
          <w:rFonts w:hint="eastAsia"/>
        </w:rPr>
        <w:t>原理如图</w:t>
      </w:r>
      <w:r>
        <w:rPr>
          <w:rFonts w:hint="eastAsia"/>
        </w:rPr>
        <w:t>6</w:t>
      </w:r>
      <w:r>
        <w:rPr>
          <w:rFonts w:hint="eastAsia"/>
        </w:rPr>
        <w:t>所示</w:t>
      </w:r>
      <w:r>
        <w:rPr>
          <w:rFonts w:hint="eastAsia"/>
          <w:lang w:eastAsia="zh-CN"/>
        </w:rPr>
        <w:t>。</w:t>
      </w: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
        <w:gridCol w:w="3589"/>
        <w:gridCol w:w="765"/>
        <w:gridCol w:w="3500"/>
      </w:tblGrid>
      <w:tr w:rsidR="00434855" w14:paraId="0CD799AD" w14:textId="77777777">
        <w:tc>
          <w:tcPr>
            <w:tcW w:w="5000" w:type="pct"/>
            <w:gridSpan w:val="4"/>
          </w:tcPr>
          <w:p w14:paraId="5B6CFA44" w14:textId="77777777" w:rsidR="00434855" w:rsidRDefault="00434855" w:rsidP="00F469A9">
            <w:pPr>
              <w:spacing w:line="360" w:lineRule="auto"/>
              <w:ind w:firstLineChars="0" w:firstLine="0"/>
              <w:rPr>
                <w:rFonts w:ascii="Arial"/>
              </w:rPr>
            </w:pPr>
          </w:p>
          <w:p w14:paraId="7EC9F0B2" w14:textId="77777777" w:rsidR="00434855" w:rsidRDefault="00431065" w:rsidP="00F469A9">
            <w:pPr>
              <w:spacing w:line="360" w:lineRule="auto"/>
              <w:ind w:firstLineChars="0" w:firstLine="0"/>
              <w:jc w:val="center"/>
            </w:pPr>
            <w:r>
              <w:rPr>
                <w:noProof/>
                <w:lang w:eastAsia="zh-CN"/>
              </w:rPr>
              <w:lastRenderedPageBreak/>
              <w:drawing>
                <wp:inline distT="0" distB="0" distL="114300" distR="114300" wp14:anchorId="68832630" wp14:editId="0A5CFC1F">
                  <wp:extent cx="1550670" cy="2171700"/>
                  <wp:effectExtent l="0" t="0" r="3810" b="7620"/>
                  <wp:docPr id="25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图片 6"/>
                          <pic:cNvPicPr>
                            <a:picLocks noChangeAspect="1"/>
                          </pic:cNvPicPr>
                        </pic:nvPicPr>
                        <pic:blipFill>
                          <a:blip r:embed="rId28"/>
                          <a:stretch>
                            <a:fillRect/>
                          </a:stretch>
                        </pic:blipFill>
                        <pic:spPr>
                          <a:xfrm>
                            <a:off x="0" y="0"/>
                            <a:ext cx="1550670" cy="2171700"/>
                          </a:xfrm>
                          <a:prstGeom prst="rect">
                            <a:avLst/>
                          </a:prstGeom>
                          <a:noFill/>
                          <a:ln>
                            <a:noFill/>
                          </a:ln>
                        </pic:spPr>
                      </pic:pic>
                    </a:graphicData>
                  </a:graphic>
                </wp:inline>
              </w:drawing>
            </w:r>
          </w:p>
          <w:p w14:paraId="2423CF62" w14:textId="77777777" w:rsidR="00434855" w:rsidRDefault="00434855" w:rsidP="00F469A9">
            <w:pPr>
              <w:spacing w:line="360" w:lineRule="auto"/>
              <w:ind w:firstLineChars="0" w:firstLine="0"/>
            </w:pPr>
          </w:p>
        </w:tc>
      </w:tr>
      <w:tr w:rsidR="00434855" w14:paraId="1F060155" w14:textId="77777777">
        <w:tc>
          <w:tcPr>
            <w:tcW w:w="5000" w:type="pct"/>
            <w:gridSpan w:val="4"/>
          </w:tcPr>
          <w:p w14:paraId="462F48BB" w14:textId="77777777" w:rsidR="00434855" w:rsidRDefault="00431065" w:rsidP="00F469A9">
            <w:pPr>
              <w:spacing w:line="360" w:lineRule="auto"/>
              <w:ind w:firstLineChars="0" w:firstLine="0"/>
              <w:rPr>
                <w:color w:val="231F20"/>
                <w:spacing w:val="-14"/>
                <w:sz w:val="23"/>
                <w:szCs w:val="23"/>
                <w:lang w:eastAsia="zh-CN"/>
              </w:rPr>
            </w:pPr>
            <w:r>
              <w:rPr>
                <w:rFonts w:hint="eastAsia"/>
                <w:lang w:eastAsia="zh-CN"/>
              </w:rPr>
              <w:lastRenderedPageBreak/>
              <w:t>说明：</w:t>
            </w:r>
          </w:p>
        </w:tc>
      </w:tr>
      <w:tr w:rsidR="00434855" w14:paraId="3FE0155B" w14:textId="77777777">
        <w:tc>
          <w:tcPr>
            <w:tcW w:w="389" w:type="pct"/>
          </w:tcPr>
          <w:p w14:paraId="446DD3B9" w14:textId="77777777" w:rsidR="00434855" w:rsidRDefault="00431065" w:rsidP="00F469A9">
            <w:pPr>
              <w:pStyle w:val="TableText"/>
              <w:rPr>
                <w:lang w:eastAsia="zh-CN"/>
              </w:rPr>
            </w:pPr>
            <w:r>
              <w:t>1</w:t>
            </w:r>
          </w:p>
        </w:tc>
        <w:tc>
          <w:tcPr>
            <w:tcW w:w="2107" w:type="pct"/>
          </w:tcPr>
          <w:p w14:paraId="446042BD" w14:textId="77777777" w:rsidR="00434855" w:rsidRDefault="00431065" w:rsidP="00F469A9">
            <w:pPr>
              <w:pStyle w:val="TableText"/>
              <w:rPr>
                <w:lang w:eastAsia="zh-CN"/>
              </w:rPr>
            </w:pPr>
            <w:r>
              <w:rPr>
                <w:rFonts w:hint="eastAsia"/>
                <w:lang w:eastAsia="zh-CN"/>
              </w:rPr>
              <w:t>气溶胶入口</w:t>
            </w:r>
          </w:p>
        </w:tc>
        <w:tc>
          <w:tcPr>
            <w:tcW w:w="449" w:type="pct"/>
          </w:tcPr>
          <w:p w14:paraId="3BED2108" w14:textId="77777777" w:rsidR="00434855" w:rsidRDefault="00431065" w:rsidP="00F469A9">
            <w:pPr>
              <w:pStyle w:val="TableText"/>
              <w:rPr>
                <w:lang w:eastAsia="zh-CN"/>
              </w:rPr>
            </w:pPr>
            <w:r>
              <w:t>4</w:t>
            </w:r>
          </w:p>
        </w:tc>
        <w:tc>
          <w:tcPr>
            <w:tcW w:w="2053" w:type="pct"/>
          </w:tcPr>
          <w:p w14:paraId="1318F79E" w14:textId="77777777" w:rsidR="00434855" w:rsidRDefault="00431065" w:rsidP="00F469A9">
            <w:pPr>
              <w:pStyle w:val="TableText"/>
              <w:rPr>
                <w:lang w:eastAsia="zh-CN"/>
              </w:rPr>
            </w:pPr>
            <w:r>
              <w:rPr>
                <w:rFonts w:hint="eastAsia"/>
                <w:lang w:eastAsia="zh-CN"/>
              </w:rPr>
              <w:t>混合喷嘴</w:t>
            </w:r>
          </w:p>
        </w:tc>
      </w:tr>
      <w:tr w:rsidR="00434855" w14:paraId="4BCD8685" w14:textId="77777777">
        <w:trPr>
          <w:trHeight w:val="90"/>
        </w:trPr>
        <w:tc>
          <w:tcPr>
            <w:tcW w:w="389" w:type="pct"/>
          </w:tcPr>
          <w:p w14:paraId="12A01D4D" w14:textId="77777777" w:rsidR="00434855" w:rsidRDefault="00431065" w:rsidP="00F469A9">
            <w:pPr>
              <w:pStyle w:val="TableText"/>
              <w:rPr>
                <w:lang w:eastAsia="zh-CN"/>
              </w:rPr>
            </w:pPr>
            <w:r>
              <w:t>2</w:t>
            </w:r>
          </w:p>
        </w:tc>
        <w:tc>
          <w:tcPr>
            <w:tcW w:w="2107" w:type="pct"/>
          </w:tcPr>
          <w:p w14:paraId="2390D343" w14:textId="77777777" w:rsidR="00434855" w:rsidRDefault="00431065" w:rsidP="00F469A9">
            <w:pPr>
              <w:pStyle w:val="TableText"/>
              <w:rPr>
                <w:lang w:eastAsia="zh-CN"/>
              </w:rPr>
            </w:pPr>
            <w:r>
              <w:rPr>
                <w:rFonts w:hint="eastAsia"/>
                <w:lang w:eastAsia="zh-CN"/>
              </w:rPr>
              <w:t>至激光和光电探测器</w:t>
            </w:r>
          </w:p>
        </w:tc>
        <w:tc>
          <w:tcPr>
            <w:tcW w:w="449" w:type="pct"/>
          </w:tcPr>
          <w:p w14:paraId="06058557" w14:textId="77777777" w:rsidR="00434855" w:rsidRDefault="00431065" w:rsidP="00F469A9">
            <w:pPr>
              <w:pStyle w:val="TableText"/>
              <w:rPr>
                <w:lang w:eastAsia="zh-CN"/>
              </w:rPr>
            </w:pPr>
            <w:r>
              <w:t>5</w:t>
            </w:r>
          </w:p>
        </w:tc>
        <w:tc>
          <w:tcPr>
            <w:tcW w:w="2053" w:type="pct"/>
          </w:tcPr>
          <w:p w14:paraId="1CD8FF79" w14:textId="77777777" w:rsidR="00434855" w:rsidRDefault="00431065" w:rsidP="00F469A9">
            <w:pPr>
              <w:pStyle w:val="TableText"/>
              <w:rPr>
                <w:lang w:eastAsia="zh-CN"/>
              </w:rPr>
            </w:pPr>
            <w:r>
              <w:rPr>
                <w:rFonts w:hint="eastAsia"/>
                <w:lang w:eastAsia="zh-CN"/>
              </w:rPr>
              <w:t>蒸汽入口</w:t>
            </w:r>
          </w:p>
        </w:tc>
      </w:tr>
      <w:tr w:rsidR="00434855" w14:paraId="24911A2E" w14:textId="77777777">
        <w:tc>
          <w:tcPr>
            <w:tcW w:w="389" w:type="pct"/>
          </w:tcPr>
          <w:p w14:paraId="26AE73AF" w14:textId="77777777" w:rsidR="00434855" w:rsidRDefault="00431065" w:rsidP="00F469A9">
            <w:pPr>
              <w:pStyle w:val="TableText"/>
              <w:rPr>
                <w:lang w:eastAsia="zh-CN"/>
              </w:rPr>
            </w:pPr>
            <w:r>
              <w:t>3</w:t>
            </w:r>
          </w:p>
        </w:tc>
        <w:tc>
          <w:tcPr>
            <w:tcW w:w="2107" w:type="pct"/>
          </w:tcPr>
          <w:p w14:paraId="0D98D279" w14:textId="77777777" w:rsidR="00434855" w:rsidRDefault="00431065" w:rsidP="00F469A9">
            <w:pPr>
              <w:pStyle w:val="TableText"/>
              <w:rPr>
                <w:lang w:eastAsia="zh-CN"/>
              </w:rPr>
            </w:pPr>
            <w:r>
              <w:rPr>
                <w:rFonts w:hint="eastAsia"/>
                <w:lang w:eastAsia="zh-CN"/>
              </w:rPr>
              <w:t>冷凝段</w:t>
            </w:r>
          </w:p>
        </w:tc>
        <w:tc>
          <w:tcPr>
            <w:tcW w:w="449" w:type="pct"/>
            <w:vAlign w:val="center"/>
          </w:tcPr>
          <w:p w14:paraId="3ACF33E4" w14:textId="77777777" w:rsidR="00434855" w:rsidRDefault="00434855" w:rsidP="00F469A9">
            <w:pPr>
              <w:pStyle w:val="TableText"/>
              <w:rPr>
                <w:lang w:eastAsia="zh-CN"/>
              </w:rPr>
            </w:pPr>
          </w:p>
        </w:tc>
        <w:tc>
          <w:tcPr>
            <w:tcW w:w="2053" w:type="pct"/>
          </w:tcPr>
          <w:p w14:paraId="3A0673B1" w14:textId="77777777" w:rsidR="00434855" w:rsidRDefault="00434855" w:rsidP="00F469A9">
            <w:pPr>
              <w:pStyle w:val="TableText"/>
              <w:rPr>
                <w:lang w:eastAsia="zh-CN"/>
              </w:rPr>
            </w:pPr>
          </w:p>
        </w:tc>
      </w:tr>
    </w:tbl>
    <w:p w14:paraId="6DA6181F" w14:textId="77777777" w:rsidR="00434855" w:rsidRDefault="00434855" w:rsidP="00F469A9">
      <w:pPr>
        <w:spacing w:line="360" w:lineRule="auto"/>
        <w:ind w:firstLineChars="0" w:firstLine="0"/>
        <w:rPr>
          <w:sz w:val="20"/>
          <w:szCs w:val="20"/>
        </w:rPr>
        <w:sectPr w:rsidR="00434855">
          <w:type w:val="continuous"/>
          <w:pgSz w:w="11906" w:h="16838"/>
          <w:pgMar w:top="1440" w:right="1803" w:bottom="1440" w:left="1803" w:header="850" w:footer="992" w:gutter="0"/>
          <w:cols w:space="0"/>
        </w:sectPr>
      </w:pPr>
    </w:p>
    <w:p w14:paraId="17F84D0F" w14:textId="77777777" w:rsidR="00434855" w:rsidRDefault="00431065" w:rsidP="00F469A9">
      <w:pPr>
        <w:pStyle w:val="GA"/>
        <w:spacing w:line="360" w:lineRule="auto"/>
        <w:rPr>
          <w:lang w:eastAsia="zh-CN"/>
        </w:rPr>
      </w:pPr>
      <w:r>
        <w:rPr>
          <w:rFonts w:hint="eastAsia"/>
          <w:lang w:eastAsia="zh-CN"/>
        </w:rPr>
        <w:lastRenderedPageBreak/>
        <w:t>图6 利用混合原理设计的凝结粒子计数器结构</w:t>
      </w:r>
    </w:p>
    <w:p w14:paraId="2BB0EC3A" w14:textId="77777777" w:rsidR="00434855" w:rsidRDefault="00434855" w:rsidP="00F469A9">
      <w:pPr>
        <w:spacing w:line="360" w:lineRule="auto"/>
        <w:rPr>
          <w:rFonts w:ascii="Arial"/>
          <w:lang w:eastAsia="zh-CN"/>
        </w:rPr>
      </w:pPr>
      <w:bookmarkStart w:id="50" w:name="bookmark103"/>
      <w:bookmarkEnd w:id="50"/>
    </w:p>
    <w:p w14:paraId="3D633441" w14:textId="77777777" w:rsidR="00434855" w:rsidRDefault="00431065" w:rsidP="00F469A9">
      <w:pPr>
        <w:spacing w:line="360" w:lineRule="auto"/>
        <w:rPr>
          <w:lang w:eastAsia="zh-CN"/>
        </w:rPr>
      </w:pPr>
      <w:r>
        <w:rPr>
          <w:rFonts w:hint="eastAsia"/>
          <w:lang w:eastAsia="zh-CN"/>
        </w:rPr>
        <w:t>气溶胶通过最短的路线直接进入混合喷嘴（见参考文献</w:t>
      </w:r>
      <w:r>
        <w:rPr>
          <w:rFonts w:hint="eastAsia"/>
          <w:lang w:eastAsia="zh-CN"/>
        </w:rPr>
        <w:t>[12]</w:t>
      </w:r>
      <w:r>
        <w:rPr>
          <w:rFonts w:hint="eastAsia"/>
          <w:lang w:eastAsia="zh-CN"/>
        </w:rPr>
        <w:t>）。沿着冷凝部分形成的工作液滴再次由散射光传感器记录。</w:t>
      </w:r>
    </w:p>
    <w:p w14:paraId="21D86A85" w14:textId="7C7BEDA5" w:rsidR="00434855" w:rsidRDefault="003F2D96" w:rsidP="00F469A9">
      <w:pPr>
        <w:pStyle w:val="4"/>
        <w:spacing w:line="360" w:lineRule="auto"/>
        <w:rPr>
          <w:lang w:eastAsia="zh-CN"/>
        </w:rPr>
      </w:pPr>
      <w:hyperlink r:id="rId29" w:history="1">
        <w:r w:rsidR="00431065">
          <w:rPr>
            <w:lang w:eastAsia="zh-CN"/>
          </w:rPr>
          <w:t>7.2.8.2</w:t>
        </w:r>
      </w:hyperlink>
      <w:r w:rsidR="00431065">
        <w:rPr>
          <w:lang w:eastAsia="zh-CN"/>
        </w:rPr>
        <w:t xml:space="preserve">   CPC</w:t>
      </w:r>
      <w:r w:rsidR="00431065">
        <w:rPr>
          <w:rFonts w:hint="eastAsia"/>
          <w:lang w:eastAsia="zh-CN"/>
        </w:rPr>
        <w:t>的最低规格</w:t>
      </w:r>
    </w:p>
    <w:p w14:paraId="067B400B" w14:textId="77777777" w:rsidR="00434855" w:rsidRDefault="00431065" w:rsidP="00F469A9">
      <w:pPr>
        <w:spacing w:line="360" w:lineRule="auto"/>
        <w:rPr>
          <w:lang w:eastAsia="zh-CN"/>
        </w:rPr>
      </w:pPr>
      <w:r>
        <w:rPr>
          <w:rFonts w:hint="eastAsia"/>
          <w:lang w:eastAsia="zh-CN"/>
        </w:rPr>
        <w:t>CPC</w:t>
      </w:r>
      <w:r>
        <w:rPr>
          <w:rFonts w:hint="eastAsia"/>
          <w:lang w:eastAsia="zh-CN"/>
        </w:rPr>
        <w:t>应能够测量</w:t>
      </w:r>
      <w:r>
        <w:rPr>
          <w:rFonts w:hint="eastAsia"/>
          <w:lang w:eastAsia="zh-CN"/>
        </w:rPr>
        <w:t>3 nm</w:t>
      </w:r>
      <w:r>
        <w:rPr>
          <w:rFonts w:hint="eastAsia"/>
          <w:lang w:eastAsia="zh-CN"/>
        </w:rPr>
        <w:t>到</w:t>
      </w:r>
      <w:r>
        <w:rPr>
          <w:rFonts w:hint="eastAsia"/>
          <w:lang w:eastAsia="zh-CN"/>
        </w:rPr>
        <w:t>500 nm</w:t>
      </w:r>
      <w:r>
        <w:rPr>
          <w:rFonts w:hint="eastAsia"/>
          <w:lang w:eastAsia="zh-CN"/>
        </w:rPr>
        <w:t>尺寸的颗粒，平台计数效率接近</w:t>
      </w:r>
      <w:r>
        <w:rPr>
          <w:rFonts w:hint="eastAsia"/>
          <w:lang w:eastAsia="zh-CN"/>
        </w:rPr>
        <w:t>100 %</w:t>
      </w:r>
      <w:r>
        <w:rPr>
          <w:rFonts w:hint="eastAsia"/>
          <w:lang w:eastAsia="zh-CN"/>
        </w:rPr>
        <w:t>。</w:t>
      </w:r>
    </w:p>
    <w:p w14:paraId="4154A3AA" w14:textId="5F6D9DF6" w:rsidR="00434855" w:rsidRDefault="003F2D96" w:rsidP="00F469A9">
      <w:pPr>
        <w:pStyle w:val="4"/>
        <w:spacing w:line="360" w:lineRule="auto"/>
        <w:rPr>
          <w:lang w:eastAsia="zh-CN"/>
        </w:rPr>
      </w:pPr>
      <w:hyperlink r:id="rId30" w:history="1">
        <w:r w:rsidR="00431065">
          <w:rPr>
            <w:lang w:eastAsia="zh-CN"/>
          </w:rPr>
          <w:t>7.2.8.3</w:t>
        </w:r>
      </w:hyperlink>
      <w:r w:rsidR="00431065">
        <w:rPr>
          <w:rFonts w:hint="eastAsia"/>
          <w:lang w:eastAsia="zh-CN"/>
        </w:rPr>
        <w:t xml:space="preserve">   </w:t>
      </w:r>
      <w:r w:rsidR="00431065">
        <w:rPr>
          <w:rFonts w:hint="eastAsia"/>
          <w:lang w:eastAsia="zh-CN"/>
        </w:rPr>
        <w:t>误差源及误差限</w:t>
      </w:r>
    </w:p>
    <w:p w14:paraId="6717770A" w14:textId="77777777" w:rsidR="00434855" w:rsidRDefault="00431065" w:rsidP="00F469A9">
      <w:pPr>
        <w:spacing w:line="360" w:lineRule="auto"/>
        <w:rPr>
          <w:rFonts w:ascii="Arial"/>
          <w:lang w:eastAsia="zh-CN"/>
        </w:rPr>
      </w:pPr>
      <w:r>
        <w:rPr>
          <w:rFonts w:hint="eastAsia"/>
          <w:lang w:eastAsia="zh-CN"/>
        </w:rPr>
        <w:t>单粒子计数模式下的</w:t>
      </w:r>
      <w:r>
        <w:rPr>
          <w:lang w:eastAsia="zh-CN"/>
        </w:rPr>
        <w:t>CPC</w:t>
      </w:r>
      <w:r>
        <w:rPr>
          <w:rFonts w:hint="eastAsia"/>
          <w:lang w:eastAsia="zh-CN"/>
        </w:rPr>
        <w:t>，粒子浓度的确定主要取决于采样体积流量的准确度。所使用的测量或控制方法允许不同，但采样体积流量误差均应小于</w:t>
      </w:r>
      <w:r>
        <w:rPr>
          <w:lang w:eastAsia="zh-CN"/>
        </w:rPr>
        <w:t>5</w:t>
      </w:r>
      <w:r>
        <w:rPr>
          <w:rFonts w:hint="eastAsia"/>
          <w:lang w:eastAsia="zh-CN"/>
        </w:rPr>
        <w:t>％。应避免</w:t>
      </w:r>
      <w:r>
        <w:rPr>
          <w:lang w:eastAsia="zh-CN"/>
        </w:rPr>
        <w:t>CPC</w:t>
      </w:r>
      <w:r>
        <w:rPr>
          <w:rFonts w:hint="eastAsia"/>
          <w:lang w:eastAsia="zh-CN"/>
        </w:rPr>
        <w:t>在光度计模式下运行，因为在极端情况下，测量的</w:t>
      </w:r>
      <w:proofErr w:type="gramStart"/>
      <w:r>
        <w:rPr>
          <w:rFonts w:hint="eastAsia"/>
          <w:lang w:eastAsia="zh-CN"/>
        </w:rPr>
        <w:t>不</w:t>
      </w:r>
      <w:proofErr w:type="gramEnd"/>
      <w:r>
        <w:rPr>
          <w:rFonts w:hint="eastAsia"/>
          <w:lang w:eastAsia="zh-CN"/>
        </w:rPr>
        <w:t>准确性可能高达</w:t>
      </w:r>
      <w:r>
        <w:rPr>
          <w:rFonts w:hint="eastAsia"/>
          <w:lang w:eastAsia="zh-CN"/>
        </w:rPr>
        <w:t>100 %</w:t>
      </w:r>
      <w:r>
        <w:rPr>
          <w:rFonts w:hint="eastAsia"/>
          <w:lang w:eastAsia="zh-CN"/>
        </w:rPr>
        <w:t>。</w:t>
      </w:r>
    </w:p>
    <w:p w14:paraId="0A3EA303" w14:textId="3FF169C7" w:rsidR="00434855" w:rsidRDefault="003F2D96" w:rsidP="00F469A9">
      <w:pPr>
        <w:pStyle w:val="4"/>
        <w:spacing w:line="360" w:lineRule="auto"/>
        <w:rPr>
          <w:lang w:eastAsia="zh-CN"/>
        </w:rPr>
      </w:pPr>
      <w:hyperlink r:id="rId31" w:history="1">
        <w:r w:rsidR="00431065">
          <w:rPr>
            <w:lang w:eastAsia="zh-CN"/>
          </w:rPr>
          <w:t>7.2.8.4</w:t>
        </w:r>
      </w:hyperlink>
      <w:r w:rsidR="00431065">
        <w:rPr>
          <w:rFonts w:hint="eastAsia"/>
          <w:lang w:eastAsia="zh-CN"/>
        </w:rPr>
        <w:t xml:space="preserve">   </w:t>
      </w:r>
      <w:r w:rsidR="00431065">
        <w:rPr>
          <w:rFonts w:hint="eastAsia"/>
          <w:lang w:eastAsia="zh-CN"/>
        </w:rPr>
        <w:t>维护和检查</w:t>
      </w:r>
    </w:p>
    <w:p w14:paraId="20005E8B" w14:textId="77777777" w:rsidR="00434855" w:rsidRDefault="00431065" w:rsidP="00F469A9">
      <w:pPr>
        <w:spacing w:line="360" w:lineRule="auto"/>
        <w:rPr>
          <w:rFonts w:ascii="Arial"/>
          <w:lang w:eastAsia="zh-CN"/>
        </w:rPr>
      </w:pPr>
      <w:r>
        <w:rPr>
          <w:rFonts w:hint="eastAsia"/>
          <w:lang w:eastAsia="zh-CN"/>
        </w:rPr>
        <w:t>容器中工作液面应定期检查，由于水在其中积聚并改变其热力学性质，工作液应定期更换。同样对于干性实验溶胶，工作液可能会被污染。运行修正检查应包括检查</w:t>
      </w:r>
      <w:r>
        <w:rPr>
          <w:lang w:eastAsia="zh-CN"/>
        </w:rPr>
        <w:t>CPC</w:t>
      </w:r>
      <w:r>
        <w:rPr>
          <w:rFonts w:hint="eastAsia"/>
          <w:lang w:eastAsia="zh-CN"/>
        </w:rPr>
        <w:t>工作流量，并使用</w:t>
      </w:r>
      <w:r>
        <w:rPr>
          <w:lang w:eastAsia="zh-CN"/>
        </w:rPr>
        <w:t>ISO 35 H</w:t>
      </w:r>
      <w:r>
        <w:rPr>
          <w:rFonts w:hint="eastAsia"/>
          <w:lang w:eastAsia="zh-CN"/>
        </w:rPr>
        <w:t>或更高等级的上游过滤器定期检查</w:t>
      </w:r>
      <w:r>
        <w:rPr>
          <w:lang w:eastAsia="zh-CN"/>
        </w:rPr>
        <w:t>CPC</w:t>
      </w:r>
      <w:r>
        <w:rPr>
          <w:rFonts w:hint="eastAsia"/>
          <w:lang w:eastAsia="zh-CN"/>
        </w:rPr>
        <w:t>零计数率。</w:t>
      </w:r>
      <w:r>
        <w:rPr>
          <w:rFonts w:hint="eastAsia"/>
          <w:lang w:eastAsia="zh-CN"/>
        </w:rPr>
        <w:t xml:space="preserve"> </w:t>
      </w:r>
      <w:r>
        <w:rPr>
          <w:rFonts w:hint="eastAsia"/>
          <w:lang w:eastAsia="zh-CN"/>
        </w:rPr>
        <w:t>如果有多个计数器可用，则可以通过对最新气溶胶的比较测量来进行进一步的操作检查。</w:t>
      </w:r>
      <w:r>
        <w:rPr>
          <w:rFonts w:hint="eastAsia"/>
          <w:lang w:eastAsia="zh-CN"/>
        </w:rPr>
        <w:t xml:space="preserve"> </w:t>
      </w:r>
      <w:r>
        <w:rPr>
          <w:rFonts w:hint="eastAsia"/>
          <w:lang w:eastAsia="zh-CN"/>
        </w:rPr>
        <w:t>维护计划应符合制造商要求。设备应至少每年校准一次。</w:t>
      </w:r>
    </w:p>
    <w:p w14:paraId="4937B3AB" w14:textId="77777777" w:rsidR="00434855" w:rsidRDefault="00434855" w:rsidP="00F469A9">
      <w:pPr>
        <w:spacing w:line="360" w:lineRule="auto"/>
        <w:rPr>
          <w:rFonts w:ascii="Arial"/>
          <w:lang w:eastAsia="zh-CN"/>
        </w:rPr>
      </w:pPr>
    </w:p>
    <w:p w14:paraId="78F4714C" w14:textId="55BD120B" w:rsidR="00434855" w:rsidRDefault="003F2D96" w:rsidP="00F469A9">
      <w:pPr>
        <w:pStyle w:val="4"/>
        <w:spacing w:line="360" w:lineRule="auto"/>
        <w:rPr>
          <w:lang w:eastAsia="zh-CN"/>
        </w:rPr>
      </w:pPr>
      <w:hyperlink r:id="rId32" w:history="1">
        <w:r w:rsidR="00431065">
          <w:rPr>
            <w:lang w:eastAsia="zh-CN"/>
          </w:rPr>
          <w:t>7.2.8.5</w:t>
        </w:r>
      </w:hyperlink>
      <w:r w:rsidR="00431065">
        <w:rPr>
          <w:rFonts w:hint="eastAsia"/>
          <w:lang w:eastAsia="zh-CN"/>
        </w:rPr>
        <w:t xml:space="preserve">   </w:t>
      </w:r>
      <w:r w:rsidR="00431065">
        <w:rPr>
          <w:rFonts w:hint="eastAsia"/>
          <w:lang w:eastAsia="zh-CN"/>
        </w:rPr>
        <w:t>校准</w:t>
      </w:r>
    </w:p>
    <w:p w14:paraId="54AB6A11" w14:textId="77777777" w:rsidR="00434855" w:rsidRDefault="00431065" w:rsidP="00F469A9">
      <w:pPr>
        <w:spacing w:line="360" w:lineRule="auto"/>
        <w:rPr>
          <w:lang w:eastAsia="zh-CN"/>
        </w:rPr>
      </w:pPr>
      <w:r>
        <w:rPr>
          <w:rFonts w:hint="eastAsia"/>
          <w:lang w:eastAsia="zh-CN"/>
        </w:rPr>
        <w:t>需要使用如浮动元件流量计来不时地检查采样体积流量。</w:t>
      </w:r>
    </w:p>
    <w:p w14:paraId="4F10F8F3" w14:textId="77777777" w:rsidR="00434855" w:rsidRDefault="00431065" w:rsidP="00F469A9">
      <w:pPr>
        <w:spacing w:line="360" w:lineRule="auto"/>
        <w:rPr>
          <w:rFonts w:ascii="Arial"/>
          <w:lang w:eastAsia="zh-CN"/>
        </w:rPr>
      </w:pPr>
      <w:r>
        <w:rPr>
          <w:rFonts w:hint="eastAsia"/>
          <w:lang w:eastAsia="zh-CN"/>
        </w:rPr>
        <w:t xml:space="preserve"> CPC</w:t>
      </w:r>
      <w:r>
        <w:rPr>
          <w:rFonts w:hint="eastAsia"/>
          <w:lang w:eastAsia="zh-CN"/>
        </w:rPr>
        <w:t>的校准和计数效率的测定应采用已知浓度的单分散气溶胶（使用</w:t>
      </w:r>
      <w:r>
        <w:rPr>
          <w:lang w:eastAsia="zh-CN"/>
        </w:rPr>
        <w:t>DEMC</w:t>
      </w:r>
      <w:r>
        <w:rPr>
          <w:rFonts w:hint="eastAsia"/>
          <w:lang w:eastAsia="zh-CN"/>
        </w:rPr>
        <w:t>和气溶胶静电计）。详细信息见</w:t>
      </w:r>
      <w:r>
        <w:rPr>
          <w:rFonts w:hint="eastAsia"/>
          <w:lang w:eastAsia="zh-CN"/>
        </w:rPr>
        <w:t>7.1</w:t>
      </w:r>
      <w:r>
        <w:rPr>
          <w:rFonts w:hint="eastAsia"/>
          <w:lang w:eastAsia="zh-CN"/>
        </w:rPr>
        <w:t>。在</w:t>
      </w:r>
      <w:r>
        <w:rPr>
          <w:rFonts w:hint="eastAsia"/>
          <w:lang w:eastAsia="zh-CN"/>
        </w:rPr>
        <w:t>ISO 27891</w:t>
      </w:r>
      <w:r>
        <w:rPr>
          <w:rFonts w:hint="eastAsia"/>
          <w:lang w:eastAsia="zh-CN"/>
        </w:rPr>
        <w:t>中提供了关于</w:t>
      </w:r>
      <w:r>
        <w:rPr>
          <w:rFonts w:hint="eastAsia"/>
          <w:lang w:eastAsia="zh-CN"/>
        </w:rPr>
        <w:t>CPC</w:t>
      </w:r>
      <w:r>
        <w:rPr>
          <w:rFonts w:hint="eastAsia"/>
          <w:lang w:eastAsia="zh-CN"/>
        </w:rPr>
        <w:t>校准的信息。</w:t>
      </w:r>
    </w:p>
    <w:p w14:paraId="592B55E5" w14:textId="77777777" w:rsidR="00434855" w:rsidRDefault="00431065" w:rsidP="00F469A9">
      <w:pPr>
        <w:pStyle w:val="4"/>
        <w:spacing w:line="360" w:lineRule="auto"/>
        <w:rPr>
          <w:lang w:eastAsia="zh-CN"/>
        </w:rPr>
      </w:pPr>
      <w:r>
        <w:rPr>
          <w:lang w:eastAsia="zh-CN"/>
        </w:rPr>
        <w:t>7.2.9</w:t>
      </w:r>
      <w:r>
        <w:rPr>
          <w:rFonts w:hint="eastAsia"/>
          <w:lang w:eastAsia="zh-CN"/>
        </w:rPr>
        <w:t xml:space="preserve">   </w:t>
      </w:r>
      <w:r>
        <w:rPr>
          <w:rFonts w:hint="eastAsia"/>
          <w:lang w:eastAsia="zh-CN"/>
        </w:rPr>
        <w:t>末端过滤器</w:t>
      </w:r>
    </w:p>
    <w:p w14:paraId="6E8B274D" w14:textId="77777777" w:rsidR="00434855" w:rsidRDefault="00431065" w:rsidP="00F469A9">
      <w:pPr>
        <w:spacing w:line="360" w:lineRule="auto"/>
        <w:rPr>
          <w:lang w:eastAsia="zh-CN"/>
        </w:rPr>
      </w:pPr>
      <w:r>
        <w:rPr>
          <w:rFonts w:hint="eastAsia"/>
          <w:lang w:eastAsia="zh-CN"/>
        </w:rPr>
        <w:t>末级过滤器应为高效过滤器，用于捕获实验中通过测试设备的所有粒子。出于安全原因，末级过滤器应位于气泵之前。当</w:t>
      </w:r>
      <w:r>
        <w:rPr>
          <w:rFonts w:hint="eastAsia"/>
          <w:lang w:eastAsia="zh-CN"/>
        </w:rPr>
        <w:t>HEPA</w:t>
      </w:r>
      <w:r>
        <w:rPr>
          <w:rFonts w:hint="eastAsia"/>
          <w:lang w:eastAsia="zh-CN"/>
        </w:rPr>
        <w:t>过滤器严重堵塞时，可能会影响测试流量。因此，监测流量是确保</w:t>
      </w:r>
      <w:r>
        <w:rPr>
          <w:rFonts w:hint="eastAsia"/>
          <w:lang w:eastAsia="zh-CN"/>
        </w:rPr>
        <w:t>HEPA</w:t>
      </w:r>
      <w:r>
        <w:rPr>
          <w:rFonts w:hint="eastAsia"/>
          <w:lang w:eastAsia="zh-CN"/>
        </w:rPr>
        <w:t>过滤器不被严重堵塞的一种方法。如果不能达到测试流量，则应更换</w:t>
      </w:r>
      <w:r>
        <w:rPr>
          <w:rFonts w:hint="eastAsia"/>
          <w:lang w:eastAsia="zh-CN"/>
        </w:rPr>
        <w:t>HEPA</w:t>
      </w:r>
      <w:r>
        <w:rPr>
          <w:rFonts w:hint="eastAsia"/>
          <w:lang w:eastAsia="zh-CN"/>
        </w:rPr>
        <w:t>过滤器。</w:t>
      </w:r>
    </w:p>
    <w:p w14:paraId="6B6FB180" w14:textId="0DA3FC6E" w:rsidR="00434855" w:rsidRDefault="00431065" w:rsidP="00F469A9">
      <w:pPr>
        <w:pStyle w:val="3"/>
        <w:spacing w:line="360" w:lineRule="auto"/>
        <w:rPr>
          <w:lang w:eastAsia="zh-CN"/>
        </w:rPr>
      </w:pPr>
      <w:bookmarkStart w:id="51" w:name="bookmark105"/>
      <w:bookmarkStart w:id="52" w:name="_Toc5540"/>
      <w:bookmarkStart w:id="53" w:name="_Toc30366"/>
      <w:bookmarkEnd w:id="51"/>
      <w:r>
        <w:rPr>
          <w:lang w:eastAsia="zh-CN"/>
        </w:rPr>
        <w:t xml:space="preserve">7.3    </w:t>
      </w:r>
      <w:r>
        <w:rPr>
          <w:rFonts w:hint="eastAsia"/>
          <w:lang w:eastAsia="zh-CN"/>
        </w:rPr>
        <w:t>使用银纳米颗粒进行测试的详细设置</w:t>
      </w:r>
      <w:bookmarkEnd w:id="52"/>
      <w:bookmarkEnd w:id="53"/>
    </w:p>
    <w:p w14:paraId="36F97782" w14:textId="77777777" w:rsidR="00434855" w:rsidRDefault="00431065" w:rsidP="00F469A9">
      <w:pPr>
        <w:spacing w:line="360" w:lineRule="auto"/>
        <w:rPr>
          <w:lang w:eastAsia="zh-CN"/>
        </w:rPr>
      </w:pPr>
      <w:r>
        <w:rPr>
          <w:rFonts w:hint="eastAsia"/>
          <w:lang w:eastAsia="zh-CN"/>
        </w:rPr>
        <w:t>图</w:t>
      </w:r>
      <w:r>
        <w:rPr>
          <w:rFonts w:hint="eastAsia"/>
          <w:lang w:eastAsia="zh-CN"/>
        </w:rPr>
        <w:t>1</w:t>
      </w:r>
      <w:r>
        <w:rPr>
          <w:rFonts w:hint="eastAsia"/>
          <w:lang w:eastAsia="zh-CN"/>
        </w:rPr>
        <w:t>是使用银纳米颗粒进行测试的一个示例，可以通过改变炉的温度来调整粒度分布。平均大小和粒子数浓度的银纳米粒子随炉温度增加而增加，在更高的温度，蒸发速率增加，通过团聚和凝结产生更大数量的可凝蒸汽致使颗粒增长到更大的尺寸。炉温范围约为</w:t>
      </w:r>
      <w:r>
        <w:rPr>
          <w:rFonts w:hint="eastAsia"/>
          <w:lang w:eastAsia="zh-CN"/>
        </w:rPr>
        <w:t>1 123 K~1 373 K</w:t>
      </w:r>
      <w:r>
        <w:rPr>
          <w:rFonts w:hint="eastAsia"/>
          <w:lang w:eastAsia="zh-CN"/>
        </w:rPr>
        <w:t>，粒度分布的计数中值直径（</w:t>
      </w:r>
      <w:r>
        <w:rPr>
          <w:rFonts w:hint="eastAsia"/>
          <w:lang w:eastAsia="zh-CN"/>
        </w:rPr>
        <w:t>CMD</w:t>
      </w:r>
      <w:r>
        <w:rPr>
          <w:rFonts w:hint="eastAsia"/>
          <w:lang w:eastAsia="zh-CN"/>
        </w:rPr>
        <w:t>）不得大于</w:t>
      </w:r>
      <w:r>
        <w:rPr>
          <w:rFonts w:hint="eastAsia"/>
          <w:lang w:eastAsia="zh-CN"/>
        </w:rPr>
        <w:t>30 nm</w:t>
      </w:r>
      <w:r>
        <w:rPr>
          <w:rFonts w:hint="eastAsia"/>
          <w:lang w:eastAsia="zh-CN"/>
        </w:rPr>
        <w:t>。</w:t>
      </w:r>
      <w:r>
        <w:rPr>
          <w:rFonts w:hint="eastAsia"/>
          <w:lang w:eastAsia="zh-CN"/>
        </w:rPr>
        <w:t>3 nm</w:t>
      </w:r>
      <w:r>
        <w:rPr>
          <w:rFonts w:hint="eastAsia"/>
          <w:lang w:eastAsia="zh-CN"/>
        </w:rPr>
        <w:t>粒子的扩散损失显著，应该加以考虑。表</w:t>
      </w:r>
      <w:r>
        <w:rPr>
          <w:rFonts w:hint="eastAsia"/>
          <w:lang w:eastAsia="zh-CN"/>
        </w:rPr>
        <w:t>4</w:t>
      </w:r>
      <w:r>
        <w:rPr>
          <w:rFonts w:hint="eastAsia"/>
          <w:lang w:eastAsia="zh-CN"/>
        </w:rPr>
        <w:t>总结了炉的</w:t>
      </w:r>
      <w:proofErr w:type="gramStart"/>
      <w:r>
        <w:rPr>
          <w:rFonts w:hint="eastAsia"/>
          <w:lang w:eastAsia="zh-CN"/>
        </w:rPr>
        <w:t>炉运行</w:t>
      </w:r>
      <w:proofErr w:type="gramEnd"/>
      <w:r>
        <w:rPr>
          <w:rFonts w:hint="eastAsia"/>
          <w:lang w:eastAsia="zh-CN"/>
        </w:rPr>
        <w:t>参数和生成的粒径分布的</w:t>
      </w:r>
      <w:r>
        <w:rPr>
          <w:rFonts w:hint="eastAsia"/>
          <w:lang w:eastAsia="zh-CN"/>
        </w:rPr>
        <w:t>CMD</w:t>
      </w:r>
      <w:r>
        <w:rPr>
          <w:rFonts w:hint="eastAsia"/>
          <w:lang w:eastAsia="zh-CN"/>
        </w:rPr>
        <w:t>。</w:t>
      </w:r>
    </w:p>
    <w:p w14:paraId="1B6A8162" w14:textId="77777777" w:rsidR="00434855" w:rsidRDefault="00434855" w:rsidP="00F469A9">
      <w:pPr>
        <w:spacing w:line="360" w:lineRule="auto"/>
        <w:rPr>
          <w:rFonts w:ascii="Arial"/>
          <w:lang w:eastAsia="zh-CN"/>
        </w:rPr>
      </w:pPr>
    </w:p>
    <w:p w14:paraId="5FF24732" w14:textId="77777777" w:rsidR="00434855" w:rsidRDefault="00431065" w:rsidP="00F469A9">
      <w:pPr>
        <w:pStyle w:val="GA"/>
        <w:spacing w:line="360" w:lineRule="auto"/>
        <w:rPr>
          <w:lang w:eastAsia="zh-CN"/>
        </w:rPr>
      </w:pPr>
      <w:bookmarkStart w:id="54" w:name="bookmark106"/>
      <w:bookmarkEnd w:id="54"/>
      <w:r>
        <w:rPr>
          <w:rFonts w:hint="eastAsia"/>
          <w:lang w:eastAsia="zh-CN"/>
        </w:rPr>
        <w:t>表4-炉的建议运行参数和生成的粒径分布的CMD</w:t>
      </w:r>
    </w:p>
    <w:tbl>
      <w:tblPr>
        <w:tblStyle w:val="TableNormal"/>
        <w:tblW w:w="4999" w:type="pct"/>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4A0" w:firstRow="1" w:lastRow="0" w:firstColumn="1" w:lastColumn="0" w:noHBand="0" w:noVBand="1"/>
      </w:tblPr>
      <w:tblGrid>
        <w:gridCol w:w="5092"/>
        <w:gridCol w:w="3226"/>
      </w:tblGrid>
      <w:tr w:rsidR="00434855" w14:paraId="71C5DF40" w14:textId="77777777">
        <w:trPr>
          <w:trHeight w:val="286"/>
        </w:trPr>
        <w:tc>
          <w:tcPr>
            <w:tcW w:w="3060" w:type="pct"/>
            <w:tcBorders>
              <w:top w:val="single" w:sz="8" w:space="0" w:color="231F20"/>
              <w:left w:val="single" w:sz="8" w:space="0" w:color="231F20"/>
            </w:tcBorders>
          </w:tcPr>
          <w:p w14:paraId="6CA224A6" w14:textId="77777777" w:rsidR="00434855" w:rsidRDefault="00431065" w:rsidP="00F469A9">
            <w:pPr>
              <w:pStyle w:val="TableText"/>
              <w:spacing w:before="66"/>
              <w:ind w:left="46"/>
              <w:rPr>
                <w:sz w:val="23"/>
                <w:szCs w:val="23"/>
                <w:lang w:eastAsia="zh-CN"/>
              </w:rPr>
            </w:pPr>
            <w:r>
              <w:rPr>
                <w:rFonts w:hint="eastAsia"/>
                <w:color w:val="231F20"/>
                <w:spacing w:val="-11"/>
                <w:sz w:val="23"/>
                <w:szCs w:val="23"/>
                <w:lang w:eastAsia="zh-CN"/>
              </w:rPr>
              <w:t>载气流量</w:t>
            </w:r>
          </w:p>
        </w:tc>
        <w:tc>
          <w:tcPr>
            <w:tcW w:w="1939" w:type="pct"/>
            <w:tcBorders>
              <w:top w:val="single" w:sz="8" w:space="0" w:color="231F20"/>
              <w:right w:val="single" w:sz="8" w:space="0" w:color="231F20"/>
            </w:tcBorders>
          </w:tcPr>
          <w:p w14:paraId="2364EC31" w14:textId="77777777" w:rsidR="00434855" w:rsidRDefault="00431065" w:rsidP="00F469A9">
            <w:pPr>
              <w:pStyle w:val="TableText"/>
              <w:spacing w:before="58"/>
              <w:ind w:left="59"/>
              <w:rPr>
                <w:sz w:val="20"/>
                <w:szCs w:val="20"/>
              </w:rPr>
            </w:pPr>
            <w:r>
              <w:rPr>
                <w:color w:val="231F20"/>
                <w:spacing w:val="-16"/>
                <w:sz w:val="23"/>
                <w:szCs w:val="23"/>
              </w:rPr>
              <w:t>1 –</w:t>
            </w:r>
            <w:r>
              <w:rPr>
                <w:color w:val="231F20"/>
                <w:spacing w:val="21"/>
                <w:w w:val="101"/>
                <w:sz w:val="23"/>
                <w:szCs w:val="23"/>
              </w:rPr>
              <w:t xml:space="preserve"> </w:t>
            </w:r>
            <w:r>
              <w:rPr>
                <w:color w:val="231F20"/>
                <w:spacing w:val="-16"/>
                <w:sz w:val="23"/>
                <w:szCs w:val="23"/>
              </w:rPr>
              <w:t>3 l/min</w:t>
            </w:r>
            <w:r>
              <w:rPr>
                <w:color w:val="231F20"/>
                <w:spacing w:val="10"/>
                <w:sz w:val="23"/>
                <w:szCs w:val="23"/>
              </w:rPr>
              <w:t xml:space="preserve"> </w:t>
            </w:r>
            <w:r>
              <w:rPr>
                <w:color w:val="231F20"/>
                <w:spacing w:val="-16"/>
                <w:sz w:val="23"/>
                <w:szCs w:val="23"/>
              </w:rPr>
              <w:t>(16,7</w:t>
            </w:r>
            <w:r>
              <w:rPr>
                <w:color w:val="231F20"/>
                <w:spacing w:val="3"/>
                <w:sz w:val="23"/>
                <w:szCs w:val="23"/>
              </w:rPr>
              <w:t xml:space="preserve"> </w:t>
            </w:r>
            <w:r>
              <w:rPr>
                <w:color w:val="231F20"/>
                <w:spacing w:val="-16"/>
                <w:sz w:val="23"/>
                <w:szCs w:val="23"/>
              </w:rPr>
              <w:t>–</w:t>
            </w:r>
            <w:r>
              <w:rPr>
                <w:color w:val="231F20"/>
                <w:spacing w:val="8"/>
                <w:sz w:val="23"/>
                <w:szCs w:val="23"/>
              </w:rPr>
              <w:t xml:space="preserve"> </w:t>
            </w:r>
            <w:r>
              <w:rPr>
                <w:color w:val="231F20"/>
                <w:spacing w:val="-16"/>
                <w:sz w:val="23"/>
                <w:szCs w:val="23"/>
              </w:rPr>
              <w:t>50·10</w:t>
            </w:r>
            <w:r>
              <w:rPr>
                <w:color w:val="231F20"/>
                <w:spacing w:val="-16"/>
                <w:szCs w:val="18"/>
              </w:rPr>
              <w:t>−6</w:t>
            </w:r>
            <w:r>
              <w:rPr>
                <w:color w:val="231F20"/>
                <w:spacing w:val="12"/>
                <w:w w:val="101"/>
                <w:szCs w:val="18"/>
              </w:rPr>
              <w:t xml:space="preserve"> </w:t>
            </w:r>
            <w:r>
              <w:rPr>
                <w:rFonts w:hint="eastAsia"/>
                <w:color w:val="231F20"/>
                <w:spacing w:val="-16"/>
                <w:sz w:val="20"/>
                <w:szCs w:val="20"/>
                <w:lang w:eastAsia="zh-CN"/>
              </w:rPr>
              <w:t>m</w:t>
            </w:r>
            <w:r>
              <w:rPr>
                <w:rFonts w:hint="eastAsia"/>
                <w:color w:val="231F20"/>
                <w:spacing w:val="-16"/>
                <w:sz w:val="20"/>
                <w:szCs w:val="20"/>
                <w:vertAlign w:val="superscript"/>
                <w:lang w:eastAsia="zh-CN"/>
              </w:rPr>
              <w:t>3</w:t>
            </w:r>
            <w:r>
              <w:rPr>
                <w:color w:val="231F20"/>
                <w:spacing w:val="-16"/>
                <w:sz w:val="20"/>
                <w:szCs w:val="20"/>
              </w:rPr>
              <w:t>/s)</w:t>
            </w:r>
          </w:p>
        </w:tc>
      </w:tr>
      <w:tr w:rsidR="00434855" w14:paraId="45A8989D" w14:textId="77777777">
        <w:trPr>
          <w:trHeight w:val="287"/>
        </w:trPr>
        <w:tc>
          <w:tcPr>
            <w:tcW w:w="3060" w:type="pct"/>
            <w:tcBorders>
              <w:left w:val="single" w:sz="8" w:space="0" w:color="231F20"/>
            </w:tcBorders>
          </w:tcPr>
          <w:p w14:paraId="4F129714" w14:textId="77777777" w:rsidR="00434855" w:rsidRDefault="00431065" w:rsidP="00F469A9">
            <w:pPr>
              <w:pStyle w:val="TableText"/>
              <w:spacing w:before="75"/>
              <w:ind w:left="47"/>
              <w:rPr>
                <w:sz w:val="20"/>
                <w:szCs w:val="20"/>
                <w:lang w:eastAsia="zh-CN"/>
              </w:rPr>
            </w:pPr>
            <w:r>
              <w:rPr>
                <w:rFonts w:hint="eastAsia"/>
                <w:color w:val="231F20"/>
                <w:spacing w:val="1"/>
                <w:sz w:val="20"/>
                <w:szCs w:val="20"/>
                <w:lang w:eastAsia="zh-CN"/>
              </w:rPr>
              <w:t>炉温范围</w:t>
            </w:r>
          </w:p>
        </w:tc>
        <w:tc>
          <w:tcPr>
            <w:tcW w:w="1939" w:type="pct"/>
            <w:tcBorders>
              <w:right w:val="single" w:sz="8" w:space="0" w:color="231F20"/>
            </w:tcBorders>
          </w:tcPr>
          <w:p w14:paraId="173ACBC9" w14:textId="77777777" w:rsidR="00434855" w:rsidRDefault="00431065" w:rsidP="00F469A9">
            <w:pPr>
              <w:pStyle w:val="TableText"/>
              <w:spacing w:before="75"/>
              <w:ind w:left="59"/>
              <w:rPr>
                <w:sz w:val="20"/>
                <w:szCs w:val="20"/>
              </w:rPr>
            </w:pPr>
            <w:r>
              <w:rPr>
                <w:color w:val="231F20"/>
                <w:spacing w:val="-7"/>
                <w:sz w:val="20"/>
                <w:szCs w:val="20"/>
              </w:rPr>
              <w:t>1</w:t>
            </w:r>
            <w:r>
              <w:rPr>
                <w:color w:val="231F20"/>
                <w:spacing w:val="28"/>
                <w:w w:val="101"/>
                <w:sz w:val="20"/>
                <w:szCs w:val="20"/>
              </w:rPr>
              <w:t xml:space="preserve"> </w:t>
            </w:r>
            <w:r>
              <w:rPr>
                <w:color w:val="231F20"/>
                <w:spacing w:val="-7"/>
                <w:sz w:val="20"/>
                <w:szCs w:val="20"/>
              </w:rPr>
              <w:t>123</w:t>
            </w:r>
            <w:r>
              <w:rPr>
                <w:color w:val="231F20"/>
                <w:spacing w:val="6"/>
                <w:sz w:val="20"/>
                <w:szCs w:val="20"/>
              </w:rPr>
              <w:t xml:space="preserve">  </w:t>
            </w:r>
            <w:r>
              <w:rPr>
                <w:color w:val="231F20"/>
                <w:spacing w:val="-7"/>
                <w:sz w:val="20"/>
                <w:szCs w:val="20"/>
              </w:rPr>
              <w:t>K to</w:t>
            </w:r>
            <w:r>
              <w:rPr>
                <w:color w:val="231F20"/>
                <w:spacing w:val="17"/>
                <w:sz w:val="20"/>
                <w:szCs w:val="20"/>
              </w:rPr>
              <w:t xml:space="preserve"> </w:t>
            </w:r>
            <w:r>
              <w:rPr>
                <w:color w:val="231F20"/>
                <w:spacing w:val="-7"/>
                <w:sz w:val="20"/>
                <w:szCs w:val="20"/>
              </w:rPr>
              <w:t>1</w:t>
            </w:r>
            <w:r>
              <w:rPr>
                <w:color w:val="231F20"/>
                <w:spacing w:val="14"/>
                <w:sz w:val="20"/>
                <w:szCs w:val="20"/>
              </w:rPr>
              <w:t xml:space="preserve"> </w:t>
            </w:r>
            <w:r>
              <w:rPr>
                <w:color w:val="231F20"/>
                <w:spacing w:val="-7"/>
                <w:sz w:val="20"/>
                <w:szCs w:val="20"/>
              </w:rPr>
              <w:t>373</w:t>
            </w:r>
            <w:r>
              <w:rPr>
                <w:color w:val="231F20"/>
                <w:spacing w:val="6"/>
                <w:sz w:val="20"/>
                <w:szCs w:val="20"/>
              </w:rPr>
              <w:t xml:space="preserve">  </w:t>
            </w:r>
            <w:r>
              <w:rPr>
                <w:color w:val="231F20"/>
                <w:spacing w:val="-7"/>
                <w:sz w:val="20"/>
                <w:szCs w:val="20"/>
              </w:rPr>
              <w:t>K</w:t>
            </w:r>
          </w:p>
        </w:tc>
      </w:tr>
      <w:tr w:rsidR="00434855" w14:paraId="7D220E57" w14:textId="77777777">
        <w:trPr>
          <w:trHeight w:val="297"/>
        </w:trPr>
        <w:tc>
          <w:tcPr>
            <w:tcW w:w="3060" w:type="pct"/>
            <w:tcBorders>
              <w:left w:val="single" w:sz="8" w:space="0" w:color="231F20"/>
              <w:bottom w:val="single" w:sz="8" w:space="0" w:color="231F20"/>
            </w:tcBorders>
          </w:tcPr>
          <w:p w14:paraId="6FF39A85" w14:textId="77777777" w:rsidR="00434855" w:rsidRDefault="00431065" w:rsidP="00F469A9">
            <w:pPr>
              <w:pStyle w:val="TableText"/>
              <w:spacing w:before="79"/>
              <w:ind w:left="46"/>
              <w:rPr>
                <w:sz w:val="23"/>
                <w:szCs w:val="23"/>
                <w:lang w:eastAsia="zh-CN"/>
              </w:rPr>
            </w:pPr>
            <w:r>
              <w:rPr>
                <w:rFonts w:hint="eastAsia"/>
                <w:color w:val="231F20"/>
                <w:spacing w:val="-11"/>
                <w:sz w:val="23"/>
                <w:szCs w:val="23"/>
                <w:lang w:eastAsia="zh-CN"/>
              </w:rPr>
              <w:t>生成的粒径分布</w:t>
            </w:r>
            <w:r>
              <w:rPr>
                <w:rFonts w:hint="eastAsia"/>
                <w:color w:val="231F20"/>
                <w:spacing w:val="-11"/>
                <w:sz w:val="23"/>
                <w:szCs w:val="23"/>
                <w:lang w:eastAsia="zh-CN"/>
              </w:rPr>
              <w:t>CMD</w:t>
            </w:r>
          </w:p>
        </w:tc>
        <w:tc>
          <w:tcPr>
            <w:tcW w:w="1939" w:type="pct"/>
            <w:tcBorders>
              <w:bottom w:val="single" w:sz="8" w:space="0" w:color="231F20"/>
              <w:right w:val="single" w:sz="8" w:space="0" w:color="231F20"/>
            </w:tcBorders>
          </w:tcPr>
          <w:p w14:paraId="6F7BD833" w14:textId="77777777" w:rsidR="00434855" w:rsidRDefault="00431065" w:rsidP="00F469A9">
            <w:pPr>
              <w:pStyle w:val="TableText"/>
              <w:spacing w:before="81"/>
              <w:ind w:left="54"/>
              <w:rPr>
                <w:sz w:val="20"/>
                <w:szCs w:val="20"/>
              </w:rPr>
            </w:pPr>
            <w:r>
              <w:rPr>
                <w:color w:val="231F20"/>
                <w:spacing w:val="-7"/>
                <w:sz w:val="20"/>
                <w:szCs w:val="20"/>
              </w:rPr>
              <w:t>&lt;</w:t>
            </w:r>
            <w:r>
              <w:rPr>
                <w:color w:val="231F20"/>
                <w:spacing w:val="16"/>
                <w:w w:val="101"/>
                <w:sz w:val="20"/>
                <w:szCs w:val="20"/>
              </w:rPr>
              <w:t xml:space="preserve"> </w:t>
            </w:r>
            <w:r>
              <w:rPr>
                <w:color w:val="231F20"/>
                <w:spacing w:val="-7"/>
                <w:sz w:val="20"/>
                <w:szCs w:val="20"/>
              </w:rPr>
              <w:t>30</w:t>
            </w:r>
            <w:r>
              <w:rPr>
                <w:color w:val="231F20"/>
                <w:spacing w:val="8"/>
                <w:sz w:val="20"/>
                <w:szCs w:val="20"/>
              </w:rPr>
              <w:t xml:space="preserve"> </w:t>
            </w:r>
            <w:r>
              <w:rPr>
                <w:color w:val="231F20"/>
                <w:spacing w:val="-7"/>
                <w:sz w:val="20"/>
                <w:szCs w:val="20"/>
              </w:rPr>
              <w:t>nm</w:t>
            </w:r>
          </w:p>
        </w:tc>
      </w:tr>
    </w:tbl>
    <w:p w14:paraId="1E8D1C83" w14:textId="77777777" w:rsidR="00434855" w:rsidRDefault="00431065" w:rsidP="00F469A9">
      <w:pPr>
        <w:spacing w:line="360" w:lineRule="auto"/>
        <w:rPr>
          <w:lang w:eastAsia="zh-CN"/>
        </w:rPr>
      </w:pPr>
      <w:r>
        <w:rPr>
          <w:rFonts w:hint="eastAsia"/>
          <w:lang w:eastAsia="zh-CN"/>
        </w:rPr>
        <w:t>银纳米颗粒通过中和剂（如</w:t>
      </w:r>
      <w:r>
        <w:rPr>
          <w:rFonts w:hint="eastAsia"/>
          <w:lang w:eastAsia="zh-CN"/>
        </w:rPr>
        <w:t>Po-210</w:t>
      </w:r>
      <w:r>
        <w:rPr>
          <w:rFonts w:hint="eastAsia"/>
          <w:lang w:eastAsia="zh-CN"/>
        </w:rPr>
        <w:t>、</w:t>
      </w:r>
      <w:r>
        <w:rPr>
          <w:rFonts w:hint="eastAsia"/>
          <w:lang w:eastAsia="zh-CN"/>
        </w:rPr>
        <w:t>Kr-85</w:t>
      </w:r>
      <w:r>
        <w:rPr>
          <w:rFonts w:hint="eastAsia"/>
          <w:lang w:eastAsia="zh-CN"/>
        </w:rPr>
        <w:t>、</w:t>
      </w:r>
      <w:r>
        <w:rPr>
          <w:rFonts w:hint="eastAsia"/>
          <w:lang w:eastAsia="zh-CN"/>
        </w:rPr>
        <w:t>Am-241</w:t>
      </w:r>
      <w:r>
        <w:rPr>
          <w:rFonts w:hint="eastAsia"/>
          <w:lang w:eastAsia="zh-CN"/>
        </w:rPr>
        <w:t>或软</w:t>
      </w:r>
      <w:r>
        <w:rPr>
          <w:rFonts w:hint="eastAsia"/>
          <w:lang w:eastAsia="zh-CN"/>
        </w:rPr>
        <w:t>x</w:t>
      </w:r>
      <w:r>
        <w:rPr>
          <w:rFonts w:hint="eastAsia"/>
          <w:lang w:eastAsia="zh-CN"/>
        </w:rPr>
        <w:t>射线）进行中和以达到玻尔兹曼平衡电荷分布，并通过</w:t>
      </w:r>
      <w:r>
        <w:rPr>
          <w:rFonts w:hint="eastAsia"/>
          <w:lang w:eastAsia="zh-CN"/>
        </w:rPr>
        <w:t>DEMC</w:t>
      </w:r>
      <w:r>
        <w:rPr>
          <w:rFonts w:hint="eastAsia"/>
          <w:lang w:eastAsia="zh-CN"/>
        </w:rPr>
        <w:t>进行分类。由于这种装置的实验颗粒预计在</w:t>
      </w:r>
      <w:r>
        <w:rPr>
          <w:rFonts w:hint="eastAsia"/>
          <w:lang w:eastAsia="zh-CN"/>
        </w:rPr>
        <w:t>3nm</w:t>
      </w:r>
      <w:r>
        <w:rPr>
          <w:rFonts w:hint="eastAsia"/>
          <w:lang w:eastAsia="zh-CN"/>
        </w:rPr>
        <w:t>到</w:t>
      </w:r>
      <w:r>
        <w:rPr>
          <w:rFonts w:hint="eastAsia"/>
          <w:lang w:eastAsia="zh-CN"/>
        </w:rPr>
        <w:t>30nm</w:t>
      </w:r>
      <w:r>
        <w:rPr>
          <w:rFonts w:hint="eastAsia"/>
          <w:lang w:eastAsia="zh-CN"/>
        </w:rPr>
        <w:t>的范围内，因此为非常小的纳米颗粒设计的</w:t>
      </w:r>
      <w:r>
        <w:rPr>
          <w:rFonts w:hint="eastAsia"/>
          <w:lang w:eastAsia="zh-CN"/>
        </w:rPr>
        <w:t>DEMC</w:t>
      </w:r>
      <w:r>
        <w:rPr>
          <w:rFonts w:hint="eastAsia"/>
          <w:lang w:eastAsia="zh-CN"/>
        </w:rPr>
        <w:t>是首选。此外，应选择合适的</w:t>
      </w:r>
      <w:r>
        <w:rPr>
          <w:rFonts w:hint="eastAsia"/>
          <w:lang w:eastAsia="zh-CN"/>
        </w:rPr>
        <w:t>DEMC</w:t>
      </w:r>
      <w:r>
        <w:rPr>
          <w:rFonts w:hint="eastAsia"/>
          <w:lang w:eastAsia="zh-CN"/>
        </w:rPr>
        <w:t>，以提供足够的气溶胶</w:t>
      </w:r>
      <w:proofErr w:type="gramStart"/>
      <w:r>
        <w:rPr>
          <w:rFonts w:hint="eastAsia"/>
          <w:lang w:eastAsia="zh-CN"/>
        </w:rPr>
        <w:t>流满足</w:t>
      </w:r>
      <w:proofErr w:type="gramEnd"/>
      <w:r>
        <w:rPr>
          <w:rFonts w:hint="eastAsia"/>
          <w:lang w:eastAsia="zh-CN"/>
        </w:rPr>
        <w:t>最低下游颗粒浓度或计数。离开</w:t>
      </w:r>
      <w:r>
        <w:rPr>
          <w:rFonts w:hint="eastAsia"/>
          <w:lang w:eastAsia="zh-CN"/>
        </w:rPr>
        <w:t>DEMC</w:t>
      </w:r>
      <w:r>
        <w:rPr>
          <w:rFonts w:hint="eastAsia"/>
          <w:lang w:eastAsia="zh-CN"/>
        </w:rPr>
        <w:t>的单分散粒子的大小可以通过改变</w:t>
      </w:r>
      <w:r>
        <w:rPr>
          <w:rFonts w:hint="eastAsia"/>
          <w:lang w:eastAsia="zh-CN"/>
        </w:rPr>
        <w:t>DEMC</w:t>
      </w:r>
      <w:r>
        <w:rPr>
          <w:rFonts w:hint="eastAsia"/>
          <w:lang w:eastAsia="zh-CN"/>
        </w:rPr>
        <w:t>电压来调整。进入</w:t>
      </w:r>
      <w:r>
        <w:rPr>
          <w:rFonts w:hint="eastAsia"/>
          <w:lang w:eastAsia="zh-CN"/>
        </w:rPr>
        <w:t>DEMC</w:t>
      </w:r>
      <w:r>
        <w:rPr>
          <w:rFonts w:hint="eastAsia"/>
          <w:lang w:eastAsia="zh-CN"/>
        </w:rPr>
        <w:t>的气溶胶的流量可以通过使用过量流量路径上的阀门进行调节，并通过层流计进行测量。层流计</w:t>
      </w:r>
      <w:proofErr w:type="gramStart"/>
      <w:r>
        <w:rPr>
          <w:rFonts w:hint="eastAsia"/>
          <w:lang w:eastAsia="zh-CN"/>
        </w:rPr>
        <w:t>通过通过</w:t>
      </w:r>
      <w:proofErr w:type="gramEnd"/>
      <w:r>
        <w:rPr>
          <w:rFonts w:hint="eastAsia"/>
          <w:lang w:eastAsia="zh-CN"/>
        </w:rPr>
        <w:t>已知长度和直径的管道引起的压降来测量流量。然后用一定的</w:t>
      </w:r>
      <w:r>
        <w:rPr>
          <w:rFonts w:hint="eastAsia"/>
          <w:lang w:eastAsia="zh-CN"/>
        </w:rPr>
        <w:t>DEMC</w:t>
      </w:r>
      <w:r>
        <w:rPr>
          <w:rFonts w:hint="eastAsia"/>
          <w:lang w:eastAsia="zh-CN"/>
        </w:rPr>
        <w:t>对测试气溶胶进行分类。</w:t>
      </w:r>
    </w:p>
    <w:p w14:paraId="268B9FA3" w14:textId="77777777" w:rsidR="00434855" w:rsidRDefault="00431065" w:rsidP="00F469A9">
      <w:pPr>
        <w:spacing w:line="360" w:lineRule="auto"/>
        <w:rPr>
          <w:lang w:eastAsia="zh-CN"/>
        </w:rPr>
      </w:pPr>
      <w:r>
        <w:rPr>
          <w:rFonts w:hint="eastAsia"/>
          <w:lang w:eastAsia="zh-CN"/>
        </w:rPr>
        <w:t>试验气溶胶应通过中和</w:t>
      </w:r>
      <w:proofErr w:type="gramStart"/>
      <w:r>
        <w:rPr>
          <w:rFonts w:hint="eastAsia"/>
          <w:lang w:eastAsia="zh-CN"/>
        </w:rPr>
        <w:t>剂再次</w:t>
      </w:r>
      <w:proofErr w:type="gramEnd"/>
      <w:r>
        <w:rPr>
          <w:rFonts w:hint="eastAsia"/>
          <w:lang w:eastAsia="zh-CN"/>
        </w:rPr>
        <w:t>中和。这种方法是为了减少粒子电荷对过滤介质的影响，从而减少结果中的不确定性。在过滤介质之前，当气溶胶流量高于通过过滤器夹具的需要时提供另一个旁路流量，或当气溶胶流量较低时提供另一个补充空气。通过过滤器支架的</w:t>
      </w:r>
      <w:r>
        <w:rPr>
          <w:rFonts w:hint="eastAsia"/>
          <w:lang w:eastAsia="zh-CN"/>
        </w:rPr>
        <w:lastRenderedPageBreak/>
        <w:t>流量应通过过滤表面积和面速度计算。当需要补充空气时，应获得良好的混合物，使颗粒均匀分布在进入过滤器支架的空气中。对于</w:t>
      </w:r>
      <w:r>
        <w:rPr>
          <w:rFonts w:hint="eastAsia"/>
          <w:lang w:eastAsia="zh-CN"/>
        </w:rPr>
        <w:t>30nm</w:t>
      </w:r>
      <w:r>
        <w:rPr>
          <w:rFonts w:hint="eastAsia"/>
          <w:lang w:eastAsia="zh-CN"/>
        </w:rPr>
        <w:t>以下的粒子，由于其低惯性和高扩散率，这通常很容易实现。薄片过滤器介质的样品固定在测试过滤器支架中，并接受与规定的</w:t>
      </w:r>
      <w:proofErr w:type="gramStart"/>
      <w:r>
        <w:rPr>
          <w:rFonts w:hint="eastAsia"/>
          <w:lang w:eastAsia="zh-CN"/>
        </w:rPr>
        <w:t>过滤面速度</w:t>
      </w:r>
      <w:proofErr w:type="gramEnd"/>
      <w:r>
        <w:rPr>
          <w:rFonts w:hint="eastAsia"/>
          <w:lang w:eastAsia="zh-CN"/>
        </w:rPr>
        <w:t>相对应的测试气流。</w:t>
      </w:r>
    </w:p>
    <w:p w14:paraId="55780615" w14:textId="77777777" w:rsidR="00434855" w:rsidRDefault="00431065" w:rsidP="00F469A9">
      <w:pPr>
        <w:spacing w:line="360" w:lineRule="auto"/>
        <w:rPr>
          <w:lang w:eastAsia="zh-CN"/>
        </w:rPr>
      </w:pPr>
      <w:r>
        <w:rPr>
          <w:rFonts w:hint="eastAsia"/>
          <w:lang w:eastAsia="zh-CN"/>
        </w:rPr>
        <w:t>可使用</w:t>
      </w:r>
      <w:r>
        <w:rPr>
          <w:rFonts w:hint="eastAsia"/>
          <w:lang w:eastAsia="zh-CN"/>
        </w:rPr>
        <w:t>2</w:t>
      </w:r>
      <w:r>
        <w:rPr>
          <w:rFonts w:hint="eastAsia"/>
          <w:lang w:eastAsia="zh-CN"/>
        </w:rPr>
        <w:t>台</w:t>
      </w:r>
      <w:r>
        <w:rPr>
          <w:rFonts w:hint="eastAsia"/>
          <w:lang w:eastAsia="zh-CN"/>
        </w:rPr>
        <w:t>CPC</w:t>
      </w:r>
      <w:r>
        <w:rPr>
          <w:rFonts w:hint="eastAsia"/>
          <w:lang w:eastAsia="zh-CN"/>
        </w:rPr>
        <w:t>分别测量滤料上下游的粒子浓度，也可使用</w:t>
      </w:r>
      <w:r>
        <w:rPr>
          <w:rFonts w:hint="eastAsia"/>
          <w:lang w:eastAsia="zh-CN"/>
        </w:rPr>
        <w:t>1</w:t>
      </w:r>
      <w:r>
        <w:rPr>
          <w:rFonts w:hint="eastAsia"/>
          <w:lang w:eastAsia="zh-CN"/>
        </w:rPr>
        <w:t>台</w:t>
      </w:r>
      <w:r>
        <w:rPr>
          <w:rFonts w:hint="eastAsia"/>
          <w:lang w:eastAsia="zh-CN"/>
        </w:rPr>
        <w:t>CPC</w:t>
      </w:r>
      <w:r>
        <w:rPr>
          <w:rFonts w:hint="eastAsia"/>
          <w:lang w:eastAsia="zh-CN"/>
        </w:rPr>
        <w:t>交替测量上下游粒子浓度。使用</w:t>
      </w:r>
      <w:r>
        <w:rPr>
          <w:rFonts w:hint="eastAsia"/>
          <w:lang w:eastAsia="zh-CN"/>
        </w:rPr>
        <w:t>2</w:t>
      </w:r>
      <w:r>
        <w:rPr>
          <w:rFonts w:hint="eastAsia"/>
          <w:lang w:eastAsia="zh-CN"/>
        </w:rPr>
        <w:t>台</w:t>
      </w:r>
      <w:r>
        <w:rPr>
          <w:rFonts w:hint="eastAsia"/>
          <w:lang w:eastAsia="zh-CN"/>
        </w:rPr>
        <w:t>CPC</w:t>
      </w:r>
      <w:r>
        <w:rPr>
          <w:rFonts w:hint="eastAsia"/>
          <w:lang w:eastAsia="zh-CN"/>
        </w:rPr>
        <w:t>可避免切换采样位置和对气流相关扰动，在测试多档粒径的情况下，可显著减少测量时间。使用</w:t>
      </w:r>
      <w:r>
        <w:rPr>
          <w:rFonts w:hint="eastAsia"/>
          <w:lang w:eastAsia="zh-CN"/>
        </w:rPr>
        <w:t>2</w:t>
      </w:r>
      <w:r>
        <w:rPr>
          <w:rFonts w:hint="eastAsia"/>
          <w:lang w:eastAsia="zh-CN"/>
        </w:rPr>
        <w:t>台</w:t>
      </w:r>
      <w:r>
        <w:rPr>
          <w:rFonts w:hint="eastAsia"/>
          <w:lang w:eastAsia="zh-CN"/>
        </w:rPr>
        <w:t>CPC</w:t>
      </w:r>
      <w:r>
        <w:rPr>
          <w:rFonts w:hint="eastAsia"/>
          <w:lang w:eastAsia="zh-CN"/>
        </w:rPr>
        <w:t>时，采样点到</w:t>
      </w:r>
      <w:r>
        <w:rPr>
          <w:rFonts w:hint="eastAsia"/>
          <w:lang w:eastAsia="zh-CN"/>
        </w:rPr>
        <w:t>CPC</w:t>
      </w:r>
      <w:r>
        <w:rPr>
          <w:rFonts w:hint="eastAsia"/>
          <w:lang w:eastAsia="zh-CN"/>
        </w:rPr>
        <w:t>入口的连接管路管径和长度应一致。使用</w:t>
      </w:r>
      <w:r>
        <w:rPr>
          <w:rFonts w:hint="eastAsia"/>
          <w:lang w:eastAsia="zh-CN"/>
        </w:rPr>
        <w:t>1</w:t>
      </w:r>
      <w:r>
        <w:rPr>
          <w:rFonts w:hint="eastAsia"/>
          <w:lang w:eastAsia="zh-CN"/>
        </w:rPr>
        <w:t>台</w:t>
      </w:r>
      <w:r>
        <w:rPr>
          <w:rFonts w:hint="eastAsia"/>
          <w:lang w:eastAsia="zh-CN"/>
        </w:rPr>
        <w:t>CPC</w:t>
      </w:r>
      <w:r>
        <w:rPr>
          <w:rFonts w:hint="eastAsia"/>
          <w:lang w:eastAsia="zh-CN"/>
        </w:rPr>
        <w:t>时，分别连接上游及下游采样点的连接管路管径和长度应一致。</w:t>
      </w:r>
      <w:r>
        <w:rPr>
          <w:rFonts w:hint="eastAsia"/>
          <w:lang w:eastAsia="zh-CN"/>
        </w:rPr>
        <w:t xml:space="preserve"> CPC</w:t>
      </w:r>
      <w:r>
        <w:rPr>
          <w:rFonts w:hint="eastAsia"/>
          <w:lang w:eastAsia="zh-CN"/>
        </w:rPr>
        <w:t>的最小可测粒径应小于试验粒径。采样时间应足够长，以确保所测量粒子浓度稳定可靠，试验时间内上游浓度的变化应小于</w:t>
      </w:r>
      <w:r>
        <w:rPr>
          <w:lang w:eastAsia="zh-CN"/>
        </w:rPr>
        <w:t>5</w:t>
      </w:r>
      <w:r>
        <w:rPr>
          <w:rFonts w:hint="eastAsia"/>
          <w:lang w:eastAsia="zh-CN"/>
        </w:rPr>
        <w:t>％。</w:t>
      </w:r>
    </w:p>
    <w:p w14:paraId="788E339C" w14:textId="77777777" w:rsidR="00434855" w:rsidRDefault="00431065" w:rsidP="00F469A9">
      <w:pPr>
        <w:spacing w:line="360" w:lineRule="auto"/>
        <w:rPr>
          <w:lang w:eastAsia="zh-CN"/>
        </w:rPr>
      </w:pPr>
      <w:r>
        <w:rPr>
          <w:rFonts w:hint="eastAsia"/>
          <w:lang w:eastAsia="zh-CN"/>
        </w:rPr>
        <w:t>试验台允许超压操作，可在空气管路上配置</w:t>
      </w:r>
      <w:r>
        <w:rPr>
          <w:rFonts w:hint="eastAsia"/>
          <w:lang w:eastAsia="zh-CN"/>
        </w:rPr>
        <w:t>1</w:t>
      </w:r>
      <w:r>
        <w:rPr>
          <w:rFonts w:hint="eastAsia"/>
          <w:lang w:eastAsia="zh-CN"/>
        </w:rPr>
        <w:t>台或多台气泵控制和测量流量，以匹配测试体积流量。</w:t>
      </w:r>
    </w:p>
    <w:p w14:paraId="025EDBAA" w14:textId="77777777" w:rsidR="00434855" w:rsidRDefault="00431065" w:rsidP="00F469A9">
      <w:pPr>
        <w:spacing w:line="360" w:lineRule="auto"/>
        <w:rPr>
          <w:rFonts w:ascii="Arial"/>
          <w:lang w:eastAsia="zh-CN"/>
        </w:rPr>
      </w:pPr>
      <w:r>
        <w:rPr>
          <w:rFonts w:hint="eastAsia"/>
          <w:lang w:eastAsia="zh-CN"/>
        </w:rPr>
        <w:t>气溶胶的输送管路、阀门和连接件应为导电材料，如</w:t>
      </w:r>
      <w:proofErr w:type="gramStart"/>
      <w:r>
        <w:rPr>
          <w:rFonts w:hint="eastAsia"/>
          <w:lang w:eastAsia="zh-CN"/>
        </w:rPr>
        <w:t>金属或碳嵌入</w:t>
      </w:r>
      <w:proofErr w:type="gramEnd"/>
      <w:r>
        <w:rPr>
          <w:rFonts w:hint="eastAsia"/>
          <w:lang w:eastAsia="zh-CN"/>
        </w:rPr>
        <w:t>的硅，以避免静电效应和测试气溶胶的过度损失。管路长度应尽可能短，以避免由于扩散造成的过多损耗。</w:t>
      </w:r>
    </w:p>
    <w:p w14:paraId="0C1DC321" w14:textId="4329E4B5" w:rsidR="00434855" w:rsidRDefault="00431065" w:rsidP="00F469A9">
      <w:pPr>
        <w:pStyle w:val="2"/>
        <w:spacing w:line="360" w:lineRule="auto"/>
        <w:rPr>
          <w:lang w:eastAsia="zh-CN"/>
        </w:rPr>
      </w:pPr>
      <w:bookmarkStart w:id="55" w:name="bookmark107"/>
      <w:bookmarkStart w:id="56" w:name="_Toc23618"/>
      <w:bookmarkStart w:id="57" w:name="_Toc8491"/>
      <w:bookmarkEnd w:id="55"/>
      <w:r>
        <w:rPr>
          <w:lang w:eastAsia="zh-CN"/>
        </w:rPr>
        <w:t>7.4</w:t>
      </w:r>
      <w:r>
        <w:rPr>
          <w:rFonts w:hint="eastAsia"/>
          <w:lang w:eastAsia="zh-CN"/>
        </w:rPr>
        <w:t xml:space="preserve">   滤速的确定</w:t>
      </w:r>
      <w:bookmarkEnd w:id="56"/>
      <w:bookmarkEnd w:id="57"/>
    </w:p>
    <w:p w14:paraId="6CD38F92" w14:textId="77777777" w:rsidR="00434855" w:rsidRDefault="00431065" w:rsidP="00F469A9">
      <w:pPr>
        <w:spacing w:line="360" w:lineRule="auto"/>
        <w:rPr>
          <w:lang w:eastAsia="zh-CN"/>
        </w:rPr>
      </w:pPr>
      <w:r>
        <w:rPr>
          <w:rFonts w:hint="eastAsia"/>
          <w:lang w:eastAsia="zh-CN"/>
        </w:rPr>
        <w:t>过滤介质的气流表面速度</w:t>
      </w:r>
      <w:r>
        <w:rPr>
          <w:rFonts w:hint="eastAsia"/>
          <w:lang w:eastAsia="zh-CN"/>
        </w:rPr>
        <w:t>U</w:t>
      </w:r>
      <w:r>
        <w:rPr>
          <w:rFonts w:hint="eastAsia"/>
          <w:vertAlign w:val="subscript"/>
          <w:lang w:eastAsia="zh-CN"/>
        </w:rPr>
        <w:t>f</w:t>
      </w:r>
      <w:r>
        <w:rPr>
          <w:rFonts w:hint="eastAsia"/>
          <w:lang w:eastAsia="zh-CN"/>
        </w:rPr>
        <w:t>与体积流量、</w:t>
      </w:r>
      <w:r>
        <w:rPr>
          <w:rFonts w:hint="eastAsia"/>
          <w:lang w:eastAsia="zh-CN"/>
        </w:rPr>
        <w:t>q</w:t>
      </w:r>
      <w:r>
        <w:rPr>
          <w:rFonts w:hint="eastAsia"/>
          <w:lang w:eastAsia="zh-CN"/>
        </w:rPr>
        <w:t>直接相关。体积流量应以实验的环境温度和压力为基础。</w:t>
      </w:r>
      <w:r>
        <w:rPr>
          <w:rFonts w:hint="eastAsia"/>
        </w:rPr>
        <w:t>其关系如式</w:t>
      </w:r>
      <w:r>
        <w:rPr>
          <w:rFonts w:hint="eastAsia"/>
        </w:rPr>
        <w:t>(7)</w:t>
      </w:r>
      <w:r>
        <w:rPr>
          <w:rFonts w:hint="eastAsia"/>
        </w:rPr>
        <w:t>所示</w:t>
      </w:r>
      <w:r>
        <w:rPr>
          <w:rFonts w:hint="eastAsia"/>
          <w:lang w:eastAsia="zh-CN"/>
        </w:rPr>
        <w:t>：</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5"/>
        <w:gridCol w:w="2872"/>
        <w:gridCol w:w="2839"/>
      </w:tblGrid>
      <w:tr w:rsidR="00434855" w14:paraId="73F4643D" w14:textId="77777777">
        <w:trPr>
          <w:trHeight w:val="311"/>
          <w:jc w:val="center"/>
        </w:trPr>
        <w:tc>
          <w:tcPr>
            <w:tcW w:w="3323" w:type="dxa"/>
          </w:tcPr>
          <w:p w14:paraId="0B37C8EC" w14:textId="77777777" w:rsidR="00434855" w:rsidRDefault="00434855" w:rsidP="00F469A9">
            <w:pPr>
              <w:pStyle w:val="TableText"/>
            </w:pPr>
          </w:p>
        </w:tc>
        <w:tc>
          <w:tcPr>
            <w:tcW w:w="3323" w:type="dxa"/>
          </w:tcPr>
          <w:p w14:paraId="7623B7DC" w14:textId="77777777" w:rsidR="00434855" w:rsidRDefault="00431065" w:rsidP="00F469A9">
            <w:pPr>
              <w:pStyle w:val="TableText"/>
              <w:jc w:val="center"/>
            </w:pPr>
            <w:r>
              <w:rPr>
                <w:sz w:val="21"/>
                <w:szCs w:val="21"/>
              </w:rPr>
              <w:t>U</w:t>
            </w:r>
            <w:r>
              <w:rPr>
                <w:sz w:val="21"/>
                <w:szCs w:val="21"/>
                <w:vertAlign w:val="subscript"/>
              </w:rPr>
              <w:t>f</w:t>
            </w:r>
            <w:r>
              <w:rPr>
                <w:sz w:val="21"/>
                <w:szCs w:val="21"/>
              </w:rPr>
              <w:t xml:space="preserve"> = Q/A</w:t>
            </w:r>
            <w:r>
              <w:rPr>
                <w:sz w:val="21"/>
                <w:szCs w:val="21"/>
                <w:vertAlign w:val="subscript"/>
              </w:rPr>
              <w:t>f</w:t>
            </w:r>
          </w:p>
        </w:tc>
        <w:tc>
          <w:tcPr>
            <w:tcW w:w="3323" w:type="dxa"/>
          </w:tcPr>
          <w:p w14:paraId="5351609E" w14:textId="77777777" w:rsidR="00434855" w:rsidRDefault="00431065" w:rsidP="00F469A9">
            <w:pPr>
              <w:pStyle w:val="TableText"/>
              <w:jc w:val="right"/>
            </w:pPr>
            <w:r>
              <w:t>(</w:t>
            </w:r>
            <w:r>
              <w:rPr>
                <w:rFonts w:hint="eastAsia"/>
                <w:lang w:eastAsia="zh-CN"/>
              </w:rPr>
              <w:t>7</w:t>
            </w:r>
            <w:r>
              <w:t>)</w:t>
            </w:r>
          </w:p>
        </w:tc>
      </w:tr>
    </w:tbl>
    <w:p w14:paraId="01B66602" w14:textId="77777777" w:rsidR="00434855" w:rsidRDefault="00431065" w:rsidP="00F469A9">
      <w:pPr>
        <w:spacing w:line="360" w:lineRule="auto"/>
        <w:rPr>
          <w:lang w:eastAsia="zh-CN"/>
        </w:rPr>
      </w:pPr>
      <w:bookmarkStart w:id="58" w:name="bookmark108"/>
      <w:bookmarkEnd w:id="58"/>
      <w:r>
        <w:rPr>
          <w:rFonts w:hint="eastAsia"/>
        </w:rPr>
        <w:t>表</w:t>
      </w:r>
      <w:r>
        <w:rPr>
          <w:rFonts w:hint="eastAsia"/>
        </w:rPr>
        <w:t>5</w:t>
      </w:r>
      <w:r>
        <w:rPr>
          <w:rFonts w:hint="eastAsia"/>
        </w:rPr>
        <w:t>给出了</w:t>
      </w:r>
      <w:r>
        <w:rPr>
          <w:rFonts w:hint="eastAsia"/>
        </w:rPr>
        <w:t>A</w:t>
      </w:r>
      <w:r>
        <w:rPr>
          <w:rFonts w:hint="eastAsia"/>
          <w:vertAlign w:val="subscript"/>
        </w:rPr>
        <w:t xml:space="preserve">f </w:t>
      </w:r>
      <w:r>
        <w:rPr>
          <w:rFonts w:hint="eastAsia"/>
        </w:rPr>
        <w:t>= 100</w:t>
      </w:r>
      <w:r>
        <w:rPr>
          <w:rFonts w:hint="eastAsia"/>
        </w:rPr>
        <w:t>·</w:t>
      </w:r>
      <w:r>
        <w:rPr>
          <w:rFonts w:hint="eastAsia"/>
        </w:rPr>
        <w:t>10</w:t>
      </w:r>
      <w:r>
        <w:rPr>
          <w:rFonts w:hint="eastAsia"/>
          <w:vertAlign w:val="superscript"/>
        </w:rPr>
        <w:t>−</w:t>
      </w:r>
      <w:r>
        <w:rPr>
          <w:rFonts w:hint="eastAsia"/>
          <w:vertAlign w:val="superscript"/>
        </w:rPr>
        <w:t>4</w:t>
      </w:r>
      <w:r>
        <w:rPr>
          <w:rFonts w:hint="eastAsia"/>
        </w:rPr>
        <w:t>m</w:t>
      </w:r>
      <w:r>
        <w:rPr>
          <w:rFonts w:hint="eastAsia"/>
          <w:vertAlign w:val="superscript"/>
        </w:rPr>
        <w:t>2</w:t>
      </w:r>
      <w:r>
        <w:rPr>
          <w:rFonts w:hint="eastAsia"/>
        </w:rPr>
        <w:t>的</w:t>
      </w:r>
      <w:r>
        <w:rPr>
          <w:rFonts w:hint="eastAsia"/>
        </w:rPr>
        <w:t>Uf</w:t>
      </w:r>
      <w:r>
        <w:rPr>
          <w:rFonts w:hint="eastAsia"/>
        </w:rPr>
        <w:t>和</w:t>
      </w:r>
      <w:r>
        <w:rPr>
          <w:rFonts w:hint="eastAsia"/>
        </w:rPr>
        <w:t>Q</w:t>
      </w:r>
      <w:r>
        <w:rPr>
          <w:rFonts w:hint="eastAsia"/>
        </w:rPr>
        <w:t>的例值</w:t>
      </w:r>
      <w:r>
        <w:rPr>
          <w:rFonts w:hint="eastAsia"/>
          <w:lang w:eastAsia="zh-CN"/>
        </w:rPr>
        <w:t>。</w:t>
      </w:r>
    </w:p>
    <w:p w14:paraId="4D74194B" w14:textId="77777777" w:rsidR="00434855" w:rsidRDefault="00431065" w:rsidP="00F469A9">
      <w:pPr>
        <w:pStyle w:val="GA"/>
        <w:spacing w:line="360" w:lineRule="auto"/>
      </w:pPr>
      <w:r>
        <w:rPr>
          <w:rFonts w:hint="eastAsia"/>
          <w:lang w:eastAsia="zh-CN"/>
        </w:rPr>
        <w:t xml:space="preserve">表5 </w:t>
      </w:r>
      <w:r>
        <w:rPr>
          <w:rFonts w:hint="eastAsia"/>
        </w:rPr>
        <w:t>A</w:t>
      </w:r>
      <w:r>
        <w:rPr>
          <w:rFonts w:hint="eastAsia"/>
          <w:vertAlign w:val="subscript"/>
        </w:rPr>
        <w:t>f</w:t>
      </w:r>
      <w:r>
        <w:rPr>
          <w:rFonts w:hint="eastAsia"/>
        </w:rPr>
        <w:t xml:space="preserve"> = 100·10−4m2的U</w:t>
      </w:r>
      <w:r>
        <w:rPr>
          <w:rFonts w:hint="eastAsia"/>
          <w:vertAlign w:val="subscript"/>
        </w:rPr>
        <w:t>f</w:t>
      </w:r>
      <w:r>
        <w:rPr>
          <w:rFonts w:hint="eastAsia"/>
        </w:rPr>
        <w:t>和Q的例值</w:t>
      </w:r>
    </w:p>
    <w:tbl>
      <w:tblPr>
        <w:tblStyle w:val="TableNormal"/>
        <w:tblW w:w="4998" w:type="pct"/>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4A0" w:firstRow="1" w:lastRow="0" w:firstColumn="1" w:lastColumn="0" w:noHBand="0" w:noVBand="1"/>
      </w:tblPr>
      <w:tblGrid>
        <w:gridCol w:w="759"/>
        <w:gridCol w:w="857"/>
        <w:gridCol w:w="857"/>
        <w:gridCol w:w="857"/>
        <w:gridCol w:w="1004"/>
        <w:gridCol w:w="1005"/>
        <w:gridCol w:w="1005"/>
        <w:gridCol w:w="963"/>
        <w:gridCol w:w="1010"/>
      </w:tblGrid>
      <w:tr w:rsidR="00434855" w14:paraId="1517CDD2" w14:textId="77777777">
        <w:trPr>
          <w:trHeight w:val="608"/>
        </w:trPr>
        <w:tc>
          <w:tcPr>
            <w:tcW w:w="457" w:type="pct"/>
            <w:tcBorders>
              <w:top w:val="single" w:sz="8" w:space="0" w:color="231F20"/>
              <w:left w:val="single" w:sz="8" w:space="0" w:color="231F20"/>
              <w:bottom w:val="single" w:sz="8" w:space="0" w:color="231F20"/>
            </w:tcBorders>
          </w:tcPr>
          <w:p w14:paraId="79FB1F6C" w14:textId="77777777" w:rsidR="00434855" w:rsidRDefault="00431065" w:rsidP="00F469A9">
            <w:pPr>
              <w:pStyle w:val="TableText"/>
              <w:rPr>
                <w:rFonts w:cs="Times New Roman"/>
                <w:b/>
                <w:bCs/>
              </w:rPr>
            </w:pPr>
            <w:r>
              <w:rPr>
                <w:rFonts w:cs="Times New Roman"/>
                <w:b/>
                <w:bCs/>
              </w:rPr>
              <w:t>Q (litre</w:t>
            </w:r>
          </w:p>
          <w:p w14:paraId="31F16686" w14:textId="77777777" w:rsidR="00434855" w:rsidRDefault="00431065" w:rsidP="00F469A9">
            <w:pPr>
              <w:pStyle w:val="TableText"/>
              <w:rPr>
                <w:rFonts w:cs="Times New Roman"/>
                <w:b/>
                <w:bCs/>
              </w:rPr>
            </w:pPr>
            <w:r>
              <w:rPr>
                <w:rFonts w:cs="Times New Roman"/>
                <w:b/>
                <w:bCs/>
              </w:rPr>
              <w:t>per</w:t>
            </w:r>
          </w:p>
          <w:p w14:paraId="14F6F8ED" w14:textId="77777777" w:rsidR="00434855" w:rsidRDefault="00431065" w:rsidP="00F469A9">
            <w:pPr>
              <w:pStyle w:val="TableText"/>
              <w:rPr>
                <w:rFonts w:cs="Times New Roman"/>
                <w:b/>
                <w:bCs/>
              </w:rPr>
            </w:pPr>
            <w:r>
              <w:rPr>
                <w:rFonts w:cs="Times New Roman"/>
                <w:b/>
                <w:bCs/>
              </w:rPr>
              <w:t>minute)</w:t>
            </w:r>
          </w:p>
        </w:tc>
        <w:tc>
          <w:tcPr>
            <w:tcW w:w="515" w:type="pct"/>
            <w:tcBorders>
              <w:top w:val="single" w:sz="8" w:space="0" w:color="231F20"/>
              <w:bottom w:val="single" w:sz="8" w:space="0" w:color="231F20"/>
            </w:tcBorders>
          </w:tcPr>
          <w:p w14:paraId="61B85232" w14:textId="77777777" w:rsidR="00434855" w:rsidRDefault="00431065" w:rsidP="00F469A9">
            <w:pPr>
              <w:pStyle w:val="TableText"/>
              <w:jc w:val="center"/>
              <w:rPr>
                <w:rFonts w:cs="Times New Roman"/>
                <w:b/>
                <w:bCs/>
              </w:rPr>
            </w:pPr>
            <w:r>
              <w:rPr>
                <w:rFonts w:cs="Times New Roman"/>
                <w:b/>
                <w:bCs/>
              </w:rPr>
              <w:t>12</w:t>
            </w:r>
          </w:p>
        </w:tc>
        <w:tc>
          <w:tcPr>
            <w:tcW w:w="515" w:type="pct"/>
            <w:tcBorders>
              <w:top w:val="single" w:sz="8" w:space="0" w:color="231F20"/>
              <w:bottom w:val="single" w:sz="8" w:space="0" w:color="231F20"/>
            </w:tcBorders>
          </w:tcPr>
          <w:p w14:paraId="7736278B" w14:textId="77777777" w:rsidR="00434855" w:rsidRDefault="00431065" w:rsidP="00F469A9">
            <w:pPr>
              <w:pStyle w:val="TableText"/>
              <w:jc w:val="center"/>
              <w:rPr>
                <w:rFonts w:cs="Times New Roman"/>
                <w:b/>
                <w:bCs/>
              </w:rPr>
            </w:pPr>
            <w:r>
              <w:rPr>
                <w:rFonts w:cs="Times New Roman"/>
                <w:b/>
                <w:bCs/>
              </w:rPr>
              <w:t>30</w:t>
            </w:r>
          </w:p>
        </w:tc>
        <w:tc>
          <w:tcPr>
            <w:tcW w:w="515" w:type="pct"/>
            <w:tcBorders>
              <w:top w:val="single" w:sz="8" w:space="0" w:color="231F20"/>
              <w:bottom w:val="single" w:sz="8" w:space="0" w:color="231F20"/>
            </w:tcBorders>
          </w:tcPr>
          <w:p w14:paraId="73980876" w14:textId="77777777" w:rsidR="00434855" w:rsidRDefault="00431065" w:rsidP="00F469A9">
            <w:pPr>
              <w:pStyle w:val="TableText"/>
              <w:jc w:val="center"/>
              <w:rPr>
                <w:rFonts w:cs="Times New Roman"/>
                <w:b/>
                <w:bCs/>
              </w:rPr>
            </w:pPr>
            <w:r>
              <w:rPr>
                <w:rFonts w:cs="Times New Roman"/>
                <w:b/>
                <w:bCs/>
              </w:rPr>
              <w:t>45</w:t>
            </w:r>
          </w:p>
        </w:tc>
        <w:tc>
          <w:tcPr>
            <w:tcW w:w="603" w:type="pct"/>
            <w:tcBorders>
              <w:top w:val="single" w:sz="8" w:space="0" w:color="231F20"/>
              <w:bottom w:val="single" w:sz="8" w:space="0" w:color="231F20"/>
            </w:tcBorders>
          </w:tcPr>
          <w:p w14:paraId="2A899892" w14:textId="77777777" w:rsidR="00434855" w:rsidRDefault="00431065" w:rsidP="00F469A9">
            <w:pPr>
              <w:pStyle w:val="TableText"/>
              <w:jc w:val="center"/>
              <w:rPr>
                <w:rFonts w:cs="Times New Roman"/>
                <w:b/>
                <w:bCs/>
              </w:rPr>
            </w:pPr>
            <w:r>
              <w:rPr>
                <w:rFonts w:cs="Times New Roman"/>
                <w:b/>
                <w:bCs/>
              </w:rPr>
              <w:t>60</w:t>
            </w:r>
          </w:p>
        </w:tc>
        <w:tc>
          <w:tcPr>
            <w:tcW w:w="603" w:type="pct"/>
            <w:tcBorders>
              <w:top w:val="single" w:sz="8" w:space="0" w:color="231F20"/>
              <w:bottom w:val="single" w:sz="8" w:space="0" w:color="231F20"/>
            </w:tcBorders>
          </w:tcPr>
          <w:p w14:paraId="7BAEDCB2" w14:textId="77777777" w:rsidR="00434855" w:rsidRDefault="00431065" w:rsidP="00F469A9">
            <w:pPr>
              <w:pStyle w:val="TableText"/>
              <w:jc w:val="center"/>
              <w:rPr>
                <w:rFonts w:cs="Times New Roman"/>
                <w:b/>
                <w:bCs/>
              </w:rPr>
            </w:pPr>
            <w:r>
              <w:rPr>
                <w:rFonts w:cs="Times New Roman"/>
                <w:b/>
                <w:bCs/>
              </w:rPr>
              <w:t>90</w:t>
            </w:r>
          </w:p>
        </w:tc>
        <w:tc>
          <w:tcPr>
            <w:tcW w:w="603" w:type="pct"/>
            <w:tcBorders>
              <w:top w:val="single" w:sz="8" w:space="0" w:color="231F20"/>
              <w:bottom w:val="single" w:sz="8" w:space="0" w:color="231F20"/>
            </w:tcBorders>
          </w:tcPr>
          <w:p w14:paraId="7E5599B0" w14:textId="77777777" w:rsidR="00434855" w:rsidRDefault="00431065" w:rsidP="00F469A9">
            <w:pPr>
              <w:pStyle w:val="TableText"/>
              <w:jc w:val="center"/>
              <w:rPr>
                <w:rFonts w:cs="Times New Roman"/>
                <w:b/>
                <w:bCs/>
              </w:rPr>
            </w:pPr>
            <w:r>
              <w:rPr>
                <w:rFonts w:cs="Times New Roman"/>
                <w:b/>
                <w:bCs/>
              </w:rPr>
              <w:t>120</w:t>
            </w:r>
          </w:p>
        </w:tc>
        <w:tc>
          <w:tcPr>
            <w:tcW w:w="578" w:type="pct"/>
            <w:tcBorders>
              <w:top w:val="single" w:sz="8" w:space="0" w:color="231F20"/>
              <w:bottom w:val="single" w:sz="8" w:space="0" w:color="231F20"/>
            </w:tcBorders>
          </w:tcPr>
          <w:p w14:paraId="34F5ED0C" w14:textId="77777777" w:rsidR="00434855" w:rsidRDefault="00431065" w:rsidP="00F469A9">
            <w:pPr>
              <w:pStyle w:val="TableText"/>
              <w:jc w:val="center"/>
              <w:rPr>
                <w:rFonts w:cs="Times New Roman"/>
                <w:b/>
                <w:bCs/>
              </w:rPr>
            </w:pPr>
            <w:r>
              <w:rPr>
                <w:rFonts w:cs="Times New Roman"/>
                <w:b/>
                <w:bCs/>
              </w:rPr>
              <w:t>180</w:t>
            </w:r>
          </w:p>
        </w:tc>
        <w:tc>
          <w:tcPr>
            <w:tcW w:w="606" w:type="pct"/>
            <w:tcBorders>
              <w:top w:val="single" w:sz="8" w:space="0" w:color="231F20"/>
              <w:bottom w:val="single" w:sz="8" w:space="0" w:color="231F20"/>
              <w:right w:val="single" w:sz="8" w:space="0" w:color="231F20"/>
            </w:tcBorders>
          </w:tcPr>
          <w:p w14:paraId="5993C5CA" w14:textId="77777777" w:rsidR="00434855" w:rsidRDefault="00431065" w:rsidP="00F469A9">
            <w:pPr>
              <w:pStyle w:val="TableText"/>
              <w:jc w:val="center"/>
              <w:rPr>
                <w:rFonts w:cs="Times New Roman"/>
                <w:b/>
                <w:bCs/>
              </w:rPr>
            </w:pPr>
            <w:r>
              <w:rPr>
                <w:rFonts w:cs="Times New Roman"/>
                <w:b/>
                <w:bCs/>
              </w:rPr>
              <w:t>300</w:t>
            </w:r>
          </w:p>
        </w:tc>
      </w:tr>
      <w:tr w:rsidR="00434855" w14:paraId="5CB8C275" w14:textId="77777777">
        <w:trPr>
          <w:trHeight w:val="252"/>
        </w:trPr>
        <w:tc>
          <w:tcPr>
            <w:tcW w:w="457" w:type="pct"/>
            <w:tcBorders>
              <w:top w:val="single" w:sz="8" w:space="0" w:color="231F20"/>
              <w:left w:val="single" w:sz="8" w:space="0" w:color="231F20"/>
            </w:tcBorders>
          </w:tcPr>
          <w:p w14:paraId="4D3FB94B" w14:textId="77777777" w:rsidR="00434855" w:rsidRDefault="00431065" w:rsidP="00F469A9">
            <w:pPr>
              <w:pStyle w:val="TableText"/>
            </w:pPr>
            <w:r>
              <w:t>Q (</w:t>
            </w:r>
            <w:r>
              <w:rPr>
                <w:rFonts w:hint="eastAsia"/>
                <w:lang w:eastAsia="zh-CN"/>
              </w:rPr>
              <w:t>m</w:t>
            </w:r>
            <w:r>
              <w:rPr>
                <w:rFonts w:hint="eastAsia"/>
                <w:vertAlign w:val="superscript"/>
                <w:lang w:eastAsia="zh-CN"/>
              </w:rPr>
              <w:t>3</w:t>
            </w:r>
            <w:r>
              <w:t>/s)</w:t>
            </w:r>
          </w:p>
        </w:tc>
        <w:tc>
          <w:tcPr>
            <w:tcW w:w="515" w:type="pct"/>
            <w:tcBorders>
              <w:top w:val="single" w:sz="8" w:space="0" w:color="231F20"/>
            </w:tcBorders>
          </w:tcPr>
          <w:p w14:paraId="20B46171" w14:textId="77777777" w:rsidR="00434855" w:rsidRDefault="00431065" w:rsidP="00F469A9">
            <w:pPr>
              <w:pStyle w:val="TableText"/>
              <w:jc w:val="center"/>
            </w:pPr>
            <w:r>
              <w:t>200 × 10</w:t>
            </w:r>
            <w:r>
              <w:rPr>
                <w:vertAlign w:val="superscript"/>
              </w:rPr>
              <w:t>−6</w:t>
            </w:r>
          </w:p>
        </w:tc>
        <w:tc>
          <w:tcPr>
            <w:tcW w:w="515" w:type="pct"/>
            <w:tcBorders>
              <w:top w:val="single" w:sz="8" w:space="0" w:color="231F20"/>
            </w:tcBorders>
          </w:tcPr>
          <w:p w14:paraId="430AF4CE" w14:textId="77777777" w:rsidR="00434855" w:rsidRDefault="00431065" w:rsidP="00F469A9">
            <w:pPr>
              <w:pStyle w:val="TableText"/>
              <w:jc w:val="center"/>
            </w:pPr>
            <w:r>
              <w:t>500 × 10</w:t>
            </w:r>
            <w:r>
              <w:rPr>
                <w:vertAlign w:val="superscript"/>
              </w:rPr>
              <w:t>−6</w:t>
            </w:r>
          </w:p>
        </w:tc>
        <w:tc>
          <w:tcPr>
            <w:tcW w:w="515" w:type="pct"/>
            <w:tcBorders>
              <w:top w:val="single" w:sz="8" w:space="0" w:color="231F20"/>
            </w:tcBorders>
          </w:tcPr>
          <w:p w14:paraId="165E6AFD" w14:textId="77777777" w:rsidR="00434855" w:rsidRDefault="00431065" w:rsidP="00F469A9">
            <w:pPr>
              <w:pStyle w:val="TableText"/>
              <w:jc w:val="center"/>
            </w:pPr>
            <w:r>
              <w:t>750 × 10</w:t>
            </w:r>
            <w:r>
              <w:rPr>
                <w:vertAlign w:val="superscript"/>
              </w:rPr>
              <w:t>−6</w:t>
            </w:r>
          </w:p>
        </w:tc>
        <w:tc>
          <w:tcPr>
            <w:tcW w:w="603" w:type="pct"/>
            <w:tcBorders>
              <w:top w:val="single" w:sz="8" w:space="0" w:color="231F20"/>
            </w:tcBorders>
          </w:tcPr>
          <w:p w14:paraId="3F3B31D2" w14:textId="77777777" w:rsidR="00434855" w:rsidRDefault="00431065" w:rsidP="00F469A9">
            <w:pPr>
              <w:pStyle w:val="TableText"/>
              <w:jc w:val="center"/>
            </w:pPr>
            <w:r>
              <w:t>1 000 × 10</w:t>
            </w:r>
            <w:r>
              <w:rPr>
                <w:vertAlign w:val="superscript"/>
              </w:rPr>
              <w:t>−6</w:t>
            </w:r>
          </w:p>
        </w:tc>
        <w:tc>
          <w:tcPr>
            <w:tcW w:w="603" w:type="pct"/>
            <w:tcBorders>
              <w:top w:val="single" w:sz="8" w:space="0" w:color="231F20"/>
            </w:tcBorders>
          </w:tcPr>
          <w:p w14:paraId="5CF30AD2" w14:textId="77777777" w:rsidR="00434855" w:rsidRDefault="00431065" w:rsidP="00F469A9">
            <w:pPr>
              <w:pStyle w:val="TableText"/>
              <w:jc w:val="center"/>
            </w:pPr>
            <w:r>
              <w:t>1 500 × 10</w:t>
            </w:r>
            <w:r>
              <w:rPr>
                <w:vertAlign w:val="superscript"/>
              </w:rPr>
              <w:t>−6</w:t>
            </w:r>
          </w:p>
        </w:tc>
        <w:tc>
          <w:tcPr>
            <w:tcW w:w="603" w:type="pct"/>
            <w:tcBorders>
              <w:top w:val="single" w:sz="8" w:space="0" w:color="231F20"/>
            </w:tcBorders>
          </w:tcPr>
          <w:p w14:paraId="72F309B4" w14:textId="77777777" w:rsidR="00434855" w:rsidRDefault="00431065" w:rsidP="00F469A9">
            <w:pPr>
              <w:pStyle w:val="TableText"/>
              <w:jc w:val="center"/>
            </w:pPr>
            <w:r>
              <w:t>2 000 × 10</w:t>
            </w:r>
            <w:r>
              <w:rPr>
                <w:vertAlign w:val="superscript"/>
              </w:rPr>
              <w:t>−6</w:t>
            </w:r>
          </w:p>
        </w:tc>
        <w:tc>
          <w:tcPr>
            <w:tcW w:w="578" w:type="pct"/>
            <w:tcBorders>
              <w:top w:val="single" w:sz="8" w:space="0" w:color="231F20"/>
            </w:tcBorders>
          </w:tcPr>
          <w:p w14:paraId="70C84269" w14:textId="77777777" w:rsidR="00434855" w:rsidRDefault="00431065" w:rsidP="00F469A9">
            <w:pPr>
              <w:pStyle w:val="TableText"/>
              <w:jc w:val="center"/>
            </w:pPr>
            <w:r>
              <w:t>3 000× 10</w:t>
            </w:r>
            <w:r>
              <w:rPr>
                <w:vertAlign w:val="superscript"/>
              </w:rPr>
              <w:t>−6</w:t>
            </w:r>
          </w:p>
        </w:tc>
        <w:tc>
          <w:tcPr>
            <w:tcW w:w="606" w:type="pct"/>
            <w:tcBorders>
              <w:top w:val="single" w:sz="8" w:space="0" w:color="231F20"/>
              <w:right w:val="single" w:sz="8" w:space="0" w:color="231F20"/>
            </w:tcBorders>
          </w:tcPr>
          <w:p w14:paraId="4DA8B872" w14:textId="77777777" w:rsidR="00434855" w:rsidRDefault="00431065" w:rsidP="00F469A9">
            <w:pPr>
              <w:pStyle w:val="TableText"/>
              <w:jc w:val="center"/>
            </w:pPr>
            <w:r>
              <w:t>5 000 × 10</w:t>
            </w:r>
            <w:r>
              <w:rPr>
                <w:vertAlign w:val="superscript"/>
              </w:rPr>
              <w:t>−6</w:t>
            </w:r>
          </w:p>
        </w:tc>
      </w:tr>
      <w:tr w:rsidR="00434855" w14:paraId="0AB7BA03" w14:textId="77777777">
        <w:trPr>
          <w:trHeight w:val="272"/>
        </w:trPr>
        <w:tc>
          <w:tcPr>
            <w:tcW w:w="457" w:type="pct"/>
            <w:tcBorders>
              <w:left w:val="single" w:sz="8" w:space="0" w:color="231F20"/>
              <w:bottom w:val="single" w:sz="8" w:space="0" w:color="231F20"/>
            </w:tcBorders>
          </w:tcPr>
          <w:p w14:paraId="3708E290" w14:textId="77777777" w:rsidR="00434855" w:rsidRDefault="00431065" w:rsidP="00F469A9">
            <w:pPr>
              <w:pStyle w:val="TableText"/>
            </w:pPr>
            <w:r>
              <w:t>Uf (m/s)</w:t>
            </w:r>
          </w:p>
        </w:tc>
        <w:tc>
          <w:tcPr>
            <w:tcW w:w="515" w:type="pct"/>
            <w:tcBorders>
              <w:bottom w:val="single" w:sz="8" w:space="0" w:color="231F20"/>
            </w:tcBorders>
          </w:tcPr>
          <w:p w14:paraId="6AE882E7" w14:textId="77777777" w:rsidR="00434855" w:rsidRDefault="00431065" w:rsidP="00F469A9">
            <w:pPr>
              <w:pStyle w:val="TableText"/>
              <w:jc w:val="center"/>
            </w:pPr>
            <w:r>
              <w:t>0,02</w:t>
            </w:r>
          </w:p>
        </w:tc>
        <w:tc>
          <w:tcPr>
            <w:tcW w:w="515" w:type="pct"/>
            <w:tcBorders>
              <w:bottom w:val="single" w:sz="8" w:space="0" w:color="231F20"/>
            </w:tcBorders>
          </w:tcPr>
          <w:p w14:paraId="74F2DAE4" w14:textId="77777777" w:rsidR="00434855" w:rsidRDefault="00431065" w:rsidP="00F469A9">
            <w:pPr>
              <w:pStyle w:val="TableText"/>
              <w:jc w:val="center"/>
            </w:pPr>
            <w:r>
              <w:t>0,05</w:t>
            </w:r>
          </w:p>
        </w:tc>
        <w:tc>
          <w:tcPr>
            <w:tcW w:w="515" w:type="pct"/>
            <w:tcBorders>
              <w:bottom w:val="single" w:sz="8" w:space="0" w:color="231F20"/>
            </w:tcBorders>
          </w:tcPr>
          <w:p w14:paraId="23C44A27" w14:textId="77777777" w:rsidR="00434855" w:rsidRDefault="00431065" w:rsidP="00F469A9">
            <w:pPr>
              <w:pStyle w:val="TableText"/>
              <w:jc w:val="center"/>
            </w:pPr>
            <w:r>
              <w:t>0,075</w:t>
            </w:r>
          </w:p>
        </w:tc>
        <w:tc>
          <w:tcPr>
            <w:tcW w:w="603" w:type="pct"/>
            <w:tcBorders>
              <w:bottom w:val="single" w:sz="8" w:space="0" w:color="231F20"/>
            </w:tcBorders>
          </w:tcPr>
          <w:p w14:paraId="3C5D6E3E" w14:textId="77777777" w:rsidR="00434855" w:rsidRDefault="00431065" w:rsidP="00F469A9">
            <w:pPr>
              <w:pStyle w:val="TableText"/>
              <w:jc w:val="center"/>
            </w:pPr>
            <w:r>
              <w:t>0,10</w:t>
            </w:r>
          </w:p>
        </w:tc>
        <w:tc>
          <w:tcPr>
            <w:tcW w:w="603" w:type="pct"/>
            <w:tcBorders>
              <w:bottom w:val="single" w:sz="8" w:space="0" w:color="231F20"/>
            </w:tcBorders>
          </w:tcPr>
          <w:p w14:paraId="675B2394" w14:textId="77777777" w:rsidR="00434855" w:rsidRDefault="00431065" w:rsidP="00F469A9">
            <w:pPr>
              <w:pStyle w:val="TableText"/>
              <w:jc w:val="center"/>
            </w:pPr>
            <w:r>
              <w:t>0,15</w:t>
            </w:r>
          </w:p>
        </w:tc>
        <w:tc>
          <w:tcPr>
            <w:tcW w:w="603" w:type="pct"/>
            <w:tcBorders>
              <w:bottom w:val="single" w:sz="8" w:space="0" w:color="231F20"/>
            </w:tcBorders>
          </w:tcPr>
          <w:p w14:paraId="2E70C38D" w14:textId="77777777" w:rsidR="00434855" w:rsidRDefault="00431065" w:rsidP="00F469A9">
            <w:pPr>
              <w:pStyle w:val="TableText"/>
              <w:jc w:val="center"/>
            </w:pPr>
            <w:r>
              <w:t>0,20</w:t>
            </w:r>
          </w:p>
        </w:tc>
        <w:tc>
          <w:tcPr>
            <w:tcW w:w="578" w:type="pct"/>
            <w:tcBorders>
              <w:bottom w:val="single" w:sz="8" w:space="0" w:color="231F20"/>
            </w:tcBorders>
          </w:tcPr>
          <w:p w14:paraId="370AC972" w14:textId="77777777" w:rsidR="00434855" w:rsidRDefault="00431065" w:rsidP="00F469A9">
            <w:pPr>
              <w:pStyle w:val="TableText"/>
              <w:jc w:val="center"/>
            </w:pPr>
            <w:r>
              <w:t>0,30</w:t>
            </w:r>
          </w:p>
        </w:tc>
        <w:tc>
          <w:tcPr>
            <w:tcW w:w="606" w:type="pct"/>
            <w:tcBorders>
              <w:bottom w:val="single" w:sz="8" w:space="0" w:color="231F20"/>
              <w:right w:val="single" w:sz="8" w:space="0" w:color="231F20"/>
            </w:tcBorders>
          </w:tcPr>
          <w:p w14:paraId="33DEF05C" w14:textId="77777777" w:rsidR="00434855" w:rsidRDefault="00431065" w:rsidP="00F469A9">
            <w:pPr>
              <w:pStyle w:val="TableText"/>
              <w:jc w:val="center"/>
            </w:pPr>
            <w:r>
              <w:t>0,50</w:t>
            </w:r>
          </w:p>
        </w:tc>
      </w:tr>
    </w:tbl>
    <w:p w14:paraId="4567CE98" w14:textId="77777777" w:rsidR="00434855" w:rsidRDefault="00434855" w:rsidP="00F469A9">
      <w:pPr>
        <w:spacing w:line="360" w:lineRule="auto"/>
        <w:rPr>
          <w:rFonts w:ascii="Arial"/>
        </w:rPr>
      </w:pPr>
    </w:p>
    <w:p w14:paraId="3A6D7E54" w14:textId="7D811312" w:rsidR="00434855" w:rsidRDefault="00431065" w:rsidP="00F469A9">
      <w:pPr>
        <w:pStyle w:val="1"/>
        <w:spacing w:before="48" w:after="48" w:line="360" w:lineRule="auto"/>
        <w:rPr>
          <w:lang w:eastAsia="zh-CN"/>
        </w:rPr>
      </w:pPr>
      <w:bookmarkStart w:id="59" w:name="bookmark109"/>
      <w:bookmarkStart w:id="60" w:name="_Toc17848"/>
      <w:bookmarkStart w:id="61" w:name="_Toc13414"/>
      <w:bookmarkEnd w:id="59"/>
      <w:r>
        <w:rPr>
          <w:lang w:eastAsia="zh-CN"/>
        </w:rPr>
        <w:t xml:space="preserve">8    </w:t>
      </w:r>
      <w:r>
        <w:rPr>
          <w:rFonts w:hint="eastAsia"/>
          <w:lang w:eastAsia="zh-CN"/>
        </w:rPr>
        <w:t>试验台具和仪器的确认及试验程序</w:t>
      </w:r>
      <w:bookmarkEnd w:id="60"/>
      <w:bookmarkEnd w:id="61"/>
    </w:p>
    <w:p w14:paraId="15941F94" w14:textId="03EA77DC" w:rsidR="00434855" w:rsidRDefault="00431065" w:rsidP="00F469A9">
      <w:pPr>
        <w:pStyle w:val="2"/>
        <w:spacing w:line="360" w:lineRule="auto"/>
        <w:rPr>
          <w:rFonts w:ascii="Arial"/>
          <w:lang w:eastAsia="zh-CN"/>
        </w:rPr>
      </w:pPr>
      <w:bookmarkStart w:id="62" w:name="_Toc28562"/>
      <w:bookmarkStart w:id="63" w:name="_Toc19588"/>
      <w:r>
        <w:rPr>
          <w:lang w:eastAsia="zh-CN"/>
        </w:rPr>
        <w:t>8.1</w:t>
      </w:r>
      <w:r>
        <w:rPr>
          <w:rFonts w:hint="eastAsia"/>
          <w:lang w:eastAsia="zh-CN"/>
        </w:rPr>
        <w:t xml:space="preserve">   </w:t>
      </w:r>
      <w:r>
        <w:rPr>
          <w:lang w:eastAsia="zh-CN"/>
        </w:rPr>
        <w:t xml:space="preserve">CPC </w:t>
      </w:r>
      <w:r>
        <w:rPr>
          <w:rFonts w:hint="eastAsia"/>
          <w:lang w:eastAsia="zh-CN"/>
        </w:rPr>
        <w:t>测试</w:t>
      </w:r>
      <w:bookmarkEnd w:id="62"/>
      <w:bookmarkEnd w:id="63"/>
    </w:p>
    <w:p w14:paraId="6E8C3A0B" w14:textId="77777777" w:rsidR="00434855" w:rsidRDefault="00431065" w:rsidP="00F469A9">
      <w:pPr>
        <w:pStyle w:val="3"/>
        <w:spacing w:line="360" w:lineRule="auto"/>
        <w:rPr>
          <w:lang w:eastAsia="zh-CN"/>
        </w:rPr>
      </w:pPr>
      <w:r>
        <w:rPr>
          <w:lang w:eastAsia="zh-CN"/>
        </w:rPr>
        <w:t>8.1.1</w:t>
      </w:r>
      <w:r>
        <w:rPr>
          <w:rFonts w:hint="eastAsia"/>
          <w:lang w:eastAsia="zh-CN"/>
        </w:rPr>
        <w:t xml:space="preserve">   </w:t>
      </w:r>
      <w:r>
        <w:rPr>
          <w:lang w:eastAsia="zh-CN"/>
        </w:rPr>
        <w:t>CPC—</w:t>
      </w:r>
      <w:r>
        <w:rPr>
          <w:rFonts w:hint="eastAsia"/>
          <w:lang w:eastAsia="zh-CN"/>
        </w:rPr>
        <w:t>采样流量稳定性</w:t>
      </w:r>
    </w:p>
    <w:p w14:paraId="149BAA90" w14:textId="77777777" w:rsidR="00434855" w:rsidRDefault="00431065" w:rsidP="00F469A9">
      <w:pPr>
        <w:spacing w:line="360" w:lineRule="auto"/>
        <w:rPr>
          <w:rFonts w:ascii="Arial"/>
          <w:lang w:eastAsia="zh-CN"/>
        </w:rPr>
      </w:pPr>
      <w:r>
        <w:rPr>
          <w:lang w:eastAsia="zh-CN"/>
        </w:rPr>
        <w:t>CPC</w:t>
      </w:r>
      <w:r>
        <w:rPr>
          <w:rFonts w:hint="eastAsia"/>
          <w:lang w:eastAsia="zh-CN"/>
        </w:rPr>
        <w:t>采样流量差异可显著影响试验结果。随着试验装置阻力的增加，其影响更加凸显。</w:t>
      </w:r>
    </w:p>
    <w:p w14:paraId="32EB25D0" w14:textId="058A5BDC" w:rsidR="00434855" w:rsidRDefault="003F2D96" w:rsidP="00F469A9">
      <w:pPr>
        <w:pStyle w:val="4"/>
        <w:spacing w:line="360" w:lineRule="auto"/>
        <w:rPr>
          <w:lang w:eastAsia="zh-CN"/>
        </w:rPr>
      </w:pPr>
      <w:hyperlink r:id="rId33" w:history="1">
        <w:r w:rsidR="00431065">
          <w:rPr>
            <w:lang w:eastAsia="zh-CN"/>
          </w:rPr>
          <w:t>8.1.1.1</w:t>
        </w:r>
      </w:hyperlink>
      <w:r w:rsidR="00431065">
        <w:rPr>
          <w:lang w:eastAsia="zh-CN"/>
        </w:rPr>
        <w:t xml:space="preserve">    </w:t>
      </w:r>
      <w:r w:rsidR="00431065">
        <w:rPr>
          <w:rFonts w:hint="eastAsia"/>
          <w:lang w:eastAsia="zh-CN"/>
        </w:rPr>
        <w:t>采样流量稳定性试验方法</w:t>
      </w:r>
    </w:p>
    <w:p w14:paraId="02166BB1" w14:textId="77777777" w:rsidR="00434855" w:rsidRDefault="00431065" w:rsidP="00F469A9">
      <w:pPr>
        <w:spacing w:line="360" w:lineRule="auto"/>
        <w:rPr>
          <w:lang w:eastAsia="zh-CN"/>
        </w:rPr>
      </w:pPr>
      <w:r>
        <w:rPr>
          <w:rFonts w:hint="eastAsia"/>
          <w:lang w:eastAsia="zh-CN"/>
        </w:rPr>
        <w:t>在试验夹具上安装高阻滤料或孔板。</w:t>
      </w:r>
    </w:p>
    <w:p w14:paraId="312E1196" w14:textId="77777777" w:rsidR="00434855" w:rsidRDefault="00431065" w:rsidP="00F469A9">
      <w:pPr>
        <w:spacing w:line="360" w:lineRule="auto"/>
        <w:rPr>
          <w:lang w:eastAsia="zh-CN"/>
        </w:rPr>
      </w:pPr>
      <w:r>
        <w:rPr>
          <w:rFonts w:hint="eastAsia"/>
          <w:lang w:eastAsia="zh-CN"/>
        </w:rPr>
        <w:t>分别从试验台上游采样点和下游采样点进行采样。若</w:t>
      </w:r>
      <w:r>
        <w:rPr>
          <w:lang w:eastAsia="zh-CN"/>
        </w:rPr>
        <w:t>CPC</w:t>
      </w:r>
      <w:r>
        <w:rPr>
          <w:rFonts w:hint="eastAsia"/>
          <w:lang w:eastAsia="zh-CN"/>
        </w:rPr>
        <w:t>自身具备流量校验功能，则应使用其自身设备进行流量校验。</w:t>
      </w:r>
    </w:p>
    <w:p w14:paraId="4F656862" w14:textId="4385F66C" w:rsidR="00434855" w:rsidRDefault="003F2D96" w:rsidP="00F469A9">
      <w:pPr>
        <w:pStyle w:val="4"/>
        <w:spacing w:line="360" w:lineRule="auto"/>
        <w:rPr>
          <w:lang w:eastAsia="zh-CN"/>
        </w:rPr>
      </w:pPr>
      <w:hyperlink r:id="rId34" w:history="1">
        <w:r w:rsidR="00431065">
          <w:rPr>
            <w:lang w:eastAsia="zh-CN"/>
          </w:rPr>
          <w:t>8.1.1.2</w:t>
        </w:r>
      </w:hyperlink>
      <w:r w:rsidR="00431065">
        <w:rPr>
          <w:lang w:eastAsia="zh-CN"/>
        </w:rPr>
        <w:t xml:space="preserve">     </w:t>
      </w:r>
      <w:r w:rsidR="00431065">
        <w:rPr>
          <w:rFonts w:hint="eastAsia"/>
          <w:lang w:eastAsia="zh-CN"/>
        </w:rPr>
        <w:t>采样流量稳定性试验结果判定</w:t>
      </w:r>
    </w:p>
    <w:p w14:paraId="00624DA0" w14:textId="77777777" w:rsidR="00434855" w:rsidRDefault="00431065" w:rsidP="00F469A9">
      <w:pPr>
        <w:spacing w:line="360" w:lineRule="auto"/>
        <w:rPr>
          <w:rFonts w:ascii="Arial"/>
          <w:lang w:eastAsia="zh-CN"/>
        </w:rPr>
      </w:pPr>
      <w:r>
        <w:rPr>
          <w:rFonts w:hint="eastAsia"/>
          <w:lang w:eastAsia="zh-CN"/>
        </w:rPr>
        <w:t>CPC</w:t>
      </w:r>
      <w:r>
        <w:rPr>
          <w:rFonts w:hint="eastAsia"/>
          <w:lang w:eastAsia="zh-CN"/>
        </w:rPr>
        <w:t>从试验台上游和下游采样点所采集的采样流量与设备规定流量偏差不应大于</w:t>
      </w:r>
      <w:r>
        <w:rPr>
          <w:lang w:eastAsia="zh-CN"/>
        </w:rPr>
        <w:t>5</w:t>
      </w:r>
      <w:r>
        <w:rPr>
          <w:rFonts w:hint="eastAsia"/>
          <w:lang w:eastAsia="zh-CN"/>
        </w:rPr>
        <w:t>％。上游及下游采样流量之间的偏差不应大于</w:t>
      </w:r>
      <w:r>
        <w:rPr>
          <w:lang w:eastAsia="zh-CN"/>
        </w:rPr>
        <w:t>2</w:t>
      </w:r>
      <w:r>
        <w:rPr>
          <w:rFonts w:hint="eastAsia"/>
          <w:lang w:eastAsia="zh-CN"/>
        </w:rPr>
        <w:t>％。</w:t>
      </w:r>
    </w:p>
    <w:p w14:paraId="56489451" w14:textId="77777777" w:rsidR="00434855" w:rsidRDefault="00431065" w:rsidP="00F469A9">
      <w:pPr>
        <w:pStyle w:val="3"/>
        <w:spacing w:line="360" w:lineRule="auto"/>
        <w:rPr>
          <w:rFonts w:ascii="Arial"/>
          <w:lang w:eastAsia="zh-CN"/>
        </w:rPr>
      </w:pPr>
      <w:r>
        <w:rPr>
          <w:lang w:eastAsia="zh-CN"/>
        </w:rPr>
        <w:t>8.1.2</w:t>
      </w:r>
      <w:r>
        <w:rPr>
          <w:rFonts w:hint="eastAsia"/>
          <w:lang w:eastAsia="zh-CN"/>
        </w:rPr>
        <w:t xml:space="preserve">   </w:t>
      </w:r>
      <w:r>
        <w:rPr>
          <w:lang w:eastAsia="zh-CN"/>
        </w:rPr>
        <w:t>CPC—</w:t>
      </w:r>
      <w:r>
        <w:rPr>
          <w:rFonts w:hint="eastAsia"/>
          <w:lang w:eastAsia="zh-CN"/>
        </w:rPr>
        <w:t>零计数</w:t>
      </w:r>
    </w:p>
    <w:p w14:paraId="396ED32D" w14:textId="334F8115" w:rsidR="00434855" w:rsidRDefault="003F2D96" w:rsidP="00F469A9">
      <w:pPr>
        <w:pStyle w:val="4"/>
        <w:spacing w:line="360" w:lineRule="auto"/>
        <w:rPr>
          <w:lang w:eastAsia="zh-CN"/>
        </w:rPr>
      </w:pPr>
      <w:hyperlink r:id="rId35" w:history="1">
        <w:r w:rsidR="00431065">
          <w:rPr>
            <w:lang w:eastAsia="zh-CN"/>
          </w:rPr>
          <w:t>8.1.2.1</w:t>
        </w:r>
      </w:hyperlink>
      <w:r w:rsidR="00431065">
        <w:rPr>
          <w:rFonts w:hint="eastAsia"/>
          <w:lang w:eastAsia="zh-CN"/>
        </w:rPr>
        <w:t xml:space="preserve">   </w:t>
      </w:r>
      <w:r w:rsidR="00431065">
        <w:rPr>
          <w:rFonts w:hint="eastAsia"/>
          <w:lang w:eastAsia="zh-CN"/>
        </w:rPr>
        <w:t>一般要求</w:t>
      </w:r>
    </w:p>
    <w:p w14:paraId="6BA82EDA" w14:textId="77777777" w:rsidR="00434855" w:rsidRDefault="00431065" w:rsidP="00F469A9">
      <w:pPr>
        <w:spacing w:line="360" w:lineRule="auto"/>
        <w:rPr>
          <w:lang w:eastAsia="zh-CN"/>
        </w:rPr>
      </w:pPr>
      <w:r>
        <w:rPr>
          <w:rFonts w:hint="eastAsia"/>
          <w:lang w:eastAsia="zh-CN"/>
        </w:rPr>
        <w:t>用户可根据</w:t>
      </w:r>
      <w:r>
        <w:rPr>
          <w:lang w:eastAsia="zh-CN"/>
        </w:rPr>
        <w:t>CPC</w:t>
      </w:r>
      <w:r>
        <w:rPr>
          <w:rFonts w:hint="eastAsia"/>
          <w:lang w:eastAsia="zh-CN"/>
        </w:rPr>
        <w:t>零计数快速判断</w:t>
      </w:r>
      <w:r>
        <w:rPr>
          <w:lang w:eastAsia="zh-CN"/>
        </w:rPr>
        <w:t>CPC</w:t>
      </w:r>
      <w:r>
        <w:rPr>
          <w:rFonts w:hint="eastAsia"/>
          <w:lang w:eastAsia="zh-CN"/>
        </w:rPr>
        <w:t>是否需要维护。</w:t>
      </w:r>
    </w:p>
    <w:p w14:paraId="2E1A424E" w14:textId="5BE0B149" w:rsidR="00434855" w:rsidRDefault="003F2D96" w:rsidP="00F469A9">
      <w:pPr>
        <w:pStyle w:val="4"/>
        <w:spacing w:line="360" w:lineRule="auto"/>
        <w:rPr>
          <w:lang w:eastAsia="zh-CN"/>
        </w:rPr>
      </w:pPr>
      <w:hyperlink r:id="rId36" w:history="1">
        <w:r w:rsidR="00431065">
          <w:rPr>
            <w:lang w:eastAsia="zh-CN"/>
          </w:rPr>
          <w:t>8.1.2.2</w:t>
        </w:r>
      </w:hyperlink>
      <w:r w:rsidR="00431065">
        <w:rPr>
          <w:rFonts w:hint="eastAsia"/>
          <w:lang w:eastAsia="zh-CN"/>
        </w:rPr>
        <w:t xml:space="preserve">   </w:t>
      </w:r>
      <w:r w:rsidR="00431065">
        <w:rPr>
          <w:rFonts w:hint="eastAsia"/>
          <w:lang w:eastAsia="zh-CN"/>
        </w:rPr>
        <w:t>零计数试验方法</w:t>
      </w:r>
    </w:p>
    <w:p w14:paraId="406E6D66" w14:textId="77777777" w:rsidR="00434855" w:rsidRDefault="00431065" w:rsidP="00F469A9">
      <w:pPr>
        <w:spacing w:line="360" w:lineRule="auto"/>
        <w:rPr>
          <w:lang w:eastAsia="zh-CN"/>
        </w:rPr>
      </w:pPr>
      <w:r>
        <w:rPr>
          <w:rFonts w:hint="eastAsia"/>
          <w:lang w:eastAsia="zh-CN"/>
        </w:rPr>
        <w:t>试验台所使用的每台</w:t>
      </w:r>
      <w:r>
        <w:rPr>
          <w:lang w:eastAsia="zh-CN"/>
        </w:rPr>
        <w:t>CPC</w:t>
      </w:r>
      <w:r>
        <w:rPr>
          <w:rFonts w:hint="eastAsia"/>
          <w:lang w:eastAsia="zh-CN"/>
        </w:rPr>
        <w:t>均应进行零计数率试验。试验时，在</w:t>
      </w:r>
      <w:r>
        <w:rPr>
          <w:lang w:eastAsia="zh-CN"/>
        </w:rPr>
        <w:t>CPC</w:t>
      </w:r>
      <w:r>
        <w:rPr>
          <w:rFonts w:hint="eastAsia"/>
          <w:lang w:eastAsia="zh-CN"/>
        </w:rPr>
        <w:t>入口连接一个高效率过滤器并进行</w:t>
      </w:r>
      <w:r>
        <w:rPr>
          <w:lang w:eastAsia="zh-CN"/>
        </w:rPr>
        <w:t>1</w:t>
      </w:r>
      <w:r>
        <w:rPr>
          <w:rFonts w:hint="eastAsia"/>
          <w:lang w:eastAsia="zh-CN"/>
        </w:rPr>
        <w:t>分钟采样计数。</w:t>
      </w:r>
    </w:p>
    <w:p w14:paraId="6767AB55" w14:textId="2BD198A2" w:rsidR="00434855" w:rsidRDefault="003F2D96" w:rsidP="00F469A9">
      <w:pPr>
        <w:pStyle w:val="4"/>
        <w:spacing w:line="360" w:lineRule="auto"/>
        <w:rPr>
          <w:lang w:eastAsia="zh-CN"/>
        </w:rPr>
      </w:pPr>
      <w:hyperlink r:id="rId37" w:history="1">
        <w:r w:rsidR="00431065">
          <w:rPr>
            <w:lang w:eastAsia="zh-CN"/>
          </w:rPr>
          <w:t>8.1.2.3</w:t>
        </w:r>
      </w:hyperlink>
      <w:r w:rsidR="00431065">
        <w:rPr>
          <w:rFonts w:hint="eastAsia"/>
          <w:lang w:eastAsia="zh-CN"/>
        </w:rPr>
        <w:t xml:space="preserve">   </w:t>
      </w:r>
      <w:r w:rsidR="00431065">
        <w:rPr>
          <w:rFonts w:hint="eastAsia"/>
          <w:lang w:eastAsia="zh-CN"/>
        </w:rPr>
        <w:t>零计数试验结果判定</w:t>
      </w:r>
    </w:p>
    <w:p w14:paraId="0F24CE73" w14:textId="77777777" w:rsidR="00434855" w:rsidRDefault="00431065" w:rsidP="00F469A9">
      <w:pPr>
        <w:spacing w:line="360" w:lineRule="auto"/>
        <w:rPr>
          <w:lang w:eastAsia="zh-CN"/>
        </w:rPr>
      </w:pPr>
      <w:r>
        <w:rPr>
          <w:lang w:eastAsia="zh-CN"/>
        </w:rPr>
        <w:t>CPC</w:t>
      </w:r>
      <w:r>
        <w:rPr>
          <w:rFonts w:hint="eastAsia"/>
          <w:lang w:eastAsia="zh-CN"/>
        </w:rPr>
        <w:t>的零计数应小于</w:t>
      </w:r>
      <w:r>
        <w:rPr>
          <w:lang w:eastAsia="zh-CN"/>
        </w:rPr>
        <w:t>2</w:t>
      </w:r>
      <w:r>
        <w:rPr>
          <w:rFonts w:hint="eastAsia"/>
          <w:lang w:eastAsia="zh-CN"/>
        </w:rPr>
        <w:t>粒</w:t>
      </w:r>
      <w:r>
        <w:rPr>
          <w:lang w:eastAsia="zh-CN"/>
        </w:rPr>
        <w:t>/min</w:t>
      </w:r>
      <w:r>
        <w:rPr>
          <w:rFonts w:hint="eastAsia"/>
          <w:lang w:eastAsia="zh-CN"/>
        </w:rPr>
        <w:t>。</w:t>
      </w:r>
    </w:p>
    <w:p w14:paraId="1210BAD7" w14:textId="77777777" w:rsidR="00434855" w:rsidRDefault="00431065" w:rsidP="00F469A9">
      <w:pPr>
        <w:spacing w:line="360" w:lineRule="auto"/>
        <w:rPr>
          <w:rFonts w:ascii="Arial"/>
          <w:lang w:eastAsia="zh-CN"/>
        </w:rPr>
      </w:pPr>
      <w:r>
        <w:rPr>
          <w:rFonts w:hint="eastAsia"/>
          <w:lang w:eastAsia="zh-CN"/>
        </w:rPr>
        <w:t>若仪器采样流量为</w:t>
      </w:r>
      <w:r>
        <w:rPr>
          <w:lang w:eastAsia="zh-CN"/>
        </w:rPr>
        <w:t xml:space="preserve">x </w:t>
      </w:r>
      <w:r>
        <w:rPr>
          <w:rFonts w:hint="eastAsia"/>
          <w:lang w:eastAsia="zh-CN"/>
        </w:rPr>
        <w:t>cm</w:t>
      </w:r>
      <w:r>
        <w:rPr>
          <w:rFonts w:hint="eastAsia"/>
          <w:vertAlign w:val="superscript"/>
          <w:lang w:eastAsia="zh-CN"/>
        </w:rPr>
        <w:t>3</w:t>
      </w:r>
      <w:r>
        <w:rPr>
          <w:rFonts w:hint="eastAsia"/>
          <w:lang w:eastAsia="zh-CN"/>
        </w:rPr>
        <w:t>/</w:t>
      </w:r>
      <w:r>
        <w:rPr>
          <w:lang w:eastAsia="zh-CN"/>
        </w:rPr>
        <w:t>min</w:t>
      </w:r>
      <w:r>
        <w:rPr>
          <w:rFonts w:hint="eastAsia"/>
          <w:lang w:eastAsia="zh-CN"/>
        </w:rPr>
        <w:t>，则以粒子浓度表征的合格零计数应小于</w:t>
      </w:r>
      <w:r>
        <w:rPr>
          <w:lang w:eastAsia="zh-CN"/>
        </w:rPr>
        <w:t>2/x</w:t>
      </w:r>
      <w:r>
        <w:rPr>
          <w:rFonts w:hint="eastAsia"/>
          <w:lang w:eastAsia="zh-CN"/>
        </w:rPr>
        <w:t>粒</w:t>
      </w:r>
      <w:r>
        <w:rPr>
          <w:lang w:eastAsia="zh-CN"/>
        </w:rPr>
        <w:t>/</w:t>
      </w:r>
      <w:r>
        <w:rPr>
          <w:rFonts w:hint="eastAsia"/>
          <w:lang w:eastAsia="zh-CN"/>
        </w:rPr>
        <w:t>cm</w:t>
      </w:r>
      <w:r>
        <w:rPr>
          <w:rFonts w:hint="eastAsia"/>
          <w:vertAlign w:val="superscript"/>
          <w:lang w:eastAsia="zh-CN"/>
        </w:rPr>
        <w:t>3</w:t>
      </w:r>
      <w:r>
        <w:rPr>
          <w:rFonts w:hint="eastAsia"/>
          <w:lang w:eastAsia="zh-CN"/>
        </w:rPr>
        <w:t>。</w:t>
      </w:r>
    </w:p>
    <w:p w14:paraId="26DC9243" w14:textId="77777777" w:rsidR="00434855" w:rsidRDefault="00431065" w:rsidP="00F469A9">
      <w:pPr>
        <w:pStyle w:val="3"/>
        <w:spacing w:line="360" w:lineRule="auto"/>
        <w:rPr>
          <w:rFonts w:ascii="Arial"/>
          <w:lang w:eastAsia="zh-CN"/>
        </w:rPr>
      </w:pPr>
      <w:r>
        <w:rPr>
          <w:lang w:eastAsia="zh-CN"/>
        </w:rPr>
        <w:t>8.1.3</w:t>
      </w:r>
      <w:r>
        <w:rPr>
          <w:rFonts w:hint="eastAsia"/>
          <w:lang w:eastAsia="zh-CN"/>
        </w:rPr>
        <w:t xml:space="preserve">   </w:t>
      </w:r>
      <w:r>
        <w:rPr>
          <w:lang w:eastAsia="zh-CN"/>
        </w:rPr>
        <w:t xml:space="preserve">CPC — </w:t>
      </w:r>
      <w:r>
        <w:rPr>
          <w:rFonts w:hint="eastAsia"/>
          <w:lang w:eastAsia="zh-CN"/>
        </w:rPr>
        <w:t>过载</w:t>
      </w:r>
    </w:p>
    <w:p w14:paraId="76E3EB1B" w14:textId="36900AD4" w:rsidR="00434855" w:rsidRDefault="003F2D96" w:rsidP="00F469A9">
      <w:pPr>
        <w:pStyle w:val="4"/>
        <w:spacing w:line="360" w:lineRule="auto"/>
        <w:rPr>
          <w:lang w:eastAsia="zh-CN"/>
        </w:rPr>
      </w:pPr>
      <w:hyperlink r:id="rId38" w:history="1">
        <w:r w:rsidR="00431065">
          <w:rPr>
            <w:lang w:eastAsia="zh-CN"/>
          </w:rPr>
          <w:t>8.1.3.1</w:t>
        </w:r>
      </w:hyperlink>
      <w:r w:rsidR="00431065">
        <w:rPr>
          <w:rFonts w:hint="eastAsia"/>
          <w:lang w:eastAsia="zh-CN"/>
        </w:rPr>
        <w:t xml:space="preserve">   </w:t>
      </w:r>
      <w:r w:rsidR="00431065">
        <w:rPr>
          <w:rFonts w:hint="eastAsia"/>
          <w:lang w:eastAsia="zh-CN"/>
        </w:rPr>
        <w:t>一般要求</w:t>
      </w:r>
    </w:p>
    <w:p w14:paraId="20BF51B0" w14:textId="77777777" w:rsidR="00434855" w:rsidRDefault="00431065" w:rsidP="00F469A9">
      <w:pPr>
        <w:spacing w:line="360" w:lineRule="auto"/>
        <w:rPr>
          <w:rFonts w:ascii="Arial"/>
          <w:lang w:eastAsia="zh-CN"/>
        </w:rPr>
      </w:pPr>
      <w:r>
        <w:rPr>
          <w:lang w:eastAsia="zh-CN"/>
        </w:rPr>
        <w:t>CPC</w:t>
      </w:r>
      <w:r>
        <w:rPr>
          <w:rFonts w:hint="eastAsia"/>
          <w:lang w:eastAsia="zh-CN"/>
        </w:rPr>
        <w:t>应在单粒子计数模式下运行。</w:t>
      </w:r>
      <w:r>
        <w:rPr>
          <w:lang w:eastAsia="zh-CN"/>
        </w:rPr>
        <w:t>CPC</w:t>
      </w:r>
      <w:r>
        <w:rPr>
          <w:rFonts w:hint="eastAsia"/>
          <w:lang w:eastAsia="zh-CN"/>
        </w:rPr>
        <w:t>无法在单粒子计数模式下运行的浓度为上限浓度（</w:t>
      </w:r>
      <w:r>
        <w:rPr>
          <w:rFonts w:hint="eastAsia"/>
          <w:lang w:eastAsia="zh-CN"/>
        </w:rPr>
        <w:t>CL</w:t>
      </w:r>
      <w:r>
        <w:rPr>
          <w:rFonts w:hint="eastAsia"/>
          <w:lang w:eastAsia="zh-CN"/>
        </w:rPr>
        <w:t>）。试验过程中的最大气溶胶浓度应低于上限浓度，以</w:t>
      </w:r>
      <w:proofErr w:type="gramStart"/>
      <w:r>
        <w:rPr>
          <w:rFonts w:hint="eastAsia"/>
          <w:lang w:eastAsia="zh-CN"/>
        </w:rPr>
        <w:t>保证因</w:t>
      </w:r>
      <w:proofErr w:type="gramEnd"/>
      <w:r>
        <w:rPr>
          <w:rFonts w:hint="eastAsia"/>
          <w:lang w:eastAsia="zh-CN"/>
        </w:rPr>
        <w:t>重叠所产生计数误差</w:t>
      </w:r>
      <w:r>
        <w:rPr>
          <w:rFonts w:hint="eastAsia"/>
          <w:lang w:eastAsia="zh-CN"/>
        </w:rPr>
        <w:t>&lt;10%</w:t>
      </w:r>
      <w:r>
        <w:rPr>
          <w:rFonts w:hint="eastAsia"/>
          <w:lang w:eastAsia="zh-CN"/>
        </w:rPr>
        <w:t>。</w:t>
      </w:r>
    </w:p>
    <w:p w14:paraId="66AD8F8C" w14:textId="0EEE755C" w:rsidR="00434855" w:rsidRDefault="003F2D96" w:rsidP="00F469A9">
      <w:pPr>
        <w:pStyle w:val="4"/>
        <w:spacing w:line="360" w:lineRule="auto"/>
        <w:rPr>
          <w:lang w:eastAsia="zh-CN"/>
        </w:rPr>
      </w:pPr>
      <w:hyperlink r:id="rId39" w:history="1">
        <w:r w:rsidR="00431065">
          <w:rPr>
            <w:lang w:eastAsia="zh-CN"/>
          </w:rPr>
          <w:t>8.1.3.2</w:t>
        </w:r>
      </w:hyperlink>
      <w:r w:rsidR="00431065">
        <w:rPr>
          <w:rFonts w:hint="eastAsia"/>
          <w:lang w:eastAsia="zh-CN"/>
        </w:rPr>
        <w:t xml:space="preserve">   </w:t>
      </w:r>
      <w:r w:rsidR="00431065">
        <w:rPr>
          <w:rFonts w:hint="eastAsia"/>
          <w:lang w:eastAsia="zh-CN"/>
        </w:rPr>
        <w:t>过载试验方法</w:t>
      </w:r>
    </w:p>
    <w:p w14:paraId="2B68DA0F" w14:textId="77777777" w:rsidR="00434855" w:rsidRDefault="00431065" w:rsidP="00F469A9">
      <w:pPr>
        <w:spacing w:line="360" w:lineRule="auto"/>
        <w:rPr>
          <w:lang w:eastAsia="zh-CN"/>
        </w:rPr>
      </w:pPr>
      <w:r>
        <w:rPr>
          <w:rFonts w:hint="eastAsia"/>
          <w:lang w:eastAsia="zh-CN"/>
        </w:rPr>
        <w:t>应在多组试验气溶胶浓度下分别进行初始状态过滤效率试验，以确定不会使</w:t>
      </w:r>
      <w:r>
        <w:rPr>
          <w:lang w:eastAsia="zh-CN"/>
        </w:rPr>
        <w:t>CPC</w:t>
      </w:r>
      <w:r>
        <w:rPr>
          <w:rFonts w:hint="eastAsia"/>
          <w:lang w:eastAsia="zh-CN"/>
        </w:rPr>
        <w:t>过载气溶胶浓度进行过滤效率试验。试验程序应符合第</w:t>
      </w:r>
      <w:r>
        <w:rPr>
          <w:rFonts w:hint="eastAsia"/>
          <w:lang w:eastAsia="zh-CN"/>
        </w:rPr>
        <w:t>9</w:t>
      </w:r>
      <w:r>
        <w:rPr>
          <w:rFonts w:hint="eastAsia"/>
          <w:lang w:eastAsia="zh-CN"/>
        </w:rPr>
        <w:t>章规定，使用不同上游气溶胶浓度进行。气溶胶发生装置应符合</w:t>
      </w:r>
      <w:r>
        <w:rPr>
          <w:rFonts w:hint="eastAsia"/>
          <w:lang w:eastAsia="zh-CN"/>
        </w:rPr>
        <w:t>6.3</w:t>
      </w:r>
      <w:r>
        <w:rPr>
          <w:rFonts w:hint="eastAsia"/>
          <w:lang w:eastAsia="zh-CN"/>
        </w:rPr>
        <w:t>规定。</w:t>
      </w:r>
    </w:p>
    <w:p w14:paraId="70823003" w14:textId="77777777" w:rsidR="00434855" w:rsidRDefault="00431065" w:rsidP="00F469A9">
      <w:pPr>
        <w:spacing w:line="360" w:lineRule="auto"/>
        <w:rPr>
          <w:lang w:eastAsia="zh-CN"/>
        </w:rPr>
      </w:pPr>
      <w:r>
        <w:rPr>
          <w:rFonts w:hint="eastAsia"/>
          <w:lang w:eastAsia="zh-CN"/>
        </w:rPr>
        <w:t>注</w:t>
      </w:r>
      <w:r>
        <w:rPr>
          <w:lang w:eastAsia="zh-CN"/>
        </w:rPr>
        <w:t xml:space="preserve">1 </w:t>
      </w:r>
      <w:r>
        <w:rPr>
          <w:rFonts w:hint="eastAsia"/>
          <w:lang w:eastAsia="zh-CN"/>
        </w:rPr>
        <w:t>：</w:t>
      </w:r>
      <w:proofErr w:type="gramStart"/>
      <w:r>
        <w:rPr>
          <w:rFonts w:hint="eastAsia"/>
          <w:lang w:eastAsia="zh-CN"/>
        </w:rPr>
        <w:t>若试验</w:t>
      </w:r>
      <w:proofErr w:type="gramEnd"/>
      <w:r>
        <w:rPr>
          <w:rFonts w:hint="eastAsia"/>
          <w:lang w:eastAsia="zh-CN"/>
        </w:rPr>
        <w:t>上游浓度无法降低（如对高效滤料试验），则应使用稀释系统进行采样，以便将气溶胶浓度降低到</w:t>
      </w:r>
      <w:r>
        <w:rPr>
          <w:lang w:eastAsia="zh-CN"/>
        </w:rPr>
        <w:t>CPC</w:t>
      </w:r>
      <w:r>
        <w:rPr>
          <w:rFonts w:hint="eastAsia"/>
          <w:lang w:eastAsia="zh-CN"/>
        </w:rPr>
        <w:t>的浓度限以下。通过稀释系统进行上游浓度采样时，需要考虑稀释比以确定上游浓度。</w:t>
      </w:r>
    </w:p>
    <w:p w14:paraId="4D78D6A1" w14:textId="77777777" w:rsidR="00434855" w:rsidRDefault="00431065" w:rsidP="00F469A9">
      <w:pPr>
        <w:spacing w:line="360" w:lineRule="auto"/>
        <w:rPr>
          <w:lang w:eastAsia="zh-CN"/>
        </w:rPr>
      </w:pPr>
      <w:r>
        <w:rPr>
          <w:rFonts w:hint="eastAsia"/>
          <w:lang w:eastAsia="zh-CN"/>
        </w:rPr>
        <w:t>注</w:t>
      </w:r>
      <w:r>
        <w:rPr>
          <w:rFonts w:hint="eastAsia"/>
          <w:lang w:eastAsia="zh-CN"/>
        </w:rPr>
        <w:t>2</w:t>
      </w:r>
      <w:r>
        <w:rPr>
          <w:rFonts w:hint="eastAsia"/>
          <w:lang w:eastAsia="zh-CN"/>
        </w:rPr>
        <w:t>：可通过增加试验装置的洁净空气流量或减少气溶胶发生器输出以降低试验气溶胶浓度。</w:t>
      </w:r>
    </w:p>
    <w:p w14:paraId="2FCEBBED" w14:textId="41A299B0" w:rsidR="00434855" w:rsidRDefault="003F2D96" w:rsidP="00F469A9">
      <w:pPr>
        <w:pStyle w:val="4"/>
        <w:spacing w:line="360" w:lineRule="auto"/>
        <w:rPr>
          <w:lang w:eastAsia="zh-CN"/>
        </w:rPr>
      </w:pPr>
      <w:hyperlink r:id="rId40" w:history="1">
        <w:r w:rsidR="00431065">
          <w:rPr>
            <w:lang w:eastAsia="zh-CN"/>
          </w:rPr>
          <w:t>8.1.3.3</w:t>
        </w:r>
      </w:hyperlink>
      <w:r w:rsidR="00431065">
        <w:rPr>
          <w:rFonts w:hint="eastAsia"/>
          <w:lang w:eastAsia="zh-CN"/>
        </w:rPr>
        <w:t xml:space="preserve">   </w:t>
      </w:r>
      <w:r w:rsidR="00431065">
        <w:rPr>
          <w:rFonts w:hint="eastAsia"/>
          <w:lang w:eastAsia="zh-CN"/>
        </w:rPr>
        <w:t>过载试验结果判定</w:t>
      </w:r>
    </w:p>
    <w:p w14:paraId="290C39FB" w14:textId="77777777" w:rsidR="00434855" w:rsidRDefault="00431065" w:rsidP="00F469A9">
      <w:pPr>
        <w:spacing w:line="360" w:lineRule="auto"/>
        <w:rPr>
          <w:rFonts w:ascii="Arial"/>
          <w:lang w:eastAsia="zh-CN"/>
        </w:rPr>
      </w:pPr>
      <w:r>
        <w:rPr>
          <w:rFonts w:hint="eastAsia"/>
          <w:lang w:eastAsia="zh-CN"/>
        </w:rPr>
        <w:t>试验应在足够的</w:t>
      </w:r>
      <w:proofErr w:type="gramStart"/>
      <w:r>
        <w:rPr>
          <w:rFonts w:hint="eastAsia"/>
          <w:lang w:eastAsia="zh-CN"/>
        </w:rPr>
        <w:t>总试验</w:t>
      </w:r>
      <w:proofErr w:type="gramEnd"/>
      <w:r>
        <w:rPr>
          <w:rFonts w:hint="eastAsia"/>
          <w:lang w:eastAsia="zh-CN"/>
        </w:rPr>
        <w:t>浓度范围内进行，以证明</w:t>
      </w:r>
      <w:r>
        <w:rPr>
          <w:lang w:eastAsia="zh-CN"/>
        </w:rPr>
        <w:t>CPC</w:t>
      </w:r>
      <w:r>
        <w:rPr>
          <w:rFonts w:hint="eastAsia"/>
          <w:lang w:eastAsia="zh-CN"/>
        </w:rPr>
        <w:t>在预期的试验浓度下不会出现过载。在过载不显著的浓度范围内，过滤效率试验结果应一致。</w:t>
      </w:r>
    </w:p>
    <w:p w14:paraId="55192594" w14:textId="77777777" w:rsidR="00434855" w:rsidRDefault="00431065" w:rsidP="00F469A9">
      <w:pPr>
        <w:pStyle w:val="3"/>
        <w:spacing w:line="360" w:lineRule="auto"/>
        <w:rPr>
          <w:lang w:eastAsia="zh-CN"/>
        </w:rPr>
      </w:pPr>
      <w:r>
        <w:rPr>
          <w:lang w:eastAsia="zh-CN"/>
        </w:rPr>
        <w:t>8.1.4</w:t>
      </w:r>
      <w:r>
        <w:rPr>
          <w:rFonts w:hint="eastAsia"/>
          <w:lang w:eastAsia="zh-CN"/>
        </w:rPr>
        <w:t xml:space="preserve">   计算精度校准</w:t>
      </w:r>
    </w:p>
    <w:p w14:paraId="40C37EF9" w14:textId="77777777" w:rsidR="00434855" w:rsidRDefault="00431065" w:rsidP="00F469A9">
      <w:pPr>
        <w:spacing w:line="360" w:lineRule="auto"/>
        <w:rPr>
          <w:lang w:eastAsia="zh-CN"/>
        </w:rPr>
      </w:pPr>
      <w:r>
        <w:rPr>
          <w:rFonts w:hint="eastAsia"/>
          <w:lang w:eastAsia="zh-CN"/>
        </w:rPr>
        <w:t>CPC</w:t>
      </w:r>
      <w:r>
        <w:rPr>
          <w:rFonts w:hint="eastAsia"/>
          <w:lang w:eastAsia="zh-CN"/>
        </w:rPr>
        <w:t>模型有两种粒子计数模式</w:t>
      </w:r>
      <w:r>
        <w:rPr>
          <w:lang w:eastAsia="zh-CN"/>
        </w:rPr>
        <w:t>:</w:t>
      </w:r>
    </w:p>
    <w:p w14:paraId="26EAF8FD" w14:textId="77777777" w:rsidR="00434855" w:rsidRDefault="00431065" w:rsidP="00F469A9">
      <w:pPr>
        <w:spacing w:line="360" w:lineRule="auto"/>
        <w:rPr>
          <w:lang w:eastAsia="zh-CN"/>
        </w:rPr>
      </w:pPr>
      <w:r>
        <w:rPr>
          <w:rFonts w:hint="eastAsia"/>
          <w:lang w:eastAsia="zh-CN"/>
        </w:rPr>
        <w:t>第一种，浓度模式，数据以</w:t>
      </w:r>
      <w:r>
        <w:rPr>
          <w:rFonts w:hint="eastAsia"/>
          <w:lang w:eastAsia="zh-CN"/>
        </w:rPr>
        <w:t>p/cc</w:t>
      </w:r>
      <w:r>
        <w:rPr>
          <w:rFonts w:hint="eastAsia"/>
          <w:lang w:eastAsia="zh-CN"/>
        </w:rPr>
        <w:t>表示在显示器上每秒更新（一些模型可能有更高的时间分辨率，如十分之一秒）；</w:t>
      </w:r>
    </w:p>
    <w:p w14:paraId="1F5ED648" w14:textId="77777777" w:rsidR="00434855" w:rsidRDefault="00431065" w:rsidP="00F469A9">
      <w:pPr>
        <w:spacing w:line="360" w:lineRule="auto"/>
        <w:rPr>
          <w:lang w:eastAsia="zh-CN"/>
        </w:rPr>
      </w:pPr>
      <w:r>
        <w:rPr>
          <w:rFonts w:hint="eastAsia"/>
          <w:lang w:eastAsia="zh-CN"/>
        </w:rPr>
        <w:t>第二种，累加器模式，其中总粒子计数在特定的时间段内累积并呈现。</w:t>
      </w:r>
    </w:p>
    <w:p w14:paraId="144F4FDE" w14:textId="77777777" w:rsidR="00434855" w:rsidRDefault="00431065" w:rsidP="00F469A9">
      <w:pPr>
        <w:spacing w:line="360" w:lineRule="auto"/>
        <w:rPr>
          <w:lang w:eastAsia="zh-CN"/>
        </w:rPr>
      </w:pPr>
      <w:r>
        <w:rPr>
          <w:rFonts w:hint="eastAsia"/>
          <w:lang w:eastAsia="zh-CN"/>
        </w:rPr>
        <w:t>浓度模式通常用于大多数应用程序。整</w:t>
      </w:r>
      <w:proofErr w:type="gramStart"/>
      <w:r>
        <w:rPr>
          <w:rFonts w:hint="eastAsia"/>
          <w:lang w:eastAsia="zh-CN"/>
        </w:rPr>
        <w:t>器模式</w:t>
      </w:r>
      <w:proofErr w:type="gramEnd"/>
      <w:r>
        <w:rPr>
          <w:rFonts w:hint="eastAsia"/>
          <w:lang w:eastAsia="zh-CN"/>
        </w:rPr>
        <w:t>用于非常低的颗粒浓度。粒子可以累积，直到达到所需的统计精度。</w:t>
      </w:r>
    </w:p>
    <w:p w14:paraId="41B7A49B" w14:textId="77777777" w:rsidR="00434855" w:rsidRDefault="00431065" w:rsidP="00F469A9">
      <w:pPr>
        <w:spacing w:line="360" w:lineRule="auto"/>
        <w:rPr>
          <w:lang w:eastAsia="zh-CN"/>
        </w:rPr>
      </w:pPr>
      <w:r>
        <w:rPr>
          <w:rFonts w:hint="eastAsia"/>
          <w:lang w:eastAsia="zh-CN"/>
        </w:rPr>
        <w:t>例如，在浓度模式下，</w:t>
      </w:r>
      <w:r>
        <w:rPr>
          <w:rFonts w:hint="eastAsia"/>
          <w:lang w:eastAsia="zh-CN"/>
        </w:rPr>
        <w:t xml:space="preserve">CPC </w:t>
      </w:r>
      <w:r>
        <w:rPr>
          <w:rFonts w:hint="eastAsia"/>
          <w:lang w:eastAsia="zh-CN"/>
        </w:rPr>
        <w:t>采用单粒子计数模式，在每立方厘米</w:t>
      </w:r>
      <w:r>
        <w:rPr>
          <w:rFonts w:hint="eastAsia"/>
          <w:lang w:eastAsia="zh-CN"/>
        </w:rPr>
        <w:t xml:space="preserve"> 0 </w:t>
      </w:r>
      <w:r>
        <w:rPr>
          <w:rFonts w:hint="eastAsia"/>
          <w:lang w:eastAsia="zh-CN"/>
        </w:rPr>
        <w:t>到</w:t>
      </w:r>
      <w:r>
        <w:rPr>
          <w:rFonts w:hint="eastAsia"/>
          <w:lang w:eastAsia="zh-CN"/>
        </w:rPr>
        <w:t xml:space="preserve"> 3 </w:t>
      </w:r>
      <w:r>
        <w:rPr>
          <w:rFonts w:hint="eastAsia"/>
          <w:lang w:eastAsia="zh-CN"/>
        </w:rPr>
        <w:t>×</w:t>
      </w:r>
      <w:r>
        <w:rPr>
          <w:rFonts w:hint="eastAsia"/>
          <w:lang w:eastAsia="zh-CN"/>
        </w:rPr>
        <w:t xml:space="preserve"> 105 </w:t>
      </w:r>
      <w:proofErr w:type="gramStart"/>
      <w:r>
        <w:rPr>
          <w:rFonts w:hint="eastAsia"/>
          <w:lang w:eastAsia="zh-CN"/>
        </w:rPr>
        <w:t>个</w:t>
      </w:r>
      <w:proofErr w:type="gramEnd"/>
      <w:r>
        <w:rPr>
          <w:rFonts w:hint="eastAsia"/>
          <w:lang w:eastAsia="zh-CN"/>
        </w:rPr>
        <w:t>粒子的范围内进行连续的实时重合校正。仪器最多可显示</w:t>
      </w:r>
      <w:r>
        <w:rPr>
          <w:rFonts w:hint="eastAsia"/>
          <w:lang w:eastAsia="zh-CN"/>
        </w:rPr>
        <w:t xml:space="preserve"> 106 </w:t>
      </w:r>
      <w:proofErr w:type="gramStart"/>
      <w:r>
        <w:rPr>
          <w:rFonts w:hint="eastAsia"/>
          <w:lang w:eastAsia="zh-CN"/>
        </w:rPr>
        <w:t>个</w:t>
      </w:r>
      <w:proofErr w:type="gramEnd"/>
      <w:r>
        <w:rPr>
          <w:rFonts w:hint="eastAsia"/>
          <w:lang w:eastAsia="zh-CN"/>
        </w:rPr>
        <w:t>粒子</w:t>
      </w:r>
      <w:r>
        <w:rPr>
          <w:rFonts w:hint="eastAsia"/>
          <w:lang w:eastAsia="zh-CN"/>
        </w:rPr>
        <w:t>/</w:t>
      </w:r>
      <w:r>
        <w:rPr>
          <w:rFonts w:hint="eastAsia"/>
          <w:lang w:eastAsia="zh-CN"/>
        </w:rPr>
        <w:t>立方厘米。</w:t>
      </w:r>
      <w:r>
        <w:rPr>
          <w:rFonts w:hint="eastAsia"/>
          <w:lang w:eastAsia="zh-CN"/>
        </w:rPr>
        <w:t xml:space="preserve"> </w:t>
      </w:r>
      <w:r>
        <w:rPr>
          <w:rFonts w:hint="eastAsia"/>
          <w:lang w:eastAsia="zh-CN"/>
        </w:rPr>
        <w:t>然而，由于</w:t>
      </w:r>
      <w:r>
        <w:rPr>
          <w:rFonts w:hint="eastAsia"/>
          <w:lang w:eastAsia="zh-CN"/>
        </w:rPr>
        <w:t xml:space="preserve"> 3 </w:t>
      </w:r>
      <w:r>
        <w:rPr>
          <w:rFonts w:hint="eastAsia"/>
          <w:lang w:eastAsia="zh-CN"/>
        </w:rPr>
        <w:t>×</w:t>
      </w:r>
      <w:r>
        <w:rPr>
          <w:rFonts w:hint="eastAsia"/>
          <w:lang w:eastAsia="zh-CN"/>
        </w:rPr>
        <w:t xml:space="preserve"> 105 </w:t>
      </w:r>
      <w:r>
        <w:rPr>
          <w:rFonts w:hint="eastAsia"/>
          <w:lang w:eastAsia="zh-CN"/>
        </w:rPr>
        <w:t>和</w:t>
      </w:r>
      <w:r>
        <w:rPr>
          <w:rFonts w:hint="eastAsia"/>
          <w:lang w:eastAsia="zh-CN"/>
        </w:rPr>
        <w:t xml:space="preserve"> 106 </w:t>
      </w:r>
      <w:proofErr w:type="gramStart"/>
      <w:r>
        <w:rPr>
          <w:rFonts w:hint="eastAsia"/>
          <w:lang w:eastAsia="zh-CN"/>
        </w:rPr>
        <w:t>个</w:t>
      </w:r>
      <w:proofErr w:type="gramEnd"/>
      <w:r>
        <w:rPr>
          <w:rFonts w:hint="eastAsia"/>
          <w:lang w:eastAsia="zh-CN"/>
        </w:rPr>
        <w:t>粒子</w:t>
      </w:r>
      <w:r>
        <w:rPr>
          <w:rFonts w:hint="eastAsia"/>
          <w:lang w:eastAsia="zh-CN"/>
        </w:rPr>
        <w:t>/</w:t>
      </w:r>
      <w:r>
        <w:rPr>
          <w:rFonts w:hint="eastAsia"/>
          <w:lang w:eastAsia="zh-CN"/>
        </w:rPr>
        <w:t>立方厘米之间的重合水平较高，浓度测量误差可能超出</w:t>
      </w:r>
      <w:r>
        <w:rPr>
          <w:rFonts w:hint="eastAsia"/>
          <w:lang w:eastAsia="zh-CN"/>
        </w:rPr>
        <w:t xml:space="preserve"> </w:t>
      </w:r>
      <w:r>
        <w:rPr>
          <w:rFonts w:hint="eastAsia"/>
          <w:lang w:eastAsia="zh-CN"/>
        </w:rPr>
        <w:t>±</w:t>
      </w:r>
      <w:r>
        <w:rPr>
          <w:rFonts w:hint="eastAsia"/>
          <w:lang w:eastAsia="zh-CN"/>
        </w:rPr>
        <w:t xml:space="preserve">10 % </w:t>
      </w:r>
      <w:r>
        <w:rPr>
          <w:rFonts w:hint="eastAsia"/>
          <w:lang w:eastAsia="zh-CN"/>
        </w:rPr>
        <w:t>的规格范围。</w:t>
      </w:r>
    </w:p>
    <w:p w14:paraId="3D32A78C" w14:textId="77777777" w:rsidR="00434855" w:rsidRDefault="00431065" w:rsidP="00F469A9">
      <w:pPr>
        <w:spacing w:line="360" w:lineRule="auto"/>
        <w:rPr>
          <w:lang w:eastAsia="zh-CN"/>
        </w:rPr>
      </w:pPr>
      <w:r>
        <w:rPr>
          <w:lang w:eastAsia="zh-CN"/>
        </w:rPr>
        <w:t>CPC</w:t>
      </w:r>
      <w:r>
        <w:rPr>
          <w:rFonts w:hint="eastAsia"/>
          <w:lang w:eastAsia="zh-CN"/>
        </w:rPr>
        <w:t>需根据参考仪器（例如，气溶胶静电计或配备已知稀释比</w:t>
      </w:r>
      <w:proofErr w:type="gramStart"/>
      <w:r>
        <w:rPr>
          <w:rFonts w:hint="eastAsia"/>
          <w:lang w:eastAsia="zh-CN"/>
        </w:rPr>
        <w:t>稀释器</w:t>
      </w:r>
      <w:proofErr w:type="gramEnd"/>
      <w:r>
        <w:rPr>
          <w:rFonts w:hint="eastAsia"/>
          <w:lang w:eastAsia="zh-CN"/>
        </w:rPr>
        <w:t>的另一台参考</w:t>
      </w:r>
      <w:r>
        <w:rPr>
          <w:lang w:eastAsia="zh-CN"/>
        </w:rPr>
        <w:t>CPC</w:t>
      </w:r>
      <w:r>
        <w:rPr>
          <w:rFonts w:hint="eastAsia"/>
          <w:lang w:eastAsia="zh-CN"/>
        </w:rPr>
        <w:t>）进行校准，以满足粒子浓度测量精度要求。</w:t>
      </w:r>
    </w:p>
    <w:p w14:paraId="5B528C83" w14:textId="77777777" w:rsidR="00434855" w:rsidRDefault="00431065" w:rsidP="00F469A9">
      <w:pPr>
        <w:spacing w:line="360" w:lineRule="auto"/>
        <w:rPr>
          <w:lang w:eastAsia="zh-CN"/>
        </w:rPr>
      </w:pPr>
      <w:r>
        <w:rPr>
          <w:rFonts w:hint="eastAsia"/>
          <w:lang w:eastAsia="zh-CN"/>
        </w:rPr>
        <w:t>图</w:t>
      </w:r>
      <w:r>
        <w:rPr>
          <w:rFonts w:hint="eastAsia"/>
          <w:lang w:eastAsia="zh-CN"/>
        </w:rPr>
        <w:t xml:space="preserve"> 7 </w:t>
      </w:r>
      <w:r>
        <w:rPr>
          <w:rFonts w:hint="eastAsia"/>
          <w:lang w:eastAsia="zh-CN"/>
        </w:rPr>
        <w:t>详细介绍了使用气溶胶计校准</w:t>
      </w:r>
      <w:r>
        <w:rPr>
          <w:rFonts w:hint="eastAsia"/>
          <w:lang w:eastAsia="zh-CN"/>
        </w:rPr>
        <w:t xml:space="preserve"> CPC </w:t>
      </w:r>
      <w:r>
        <w:rPr>
          <w:rFonts w:hint="eastAsia"/>
          <w:lang w:eastAsia="zh-CN"/>
        </w:rPr>
        <w:t>的设置。按照第</w:t>
      </w:r>
      <w:r>
        <w:rPr>
          <w:rFonts w:hint="eastAsia"/>
          <w:lang w:eastAsia="zh-CN"/>
        </w:rPr>
        <w:t xml:space="preserve"> 6 </w:t>
      </w:r>
      <w:r>
        <w:rPr>
          <w:rFonts w:hint="eastAsia"/>
          <w:lang w:eastAsia="zh-CN"/>
        </w:rPr>
        <w:t>条中介绍的程序，使用银气溶胶发生器产生微粒，随后通过</w:t>
      </w:r>
      <w:r>
        <w:rPr>
          <w:lang w:eastAsia="zh-CN"/>
        </w:rPr>
        <w:t>DEMC</w:t>
      </w:r>
      <w:r>
        <w:rPr>
          <w:rFonts w:hint="eastAsia"/>
          <w:lang w:eastAsia="zh-CN"/>
        </w:rPr>
        <w:t>选出特定粒径的粒子。应对小于</w:t>
      </w:r>
      <w:r>
        <w:rPr>
          <w:lang w:eastAsia="zh-CN"/>
        </w:rPr>
        <w:t>20nm</w:t>
      </w:r>
      <w:r>
        <w:rPr>
          <w:rFonts w:hint="eastAsia"/>
          <w:lang w:eastAsia="zh-CN"/>
        </w:rPr>
        <w:t>的</w:t>
      </w:r>
      <w:r>
        <w:rPr>
          <w:lang w:eastAsia="zh-CN"/>
        </w:rPr>
        <w:t>1~2</w:t>
      </w:r>
      <w:r>
        <w:rPr>
          <w:rFonts w:hint="eastAsia"/>
          <w:lang w:eastAsia="zh-CN"/>
        </w:rPr>
        <w:t>档粒径进行测试以评价</w:t>
      </w:r>
      <w:r>
        <w:rPr>
          <w:lang w:eastAsia="zh-CN"/>
        </w:rPr>
        <w:t>CPC</w:t>
      </w:r>
      <w:r>
        <w:rPr>
          <w:rFonts w:hint="eastAsia"/>
          <w:lang w:eastAsia="zh-CN"/>
        </w:rPr>
        <w:t>测试精度。将气溶胶试验气流等量分配给测试</w:t>
      </w:r>
      <w:r>
        <w:rPr>
          <w:lang w:eastAsia="zh-CN"/>
        </w:rPr>
        <w:t>CPC</w:t>
      </w:r>
      <w:r>
        <w:rPr>
          <w:rFonts w:hint="eastAsia"/>
          <w:lang w:eastAsia="zh-CN"/>
        </w:rPr>
        <w:t>和气溶胶静电计，并将二者测试结果进行比较，测试浓度偏差应满足制造商规定。</w:t>
      </w:r>
      <w:r>
        <w:rPr>
          <w:rFonts w:hint="eastAsia"/>
          <w:lang w:eastAsia="zh-CN"/>
        </w:rPr>
        <w:t xml:space="preserve">ISO 27891 </w:t>
      </w:r>
      <w:r>
        <w:rPr>
          <w:rFonts w:hint="eastAsia"/>
          <w:lang w:eastAsia="zh-CN"/>
        </w:rPr>
        <w:t>对校准进行了详细说明。</w:t>
      </w:r>
    </w:p>
    <w:p w14:paraId="08E55197" w14:textId="77777777" w:rsidR="00434855" w:rsidRDefault="00431065" w:rsidP="00F469A9">
      <w:pPr>
        <w:spacing w:line="360" w:lineRule="auto"/>
        <w:rPr>
          <w:lang w:eastAsia="zh-CN"/>
        </w:rPr>
      </w:pPr>
      <w:r>
        <w:rPr>
          <w:rFonts w:hint="eastAsia"/>
          <w:lang w:eastAsia="zh-CN"/>
        </w:rPr>
        <w:lastRenderedPageBreak/>
        <w:t>气流分配器至静电计和被测</w:t>
      </w:r>
      <w:r>
        <w:rPr>
          <w:lang w:eastAsia="zh-CN"/>
        </w:rPr>
        <w:t>CPC</w:t>
      </w:r>
      <w:r>
        <w:rPr>
          <w:rFonts w:hint="eastAsia"/>
          <w:lang w:eastAsia="zh-CN"/>
        </w:rPr>
        <w:t>的气流管路长度应一致。标定浓度应保证</w:t>
      </w:r>
      <w:r>
        <w:rPr>
          <w:lang w:eastAsia="zh-CN"/>
        </w:rPr>
        <w:t>CPC</w:t>
      </w:r>
      <w:r>
        <w:rPr>
          <w:rFonts w:hint="eastAsia"/>
          <w:lang w:eastAsia="zh-CN"/>
        </w:rPr>
        <w:t>在单粒子计数模式下运行并可进行重叠损失校正。</w:t>
      </w: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
        <w:gridCol w:w="3589"/>
        <w:gridCol w:w="765"/>
        <w:gridCol w:w="3499"/>
      </w:tblGrid>
      <w:tr w:rsidR="00434855" w14:paraId="197C52E0" w14:textId="77777777">
        <w:tc>
          <w:tcPr>
            <w:tcW w:w="5000" w:type="pct"/>
            <w:gridSpan w:val="4"/>
          </w:tcPr>
          <w:p w14:paraId="6077B2B8" w14:textId="77777777" w:rsidR="00434855" w:rsidRDefault="00434855" w:rsidP="00F469A9">
            <w:pPr>
              <w:spacing w:line="360" w:lineRule="auto"/>
              <w:ind w:firstLineChars="0" w:firstLine="0"/>
              <w:rPr>
                <w:rFonts w:ascii="Arial"/>
                <w:lang w:eastAsia="zh-CN"/>
              </w:rPr>
            </w:pPr>
          </w:p>
          <w:p w14:paraId="6B1024C4" w14:textId="77777777" w:rsidR="00434855" w:rsidRDefault="00431065" w:rsidP="00F469A9">
            <w:pPr>
              <w:spacing w:line="360" w:lineRule="auto"/>
              <w:ind w:firstLineChars="0" w:firstLine="0"/>
              <w:jc w:val="center"/>
            </w:pPr>
            <w:r>
              <w:rPr>
                <w:noProof/>
                <w:lang w:eastAsia="zh-CN"/>
              </w:rPr>
              <w:drawing>
                <wp:inline distT="0" distB="0" distL="114300" distR="114300" wp14:anchorId="2C40EE54" wp14:editId="5203E7C7">
                  <wp:extent cx="5269230" cy="3152775"/>
                  <wp:effectExtent l="0" t="0" r="3810" b="1905"/>
                  <wp:docPr id="25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图片 7"/>
                          <pic:cNvPicPr>
                            <a:picLocks noChangeAspect="1"/>
                          </pic:cNvPicPr>
                        </pic:nvPicPr>
                        <pic:blipFill>
                          <a:blip r:embed="rId41"/>
                          <a:stretch>
                            <a:fillRect/>
                          </a:stretch>
                        </pic:blipFill>
                        <pic:spPr>
                          <a:xfrm>
                            <a:off x="0" y="0"/>
                            <a:ext cx="5269230" cy="3152775"/>
                          </a:xfrm>
                          <a:prstGeom prst="rect">
                            <a:avLst/>
                          </a:prstGeom>
                          <a:noFill/>
                          <a:ln>
                            <a:noFill/>
                          </a:ln>
                        </pic:spPr>
                      </pic:pic>
                    </a:graphicData>
                  </a:graphic>
                </wp:inline>
              </w:drawing>
            </w:r>
          </w:p>
          <w:p w14:paraId="655F70EE" w14:textId="77777777" w:rsidR="00434855" w:rsidRDefault="00434855" w:rsidP="00F469A9">
            <w:pPr>
              <w:spacing w:line="360" w:lineRule="auto"/>
              <w:ind w:firstLineChars="0" w:firstLine="0"/>
            </w:pPr>
          </w:p>
        </w:tc>
      </w:tr>
      <w:tr w:rsidR="00434855" w14:paraId="51A239B8" w14:textId="77777777">
        <w:tc>
          <w:tcPr>
            <w:tcW w:w="5000" w:type="pct"/>
            <w:gridSpan w:val="4"/>
          </w:tcPr>
          <w:p w14:paraId="51840AE1" w14:textId="77777777" w:rsidR="00434855" w:rsidRDefault="00431065" w:rsidP="00F469A9">
            <w:pPr>
              <w:spacing w:line="360" w:lineRule="auto"/>
              <w:ind w:firstLineChars="0" w:firstLine="0"/>
              <w:rPr>
                <w:color w:val="231F20"/>
                <w:spacing w:val="-14"/>
                <w:sz w:val="23"/>
                <w:szCs w:val="23"/>
                <w:lang w:eastAsia="zh-CN"/>
              </w:rPr>
            </w:pPr>
            <w:r>
              <w:rPr>
                <w:rFonts w:hint="eastAsia"/>
                <w:lang w:eastAsia="zh-CN"/>
              </w:rPr>
              <w:t>说明：</w:t>
            </w:r>
          </w:p>
        </w:tc>
      </w:tr>
      <w:tr w:rsidR="00434855" w14:paraId="61BFD359" w14:textId="77777777">
        <w:tc>
          <w:tcPr>
            <w:tcW w:w="389" w:type="pct"/>
          </w:tcPr>
          <w:p w14:paraId="578D3BD5" w14:textId="77777777" w:rsidR="00434855" w:rsidRDefault="00431065" w:rsidP="00F469A9">
            <w:pPr>
              <w:pStyle w:val="TableText"/>
              <w:rPr>
                <w:lang w:eastAsia="zh-CN"/>
              </w:rPr>
            </w:pPr>
            <w:r>
              <w:t>1</w:t>
            </w:r>
          </w:p>
        </w:tc>
        <w:tc>
          <w:tcPr>
            <w:tcW w:w="2107" w:type="pct"/>
          </w:tcPr>
          <w:p w14:paraId="603D3B1C" w14:textId="77777777" w:rsidR="00434855" w:rsidRDefault="00431065" w:rsidP="00F469A9">
            <w:pPr>
              <w:pStyle w:val="TableText"/>
              <w:rPr>
                <w:lang w:eastAsia="zh-CN"/>
              </w:rPr>
            </w:pPr>
            <w:r>
              <w:rPr>
                <w:rFonts w:hint="eastAsia"/>
                <w:lang w:eastAsia="zh-CN"/>
              </w:rPr>
              <w:t>气溶胶入口</w:t>
            </w:r>
          </w:p>
        </w:tc>
        <w:tc>
          <w:tcPr>
            <w:tcW w:w="449" w:type="pct"/>
          </w:tcPr>
          <w:p w14:paraId="28118E1F" w14:textId="77777777" w:rsidR="00434855" w:rsidRDefault="00431065" w:rsidP="00F469A9">
            <w:pPr>
              <w:pStyle w:val="TableText"/>
              <w:rPr>
                <w:lang w:eastAsia="zh-CN"/>
              </w:rPr>
            </w:pPr>
            <w:r>
              <w:rPr>
                <w:rFonts w:hint="eastAsia"/>
                <w:lang w:eastAsia="zh-CN"/>
              </w:rPr>
              <w:t>5</w:t>
            </w:r>
          </w:p>
        </w:tc>
        <w:tc>
          <w:tcPr>
            <w:tcW w:w="2053" w:type="pct"/>
          </w:tcPr>
          <w:p w14:paraId="4485F2C9" w14:textId="77777777" w:rsidR="00434855" w:rsidRDefault="00431065" w:rsidP="00F469A9">
            <w:pPr>
              <w:pStyle w:val="TableText"/>
              <w:rPr>
                <w:lang w:eastAsia="zh-CN"/>
              </w:rPr>
            </w:pPr>
            <w:r>
              <w:rPr>
                <w:rFonts w:hint="eastAsia"/>
                <w:lang w:eastAsia="zh-CN"/>
              </w:rPr>
              <w:t>气流分配器</w:t>
            </w:r>
          </w:p>
        </w:tc>
      </w:tr>
      <w:tr w:rsidR="00434855" w14:paraId="4972710B" w14:textId="77777777">
        <w:tc>
          <w:tcPr>
            <w:tcW w:w="389" w:type="pct"/>
          </w:tcPr>
          <w:p w14:paraId="171BDE5E" w14:textId="77777777" w:rsidR="00434855" w:rsidRDefault="00431065" w:rsidP="00F469A9">
            <w:pPr>
              <w:pStyle w:val="TableText"/>
              <w:rPr>
                <w:lang w:eastAsia="zh-CN"/>
              </w:rPr>
            </w:pPr>
            <w:r>
              <w:t>2</w:t>
            </w:r>
          </w:p>
        </w:tc>
        <w:tc>
          <w:tcPr>
            <w:tcW w:w="2107" w:type="pct"/>
          </w:tcPr>
          <w:p w14:paraId="232E783E" w14:textId="77777777" w:rsidR="00434855" w:rsidRDefault="00431065" w:rsidP="00F469A9">
            <w:pPr>
              <w:pStyle w:val="TableText"/>
              <w:rPr>
                <w:lang w:eastAsia="zh-CN"/>
              </w:rPr>
            </w:pPr>
            <w:proofErr w:type="gramStart"/>
            <w:r>
              <w:rPr>
                <w:rFonts w:hint="eastAsia"/>
                <w:lang w:eastAsia="zh-CN"/>
              </w:rPr>
              <w:t>中和器</w:t>
            </w:r>
            <w:proofErr w:type="gramEnd"/>
          </w:p>
        </w:tc>
        <w:tc>
          <w:tcPr>
            <w:tcW w:w="449" w:type="pct"/>
          </w:tcPr>
          <w:p w14:paraId="48C7AFED" w14:textId="77777777" w:rsidR="00434855" w:rsidRDefault="00431065" w:rsidP="00F469A9">
            <w:pPr>
              <w:pStyle w:val="TableText"/>
              <w:rPr>
                <w:lang w:eastAsia="zh-CN"/>
              </w:rPr>
            </w:pPr>
            <w:r>
              <w:rPr>
                <w:rFonts w:hint="eastAsia"/>
                <w:lang w:eastAsia="zh-CN"/>
              </w:rPr>
              <w:t>6</w:t>
            </w:r>
          </w:p>
        </w:tc>
        <w:tc>
          <w:tcPr>
            <w:tcW w:w="2053" w:type="pct"/>
          </w:tcPr>
          <w:p w14:paraId="2FB4E2ED" w14:textId="77777777" w:rsidR="00434855" w:rsidRDefault="00431065" w:rsidP="00F469A9">
            <w:pPr>
              <w:pStyle w:val="TableText"/>
              <w:rPr>
                <w:lang w:eastAsia="zh-CN"/>
              </w:rPr>
            </w:pPr>
            <w:r>
              <w:rPr>
                <w:rFonts w:hint="eastAsia"/>
                <w:lang w:eastAsia="zh-CN"/>
              </w:rPr>
              <w:t>气溶胶静电计</w:t>
            </w:r>
            <w:r>
              <w:rPr>
                <w:rFonts w:hint="eastAsia"/>
                <w:lang w:eastAsia="zh-CN"/>
              </w:rPr>
              <w:t>/</w:t>
            </w:r>
            <w:r>
              <w:rPr>
                <w:rFonts w:hint="eastAsia"/>
                <w:lang w:eastAsia="zh-CN"/>
              </w:rPr>
              <w:t>已校准的</w:t>
            </w:r>
            <w:r>
              <w:rPr>
                <w:rFonts w:hint="eastAsia"/>
                <w:lang w:eastAsia="zh-CN"/>
              </w:rPr>
              <w:t>CPC</w:t>
            </w:r>
          </w:p>
        </w:tc>
      </w:tr>
      <w:tr w:rsidR="00434855" w14:paraId="5CC932CC" w14:textId="77777777">
        <w:tc>
          <w:tcPr>
            <w:tcW w:w="389" w:type="pct"/>
          </w:tcPr>
          <w:p w14:paraId="46678FC2" w14:textId="77777777" w:rsidR="00434855" w:rsidRDefault="00431065" w:rsidP="00F469A9">
            <w:pPr>
              <w:pStyle w:val="TableText"/>
              <w:rPr>
                <w:lang w:eastAsia="zh-CN"/>
              </w:rPr>
            </w:pPr>
            <w:r>
              <w:t>3</w:t>
            </w:r>
          </w:p>
        </w:tc>
        <w:tc>
          <w:tcPr>
            <w:tcW w:w="2107" w:type="pct"/>
          </w:tcPr>
          <w:p w14:paraId="0E02DA60" w14:textId="77777777" w:rsidR="00434855" w:rsidRDefault="00431065" w:rsidP="00F469A9">
            <w:pPr>
              <w:pStyle w:val="TableText"/>
              <w:rPr>
                <w:lang w:eastAsia="zh-CN"/>
              </w:rPr>
            </w:pPr>
            <w:r>
              <w:rPr>
                <w:rFonts w:hint="eastAsia"/>
                <w:lang w:eastAsia="zh-CN"/>
              </w:rPr>
              <w:t>DEMC</w:t>
            </w:r>
          </w:p>
        </w:tc>
        <w:tc>
          <w:tcPr>
            <w:tcW w:w="449" w:type="pct"/>
            <w:vAlign w:val="center"/>
          </w:tcPr>
          <w:p w14:paraId="1E8040A3" w14:textId="77777777" w:rsidR="00434855" w:rsidRDefault="00431065" w:rsidP="00F469A9">
            <w:pPr>
              <w:pStyle w:val="TableText"/>
              <w:rPr>
                <w:lang w:eastAsia="zh-CN"/>
              </w:rPr>
            </w:pPr>
            <w:r>
              <w:rPr>
                <w:rFonts w:hint="eastAsia"/>
                <w:lang w:eastAsia="zh-CN"/>
              </w:rPr>
              <w:t>7</w:t>
            </w:r>
          </w:p>
        </w:tc>
        <w:tc>
          <w:tcPr>
            <w:tcW w:w="2053" w:type="pct"/>
          </w:tcPr>
          <w:p w14:paraId="393C63B0" w14:textId="77777777" w:rsidR="00434855" w:rsidRDefault="00431065" w:rsidP="00F469A9">
            <w:pPr>
              <w:pStyle w:val="TableText"/>
              <w:rPr>
                <w:lang w:eastAsia="zh-CN"/>
              </w:rPr>
            </w:pPr>
            <w:r>
              <w:rPr>
                <w:rFonts w:hint="eastAsia"/>
                <w:lang w:eastAsia="zh-CN"/>
              </w:rPr>
              <w:t>被测</w:t>
            </w:r>
            <w:r>
              <w:rPr>
                <w:rFonts w:hint="eastAsia"/>
                <w:lang w:eastAsia="zh-CN"/>
              </w:rPr>
              <w:t>CPC</w:t>
            </w:r>
          </w:p>
        </w:tc>
      </w:tr>
      <w:tr w:rsidR="00434855" w14:paraId="547B4FB5" w14:textId="77777777">
        <w:tc>
          <w:tcPr>
            <w:tcW w:w="389" w:type="pct"/>
          </w:tcPr>
          <w:p w14:paraId="2DAEB079" w14:textId="77777777" w:rsidR="00434855" w:rsidRDefault="00431065" w:rsidP="00F469A9">
            <w:pPr>
              <w:pStyle w:val="TableText"/>
              <w:rPr>
                <w:lang w:eastAsia="zh-CN"/>
              </w:rPr>
            </w:pPr>
            <w:r>
              <w:rPr>
                <w:rFonts w:hint="eastAsia"/>
                <w:lang w:eastAsia="zh-CN"/>
              </w:rPr>
              <w:t>4</w:t>
            </w:r>
          </w:p>
        </w:tc>
        <w:tc>
          <w:tcPr>
            <w:tcW w:w="2107" w:type="pct"/>
          </w:tcPr>
          <w:p w14:paraId="21B4EF2C" w14:textId="77777777" w:rsidR="00434855" w:rsidRDefault="00431065" w:rsidP="00F469A9">
            <w:pPr>
              <w:pStyle w:val="TableText"/>
              <w:rPr>
                <w:lang w:eastAsia="zh-CN"/>
              </w:rPr>
            </w:pPr>
            <w:r>
              <w:rPr>
                <w:rFonts w:hint="eastAsia"/>
              </w:rPr>
              <w:t>补充空气</w:t>
            </w:r>
          </w:p>
        </w:tc>
        <w:tc>
          <w:tcPr>
            <w:tcW w:w="449" w:type="pct"/>
            <w:vAlign w:val="center"/>
          </w:tcPr>
          <w:p w14:paraId="35481CF6" w14:textId="77777777" w:rsidR="00434855" w:rsidRDefault="00434855" w:rsidP="00F469A9">
            <w:pPr>
              <w:pStyle w:val="TableText"/>
              <w:rPr>
                <w:lang w:eastAsia="zh-CN"/>
              </w:rPr>
            </w:pPr>
          </w:p>
        </w:tc>
        <w:tc>
          <w:tcPr>
            <w:tcW w:w="2053" w:type="pct"/>
          </w:tcPr>
          <w:p w14:paraId="2A8BE921" w14:textId="77777777" w:rsidR="00434855" w:rsidRDefault="00434855" w:rsidP="00F469A9">
            <w:pPr>
              <w:pStyle w:val="TableText"/>
              <w:rPr>
                <w:lang w:eastAsia="zh-CN"/>
              </w:rPr>
            </w:pPr>
          </w:p>
        </w:tc>
      </w:tr>
    </w:tbl>
    <w:p w14:paraId="19ADBFDA" w14:textId="77777777" w:rsidR="00434855" w:rsidRDefault="00431065" w:rsidP="00F469A9">
      <w:pPr>
        <w:pStyle w:val="GA"/>
        <w:spacing w:line="360" w:lineRule="auto"/>
        <w:rPr>
          <w:lang w:eastAsia="zh-CN"/>
        </w:rPr>
      </w:pPr>
      <w:bookmarkStart w:id="64" w:name="bookmark111"/>
      <w:bookmarkEnd w:id="64"/>
      <w:r>
        <w:rPr>
          <w:rFonts w:hint="eastAsia"/>
          <w:lang w:eastAsia="zh-CN"/>
        </w:rPr>
        <w:t>图7 CPC校准装置示意图</w:t>
      </w:r>
    </w:p>
    <w:p w14:paraId="39A5D3A8" w14:textId="77777777" w:rsidR="00434855" w:rsidRDefault="00431065" w:rsidP="00F469A9">
      <w:pPr>
        <w:spacing w:line="360" w:lineRule="auto"/>
      </w:pPr>
      <w:r>
        <w:rPr>
          <w:rFonts w:hint="eastAsia"/>
          <w:lang w:eastAsia="zh-CN"/>
        </w:rPr>
        <w:t>气溶胶静电计如图</w:t>
      </w:r>
      <w:r>
        <w:rPr>
          <w:rFonts w:hint="eastAsia"/>
          <w:lang w:eastAsia="zh-CN"/>
        </w:rPr>
        <w:t xml:space="preserve"> 8 </w:t>
      </w:r>
      <w:r>
        <w:rPr>
          <w:rFonts w:hint="eastAsia"/>
          <w:lang w:eastAsia="zh-CN"/>
        </w:rPr>
        <w:t>所示，其测量原理是测量被困在高效过滤器中的带电粒子所引起的电流。值得一提的是，过滤器支架应由高导电性材料制成。</w:t>
      </w:r>
      <w:r>
        <w:rPr>
          <w:rFonts w:hint="eastAsia"/>
        </w:rPr>
        <w:t>浓度可按公式</w:t>
      </w:r>
      <w:r>
        <w:rPr>
          <w:rFonts w:hint="eastAsia"/>
        </w:rPr>
        <w:t xml:space="preserve"> (8) </w:t>
      </w:r>
      <w:r>
        <w:rPr>
          <w:rFonts w:hint="eastAsia"/>
        </w:rPr>
        <w:t>计算：</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
        <w:gridCol w:w="1940"/>
        <w:gridCol w:w="1648"/>
        <w:gridCol w:w="765"/>
        <w:gridCol w:w="850"/>
        <w:gridCol w:w="2650"/>
      </w:tblGrid>
      <w:tr w:rsidR="00434855" w14:paraId="43DD88AE" w14:textId="77777777">
        <w:trPr>
          <w:trHeight w:val="311"/>
          <w:jc w:val="center"/>
        </w:trPr>
        <w:tc>
          <w:tcPr>
            <w:tcW w:w="2603" w:type="dxa"/>
            <w:gridSpan w:val="2"/>
          </w:tcPr>
          <w:p w14:paraId="29B5961F" w14:textId="77777777" w:rsidR="00434855" w:rsidRDefault="00434855" w:rsidP="00F469A9">
            <w:pPr>
              <w:pStyle w:val="TableText"/>
            </w:pPr>
          </w:p>
        </w:tc>
        <w:tc>
          <w:tcPr>
            <w:tcW w:w="3263" w:type="dxa"/>
            <w:gridSpan w:val="3"/>
          </w:tcPr>
          <w:p w14:paraId="364CDEAE" w14:textId="77777777" w:rsidR="00434855" w:rsidRDefault="00431065" w:rsidP="00F469A9">
            <w:pPr>
              <w:pStyle w:val="TableText"/>
              <w:jc w:val="center"/>
              <w:rPr>
                <w:sz w:val="21"/>
                <w:szCs w:val="28"/>
              </w:rPr>
            </w:pPr>
            <w:r>
              <w:rPr>
                <w:rFonts w:hint="eastAsia"/>
                <w:sz w:val="21"/>
                <w:szCs w:val="28"/>
              </w:rPr>
              <w:t xml:space="preserve">  </w:t>
            </w:r>
            <m:oMath>
              <m:r>
                <m:rPr>
                  <m:sty m:val="p"/>
                </m:rPr>
                <w:rPr>
                  <w:rFonts w:ascii="Cambria Math" w:hAnsi="Cambria Math"/>
                  <w:sz w:val="21"/>
                  <w:szCs w:val="28"/>
                </w:rPr>
                <m:t>N=</m:t>
              </m:r>
              <m:f>
                <m:fPr>
                  <m:ctrlPr>
                    <w:rPr>
                      <w:rFonts w:ascii="Cambria Math" w:hAnsi="Cambria Math"/>
                      <w:sz w:val="21"/>
                      <w:szCs w:val="28"/>
                    </w:rPr>
                  </m:ctrlPr>
                </m:fPr>
                <m:num>
                  <m:r>
                    <w:rPr>
                      <w:rFonts w:ascii="Cambria Math" w:hAnsi="Cambria Math"/>
                      <w:sz w:val="21"/>
                      <w:szCs w:val="28"/>
                    </w:rPr>
                    <m:t>V</m:t>
                  </m:r>
                </m:num>
                <m:den>
                  <m:r>
                    <w:rPr>
                      <w:rFonts w:ascii="Cambria Math" w:hAnsi="Cambria Math"/>
                      <w:sz w:val="21"/>
                      <w:szCs w:val="28"/>
                    </w:rPr>
                    <m:t>e∙</m:t>
                  </m:r>
                  <m:sSub>
                    <m:sSubPr>
                      <m:ctrlPr>
                        <w:rPr>
                          <w:rFonts w:ascii="Cambria Math" w:hAnsi="Cambria Math"/>
                          <w:i/>
                          <w:sz w:val="21"/>
                          <w:szCs w:val="28"/>
                        </w:rPr>
                      </m:ctrlPr>
                    </m:sSubPr>
                    <m:e>
                      <m:r>
                        <w:rPr>
                          <w:rFonts w:ascii="Cambria Math" w:hAnsi="Cambria Math"/>
                          <w:sz w:val="21"/>
                          <w:szCs w:val="28"/>
                        </w:rPr>
                        <m:t>R</m:t>
                      </m:r>
                    </m:e>
                    <m:sub>
                      <m:r>
                        <w:rPr>
                          <w:rFonts w:ascii="Cambria Math" w:hAnsi="Cambria Math"/>
                          <w:sz w:val="21"/>
                          <w:szCs w:val="28"/>
                        </w:rPr>
                        <m:t>es</m:t>
                      </m:r>
                    </m:sub>
                  </m:sSub>
                  <m:r>
                    <w:rPr>
                      <w:rFonts w:ascii="Cambria Math" w:hAnsi="Cambria Math"/>
                      <w:sz w:val="21"/>
                      <w:szCs w:val="28"/>
                    </w:rPr>
                    <m:t>∙</m:t>
                  </m:r>
                  <m:sSub>
                    <m:sSubPr>
                      <m:ctrlPr>
                        <w:rPr>
                          <w:rFonts w:ascii="Cambria Math" w:hAnsi="Cambria Math"/>
                          <w:i/>
                          <w:sz w:val="21"/>
                          <w:szCs w:val="28"/>
                        </w:rPr>
                      </m:ctrlPr>
                    </m:sSubPr>
                    <m:e>
                      <m:r>
                        <w:rPr>
                          <w:rFonts w:ascii="Cambria Math" w:hAnsi="Cambria Math"/>
                          <w:sz w:val="21"/>
                          <w:szCs w:val="28"/>
                        </w:rPr>
                        <m:t>n</m:t>
                      </m:r>
                    </m:e>
                    <m:sub>
                      <m:r>
                        <w:rPr>
                          <w:rFonts w:ascii="Cambria Math" w:hAnsi="Cambria Math"/>
                          <w:sz w:val="21"/>
                          <w:szCs w:val="28"/>
                        </w:rPr>
                        <m:t>p</m:t>
                      </m:r>
                    </m:sub>
                  </m:sSub>
                  <m:r>
                    <w:rPr>
                      <w:rFonts w:ascii="Cambria Math" w:hAnsi="Cambria Math"/>
                      <w:sz w:val="21"/>
                      <w:szCs w:val="28"/>
                    </w:rPr>
                    <m:t>∙</m:t>
                  </m:r>
                  <m:sSub>
                    <m:sSubPr>
                      <m:ctrlPr>
                        <w:rPr>
                          <w:rFonts w:ascii="Cambria Math" w:hAnsi="Cambria Math"/>
                          <w:i/>
                          <w:sz w:val="21"/>
                          <w:szCs w:val="28"/>
                        </w:rPr>
                      </m:ctrlPr>
                    </m:sSubPr>
                    <m:e>
                      <m:r>
                        <w:rPr>
                          <w:rFonts w:ascii="Cambria Math" w:hAnsi="Cambria Math"/>
                          <w:sz w:val="21"/>
                          <w:szCs w:val="28"/>
                        </w:rPr>
                        <m:t>q</m:t>
                      </m:r>
                    </m:e>
                    <m:sub>
                      <m:r>
                        <w:rPr>
                          <w:rFonts w:ascii="Cambria Math" w:hAnsi="Cambria Math"/>
                          <w:sz w:val="21"/>
                          <w:szCs w:val="28"/>
                        </w:rPr>
                        <m:t>e</m:t>
                      </m:r>
                    </m:sub>
                  </m:sSub>
                </m:den>
              </m:f>
            </m:oMath>
          </w:p>
        </w:tc>
        <w:tc>
          <w:tcPr>
            <w:tcW w:w="2650" w:type="dxa"/>
          </w:tcPr>
          <w:p w14:paraId="3E0794A0" w14:textId="77777777" w:rsidR="00434855" w:rsidRDefault="00431065" w:rsidP="00F469A9">
            <w:pPr>
              <w:pStyle w:val="TableText"/>
              <w:jc w:val="right"/>
            </w:pPr>
            <w:r>
              <w:t>(</w:t>
            </w:r>
            <w:r>
              <w:rPr>
                <w:rFonts w:hint="eastAsia"/>
                <w:lang w:eastAsia="zh-CN"/>
              </w:rPr>
              <w:t>8</w:t>
            </w:r>
            <w:r>
              <w:t>)</w:t>
            </w:r>
          </w:p>
        </w:tc>
      </w:tr>
      <w:tr w:rsidR="00434855" w14:paraId="0C2ED71E" w14:textId="77777777">
        <w:trPr>
          <w:jc w:val="center"/>
        </w:trPr>
        <w:tc>
          <w:tcPr>
            <w:tcW w:w="8516" w:type="dxa"/>
            <w:gridSpan w:val="6"/>
          </w:tcPr>
          <w:p w14:paraId="24D14AC9" w14:textId="77777777" w:rsidR="00434855" w:rsidRDefault="00431065" w:rsidP="00F469A9">
            <w:pPr>
              <w:spacing w:line="360" w:lineRule="auto"/>
              <w:ind w:firstLineChars="0" w:firstLine="0"/>
              <w:rPr>
                <w:color w:val="231F20"/>
                <w:spacing w:val="-14"/>
                <w:sz w:val="23"/>
                <w:szCs w:val="23"/>
                <w:lang w:eastAsia="zh-CN"/>
              </w:rPr>
            </w:pPr>
            <w:r>
              <w:rPr>
                <w:rFonts w:hint="eastAsia"/>
                <w:lang w:eastAsia="zh-CN"/>
              </w:rPr>
              <w:t>说明：</w:t>
            </w:r>
          </w:p>
        </w:tc>
      </w:tr>
      <w:tr w:rsidR="00434855" w14:paraId="754B7B3E" w14:textId="77777777">
        <w:trPr>
          <w:jc w:val="center"/>
        </w:trPr>
        <w:tc>
          <w:tcPr>
            <w:tcW w:w="663" w:type="dxa"/>
          </w:tcPr>
          <w:p w14:paraId="7BFF420F" w14:textId="77777777" w:rsidR="00434855" w:rsidRDefault="00431065" w:rsidP="00F469A9">
            <w:pPr>
              <w:pStyle w:val="TableText"/>
              <w:rPr>
                <w:sz w:val="21"/>
                <w:szCs w:val="28"/>
                <w:lang w:eastAsia="zh-CN"/>
              </w:rPr>
            </w:pPr>
            <w:r>
              <w:rPr>
                <w:rFonts w:hint="eastAsia"/>
                <w:sz w:val="21"/>
                <w:szCs w:val="28"/>
                <w:lang w:eastAsia="zh-CN"/>
              </w:rPr>
              <w:t>N</w:t>
            </w:r>
          </w:p>
        </w:tc>
        <w:tc>
          <w:tcPr>
            <w:tcW w:w="3588" w:type="dxa"/>
            <w:gridSpan w:val="2"/>
          </w:tcPr>
          <w:p w14:paraId="0A962114" w14:textId="77777777" w:rsidR="00434855" w:rsidRDefault="00431065" w:rsidP="00F469A9">
            <w:pPr>
              <w:pStyle w:val="TableText"/>
              <w:rPr>
                <w:sz w:val="21"/>
                <w:szCs w:val="28"/>
                <w:lang w:eastAsia="zh-CN"/>
              </w:rPr>
            </w:pPr>
            <w:r>
              <w:rPr>
                <w:rFonts w:hint="eastAsia"/>
                <w:sz w:val="21"/>
                <w:szCs w:val="28"/>
                <w:lang w:eastAsia="zh-CN"/>
              </w:rPr>
              <w:t>颗粒物浓度</w:t>
            </w:r>
          </w:p>
        </w:tc>
        <w:tc>
          <w:tcPr>
            <w:tcW w:w="765" w:type="dxa"/>
          </w:tcPr>
          <w:p w14:paraId="3C7FB7D6" w14:textId="77777777" w:rsidR="00434855" w:rsidRDefault="00434855" w:rsidP="00F469A9">
            <w:pPr>
              <w:pStyle w:val="TableText"/>
              <w:spacing w:before="63"/>
              <w:rPr>
                <w:lang w:eastAsia="zh-CN"/>
              </w:rPr>
            </w:pPr>
          </w:p>
        </w:tc>
        <w:tc>
          <w:tcPr>
            <w:tcW w:w="3500" w:type="dxa"/>
            <w:gridSpan w:val="2"/>
          </w:tcPr>
          <w:p w14:paraId="0ABC4FBB" w14:textId="77777777" w:rsidR="00434855" w:rsidRDefault="00434855" w:rsidP="00F469A9">
            <w:pPr>
              <w:pStyle w:val="TableText"/>
              <w:spacing w:before="58"/>
              <w:rPr>
                <w:lang w:eastAsia="zh-CN"/>
              </w:rPr>
            </w:pPr>
          </w:p>
        </w:tc>
      </w:tr>
      <w:tr w:rsidR="00434855" w14:paraId="1D889794" w14:textId="77777777">
        <w:trPr>
          <w:jc w:val="center"/>
        </w:trPr>
        <w:tc>
          <w:tcPr>
            <w:tcW w:w="663" w:type="dxa"/>
          </w:tcPr>
          <w:p w14:paraId="6BC3F035" w14:textId="77777777" w:rsidR="00434855" w:rsidRDefault="00431065" w:rsidP="00F469A9">
            <w:pPr>
              <w:pStyle w:val="TableText"/>
              <w:rPr>
                <w:sz w:val="21"/>
                <w:szCs w:val="28"/>
                <w:lang w:eastAsia="zh-CN"/>
              </w:rPr>
            </w:pPr>
            <w:r>
              <w:rPr>
                <w:rFonts w:hint="eastAsia"/>
                <w:sz w:val="21"/>
                <w:szCs w:val="28"/>
                <w:lang w:eastAsia="zh-CN"/>
              </w:rPr>
              <w:t>V</w:t>
            </w:r>
          </w:p>
        </w:tc>
        <w:tc>
          <w:tcPr>
            <w:tcW w:w="3588" w:type="dxa"/>
            <w:gridSpan w:val="2"/>
          </w:tcPr>
          <w:p w14:paraId="56E316AA" w14:textId="77777777" w:rsidR="00434855" w:rsidRDefault="00431065" w:rsidP="00F469A9">
            <w:pPr>
              <w:pStyle w:val="TableText"/>
              <w:rPr>
                <w:sz w:val="21"/>
                <w:szCs w:val="28"/>
                <w:lang w:eastAsia="zh-CN"/>
              </w:rPr>
            </w:pPr>
            <w:r>
              <w:rPr>
                <w:sz w:val="21"/>
                <w:szCs w:val="28"/>
                <w:lang w:eastAsia="zh-CN"/>
              </w:rPr>
              <w:t>电表电压读数</w:t>
            </w:r>
          </w:p>
        </w:tc>
        <w:tc>
          <w:tcPr>
            <w:tcW w:w="765" w:type="dxa"/>
          </w:tcPr>
          <w:p w14:paraId="60E969DF" w14:textId="77777777" w:rsidR="00434855" w:rsidRDefault="00434855" w:rsidP="00F469A9">
            <w:pPr>
              <w:pStyle w:val="TableText"/>
              <w:spacing w:before="58"/>
              <w:ind w:left="7"/>
              <w:rPr>
                <w:lang w:eastAsia="zh-CN"/>
              </w:rPr>
            </w:pPr>
          </w:p>
        </w:tc>
        <w:tc>
          <w:tcPr>
            <w:tcW w:w="3500" w:type="dxa"/>
            <w:gridSpan w:val="2"/>
          </w:tcPr>
          <w:p w14:paraId="758F8259" w14:textId="77777777" w:rsidR="00434855" w:rsidRDefault="00434855" w:rsidP="00F469A9">
            <w:pPr>
              <w:pStyle w:val="TableText"/>
              <w:spacing w:before="55"/>
              <w:rPr>
                <w:lang w:eastAsia="zh-CN"/>
              </w:rPr>
            </w:pPr>
          </w:p>
        </w:tc>
      </w:tr>
      <w:tr w:rsidR="00434855" w14:paraId="2139C86A" w14:textId="77777777">
        <w:trPr>
          <w:jc w:val="center"/>
        </w:trPr>
        <w:tc>
          <w:tcPr>
            <w:tcW w:w="663" w:type="dxa"/>
          </w:tcPr>
          <w:p w14:paraId="1C2BDD5D" w14:textId="77777777" w:rsidR="00434855" w:rsidRDefault="00431065" w:rsidP="00F469A9">
            <w:pPr>
              <w:pStyle w:val="TableText"/>
              <w:rPr>
                <w:sz w:val="21"/>
                <w:szCs w:val="28"/>
                <w:lang w:eastAsia="zh-CN"/>
              </w:rPr>
            </w:pPr>
            <w:r>
              <w:rPr>
                <w:rFonts w:hint="eastAsia"/>
                <w:sz w:val="21"/>
                <w:szCs w:val="28"/>
                <w:lang w:eastAsia="zh-CN"/>
              </w:rPr>
              <w:t>e</w:t>
            </w:r>
          </w:p>
        </w:tc>
        <w:tc>
          <w:tcPr>
            <w:tcW w:w="3588" w:type="dxa"/>
            <w:gridSpan w:val="2"/>
          </w:tcPr>
          <w:p w14:paraId="59D7EF08" w14:textId="77777777" w:rsidR="00434855" w:rsidRDefault="00431065" w:rsidP="00F469A9">
            <w:pPr>
              <w:pStyle w:val="TableText"/>
              <w:rPr>
                <w:sz w:val="21"/>
                <w:szCs w:val="28"/>
                <w:lang w:eastAsia="zh-CN"/>
              </w:rPr>
            </w:pPr>
            <w:r>
              <w:rPr>
                <w:rFonts w:hint="eastAsia"/>
                <w:sz w:val="21"/>
                <w:szCs w:val="28"/>
                <w:lang w:eastAsia="zh-CN"/>
              </w:rPr>
              <w:t>单位电荷</w:t>
            </w:r>
          </w:p>
        </w:tc>
        <w:tc>
          <w:tcPr>
            <w:tcW w:w="765" w:type="dxa"/>
            <w:vAlign w:val="center"/>
          </w:tcPr>
          <w:p w14:paraId="4BF9F33A" w14:textId="77777777" w:rsidR="00434855" w:rsidRDefault="00434855" w:rsidP="00F469A9">
            <w:pPr>
              <w:pStyle w:val="TableText"/>
              <w:rPr>
                <w:lang w:eastAsia="zh-CN"/>
              </w:rPr>
            </w:pPr>
          </w:p>
        </w:tc>
        <w:tc>
          <w:tcPr>
            <w:tcW w:w="3500" w:type="dxa"/>
            <w:gridSpan w:val="2"/>
          </w:tcPr>
          <w:p w14:paraId="4EF4D26F" w14:textId="77777777" w:rsidR="00434855" w:rsidRDefault="00434855" w:rsidP="00F469A9">
            <w:pPr>
              <w:pStyle w:val="TableText"/>
              <w:spacing w:before="58"/>
              <w:rPr>
                <w:lang w:eastAsia="zh-CN"/>
              </w:rPr>
            </w:pPr>
          </w:p>
        </w:tc>
      </w:tr>
      <w:tr w:rsidR="00434855" w14:paraId="63E71914" w14:textId="77777777">
        <w:trPr>
          <w:jc w:val="center"/>
        </w:trPr>
        <w:tc>
          <w:tcPr>
            <w:tcW w:w="663" w:type="dxa"/>
          </w:tcPr>
          <w:p w14:paraId="40CA470D" w14:textId="77777777" w:rsidR="00434855" w:rsidRDefault="003F2D96" w:rsidP="00F469A9">
            <w:pPr>
              <w:pStyle w:val="TableText"/>
              <w:rPr>
                <w:sz w:val="21"/>
                <w:szCs w:val="28"/>
                <w:lang w:eastAsia="zh-CN"/>
              </w:rPr>
            </w:pPr>
            <m:oMathPara>
              <m:oMathParaPr>
                <m:jc m:val="left"/>
              </m:oMathParaPr>
              <m:oMath>
                <m:sSub>
                  <m:sSubPr>
                    <m:ctrlPr>
                      <w:rPr>
                        <w:rFonts w:ascii="Cambria Math" w:hAnsi="Cambria Math"/>
                        <w:sz w:val="21"/>
                        <w:szCs w:val="28"/>
                      </w:rPr>
                    </m:ctrlPr>
                  </m:sSubPr>
                  <m:e>
                    <m:r>
                      <m:rPr>
                        <m:sty m:val="p"/>
                      </m:rPr>
                      <w:rPr>
                        <w:rFonts w:ascii="Cambria Math" w:hAnsi="Cambria Math"/>
                        <w:sz w:val="21"/>
                        <w:szCs w:val="28"/>
                      </w:rPr>
                      <m:t>R</m:t>
                    </m:r>
                  </m:e>
                  <m:sub>
                    <m:r>
                      <m:rPr>
                        <m:sty m:val="p"/>
                      </m:rPr>
                      <w:rPr>
                        <w:rFonts w:ascii="Cambria Math" w:hAnsi="Cambria Math"/>
                        <w:sz w:val="21"/>
                        <w:szCs w:val="28"/>
                      </w:rPr>
                      <m:t>es</m:t>
                    </m:r>
                  </m:sub>
                </m:sSub>
              </m:oMath>
            </m:oMathPara>
          </w:p>
        </w:tc>
        <w:tc>
          <w:tcPr>
            <w:tcW w:w="3588" w:type="dxa"/>
            <w:gridSpan w:val="2"/>
          </w:tcPr>
          <w:p w14:paraId="2B148E92" w14:textId="77777777" w:rsidR="00434855" w:rsidRDefault="00431065" w:rsidP="00F469A9">
            <w:pPr>
              <w:pStyle w:val="TableText"/>
              <w:rPr>
                <w:sz w:val="21"/>
                <w:szCs w:val="28"/>
                <w:lang w:eastAsia="zh-CN"/>
              </w:rPr>
            </w:pPr>
            <w:r>
              <w:rPr>
                <w:rFonts w:hint="eastAsia"/>
                <w:sz w:val="21"/>
                <w:szCs w:val="28"/>
                <w:lang w:eastAsia="zh-CN"/>
              </w:rPr>
              <w:t>电阻器电阻</w:t>
            </w:r>
          </w:p>
        </w:tc>
        <w:tc>
          <w:tcPr>
            <w:tcW w:w="765" w:type="dxa"/>
            <w:vAlign w:val="center"/>
          </w:tcPr>
          <w:p w14:paraId="4EAE5081" w14:textId="77777777" w:rsidR="00434855" w:rsidRDefault="00434855" w:rsidP="00F469A9">
            <w:pPr>
              <w:pStyle w:val="TableText"/>
              <w:rPr>
                <w:lang w:eastAsia="zh-CN"/>
              </w:rPr>
            </w:pPr>
          </w:p>
        </w:tc>
        <w:tc>
          <w:tcPr>
            <w:tcW w:w="3500" w:type="dxa"/>
            <w:gridSpan w:val="2"/>
          </w:tcPr>
          <w:p w14:paraId="10533A0F" w14:textId="77777777" w:rsidR="00434855" w:rsidRDefault="00434855" w:rsidP="00F469A9">
            <w:pPr>
              <w:pStyle w:val="TableText"/>
              <w:spacing w:before="58"/>
              <w:rPr>
                <w:lang w:eastAsia="zh-CN"/>
              </w:rPr>
            </w:pPr>
          </w:p>
        </w:tc>
      </w:tr>
      <w:tr w:rsidR="00434855" w14:paraId="1B63F541" w14:textId="77777777">
        <w:trPr>
          <w:jc w:val="center"/>
        </w:trPr>
        <w:tc>
          <w:tcPr>
            <w:tcW w:w="0" w:type="auto"/>
          </w:tcPr>
          <w:p w14:paraId="33BA06FB" w14:textId="77777777" w:rsidR="00434855" w:rsidRDefault="003F2D96" w:rsidP="00F469A9">
            <w:pPr>
              <w:pStyle w:val="TableText"/>
              <w:rPr>
                <w:sz w:val="21"/>
                <w:szCs w:val="28"/>
                <w:lang w:eastAsia="zh-CN"/>
              </w:rPr>
            </w:pPr>
            <m:oMathPara>
              <m:oMathParaPr>
                <m:jc m:val="left"/>
              </m:oMathParaPr>
              <m:oMath>
                <m:sSub>
                  <m:sSubPr>
                    <m:ctrlPr>
                      <w:rPr>
                        <w:rFonts w:ascii="Cambria Math" w:hAnsi="Cambria Math"/>
                        <w:sz w:val="21"/>
                        <w:szCs w:val="28"/>
                      </w:rPr>
                    </m:ctrlPr>
                  </m:sSubPr>
                  <m:e>
                    <m:r>
                      <m:rPr>
                        <m:sty m:val="p"/>
                      </m:rPr>
                      <w:rPr>
                        <w:rFonts w:ascii="Cambria Math" w:hAnsi="Cambria Math"/>
                        <w:sz w:val="21"/>
                        <w:szCs w:val="28"/>
                      </w:rPr>
                      <m:t>n</m:t>
                    </m:r>
                  </m:e>
                  <m:sub>
                    <m:r>
                      <m:rPr>
                        <m:sty m:val="p"/>
                      </m:rPr>
                      <w:rPr>
                        <w:rFonts w:ascii="Cambria Math" w:hAnsi="Cambria Math"/>
                        <w:sz w:val="21"/>
                        <w:szCs w:val="28"/>
                      </w:rPr>
                      <m:t>p</m:t>
                    </m:r>
                  </m:sub>
                </m:sSub>
              </m:oMath>
            </m:oMathPara>
          </w:p>
        </w:tc>
        <w:tc>
          <w:tcPr>
            <w:tcW w:w="0" w:type="auto"/>
            <w:gridSpan w:val="2"/>
          </w:tcPr>
          <w:p w14:paraId="02AAA88C" w14:textId="77777777" w:rsidR="00434855" w:rsidRDefault="00431065" w:rsidP="00F469A9">
            <w:pPr>
              <w:pStyle w:val="TableText"/>
              <w:rPr>
                <w:sz w:val="21"/>
                <w:szCs w:val="28"/>
                <w:lang w:eastAsia="zh-CN"/>
              </w:rPr>
            </w:pPr>
            <w:r>
              <w:rPr>
                <w:rFonts w:hint="eastAsia"/>
                <w:sz w:val="21"/>
                <w:szCs w:val="28"/>
                <w:lang w:eastAsia="zh-CN"/>
              </w:rPr>
              <w:t>单个例子电荷数</w:t>
            </w:r>
          </w:p>
        </w:tc>
        <w:tc>
          <w:tcPr>
            <w:tcW w:w="0" w:type="auto"/>
          </w:tcPr>
          <w:p w14:paraId="6810C2C5" w14:textId="77777777" w:rsidR="00434855" w:rsidRDefault="00434855" w:rsidP="00F469A9">
            <w:pPr>
              <w:pStyle w:val="TableText"/>
              <w:rPr>
                <w:lang w:eastAsia="zh-CN"/>
              </w:rPr>
            </w:pPr>
          </w:p>
        </w:tc>
        <w:tc>
          <w:tcPr>
            <w:tcW w:w="0" w:type="auto"/>
            <w:gridSpan w:val="2"/>
          </w:tcPr>
          <w:p w14:paraId="660CFD72" w14:textId="77777777" w:rsidR="00434855" w:rsidRDefault="00434855" w:rsidP="00F469A9">
            <w:pPr>
              <w:pStyle w:val="TableText"/>
              <w:spacing w:before="58"/>
              <w:rPr>
                <w:lang w:eastAsia="zh-CN"/>
              </w:rPr>
            </w:pPr>
          </w:p>
        </w:tc>
      </w:tr>
      <w:tr w:rsidR="00434855" w14:paraId="7B6009F8" w14:textId="77777777">
        <w:trPr>
          <w:jc w:val="center"/>
        </w:trPr>
        <w:tc>
          <w:tcPr>
            <w:tcW w:w="0" w:type="auto"/>
          </w:tcPr>
          <w:p w14:paraId="64C4753C" w14:textId="77777777" w:rsidR="00434855" w:rsidRDefault="003F2D96" w:rsidP="00F469A9">
            <w:pPr>
              <w:pStyle w:val="TableText"/>
              <w:rPr>
                <w:sz w:val="21"/>
                <w:szCs w:val="28"/>
                <w:oMath/>
              </w:rPr>
            </w:pPr>
            <m:oMathPara>
              <m:oMathParaPr>
                <m:jc m:val="left"/>
              </m:oMathParaPr>
              <m:oMath>
                <m:sSub>
                  <m:sSubPr>
                    <m:ctrlPr>
                      <w:rPr>
                        <w:rFonts w:ascii="Cambria Math" w:hAnsi="Cambria Math"/>
                        <w:sz w:val="21"/>
                        <w:szCs w:val="28"/>
                      </w:rPr>
                    </m:ctrlPr>
                  </m:sSubPr>
                  <m:e>
                    <m:r>
                      <m:rPr>
                        <m:sty m:val="p"/>
                      </m:rPr>
                      <w:rPr>
                        <w:rFonts w:ascii="Cambria Math" w:hAnsi="Cambria Math"/>
                        <w:sz w:val="21"/>
                        <w:szCs w:val="28"/>
                      </w:rPr>
                      <m:t>q</m:t>
                    </m:r>
                  </m:e>
                  <m:sub>
                    <m:r>
                      <m:rPr>
                        <m:sty m:val="p"/>
                      </m:rPr>
                      <w:rPr>
                        <w:rFonts w:ascii="Cambria Math" w:hAnsi="Cambria Math"/>
                        <w:sz w:val="21"/>
                        <w:szCs w:val="28"/>
                      </w:rPr>
                      <m:t>e</m:t>
                    </m:r>
                  </m:sub>
                </m:sSub>
              </m:oMath>
            </m:oMathPara>
          </w:p>
        </w:tc>
        <w:tc>
          <w:tcPr>
            <w:tcW w:w="0" w:type="auto"/>
            <w:gridSpan w:val="2"/>
          </w:tcPr>
          <w:p w14:paraId="5FD26898" w14:textId="77777777" w:rsidR="00434855" w:rsidRDefault="00431065" w:rsidP="00F469A9">
            <w:pPr>
              <w:pStyle w:val="TableText"/>
              <w:rPr>
                <w:sz w:val="21"/>
                <w:szCs w:val="28"/>
                <w:lang w:eastAsia="zh-CN"/>
              </w:rPr>
            </w:pPr>
            <w:r>
              <w:rPr>
                <w:rFonts w:hint="eastAsia"/>
                <w:sz w:val="21"/>
                <w:szCs w:val="28"/>
                <w:lang w:eastAsia="zh-CN"/>
              </w:rPr>
              <w:t>气流量</w:t>
            </w:r>
          </w:p>
        </w:tc>
        <w:tc>
          <w:tcPr>
            <w:tcW w:w="0" w:type="auto"/>
          </w:tcPr>
          <w:p w14:paraId="26037B58" w14:textId="77777777" w:rsidR="00434855" w:rsidRDefault="00434855" w:rsidP="00F469A9">
            <w:pPr>
              <w:pStyle w:val="TableText"/>
              <w:rPr>
                <w:lang w:eastAsia="zh-CN"/>
              </w:rPr>
            </w:pPr>
          </w:p>
        </w:tc>
        <w:tc>
          <w:tcPr>
            <w:tcW w:w="0" w:type="auto"/>
            <w:gridSpan w:val="2"/>
          </w:tcPr>
          <w:p w14:paraId="6E9F9690" w14:textId="77777777" w:rsidR="00434855" w:rsidRDefault="00434855" w:rsidP="00F469A9">
            <w:pPr>
              <w:pStyle w:val="TableText"/>
              <w:spacing w:before="58"/>
              <w:rPr>
                <w:lang w:eastAsia="zh-CN"/>
              </w:rPr>
            </w:pPr>
          </w:p>
        </w:tc>
      </w:tr>
    </w:tbl>
    <w:p w14:paraId="2E6B7272" w14:textId="77777777" w:rsidR="00434855" w:rsidRDefault="00431065" w:rsidP="00F469A9">
      <w:pPr>
        <w:spacing w:line="360" w:lineRule="auto"/>
        <w:rPr>
          <w:lang w:eastAsia="zh-CN"/>
        </w:rPr>
      </w:pPr>
      <w:r>
        <w:rPr>
          <w:rFonts w:hint="eastAsia"/>
          <w:lang w:eastAsia="zh-CN"/>
        </w:rPr>
        <w:t>对于大多数由</w:t>
      </w:r>
      <w:r>
        <w:rPr>
          <w:rFonts w:hint="eastAsia"/>
          <w:lang w:eastAsia="zh-CN"/>
        </w:rPr>
        <w:t xml:space="preserve"> DEMC </w:t>
      </w:r>
      <w:r>
        <w:rPr>
          <w:rFonts w:hint="eastAsia"/>
          <w:lang w:eastAsia="zh-CN"/>
        </w:rPr>
        <w:t>分类的粒子，当</w:t>
      </w:r>
      <w:r>
        <w:rPr>
          <w:rFonts w:hint="eastAsia"/>
          <w:lang w:eastAsia="zh-CN"/>
        </w:rPr>
        <w:t xml:space="preserve"> DEMC </w:t>
      </w:r>
      <w:r>
        <w:rPr>
          <w:rFonts w:hint="eastAsia"/>
          <w:lang w:eastAsia="zh-CN"/>
        </w:rPr>
        <w:t>尺寸设置为小于</w:t>
      </w:r>
      <w:r>
        <w:rPr>
          <w:rFonts w:hint="eastAsia"/>
          <w:lang w:eastAsia="zh-CN"/>
        </w:rPr>
        <w:t xml:space="preserve"> 20 nm</w:t>
      </w:r>
      <w:r>
        <w:rPr>
          <w:rFonts w:hint="eastAsia"/>
          <w:lang w:eastAsia="zh-CN"/>
        </w:rPr>
        <w:t>时，</w:t>
      </w:r>
      <w:r>
        <w:rPr>
          <w:rFonts w:hint="eastAsia"/>
          <w:lang w:eastAsia="zh-CN"/>
        </w:rPr>
        <w:t xml:space="preserve">np = 1 </w:t>
      </w:r>
      <w:r>
        <w:rPr>
          <w:rFonts w:hint="eastAsia"/>
          <w:lang w:eastAsia="zh-CN"/>
        </w:rPr>
        <w:t>和多电荷粒子的数量很少。</w:t>
      </w: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
        <w:gridCol w:w="3589"/>
        <w:gridCol w:w="765"/>
        <w:gridCol w:w="3502"/>
      </w:tblGrid>
      <w:tr w:rsidR="00434855" w14:paraId="09016573" w14:textId="77777777">
        <w:tc>
          <w:tcPr>
            <w:tcW w:w="5000" w:type="pct"/>
            <w:gridSpan w:val="4"/>
          </w:tcPr>
          <w:p w14:paraId="6B1242EC" w14:textId="77777777" w:rsidR="00434855" w:rsidRDefault="00434855" w:rsidP="00F469A9">
            <w:pPr>
              <w:spacing w:line="360" w:lineRule="auto"/>
              <w:ind w:firstLineChars="0" w:firstLine="0"/>
              <w:rPr>
                <w:rFonts w:ascii="Arial"/>
                <w:lang w:eastAsia="zh-CN"/>
              </w:rPr>
            </w:pPr>
          </w:p>
          <w:p w14:paraId="369E4AD3" w14:textId="77777777" w:rsidR="00434855" w:rsidRDefault="00431065" w:rsidP="00F469A9">
            <w:pPr>
              <w:spacing w:line="360" w:lineRule="auto"/>
              <w:ind w:firstLineChars="0" w:firstLine="0"/>
              <w:jc w:val="center"/>
            </w:pPr>
            <w:r>
              <w:rPr>
                <w:noProof/>
                <w:lang w:eastAsia="zh-CN"/>
              </w:rPr>
              <w:drawing>
                <wp:inline distT="0" distB="0" distL="114300" distR="114300" wp14:anchorId="7ADFA045" wp14:editId="7014753E">
                  <wp:extent cx="3622040" cy="2455545"/>
                  <wp:effectExtent l="0" t="0" r="5080" b="13335"/>
                  <wp:docPr id="25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图片 8"/>
                          <pic:cNvPicPr>
                            <a:picLocks noChangeAspect="1"/>
                          </pic:cNvPicPr>
                        </pic:nvPicPr>
                        <pic:blipFill>
                          <a:blip r:embed="rId42"/>
                          <a:stretch>
                            <a:fillRect/>
                          </a:stretch>
                        </pic:blipFill>
                        <pic:spPr>
                          <a:xfrm>
                            <a:off x="0" y="0"/>
                            <a:ext cx="3622040" cy="2455545"/>
                          </a:xfrm>
                          <a:prstGeom prst="rect">
                            <a:avLst/>
                          </a:prstGeom>
                          <a:noFill/>
                          <a:ln>
                            <a:noFill/>
                          </a:ln>
                        </pic:spPr>
                      </pic:pic>
                    </a:graphicData>
                  </a:graphic>
                </wp:inline>
              </w:drawing>
            </w:r>
          </w:p>
          <w:p w14:paraId="71A95A7D" w14:textId="77777777" w:rsidR="00434855" w:rsidRDefault="00434855" w:rsidP="00F469A9">
            <w:pPr>
              <w:spacing w:line="360" w:lineRule="auto"/>
              <w:ind w:firstLineChars="0" w:firstLine="0"/>
            </w:pPr>
          </w:p>
        </w:tc>
      </w:tr>
      <w:tr w:rsidR="00434855" w14:paraId="5B0E2FCD" w14:textId="77777777">
        <w:tc>
          <w:tcPr>
            <w:tcW w:w="5000" w:type="pct"/>
            <w:gridSpan w:val="4"/>
          </w:tcPr>
          <w:p w14:paraId="159D9FF5" w14:textId="77777777" w:rsidR="00434855" w:rsidRDefault="00431065" w:rsidP="00F469A9">
            <w:pPr>
              <w:spacing w:line="360" w:lineRule="auto"/>
              <w:ind w:firstLineChars="0" w:firstLine="0"/>
              <w:rPr>
                <w:color w:val="231F20"/>
                <w:spacing w:val="-14"/>
                <w:sz w:val="23"/>
                <w:szCs w:val="23"/>
                <w:lang w:eastAsia="zh-CN"/>
              </w:rPr>
            </w:pPr>
            <w:r>
              <w:rPr>
                <w:rFonts w:hint="eastAsia"/>
                <w:lang w:eastAsia="zh-CN"/>
              </w:rPr>
              <w:t>说明：</w:t>
            </w:r>
          </w:p>
        </w:tc>
      </w:tr>
      <w:tr w:rsidR="00434855" w14:paraId="7BE15DD8" w14:textId="77777777">
        <w:tc>
          <w:tcPr>
            <w:tcW w:w="388" w:type="pct"/>
          </w:tcPr>
          <w:p w14:paraId="4A4CB559" w14:textId="77777777" w:rsidR="00434855" w:rsidRDefault="00431065" w:rsidP="00F469A9">
            <w:pPr>
              <w:pStyle w:val="TableText"/>
              <w:rPr>
                <w:lang w:eastAsia="zh-CN"/>
              </w:rPr>
            </w:pPr>
            <w:r>
              <w:t>1</w:t>
            </w:r>
          </w:p>
        </w:tc>
        <w:tc>
          <w:tcPr>
            <w:tcW w:w="2107" w:type="pct"/>
          </w:tcPr>
          <w:p w14:paraId="7BD5E40E" w14:textId="77777777" w:rsidR="00434855" w:rsidRDefault="00431065" w:rsidP="00F469A9">
            <w:pPr>
              <w:pStyle w:val="TableText"/>
              <w:rPr>
                <w:lang w:eastAsia="zh-CN"/>
              </w:rPr>
            </w:pPr>
            <w:r>
              <w:rPr>
                <w:rFonts w:hint="eastAsia"/>
              </w:rPr>
              <w:t>带电气溶胶粒子</w:t>
            </w:r>
          </w:p>
        </w:tc>
        <w:tc>
          <w:tcPr>
            <w:tcW w:w="449" w:type="pct"/>
          </w:tcPr>
          <w:p w14:paraId="579AED4A" w14:textId="77777777" w:rsidR="00434855" w:rsidRDefault="00431065" w:rsidP="00F469A9">
            <w:pPr>
              <w:pStyle w:val="TableText"/>
              <w:rPr>
                <w:lang w:eastAsia="zh-CN"/>
              </w:rPr>
            </w:pPr>
            <w:r>
              <w:rPr>
                <w:rFonts w:hint="eastAsia"/>
                <w:lang w:eastAsia="zh-CN"/>
              </w:rPr>
              <w:t>4</w:t>
            </w:r>
          </w:p>
        </w:tc>
        <w:tc>
          <w:tcPr>
            <w:tcW w:w="2054" w:type="pct"/>
          </w:tcPr>
          <w:p w14:paraId="6D8E01A1" w14:textId="77777777" w:rsidR="00434855" w:rsidRDefault="00431065" w:rsidP="00F469A9">
            <w:pPr>
              <w:pStyle w:val="TableText"/>
              <w:rPr>
                <w:lang w:eastAsia="zh-CN"/>
              </w:rPr>
            </w:pPr>
            <w:r>
              <w:rPr>
                <w:rFonts w:hint="eastAsia"/>
              </w:rPr>
              <w:t>电阻器</w:t>
            </w:r>
          </w:p>
        </w:tc>
      </w:tr>
      <w:tr w:rsidR="00434855" w14:paraId="63823992" w14:textId="77777777">
        <w:tc>
          <w:tcPr>
            <w:tcW w:w="388" w:type="pct"/>
          </w:tcPr>
          <w:p w14:paraId="0FDA1817" w14:textId="77777777" w:rsidR="00434855" w:rsidRDefault="00431065" w:rsidP="00F469A9">
            <w:pPr>
              <w:pStyle w:val="TableText"/>
              <w:rPr>
                <w:lang w:eastAsia="zh-CN"/>
              </w:rPr>
            </w:pPr>
            <w:r>
              <w:t>2</w:t>
            </w:r>
          </w:p>
        </w:tc>
        <w:tc>
          <w:tcPr>
            <w:tcW w:w="2107" w:type="pct"/>
          </w:tcPr>
          <w:p w14:paraId="3CDADE22" w14:textId="77777777" w:rsidR="00434855" w:rsidRDefault="00431065" w:rsidP="00F469A9">
            <w:pPr>
              <w:pStyle w:val="TableText"/>
              <w:rPr>
                <w:lang w:eastAsia="zh-CN"/>
              </w:rPr>
            </w:pPr>
            <w:r>
              <w:rPr>
                <w:rFonts w:hint="eastAsia"/>
              </w:rPr>
              <w:t>粒子过滤器</w:t>
            </w:r>
          </w:p>
        </w:tc>
        <w:tc>
          <w:tcPr>
            <w:tcW w:w="449" w:type="pct"/>
          </w:tcPr>
          <w:p w14:paraId="33888589" w14:textId="77777777" w:rsidR="00434855" w:rsidRDefault="00431065" w:rsidP="00F469A9">
            <w:pPr>
              <w:pStyle w:val="TableText"/>
              <w:rPr>
                <w:lang w:eastAsia="zh-CN"/>
              </w:rPr>
            </w:pPr>
            <w:r>
              <w:rPr>
                <w:rFonts w:hint="eastAsia"/>
                <w:lang w:eastAsia="zh-CN"/>
              </w:rPr>
              <w:t>5</w:t>
            </w:r>
          </w:p>
        </w:tc>
        <w:tc>
          <w:tcPr>
            <w:tcW w:w="2054" w:type="pct"/>
          </w:tcPr>
          <w:p w14:paraId="1777A1AD" w14:textId="77777777" w:rsidR="00434855" w:rsidRDefault="00431065" w:rsidP="00F469A9">
            <w:pPr>
              <w:pStyle w:val="TableText"/>
              <w:rPr>
                <w:lang w:eastAsia="zh-CN"/>
              </w:rPr>
            </w:pPr>
            <w:r>
              <w:rPr>
                <w:rFonts w:hint="eastAsia"/>
                <w:lang w:eastAsia="zh-CN"/>
              </w:rPr>
              <w:t>气溶胶带负电时的电流</w:t>
            </w:r>
          </w:p>
        </w:tc>
      </w:tr>
      <w:tr w:rsidR="00434855" w14:paraId="2A5F7672" w14:textId="77777777">
        <w:tc>
          <w:tcPr>
            <w:tcW w:w="388" w:type="pct"/>
          </w:tcPr>
          <w:p w14:paraId="15E77A12" w14:textId="77777777" w:rsidR="00434855" w:rsidRDefault="00431065" w:rsidP="00F469A9">
            <w:pPr>
              <w:pStyle w:val="TableText"/>
              <w:rPr>
                <w:lang w:eastAsia="zh-CN"/>
              </w:rPr>
            </w:pPr>
            <w:r>
              <w:t>3</w:t>
            </w:r>
          </w:p>
        </w:tc>
        <w:tc>
          <w:tcPr>
            <w:tcW w:w="2107" w:type="pct"/>
          </w:tcPr>
          <w:p w14:paraId="6C42CAD2" w14:textId="77777777" w:rsidR="00434855" w:rsidRDefault="00431065" w:rsidP="00F469A9">
            <w:pPr>
              <w:pStyle w:val="TableText"/>
              <w:rPr>
                <w:lang w:eastAsia="zh-CN"/>
              </w:rPr>
            </w:pPr>
            <w:r>
              <w:rPr>
                <w:rFonts w:hint="eastAsia"/>
              </w:rPr>
              <w:t>气流方向</w:t>
            </w:r>
          </w:p>
        </w:tc>
        <w:tc>
          <w:tcPr>
            <w:tcW w:w="449" w:type="pct"/>
          </w:tcPr>
          <w:p w14:paraId="596BC2AA" w14:textId="77777777" w:rsidR="00434855" w:rsidRDefault="00434855" w:rsidP="00F469A9">
            <w:pPr>
              <w:pStyle w:val="TableText"/>
              <w:rPr>
                <w:lang w:eastAsia="zh-CN"/>
              </w:rPr>
            </w:pPr>
          </w:p>
        </w:tc>
        <w:tc>
          <w:tcPr>
            <w:tcW w:w="2054" w:type="pct"/>
          </w:tcPr>
          <w:p w14:paraId="1617CEA6" w14:textId="77777777" w:rsidR="00434855" w:rsidRDefault="00434855" w:rsidP="00F469A9">
            <w:pPr>
              <w:pStyle w:val="TableText"/>
              <w:rPr>
                <w:lang w:eastAsia="zh-CN"/>
              </w:rPr>
            </w:pPr>
          </w:p>
        </w:tc>
      </w:tr>
    </w:tbl>
    <w:p w14:paraId="2B4FB979" w14:textId="77777777" w:rsidR="00434855" w:rsidRDefault="00434855" w:rsidP="00F469A9">
      <w:pPr>
        <w:spacing w:line="360" w:lineRule="auto"/>
        <w:ind w:firstLineChars="0" w:firstLine="0"/>
        <w:rPr>
          <w:sz w:val="23"/>
          <w:szCs w:val="23"/>
        </w:rPr>
        <w:sectPr w:rsidR="00434855">
          <w:type w:val="continuous"/>
          <w:pgSz w:w="11906" w:h="16838"/>
          <w:pgMar w:top="1440" w:right="1803" w:bottom="1440" w:left="1803" w:header="850" w:footer="992" w:gutter="0"/>
          <w:cols w:space="0"/>
        </w:sectPr>
      </w:pPr>
      <w:bookmarkStart w:id="65" w:name="bookmark113"/>
      <w:bookmarkEnd w:id="65"/>
    </w:p>
    <w:p w14:paraId="2C8B2A6E" w14:textId="77777777" w:rsidR="00434855" w:rsidRDefault="00431065" w:rsidP="00F469A9">
      <w:pPr>
        <w:pStyle w:val="GA"/>
        <w:spacing w:line="360" w:lineRule="auto"/>
      </w:pPr>
      <w:bookmarkStart w:id="66" w:name="bookmark112"/>
      <w:bookmarkEnd w:id="66"/>
      <w:r>
        <w:rPr>
          <w:rFonts w:hint="eastAsia"/>
        </w:rPr>
        <w:lastRenderedPageBreak/>
        <w:t>图</w:t>
      </w:r>
      <w:r>
        <w:t>8</w:t>
      </w:r>
      <w:r>
        <w:rPr>
          <w:rFonts w:hint="eastAsia"/>
        </w:rPr>
        <w:t xml:space="preserve"> 气溶胶静电计示意图</w:t>
      </w:r>
    </w:p>
    <w:p w14:paraId="71E77EC5" w14:textId="77777777" w:rsidR="00434855" w:rsidRDefault="00434855" w:rsidP="00F469A9">
      <w:pPr>
        <w:pStyle w:val="GA"/>
        <w:spacing w:line="360" w:lineRule="auto"/>
        <w:jc w:val="both"/>
      </w:pPr>
    </w:p>
    <w:p w14:paraId="58F75057" w14:textId="77777777" w:rsidR="00434855" w:rsidRDefault="00431065" w:rsidP="00F469A9">
      <w:pPr>
        <w:spacing w:line="360" w:lineRule="auto"/>
        <w:rPr>
          <w:rFonts w:ascii="Arial"/>
          <w:lang w:eastAsia="zh-CN"/>
        </w:rPr>
      </w:pPr>
      <w:r>
        <w:rPr>
          <w:rFonts w:hint="eastAsia"/>
          <w:lang w:eastAsia="zh-CN"/>
        </w:rPr>
        <w:t>将所测</w:t>
      </w:r>
      <w:r>
        <w:rPr>
          <w:lang w:eastAsia="zh-CN"/>
        </w:rPr>
        <w:t>CPC</w:t>
      </w:r>
      <w:r>
        <w:rPr>
          <w:rFonts w:hint="eastAsia"/>
          <w:lang w:eastAsia="zh-CN"/>
        </w:rPr>
        <w:t>的实测浓度与基于静电计测量结果并采用公式（</w:t>
      </w:r>
      <w:r>
        <w:rPr>
          <w:lang w:eastAsia="zh-CN"/>
        </w:rPr>
        <w:t>8</w:t>
      </w:r>
      <w:r>
        <w:rPr>
          <w:rFonts w:hint="eastAsia"/>
          <w:lang w:eastAsia="zh-CN"/>
        </w:rPr>
        <w:t>）所计算得到的浓度进行比较。</w:t>
      </w:r>
      <w:r>
        <w:rPr>
          <w:lang w:eastAsia="zh-CN"/>
        </w:rPr>
        <w:t xml:space="preserve"> </w:t>
      </w:r>
      <w:r>
        <w:rPr>
          <w:rFonts w:hint="eastAsia"/>
          <w:lang w:eastAsia="zh-CN"/>
        </w:rPr>
        <w:t>浓度偏差应满足制造商的误差控制要求。</w:t>
      </w:r>
    </w:p>
    <w:p w14:paraId="22D1EE5A" w14:textId="12A09663" w:rsidR="00434855" w:rsidRDefault="00431065" w:rsidP="00F469A9">
      <w:pPr>
        <w:pStyle w:val="2"/>
        <w:spacing w:line="360" w:lineRule="auto"/>
        <w:rPr>
          <w:lang w:eastAsia="zh-CN"/>
        </w:rPr>
      </w:pPr>
      <w:bookmarkStart w:id="67" w:name="bookmark91"/>
      <w:bookmarkStart w:id="68" w:name="_Toc9413"/>
      <w:bookmarkStart w:id="69" w:name="_Toc12137"/>
      <w:bookmarkEnd w:id="67"/>
      <w:r>
        <w:rPr>
          <w:lang w:eastAsia="zh-CN"/>
        </w:rPr>
        <w:t>8.2</w:t>
      </w:r>
      <w:r>
        <w:rPr>
          <w:rFonts w:hint="eastAsia"/>
          <w:lang w:eastAsia="zh-CN"/>
        </w:rPr>
        <w:t xml:space="preserve">   </w:t>
      </w:r>
      <w:r>
        <w:rPr>
          <w:lang w:eastAsia="zh-CN"/>
        </w:rPr>
        <w:t>DEMC</w:t>
      </w:r>
      <w:r>
        <w:rPr>
          <w:rFonts w:hint="eastAsia"/>
          <w:lang w:eastAsia="zh-CN"/>
        </w:rPr>
        <w:t>试验</w:t>
      </w:r>
      <w:bookmarkEnd w:id="68"/>
      <w:bookmarkEnd w:id="69"/>
    </w:p>
    <w:p w14:paraId="6AB1B6E1" w14:textId="77777777" w:rsidR="00434855" w:rsidRDefault="00431065" w:rsidP="00F469A9">
      <w:pPr>
        <w:spacing w:line="360" w:lineRule="auto"/>
        <w:rPr>
          <w:lang w:eastAsia="zh-CN"/>
        </w:rPr>
      </w:pPr>
      <w:r>
        <w:rPr>
          <w:lang w:eastAsia="zh-CN"/>
        </w:rPr>
        <w:t>DEMC</w:t>
      </w:r>
      <w:r>
        <w:rPr>
          <w:rFonts w:hint="eastAsia"/>
          <w:lang w:eastAsia="zh-CN"/>
        </w:rPr>
        <w:t>可使用美国国家标准与技术研究院发布的标准粒子进行校准，例如</w:t>
      </w:r>
      <w:r>
        <w:rPr>
          <w:lang w:eastAsia="zh-CN"/>
        </w:rPr>
        <w:t>SRM 1961</w:t>
      </w:r>
      <w:r>
        <w:rPr>
          <w:rFonts w:hint="eastAsia"/>
          <w:lang w:eastAsia="zh-CN"/>
        </w:rPr>
        <w:t>（</w:t>
      </w:r>
      <w:r>
        <w:rPr>
          <w:lang w:eastAsia="zh-CN"/>
        </w:rPr>
        <w:t>269 nm</w:t>
      </w:r>
      <w:r>
        <w:rPr>
          <w:rFonts w:hint="eastAsia"/>
          <w:lang w:eastAsia="zh-CN"/>
        </w:rPr>
        <w:t>）、</w:t>
      </w:r>
      <w:r>
        <w:rPr>
          <w:lang w:eastAsia="zh-CN"/>
        </w:rPr>
        <w:t>SRM 1963</w:t>
      </w:r>
      <w:r>
        <w:rPr>
          <w:rFonts w:hint="eastAsia"/>
          <w:lang w:eastAsia="zh-CN"/>
        </w:rPr>
        <w:t>（</w:t>
      </w:r>
      <w:r>
        <w:rPr>
          <w:lang w:eastAsia="zh-CN"/>
        </w:rPr>
        <w:t>100nm</w:t>
      </w:r>
      <w:r>
        <w:rPr>
          <w:rFonts w:hint="eastAsia"/>
          <w:lang w:eastAsia="zh-CN"/>
        </w:rPr>
        <w:t>）或</w:t>
      </w:r>
      <w:r>
        <w:rPr>
          <w:lang w:eastAsia="zh-CN"/>
        </w:rPr>
        <w:t>SRM 1964</w:t>
      </w:r>
      <w:r>
        <w:rPr>
          <w:rFonts w:hint="eastAsia"/>
          <w:lang w:eastAsia="zh-CN"/>
        </w:rPr>
        <w:t>（</w:t>
      </w:r>
      <w:r>
        <w:rPr>
          <w:lang w:eastAsia="zh-CN"/>
        </w:rPr>
        <w:t>60nm</w:t>
      </w:r>
      <w:r>
        <w:rPr>
          <w:rFonts w:hint="eastAsia"/>
          <w:lang w:eastAsia="zh-CN"/>
        </w:rPr>
        <w:t>）。也可使用其他经认证的标准粒子。</w:t>
      </w:r>
    </w:p>
    <w:p w14:paraId="3EC1BAD1" w14:textId="77777777" w:rsidR="00434855" w:rsidRDefault="00431065" w:rsidP="00F469A9">
      <w:pPr>
        <w:spacing w:line="360" w:lineRule="auto"/>
        <w:rPr>
          <w:rFonts w:ascii="Arial"/>
          <w:lang w:eastAsia="zh-CN"/>
        </w:rPr>
      </w:pPr>
      <w:r>
        <w:rPr>
          <w:rFonts w:hint="eastAsia"/>
          <w:lang w:eastAsia="zh-CN"/>
        </w:rPr>
        <w:t>标准粒子（</w:t>
      </w:r>
      <w:r>
        <w:rPr>
          <w:rFonts w:hint="eastAsia"/>
          <w:lang w:eastAsia="zh-CN"/>
        </w:rPr>
        <w:t>SRM</w:t>
      </w:r>
      <w:r>
        <w:rPr>
          <w:rFonts w:hint="eastAsia"/>
          <w:lang w:eastAsia="zh-CN"/>
        </w:rPr>
        <w:t>）被雾化并经</w:t>
      </w:r>
      <w:r>
        <w:rPr>
          <w:lang w:eastAsia="zh-CN"/>
        </w:rPr>
        <w:t>DEMC</w:t>
      </w:r>
      <w:r>
        <w:rPr>
          <w:rFonts w:hint="eastAsia"/>
          <w:lang w:eastAsia="zh-CN"/>
        </w:rPr>
        <w:t>检测。</w:t>
      </w:r>
      <w:r>
        <w:rPr>
          <w:lang w:eastAsia="zh-CN"/>
        </w:rPr>
        <w:t>DEMC</w:t>
      </w:r>
      <w:r>
        <w:rPr>
          <w:rFonts w:hint="eastAsia"/>
          <w:lang w:eastAsia="zh-CN"/>
        </w:rPr>
        <w:t>和</w:t>
      </w:r>
      <w:r>
        <w:rPr>
          <w:lang w:eastAsia="zh-CN"/>
        </w:rPr>
        <w:t>CPC</w:t>
      </w:r>
      <w:r>
        <w:rPr>
          <w:rFonts w:hint="eastAsia"/>
          <w:lang w:eastAsia="zh-CN"/>
        </w:rPr>
        <w:t>可在扫描模式下运行。</w:t>
      </w:r>
      <w:r>
        <w:rPr>
          <w:lang w:eastAsia="zh-CN"/>
        </w:rPr>
        <w:t>DEMC</w:t>
      </w:r>
      <w:r>
        <w:rPr>
          <w:rFonts w:hint="eastAsia"/>
          <w:lang w:eastAsia="zh-CN"/>
        </w:rPr>
        <w:t>所测试峰值粒径与标准粒子标称粒径的误差应不大于</w:t>
      </w:r>
      <w:r>
        <w:rPr>
          <w:lang w:eastAsia="zh-CN"/>
        </w:rPr>
        <w:t>±5</w:t>
      </w:r>
      <w:r>
        <w:rPr>
          <w:rFonts w:hint="eastAsia"/>
          <w:lang w:eastAsia="zh-CN"/>
        </w:rPr>
        <w:t>％。</w:t>
      </w:r>
    </w:p>
    <w:p w14:paraId="2928BF0A" w14:textId="70C5EBCE" w:rsidR="00434855" w:rsidRDefault="00431065" w:rsidP="00F469A9">
      <w:pPr>
        <w:pStyle w:val="2"/>
        <w:spacing w:line="360" w:lineRule="auto"/>
        <w:rPr>
          <w:lang w:eastAsia="zh-CN"/>
        </w:rPr>
      </w:pPr>
      <w:bookmarkStart w:id="70" w:name="_Toc31898"/>
      <w:bookmarkStart w:id="71" w:name="_Toc25326"/>
      <w:r>
        <w:rPr>
          <w:lang w:eastAsia="zh-CN"/>
        </w:rPr>
        <w:t>8.3</w:t>
      </w:r>
      <w:r>
        <w:rPr>
          <w:rFonts w:hint="eastAsia"/>
          <w:lang w:eastAsia="zh-CN"/>
        </w:rPr>
        <w:t xml:space="preserve">   气溶胶中和</w:t>
      </w:r>
      <w:bookmarkEnd w:id="70"/>
      <w:bookmarkEnd w:id="71"/>
    </w:p>
    <w:p w14:paraId="1B35B7AE" w14:textId="77777777" w:rsidR="00434855" w:rsidRDefault="00431065" w:rsidP="00F469A9">
      <w:pPr>
        <w:pStyle w:val="3"/>
        <w:spacing w:line="360" w:lineRule="auto"/>
        <w:rPr>
          <w:lang w:eastAsia="zh-CN"/>
        </w:rPr>
      </w:pPr>
      <w:r>
        <w:rPr>
          <w:lang w:eastAsia="zh-CN"/>
        </w:rPr>
        <w:t>8.3.</w:t>
      </w:r>
      <w:r>
        <w:rPr>
          <w:rFonts w:hint="eastAsia"/>
          <w:lang w:eastAsia="zh-CN"/>
        </w:rPr>
        <w:t>1   一般要求</w:t>
      </w:r>
    </w:p>
    <w:p w14:paraId="76D447E7" w14:textId="77777777" w:rsidR="00434855" w:rsidRDefault="00431065" w:rsidP="00F469A9">
      <w:pPr>
        <w:spacing w:line="360" w:lineRule="auto"/>
        <w:rPr>
          <w:lang w:eastAsia="zh-CN"/>
        </w:rPr>
      </w:pPr>
      <w:r>
        <w:rPr>
          <w:rFonts w:hint="eastAsia"/>
          <w:lang w:eastAsia="zh-CN"/>
        </w:rPr>
        <w:t>中和气溶胶被定义为电荷水平降低直到提供玻尔兹曼平衡电荷分布的气溶胶。本标准给出了不同的气溶胶中和效果评价方法，实验者可根据需要选择适当气溶胶中和方法。</w:t>
      </w:r>
    </w:p>
    <w:p w14:paraId="48D763E0" w14:textId="77777777" w:rsidR="00434855" w:rsidRDefault="00431065" w:rsidP="00F469A9">
      <w:pPr>
        <w:pStyle w:val="3"/>
        <w:spacing w:line="360" w:lineRule="auto"/>
        <w:rPr>
          <w:lang w:eastAsia="zh-CN"/>
        </w:rPr>
      </w:pPr>
      <w:r>
        <w:rPr>
          <w:lang w:eastAsia="zh-CN"/>
        </w:rPr>
        <w:lastRenderedPageBreak/>
        <w:t>8.3.2</w:t>
      </w:r>
      <w:r>
        <w:rPr>
          <w:rFonts w:hint="eastAsia"/>
          <w:lang w:eastAsia="zh-CN"/>
        </w:rPr>
        <w:t xml:space="preserve">   通过经</w:t>
      </w:r>
      <w:proofErr w:type="gramStart"/>
      <w:r>
        <w:rPr>
          <w:rFonts w:hint="eastAsia"/>
          <w:lang w:eastAsia="zh-CN"/>
        </w:rPr>
        <w:t>中和器</w:t>
      </w:r>
      <w:proofErr w:type="gramEnd"/>
      <w:r>
        <w:rPr>
          <w:rFonts w:hint="eastAsia"/>
          <w:lang w:eastAsia="zh-CN"/>
        </w:rPr>
        <w:t>处理后的多电荷粒子测量进行中和效果评价</w:t>
      </w:r>
    </w:p>
    <w:p w14:paraId="0A1F6511" w14:textId="77777777" w:rsidR="00434855" w:rsidRDefault="00431065" w:rsidP="00F469A9">
      <w:pPr>
        <w:spacing w:line="360" w:lineRule="auto"/>
        <w:rPr>
          <w:lang w:eastAsia="zh-CN"/>
        </w:rPr>
      </w:pPr>
      <w:r>
        <w:rPr>
          <w:rFonts w:hint="eastAsia"/>
          <w:lang w:eastAsia="zh-CN"/>
        </w:rPr>
        <w:t>采用中和剂来实现粒子上的玻尔兹曼平衡电荷分布。用以下实验步骤检查了</w:t>
      </w:r>
      <w:proofErr w:type="gramStart"/>
      <w:r>
        <w:rPr>
          <w:rFonts w:hint="eastAsia"/>
          <w:lang w:eastAsia="zh-CN"/>
        </w:rPr>
        <w:t>中和器</w:t>
      </w:r>
      <w:proofErr w:type="gramEnd"/>
      <w:r>
        <w:rPr>
          <w:rFonts w:hint="eastAsia"/>
          <w:lang w:eastAsia="zh-CN"/>
        </w:rPr>
        <w:t>的效率。</w:t>
      </w:r>
    </w:p>
    <w:p w14:paraId="7174E4BC" w14:textId="77777777" w:rsidR="00434855" w:rsidRDefault="00431065" w:rsidP="00F469A9">
      <w:pPr>
        <w:spacing w:line="360" w:lineRule="auto"/>
        <w:rPr>
          <w:lang w:eastAsia="zh-CN"/>
        </w:rPr>
      </w:pPr>
      <w:r>
        <w:rPr>
          <w:rFonts w:hint="eastAsia"/>
          <w:lang w:eastAsia="zh-CN"/>
        </w:rPr>
        <w:t>可使用直径已知的</w:t>
      </w:r>
      <w:r>
        <w:rPr>
          <w:lang w:eastAsia="zh-CN"/>
        </w:rPr>
        <w:t>PSL</w:t>
      </w:r>
      <w:r>
        <w:rPr>
          <w:rFonts w:hint="eastAsia"/>
          <w:lang w:eastAsia="zh-CN"/>
        </w:rPr>
        <w:t>粒子来评估中和器（图</w:t>
      </w:r>
      <w:r>
        <w:rPr>
          <w:rFonts w:hint="eastAsia"/>
          <w:lang w:eastAsia="zh-CN"/>
        </w:rPr>
        <w:t>9</w:t>
      </w:r>
      <w:r>
        <w:rPr>
          <w:rFonts w:hint="eastAsia"/>
          <w:lang w:eastAsia="zh-CN"/>
        </w:rPr>
        <w:t>中的第二台中和器）的中和效果。试验装置示意图见图</w:t>
      </w:r>
      <w:r>
        <w:rPr>
          <w:lang w:eastAsia="zh-CN"/>
        </w:rPr>
        <w:t>9</w:t>
      </w:r>
      <w:r>
        <w:rPr>
          <w:rFonts w:hint="eastAsia"/>
          <w:lang w:eastAsia="zh-CN"/>
        </w:rPr>
        <w:t>。两台</w:t>
      </w:r>
      <w:r>
        <w:rPr>
          <w:lang w:eastAsia="zh-CN"/>
        </w:rPr>
        <w:t>DEMC</w:t>
      </w:r>
      <w:r>
        <w:rPr>
          <w:rFonts w:hint="eastAsia"/>
          <w:lang w:eastAsia="zh-CN"/>
        </w:rPr>
        <w:t>串联使用。第</w:t>
      </w:r>
      <w:proofErr w:type="gramStart"/>
      <w:r>
        <w:rPr>
          <w:rFonts w:hint="eastAsia"/>
          <w:lang w:eastAsia="zh-CN"/>
        </w:rPr>
        <w:t>一级用于</w:t>
      </w:r>
      <w:proofErr w:type="gramEnd"/>
      <w:r>
        <w:rPr>
          <w:rFonts w:hint="eastAsia"/>
          <w:lang w:eastAsia="zh-CN"/>
        </w:rPr>
        <w:t>预选所需的粒径，并去除</w:t>
      </w:r>
      <w:r>
        <w:rPr>
          <w:lang w:eastAsia="zh-CN"/>
        </w:rPr>
        <w:t>PSL</w:t>
      </w:r>
      <w:r>
        <w:rPr>
          <w:rFonts w:hint="eastAsia"/>
          <w:lang w:eastAsia="zh-CN"/>
        </w:rPr>
        <w:t>悬浮液杂质粒子所形成颗粒，第二级用于选择</w:t>
      </w:r>
      <w:proofErr w:type="gramStart"/>
      <w:r>
        <w:rPr>
          <w:rFonts w:hint="eastAsia"/>
          <w:lang w:eastAsia="zh-CN"/>
        </w:rPr>
        <w:t>对应带单电荷</w:t>
      </w:r>
      <w:proofErr w:type="gramEnd"/>
      <w:r>
        <w:rPr>
          <w:rFonts w:hint="eastAsia"/>
          <w:lang w:eastAsia="zh-CN"/>
        </w:rPr>
        <w:t>、双电荷、三电荷，甚至更多数量电荷的粒子的粒径。粒子浓度或数量应使用</w:t>
      </w:r>
      <w:r>
        <w:rPr>
          <w:lang w:eastAsia="zh-CN"/>
        </w:rPr>
        <w:t>CPC</w:t>
      </w:r>
      <w:r>
        <w:rPr>
          <w:rFonts w:hint="eastAsia"/>
          <w:lang w:eastAsia="zh-CN"/>
        </w:rPr>
        <w:t>进行测量。在采集完数据后，计算带多电荷粒子</w:t>
      </w:r>
      <w:proofErr w:type="gramStart"/>
      <w:r>
        <w:rPr>
          <w:rFonts w:hint="eastAsia"/>
          <w:lang w:eastAsia="zh-CN"/>
        </w:rPr>
        <w:t>与带单电荷</w:t>
      </w:r>
      <w:proofErr w:type="gramEnd"/>
      <w:r>
        <w:rPr>
          <w:rFonts w:hint="eastAsia"/>
          <w:lang w:eastAsia="zh-CN"/>
        </w:rPr>
        <w:t>粒子之间的比率（</w:t>
      </w:r>
      <w:r>
        <w:rPr>
          <w:lang w:eastAsia="zh-CN"/>
        </w:rPr>
        <w:t>C</w:t>
      </w:r>
      <w:r>
        <w:rPr>
          <w:vertAlign w:val="subscript"/>
          <w:lang w:eastAsia="zh-CN"/>
        </w:rPr>
        <w:t>ni</w:t>
      </w:r>
      <w:r>
        <w:rPr>
          <w:lang w:eastAsia="zh-CN"/>
        </w:rPr>
        <w:t>/C</w:t>
      </w:r>
      <w:r>
        <w:rPr>
          <w:vertAlign w:val="subscript"/>
          <w:lang w:eastAsia="zh-CN"/>
        </w:rPr>
        <w:t>n1</w:t>
      </w:r>
      <w:r>
        <w:rPr>
          <w:rFonts w:hint="eastAsia"/>
          <w:lang w:eastAsia="zh-CN"/>
        </w:rPr>
        <w:t>或</w:t>
      </w:r>
      <w:r>
        <w:rPr>
          <w:lang w:eastAsia="zh-CN"/>
        </w:rPr>
        <w:t>N</w:t>
      </w:r>
      <w:r>
        <w:rPr>
          <w:vertAlign w:val="subscript"/>
          <w:lang w:eastAsia="zh-CN"/>
        </w:rPr>
        <w:t>ni</w:t>
      </w:r>
      <w:r>
        <w:rPr>
          <w:lang w:eastAsia="zh-CN"/>
        </w:rPr>
        <w:t>/N</w:t>
      </w:r>
      <w:r>
        <w:rPr>
          <w:vertAlign w:val="subscript"/>
          <w:lang w:eastAsia="zh-CN"/>
        </w:rPr>
        <w:t>n1</w:t>
      </w:r>
      <w:r>
        <w:rPr>
          <w:rFonts w:hint="eastAsia"/>
          <w:lang w:eastAsia="zh-CN"/>
        </w:rPr>
        <w:t>），并与理论值进行比较（见表</w:t>
      </w:r>
      <w:r>
        <w:rPr>
          <w:lang w:eastAsia="zh-CN"/>
        </w:rPr>
        <w:t>2</w:t>
      </w:r>
      <w:r>
        <w:rPr>
          <w:rFonts w:hint="eastAsia"/>
          <w:lang w:eastAsia="zh-CN"/>
        </w:rPr>
        <w:t>）。实测多电荷粒子占比与理论计算值之间的最大偏差应不大于</w:t>
      </w:r>
      <w:r>
        <w:rPr>
          <w:lang w:eastAsia="zh-CN"/>
        </w:rPr>
        <w:t>20%</w:t>
      </w:r>
      <w:r>
        <w:rPr>
          <w:rFonts w:hint="eastAsia"/>
          <w:lang w:eastAsia="zh-CN"/>
        </w:rPr>
        <w:t>。</w:t>
      </w: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
        <w:gridCol w:w="3588"/>
        <w:gridCol w:w="765"/>
        <w:gridCol w:w="3501"/>
      </w:tblGrid>
      <w:tr w:rsidR="00434855" w14:paraId="2E609E42" w14:textId="77777777">
        <w:tc>
          <w:tcPr>
            <w:tcW w:w="5000" w:type="pct"/>
            <w:gridSpan w:val="4"/>
          </w:tcPr>
          <w:p w14:paraId="2C77FCE7" w14:textId="77777777" w:rsidR="00434855" w:rsidRDefault="00434855" w:rsidP="00F469A9">
            <w:pPr>
              <w:spacing w:line="360" w:lineRule="auto"/>
              <w:ind w:firstLineChars="0" w:firstLine="0"/>
              <w:rPr>
                <w:rFonts w:ascii="Arial"/>
                <w:lang w:eastAsia="zh-CN"/>
              </w:rPr>
            </w:pPr>
          </w:p>
          <w:p w14:paraId="122E0675" w14:textId="77777777" w:rsidR="00434855" w:rsidRDefault="00431065" w:rsidP="00F469A9">
            <w:pPr>
              <w:spacing w:line="360" w:lineRule="auto"/>
              <w:ind w:firstLineChars="0" w:firstLine="0"/>
              <w:jc w:val="center"/>
            </w:pPr>
            <w:r>
              <w:rPr>
                <w:noProof/>
                <w:lang w:eastAsia="zh-CN"/>
              </w:rPr>
              <w:drawing>
                <wp:inline distT="0" distB="0" distL="114300" distR="114300" wp14:anchorId="5BE2C73B" wp14:editId="2601F814">
                  <wp:extent cx="5264785" cy="1456055"/>
                  <wp:effectExtent l="0" t="0" r="8255" b="6985"/>
                  <wp:docPr id="25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图片 9"/>
                          <pic:cNvPicPr>
                            <a:picLocks noChangeAspect="1"/>
                          </pic:cNvPicPr>
                        </pic:nvPicPr>
                        <pic:blipFill>
                          <a:blip r:embed="rId43"/>
                          <a:stretch>
                            <a:fillRect/>
                          </a:stretch>
                        </pic:blipFill>
                        <pic:spPr>
                          <a:xfrm>
                            <a:off x="0" y="0"/>
                            <a:ext cx="5264785" cy="1456055"/>
                          </a:xfrm>
                          <a:prstGeom prst="rect">
                            <a:avLst/>
                          </a:prstGeom>
                          <a:noFill/>
                          <a:ln>
                            <a:noFill/>
                          </a:ln>
                        </pic:spPr>
                      </pic:pic>
                    </a:graphicData>
                  </a:graphic>
                </wp:inline>
              </w:drawing>
            </w:r>
          </w:p>
          <w:p w14:paraId="0ABA767F" w14:textId="77777777" w:rsidR="00434855" w:rsidRDefault="00434855" w:rsidP="00F469A9">
            <w:pPr>
              <w:spacing w:line="360" w:lineRule="auto"/>
              <w:ind w:firstLineChars="0" w:firstLine="0"/>
            </w:pPr>
          </w:p>
        </w:tc>
      </w:tr>
      <w:tr w:rsidR="00434855" w14:paraId="7346B75D" w14:textId="77777777">
        <w:tc>
          <w:tcPr>
            <w:tcW w:w="5000" w:type="pct"/>
            <w:gridSpan w:val="4"/>
          </w:tcPr>
          <w:p w14:paraId="4BA425B0" w14:textId="77777777" w:rsidR="00434855" w:rsidRDefault="00431065" w:rsidP="00F469A9">
            <w:pPr>
              <w:spacing w:line="360" w:lineRule="auto"/>
              <w:ind w:firstLineChars="0" w:firstLine="0"/>
              <w:rPr>
                <w:color w:val="231F20"/>
                <w:spacing w:val="-14"/>
                <w:sz w:val="23"/>
                <w:szCs w:val="23"/>
                <w:lang w:eastAsia="zh-CN"/>
              </w:rPr>
            </w:pPr>
            <w:r>
              <w:rPr>
                <w:rFonts w:hint="eastAsia"/>
                <w:lang w:eastAsia="zh-CN"/>
              </w:rPr>
              <w:t>说明：</w:t>
            </w:r>
          </w:p>
        </w:tc>
      </w:tr>
      <w:tr w:rsidR="00434855" w14:paraId="0D6F25D1" w14:textId="77777777">
        <w:tc>
          <w:tcPr>
            <w:tcW w:w="388" w:type="pct"/>
          </w:tcPr>
          <w:p w14:paraId="7AF5503C" w14:textId="77777777" w:rsidR="00434855" w:rsidRDefault="00431065" w:rsidP="00F469A9">
            <w:pPr>
              <w:pStyle w:val="TableText"/>
              <w:rPr>
                <w:lang w:eastAsia="zh-CN"/>
              </w:rPr>
            </w:pPr>
            <w:r>
              <w:t>1</w:t>
            </w:r>
          </w:p>
        </w:tc>
        <w:tc>
          <w:tcPr>
            <w:tcW w:w="2107" w:type="pct"/>
          </w:tcPr>
          <w:p w14:paraId="30140BE7" w14:textId="77777777" w:rsidR="00434855" w:rsidRDefault="00431065" w:rsidP="00F469A9">
            <w:pPr>
              <w:pStyle w:val="TableText"/>
              <w:rPr>
                <w:lang w:eastAsia="zh-CN"/>
              </w:rPr>
            </w:pPr>
            <w:r>
              <w:rPr>
                <w:rFonts w:hint="eastAsia"/>
                <w:lang w:eastAsia="zh-CN"/>
              </w:rPr>
              <w:t>空气或氮气</w:t>
            </w:r>
          </w:p>
        </w:tc>
        <w:tc>
          <w:tcPr>
            <w:tcW w:w="449" w:type="pct"/>
          </w:tcPr>
          <w:p w14:paraId="0C196B5F" w14:textId="77777777" w:rsidR="00434855" w:rsidRDefault="00431065" w:rsidP="00F469A9">
            <w:pPr>
              <w:pStyle w:val="TableText"/>
              <w:rPr>
                <w:lang w:eastAsia="zh-CN"/>
              </w:rPr>
            </w:pPr>
            <w:r>
              <w:rPr>
                <w:rFonts w:hint="eastAsia"/>
                <w:lang w:eastAsia="zh-CN"/>
              </w:rPr>
              <w:t>6</w:t>
            </w:r>
          </w:p>
        </w:tc>
        <w:tc>
          <w:tcPr>
            <w:tcW w:w="2054" w:type="pct"/>
          </w:tcPr>
          <w:p w14:paraId="4638D5CE" w14:textId="77777777" w:rsidR="00434855" w:rsidRDefault="00431065" w:rsidP="00F469A9">
            <w:pPr>
              <w:pStyle w:val="TableText"/>
              <w:rPr>
                <w:lang w:eastAsia="zh-CN"/>
              </w:rPr>
            </w:pPr>
            <w:proofErr w:type="gramStart"/>
            <w:r>
              <w:rPr>
                <w:rFonts w:hint="eastAsia"/>
                <w:lang w:eastAsia="zh-CN"/>
              </w:rPr>
              <w:t>中和器</w:t>
            </w:r>
            <w:proofErr w:type="gramEnd"/>
          </w:p>
        </w:tc>
      </w:tr>
      <w:tr w:rsidR="00434855" w14:paraId="03A486E7" w14:textId="77777777">
        <w:tc>
          <w:tcPr>
            <w:tcW w:w="388" w:type="pct"/>
          </w:tcPr>
          <w:p w14:paraId="7C0A7E91" w14:textId="77777777" w:rsidR="00434855" w:rsidRDefault="00431065" w:rsidP="00F469A9">
            <w:pPr>
              <w:pStyle w:val="TableText"/>
              <w:rPr>
                <w:lang w:eastAsia="zh-CN"/>
              </w:rPr>
            </w:pPr>
            <w:r>
              <w:t>2</w:t>
            </w:r>
          </w:p>
        </w:tc>
        <w:tc>
          <w:tcPr>
            <w:tcW w:w="2107" w:type="pct"/>
          </w:tcPr>
          <w:p w14:paraId="39A670FE" w14:textId="77777777" w:rsidR="00434855" w:rsidRDefault="00431065" w:rsidP="00F469A9">
            <w:pPr>
              <w:pStyle w:val="TableText"/>
              <w:rPr>
                <w:lang w:eastAsia="zh-CN"/>
              </w:rPr>
            </w:pPr>
            <w:r>
              <w:rPr>
                <w:rFonts w:hint="eastAsia"/>
              </w:rPr>
              <w:t>流量控制</w:t>
            </w:r>
            <w:r>
              <w:rPr>
                <w:rFonts w:hint="eastAsia"/>
                <w:lang w:eastAsia="zh-CN"/>
              </w:rPr>
              <w:t>计</w:t>
            </w:r>
          </w:p>
        </w:tc>
        <w:tc>
          <w:tcPr>
            <w:tcW w:w="449" w:type="pct"/>
          </w:tcPr>
          <w:p w14:paraId="4149A4E7" w14:textId="77777777" w:rsidR="00434855" w:rsidRDefault="00431065" w:rsidP="00F469A9">
            <w:pPr>
              <w:pStyle w:val="TableText"/>
              <w:rPr>
                <w:lang w:eastAsia="zh-CN"/>
              </w:rPr>
            </w:pPr>
            <w:r>
              <w:rPr>
                <w:rFonts w:hint="eastAsia"/>
                <w:lang w:eastAsia="zh-CN"/>
              </w:rPr>
              <w:t>7</w:t>
            </w:r>
          </w:p>
        </w:tc>
        <w:tc>
          <w:tcPr>
            <w:tcW w:w="2054" w:type="pct"/>
          </w:tcPr>
          <w:p w14:paraId="41480996" w14:textId="77777777" w:rsidR="00434855" w:rsidRDefault="00431065" w:rsidP="00F469A9">
            <w:pPr>
              <w:pStyle w:val="TableText"/>
              <w:rPr>
                <w:lang w:eastAsia="zh-CN"/>
              </w:rPr>
            </w:pPr>
            <w:r>
              <w:rPr>
                <w:rFonts w:hint="eastAsia"/>
                <w:lang w:eastAsia="zh-CN"/>
              </w:rPr>
              <w:t>第一级</w:t>
            </w:r>
            <w:r>
              <w:rPr>
                <w:rFonts w:hint="eastAsia"/>
                <w:lang w:eastAsia="zh-CN"/>
              </w:rPr>
              <w:t>DEMC</w:t>
            </w:r>
          </w:p>
        </w:tc>
      </w:tr>
      <w:tr w:rsidR="00434855" w14:paraId="57DA09B6" w14:textId="77777777">
        <w:tc>
          <w:tcPr>
            <w:tcW w:w="388" w:type="pct"/>
          </w:tcPr>
          <w:p w14:paraId="59D8035D" w14:textId="77777777" w:rsidR="00434855" w:rsidRDefault="00431065" w:rsidP="00F469A9">
            <w:pPr>
              <w:pStyle w:val="TableText"/>
              <w:rPr>
                <w:lang w:eastAsia="zh-CN"/>
              </w:rPr>
            </w:pPr>
            <w:r>
              <w:t>3</w:t>
            </w:r>
          </w:p>
        </w:tc>
        <w:tc>
          <w:tcPr>
            <w:tcW w:w="2107" w:type="pct"/>
          </w:tcPr>
          <w:p w14:paraId="4F05F082" w14:textId="77777777" w:rsidR="00434855" w:rsidRDefault="00431065" w:rsidP="00F469A9">
            <w:pPr>
              <w:pStyle w:val="TableText"/>
              <w:rPr>
                <w:lang w:eastAsia="zh-CN"/>
              </w:rPr>
            </w:pPr>
            <w:r>
              <w:rPr>
                <w:rFonts w:hint="eastAsia"/>
                <w:lang w:eastAsia="zh-CN"/>
              </w:rPr>
              <w:t>加热器</w:t>
            </w:r>
          </w:p>
        </w:tc>
        <w:tc>
          <w:tcPr>
            <w:tcW w:w="449" w:type="pct"/>
          </w:tcPr>
          <w:p w14:paraId="31E89062" w14:textId="77777777" w:rsidR="00434855" w:rsidRDefault="00431065" w:rsidP="00F469A9">
            <w:pPr>
              <w:pStyle w:val="TableText"/>
              <w:rPr>
                <w:lang w:eastAsia="zh-CN"/>
              </w:rPr>
            </w:pPr>
            <w:r>
              <w:rPr>
                <w:rFonts w:hint="eastAsia"/>
                <w:lang w:eastAsia="zh-CN"/>
              </w:rPr>
              <w:t>8</w:t>
            </w:r>
          </w:p>
        </w:tc>
        <w:tc>
          <w:tcPr>
            <w:tcW w:w="2054" w:type="pct"/>
          </w:tcPr>
          <w:p w14:paraId="41F7BB52" w14:textId="77777777" w:rsidR="00434855" w:rsidRDefault="00431065" w:rsidP="00F469A9">
            <w:pPr>
              <w:pStyle w:val="TableText"/>
              <w:rPr>
                <w:lang w:eastAsia="zh-CN"/>
              </w:rPr>
            </w:pPr>
            <w:r>
              <w:rPr>
                <w:rFonts w:hint="eastAsia"/>
                <w:lang w:eastAsia="zh-CN"/>
              </w:rPr>
              <w:t>第二级</w:t>
            </w:r>
            <w:r>
              <w:rPr>
                <w:rFonts w:hint="eastAsia"/>
                <w:lang w:eastAsia="zh-CN"/>
              </w:rPr>
              <w:t>DEMC</w:t>
            </w:r>
          </w:p>
        </w:tc>
      </w:tr>
      <w:tr w:rsidR="00434855" w14:paraId="3AD25631" w14:textId="77777777">
        <w:tc>
          <w:tcPr>
            <w:tcW w:w="388" w:type="pct"/>
          </w:tcPr>
          <w:p w14:paraId="62B36B8C" w14:textId="77777777" w:rsidR="00434855" w:rsidRDefault="00431065" w:rsidP="00F469A9">
            <w:pPr>
              <w:pStyle w:val="TableText"/>
              <w:rPr>
                <w:lang w:eastAsia="zh-CN"/>
              </w:rPr>
            </w:pPr>
            <w:r>
              <w:rPr>
                <w:rFonts w:hint="eastAsia"/>
                <w:lang w:eastAsia="zh-CN"/>
              </w:rPr>
              <w:t>4</w:t>
            </w:r>
          </w:p>
        </w:tc>
        <w:tc>
          <w:tcPr>
            <w:tcW w:w="2107" w:type="pct"/>
          </w:tcPr>
          <w:p w14:paraId="1831D14C" w14:textId="77777777" w:rsidR="00434855" w:rsidRDefault="00431065" w:rsidP="00F469A9">
            <w:pPr>
              <w:pStyle w:val="TableText"/>
              <w:rPr>
                <w:lang w:eastAsia="zh-CN"/>
              </w:rPr>
            </w:pPr>
            <w:r>
              <w:rPr>
                <w:rFonts w:hint="eastAsia"/>
                <w:lang w:eastAsia="zh-CN"/>
              </w:rPr>
              <w:t>银</w:t>
            </w:r>
          </w:p>
        </w:tc>
        <w:tc>
          <w:tcPr>
            <w:tcW w:w="449" w:type="pct"/>
          </w:tcPr>
          <w:p w14:paraId="4A37189D" w14:textId="77777777" w:rsidR="00434855" w:rsidRDefault="00431065" w:rsidP="00F469A9">
            <w:pPr>
              <w:pStyle w:val="TableText"/>
              <w:rPr>
                <w:lang w:eastAsia="zh-CN"/>
              </w:rPr>
            </w:pPr>
            <w:r>
              <w:rPr>
                <w:rFonts w:hint="eastAsia"/>
                <w:lang w:eastAsia="zh-CN"/>
              </w:rPr>
              <w:t>9</w:t>
            </w:r>
          </w:p>
        </w:tc>
        <w:tc>
          <w:tcPr>
            <w:tcW w:w="2054" w:type="pct"/>
          </w:tcPr>
          <w:p w14:paraId="3EB82E3B" w14:textId="77777777" w:rsidR="00434855" w:rsidRDefault="00431065" w:rsidP="00F469A9">
            <w:pPr>
              <w:pStyle w:val="TableText"/>
              <w:rPr>
                <w:lang w:eastAsia="zh-CN"/>
              </w:rPr>
            </w:pPr>
            <w:r>
              <w:rPr>
                <w:rFonts w:hint="eastAsia"/>
                <w:lang w:eastAsia="zh-CN"/>
              </w:rPr>
              <w:t>CPC</w:t>
            </w:r>
          </w:p>
        </w:tc>
      </w:tr>
      <w:tr w:rsidR="00434855" w14:paraId="527D6224" w14:textId="77777777">
        <w:tc>
          <w:tcPr>
            <w:tcW w:w="388" w:type="pct"/>
          </w:tcPr>
          <w:p w14:paraId="32415797" w14:textId="77777777" w:rsidR="00434855" w:rsidRDefault="00431065" w:rsidP="00F469A9">
            <w:pPr>
              <w:pStyle w:val="TableText"/>
              <w:rPr>
                <w:lang w:eastAsia="zh-CN"/>
              </w:rPr>
            </w:pPr>
            <w:r>
              <w:rPr>
                <w:rFonts w:hint="eastAsia"/>
                <w:lang w:eastAsia="zh-CN"/>
              </w:rPr>
              <w:t>5</w:t>
            </w:r>
          </w:p>
        </w:tc>
        <w:tc>
          <w:tcPr>
            <w:tcW w:w="2107" w:type="pct"/>
          </w:tcPr>
          <w:p w14:paraId="0FCA01C4" w14:textId="77777777" w:rsidR="00434855" w:rsidRDefault="00431065" w:rsidP="00F469A9">
            <w:pPr>
              <w:pStyle w:val="TableText"/>
              <w:rPr>
                <w:lang w:eastAsia="zh-CN"/>
              </w:rPr>
            </w:pPr>
            <w:r>
              <w:rPr>
                <w:rFonts w:hint="eastAsia"/>
                <w:lang w:eastAsia="zh-CN"/>
              </w:rPr>
              <w:t>旁路</w:t>
            </w:r>
          </w:p>
        </w:tc>
        <w:tc>
          <w:tcPr>
            <w:tcW w:w="449" w:type="pct"/>
          </w:tcPr>
          <w:p w14:paraId="53B281BC" w14:textId="77777777" w:rsidR="00434855" w:rsidRDefault="00434855" w:rsidP="00F469A9">
            <w:pPr>
              <w:pStyle w:val="TableText"/>
              <w:rPr>
                <w:lang w:eastAsia="zh-CN"/>
              </w:rPr>
            </w:pPr>
          </w:p>
        </w:tc>
        <w:tc>
          <w:tcPr>
            <w:tcW w:w="2054" w:type="pct"/>
          </w:tcPr>
          <w:p w14:paraId="0227F8B8" w14:textId="77777777" w:rsidR="00434855" w:rsidRDefault="00434855" w:rsidP="00F469A9">
            <w:pPr>
              <w:pStyle w:val="TableText"/>
              <w:rPr>
                <w:lang w:eastAsia="zh-CN"/>
              </w:rPr>
            </w:pPr>
          </w:p>
        </w:tc>
      </w:tr>
    </w:tbl>
    <w:p w14:paraId="2F2ADADE" w14:textId="77777777" w:rsidR="00434855" w:rsidRDefault="00431065" w:rsidP="00F469A9">
      <w:pPr>
        <w:pStyle w:val="GA"/>
        <w:spacing w:line="360" w:lineRule="auto"/>
        <w:rPr>
          <w:lang w:eastAsia="zh-CN"/>
        </w:rPr>
      </w:pPr>
      <w:bookmarkStart w:id="72" w:name="bookmark115"/>
      <w:bookmarkEnd w:id="72"/>
      <w:r>
        <w:rPr>
          <w:rFonts w:hint="eastAsia"/>
          <w:lang w:eastAsia="zh-CN"/>
        </w:rPr>
        <w:t>图9 评估中和效果的试验装置示意图</w:t>
      </w:r>
    </w:p>
    <w:p w14:paraId="1A1B54B0" w14:textId="77777777" w:rsidR="00434855" w:rsidRDefault="00431065" w:rsidP="00F469A9">
      <w:pPr>
        <w:pStyle w:val="3"/>
        <w:spacing w:line="360" w:lineRule="auto"/>
        <w:rPr>
          <w:lang w:eastAsia="zh-CN"/>
        </w:rPr>
      </w:pPr>
      <w:r>
        <w:rPr>
          <w:lang w:eastAsia="zh-CN"/>
        </w:rPr>
        <w:t>8.3.3</w:t>
      </w:r>
      <w:r>
        <w:rPr>
          <w:rFonts w:hint="eastAsia"/>
          <w:lang w:eastAsia="zh-CN"/>
        </w:rPr>
        <w:t xml:space="preserve">   通过电晕放电平衡输出进行</w:t>
      </w:r>
      <w:proofErr w:type="gramStart"/>
      <w:r>
        <w:rPr>
          <w:rFonts w:hint="eastAsia"/>
          <w:lang w:eastAsia="zh-CN"/>
        </w:rPr>
        <w:t>中和器</w:t>
      </w:r>
      <w:proofErr w:type="gramEnd"/>
      <w:r>
        <w:rPr>
          <w:rFonts w:hint="eastAsia"/>
          <w:lang w:eastAsia="zh-CN"/>
        </w:rPr>
        <w:t>中和效果评价</w:t>
      </w:r>
    </w:p>
    <w:p w14:paraId="258C95D7" w14:textId="77777777" w:rsidR="00434855" w:rsidRDefault="00431065" w:rsidP="00F469A9">
      <w:pPr>
        <w:spacing w:line="360" w:lineRule="auto"/>
        <w:rPr>
          <w:rFonts w:ascii="Arial"/>
          <w:lang w:eastAsia="zh-CN"/>
        </w:rPr>
      </w:pPr>
      <w:proofErr w:type="gramStart"/>
      <w:r>
        <w:rPr>
          <w:rFonts w:hint="eastAsia"/>
          <w:lang w:eastAsia="zh-CN"/>
        </w:rPr>
        <w:t>中和器</w:t>
      </w:r>
      <w:proofErr w:type="gramEnd"/>
      <w:r>
        <w:rPr>
          <w:rFonts w:hint="eastAsia"/>
          <w:lang w:eastAsia="zh-CN"/>
        </w:rPr>
        <w:t>的平衡输出应至少每两周检查一次。将</w:t>
      </w:r>
      <w:proofErr w:type="gramStart"/>
      <w:r>
        <w:rPr>
          <w:rFonts w:hint="eastAsia"/>
          <w:lang w:eastAsia="zh-CN"/>
        </w:rPr>
        <w:t>中和器</w:t>
      </w:r>
      <w:proofErr w:type="gramEnd"/>
      <w:r>
        <w:rPr>
          <w:rFonts w:hint="eastAsia"/>
          <w:lang w:eastAsia="zh-CN"/>
        </w:rPr>
        <w:t>从试验装置上移除，并连接至清洁供气源。</w:t>
      </w:r>
      <w:proofErr w:type="gramStart"/>
      <w:r>
        <w:rPr>
          <w:rFonts w:hint="eastAsia"/>
          <w:lang w:eastAsia="zh-CN"/>
        </w:rPr>
        <w:t>中和器</w:t>
      </w:r>
      <w:proofErr w:type="gramEnd"/>
      <w:r>
        <w:rPr>
          <w:rFonts w:hint="eastAsia"/>
          <w:lang w:eastAsia="zh-CN"/>
        </w:rPr>
        <w:t>与任何可能干扰电磁场的物体距离应不少于</w:t>
      </w:r>
      <w:r>
        <w:rPr>
          <w:lang w:eastAsia="zh-CN"/>
        </w:rPr>
        <w:t>300mm</w:t>
      </w:r>
      <w:r>
        <w:rPr>
          <w:rFonts w:hint="eastAsia"/>
          <w:lang w:eastAsia="zh-CN"/>
        </w:rPr>
        <w:t>。将静电电压计的测量板放置于气溶胶</w:t>
      </w:r>
      <w:proofErr w:type="gramStart"/>
      <w:r>
        <w:rPr>
          <w:rFonts w:hint="eastAsia"/>
          <w:lang w:eastAsia="zh-CN"/>
        </w:rPr>
        <w:t>中和器前方</w:t>
      </w:r>
      <w:proofErr w:type="gramEnd"/>
      <w:r>
        <w:rPr>
          <w:lang w:eastAsia="zh-CN"/>
        </w:rPr>
        <w:t>300mm</w:t>
      </w:r>
      <w:r>
        <w:rPr>
          <w:rFonts w:hint="eastAsia"/>
          <w:lang w:eastAsia="zh-CN"/>
        </w:rPr>
        <w:t>处，并垂直于</w:t>
      </w:r>
      <w:proofErr w:type="gramStart"/>
      <w:r>
        <w:rPr>
          <w:rFonts w:hint="eastAsia"/>
          <w:lang w:eastAsia="zh-CN"/>
        </w:rPr>
        <w:t>中和器</w:t>
      </w:r>
      <w:proofErr w:type="gramEnd"/>
      <w:r>
        <w:rPr>
          <w:rFonts w:hint="eastAsia"/>
          <w:lang w:eastAsia="zh-CN"/>
        </w:rPr>
        <w:t>流出气流的轴向方向。调整</w:t>
      </w:r>
      <w:proofErr w:type="gramStart"/>
      <w:r>
        <w:rPr>
          <w:rFonts w:hint="eastAsia"/>
          <w:lang w:eastAsia="zh-CN"/>
        </w:rPr>
        <w:t>中和器</w:t>
      </w:r>
      <w:proofErr w:type="gramEnd"/>
      <w:r>
        <w:rPr>
          <w:rFonts w:hint="eastAsia"/>
          <w:lang w:eastAsia="zh-CN"/>
        </w:rPr>
        <w:t>正负输出电压以使得静电电压计读数均值为</w:t>
      </w:r>
      <w:r>
        <w:rPr>
          <w:lang w:eastAsia="zh-CN"/>
        </w:rPr>
        <w:t>0</w:t>
      </w:r>
      <w:r>
        <w:rPr>
          <w:rFonts w:hint="eastAsia"/>
          <w:lang w:eastAsia="zh-CN"/>
        </w:rPr>
        <w:t>（静态电压电平可能存在波动，但其平均值应为</w:t>
      </w:r>
      <w:r>
        <w:rPr>
          <w:lang w:eastAsia="zh-CN"/>
        </w:rPr>
        <w:t>0</w:t>
      </w:r>
      <w:r>
        <w:rPr>
          <w:rFonts w:hint="eastAsia"/>
          <w:lang w:eastAsia="zh-CN"/>
        </w:rPr>
        <w:t>）。</w:t>
      </w:r>
    </w:p>
    <w:p w14:paraId="1D5D31E6" w14:textId="77777777" w:rsidR="00434855" w:rsidRDefault="00431065" w:rsidP="00F469A9">
      <w:pPr>
        <w:pStyle w:val="3"/>
        <w:spacing w:line="360" w:lineRule="auto"/>
        <w:rPr>
          <w:rFonts w:ascii="Arial"/>
          <w:lang w:eastAsia="zh-CN"/>
        </w:rPr>
      </w:pPr>
      <w:r>
        <w:rPr>
          <w:lang w:eastAsia="zh-CN"/>
        </w:rPr>
        <w:lastRenderedPageBreak/>
        <w:t>8.3.4</w:t>
      </w:r>
      <w:r>
        <w:rPr>
          <w:rFonts w:hint="eastAsia"/>
          <w:lang w:eastAsia="zh-CN"/>
        </w:rPr>
        <w:t xml:space="preserve">   根据ISO/TS 19713-1的中和效果评价</w:t>
      </w:r>
    </w:p>
    <w:p w14:paraId="1B500166" w14:textId="77777777" w:rsidR="00434855" w:rsidRDefault="00431065" w:rsidP="00F469A9">
      <w:pPr>
        <w:spacing w:line="360" w:lineRule="auto"/>
        <w:rPr>
          <w:lang w:eastAsia="zh-CN"/>
        </w:rPr>
      </w:pPr>
      <w:r>
        <w:rPr>
          <w:rFonts w:hint="eastAsia"/>
          <w:lang w:eastAsia="zh-CN"/>
        </w:rPr>
        <w:t>基于粒子电荷对驻极体滤料效率的影响，有两种方法可以用于中和效果评价。与不带电的粒子相比，驻极体滤料对带电粒子过滤效率更高。可采用两种方法进行中和效果评价：</w:t>
      </w:r>
    </w:p>
    <w:p w14:paraId="67526C69" w14:textId="77777777" w:rsidR="00434855" w:rsidRDefault="00431065" w:rsidP="00F469A9">
      <w:pPr>
        <w:spacing w:line="360" w:lineRule="auto"/>
        <w:rPr>
          <w:lang w:eastAsia="zh-CN"/>
        </w:rPr>
      </w:pPr>
      <w:r>
        <w:rPr>
          <w:rFonts w:hint="eastAsia"/>
          <w:lang w:eastAsia="zh-CN"/>
        </w:rPr>
        <w:t>方法</w:t>
      </w:r>
      <w:r>
        <w:rPr>
          <w:lang w:eastAsia="zh-CN"/>
        </w:rPr>
        <w:t>1</w:t>
      </w:r>
      <w:r>
        <w:rPr>
          <w:rFonts w:hint="eastAsia"/>
          <w:lang w:eastAsia="zh-CN"/>
        </w:rPr>
        <w:t>：通过降低粒子浓度</w:t>
      </w:r>
      <w:r>
        <w:rPr>
          <w:lang w:eastAsia="zh-CN"/>
        </w:rPr>
        <w:t>/</w:t>
      </w:r>
      <w:r>
        <w:rPr>
          <w:rFonts w:hint="eastAsia"/>
          <w:lang w:eastAsia="zh-CN"/>
        </w:rPr>
        <w:t>流量</w:t>
      </w:r>
      <w:proofErr w:type="gramStart"/>
      <w:r>
        <w:rPr>
          <w:rFonts w:hint="eastAsia"/>
          <w:lang w:eastAsia="zh-CN"/>
        </w:rPr>
        <w:t>直至驻极滤料</w:t>
      </w:r>
      <w:proofErr w:type="gramEnd"/>
      <w:r>
        <w:rPr>
          <w:rFonts w:hint="eastAsia"/>
          <w:lang w:eastAsia="zh-CN"/>
        </w:rPr>
        <w:t>过滤效率降至最低，该方法既适用于放射性中和器，也适用于于静电电晕</w:t>
      </w:r>
      <w:proofErr w:type="gramStart"/>
      <w:r>
        <w:rPr>
          <w:rFonts w:hint="eastAsia"/>
          <w:lang w:eastAsia="zh-CN"/>
        </w:rPr>
        <w:t>中和器</w:t>
      </w:r>
      <w:proofErr w:type="gramEnd"/>
      <w:r>
        <w:rPr>
          <w:rFonts w:hint="eastAsia"/>
          <w:lang w:eastAsia="zh-CN"/>
        </w:rPr>
        <w:t>的中和效果确效。</w:t>
      </w:r>
    </w:p>
    <w:p w14:paraId="6015E77D" w14:textId="77777777" w:rsidR="00434855" w:rsidRDefault="00431065" w:rsidP="00F469A9">
      <w:pPr>
        <w:spacing w:line="360" w:lineRule="auto"/>
        <w:rPr>
          <w:lang w:eastAsia="zh-CN"/>
        </w:rPr>
      </w:pPr>
      <w:r>
        <w:rPr>
          <w:rFonts w:hint="eastAsia"/>
          <w:lang w:eastAsia="zh-CN"/>
        </w:rPr>
        <w:t>方法</w:t>
      </w:r>
      <w:r>
        <w:rPr>
          <w:lang w:eastAsia="zh-CN"/>
        </w:rPr>
        <w:t>2</w:t>
      </w:r>
      <w:r>
        <w:rPr>
          <w:rFonts w:hint="eastAsia"/>
          <w:lang w:eastAsia="zh-CN"/>
        </w:rPr>
        <w:t>：对于静电电晕型中和器，通过调节离子输出</w:t>
      </w:r>
      <w:proofErr w:type="gramStart"/>
      <w:r>
        <w:rPr>
          <w:rFonts w:hint="eastAsia"/>
          <w:lang w:eastAsia="zh-CN"/>
        </w:rPr>
        <w:t>直至驻极滤料</w:t>
      </w:r>
      <w:proofErr w:type="gramEnd"/>
      <w:r>
        <w:rPr>
          <w:rFonts w:hint="eastAsia"/>
          <w:lang w:eastAsia="zh-CN"/>
        </w:rPr>
        <w:t>过滤效率降至最低。</w:t>
      </w:r>
    </w:p>
    <w:p w14:paraId="435E7D1A" w14:textId="77777777" w:rsidR="00434855" w:rsidRDefault="00431065" w:rsidP="00F469A9">
      <w:pPr>
        <w:spacing w:line="360" w:lineRule="auto"/>
        <w:rPr>
          <w:lang w:eastAsia="zh-CN"/>
        </w:rPr>
      </w:pPr>
      <w:r>
        <w:rPr>
          <w:rFonts w:hint="eastAsia"/>
          <w:lang w:eastAsia="zh-CN"/>
        </w:rPr>
        <w:t>两种测试方法都找到了通过被测试的中和设备可以获得的最低</w:t>
      </w:r>
      <w:proofErr w:type="gramStart"/>
      <w:r>
        <w:rPr>
          <w:rFonts w:hint="eastAsia"/>
          <w:lang w:eastAsia="zh-CN"/>
        </w:rPr>
        <w:t>中和器</w:t>
      </w:r>
      <w:proofErr w:type="gramEnd"/>
      <w:r>
        <w:rPr>
          <w:rFonts w:hint="eastAsia"/>
          <w:lang w:eastAsia="zh-CN"/>
        </w:rPr>
        <w:t>效率。</w:t>
      </w:r>
    </w:p>
    <w:p w14:paraId="1AF22E5B" w14:textId="77777777" w:rsidR="00434855" w:rsidRDefault="00431065" w:rsidP="00F469A9">
      <w:pPr>
        <w:spacing w:line="360" w:lineRule="auto"/>
        <w:rPr>
          <w:lang w:eastAsia="zh-CN"/>
        </w:rPr>
      </w:pPr>
      <w:r>
        <w:rPr>
          <w:rFonts w:hint="eastAsia"/>
          <w:lang w:eastAsia="zh-CN"/>
        </w:rPr>
        <w:t>在</w:t>
      </w:r>
      <w:r>
        <w:rPr>
          <w:rFonts w:hint="eastAsia"/>
          <w:lang w:eastAsia="zh-CN"/>
        </w:rPr>
        <w:t>ISO/TS 19713-1</w:t>
      </w:r>
      <w:r>
        <w:rPr>
          <w:rFonts w:hint="eastAsia"/>
          <w:lang w:eastAsia="zh-CN"/>
        </w:rPr>
        <w:t>：</w:t>
      </w:r>
      <w:r>
        <w:rPr>
          <w:rFonts w:hint="eastAsia"/>
          <w:lang w:eastAsia="zh-CN"/>
        </w:rPr>
        <w:t>2010</w:t>
      </w:r>
      <w:r>
        <w:rPr>
          <w:rFonts w:hint="eastAsia"/>
          <w:lang w:eastAsia="zh-CN"/>
        </w:rPr>
        <w:t>中，方法</w:t>
      </w:r>
      <w:r>
        <w:rPr>
          <w:rFonts w:hint="eastAsia"/>
          <w:lang w:eastAsia="zh-CN"/>
        </w:rPr>
        <w:t>1</w:t>
      </w:r>
      <w:r>
        <w:rPr>
          <w:rFonts w:hint="eastAsia"/>
          <w:lang w:eastAsia="zh-CN"/>
        </w:rPr>
        <w:t>和方法</w:t>
      </w:r>
      <w:r>
        <w:rPr>
          <w:rFonts w:hint="eastAsia"/>
          <w:lang w:eastAsia="zh-CN"/>
        </w:rPr>
        <w:t>2</w:t>
      </w:r>
      <w:r>
        <w:rPr>
          <w:rFonts w:hint="eastAsia"/>
          <w:lang w:eastAsia="zh-CN"/>
        </w:rPr>
        <w:t>的附录</w:t>
      </w:r>
      <w:r>
        <w:rPr>
          <w:rFonts w:hint="eastAsia"/>
          <w:lang w:eastAsia="zh-CN"/>
        </w:rPr>
        <w:t>G</w:t>
      </w:r>
      <w:r>
        <w:rPr>
          <w:rFonts w:hint="eastAsia"/>
          <w:lang w:eastAsia="zh-CN"/>
        </w:rPr>
        <w:t>中提供了详细的说明。</w:t>
      </w:r>
    </w:p>
    <w:p w14:paraId="57E91FB7" w14:textId="5BE4F4B5" w:rsidR="00434855" w:rsidRDefault="00431065" w:rsidP="00F469A9">
      <w:pPr>
        <w:pStyle w:val="2"/>
        <w:spacing w:line="360" w:lineRule="auto"/>
        <w:rPr>
          <w:rFonts w:ascii="Arial"/>
          <w:lang w:eastAsia="zh-CN"/>
        </w:rPr>
      </w:pPr>
      <w:bookmarkStart w:id="73" w:name="_Toc8126"/>
      <w:bookmarkStart w:id="74" w:name="_Toc23028"/>
      <w:r>
        <w:rPr>
          <w:lang w:eastAsia="zh-CN"/>
        </w:rPr>
        <w:t>8.4</w:t>
      </w:r>
      <w:r>
        <w:rPr>
          <w:rFonts w:hint="eastAsia"/>
          <w:lang w:eastAsia="zh-CN"/>
        </w:rPr>
        <w:t xml:space="preserve">   系统严密性</w:t>
      </w:r>
      <w:bookmarkEnd w:id="73"/>
      <w:bookmarkEnd w:id="74"/>
    </w:p>
    <w:p w14:paraId="25729456" w14:textId="77777777" w:rsidR="00434855" w:rsidRDefault="00431065" w:rsidP="00F469A9">
      <w:pPr>
        <w:pStyle w:val="3"/>
        <w:spacing w:line="360" w:lineRule="auto"/>
        <w:rPr>
          <w:lang w:eastAsia="zh-CN"/>
        </w:rPr>
      </w:pPr>
      <w:r>
        <w:rPr>
          <w:lang w:eastAsia="zh-CN"/>
        </w:rPr>
        <w:t>8.4.1</w:t>
      </w:r>
      <w:r>
        <w:rPr>
          <w:rFonts w:hint="eastAsia"/>
          <w:lang w:eastAsia="zh-CN"/>
        </w:rPr>
        <w:t xml:space="preserve">   漏气试验</w:t>
      </w:r>
    </w:p>
    <w:p w14:paraId="37B16D73" w14:textId="77777777" w:rsidR="00434855" w:rsidRDefault="00431065" w:rsidP="00F469A9">
      <w:pPr>
        <w:spacing w:line="360" w:lineRule="auto"/>
        <w:rPr>
          <w:lang w:eastAsia="zh-CN"/>
        </w:rPr>
      </w:pPr>
      <w:r>
        <w:rPr>
          <w:rFonts w:hint="eastAsia"/>
          <w:lang w:eastAsia="zh-CN"/>
        </w:rPr>
        <w:t>应通过关闭气溶胶发生器，测量上游粒子浓度，测试试验空气的纯度和系统泄漏情况。</w:t>
      </w:r>
      <w:r>
        <w:rPr>
          <w:lang w:eastAsia="zh-CN"/>
        </w:rPr>
        <w:t xml:space="preserve"> </w:t>
      </w:r>
      <w:r>
        <w:rPr>
          <w:rFonts w:hint="eastAsia"/>
          <w:lang w:eastAsia="zh-CN"/>
        </w:rPr>
        <w:t>该试验装置要求见</w:t>
      </w:r>
      <w:r>
        <w:rPr>
          <w:rFonts w:hint="eastAsia"/>
          <w:lang w:eastAsia="zh-CN"/>
        </w:rPr>
        <w:t>7</w:t>
      </w:r>
      <w:r>
        <w:rPr>
          <w:lang w:eastAsia="zh-CN"/>
        </w:rPr>
        <w:t>.3</w:t>
      </w:r>
      <w:r>
        <w:rPr>
          <w:rFonts w:hint="eastAsia"/>
          <w:lang w:eastAsia="zh-CN"/>
        </w:rPr>
        <w:t>。实测上游背景浓度应不大于</w:t>
      </w:r>
      <w:r>
        <w:rPr>
          <w:lang w:eastAsia="zh-CN"/>
        </w:rPr>
        <w:t>2</w:t>
      </w:r>
      <w:r>
        <w:rPr>
          <w:rFonts w:hint="eastAsia"/>
          <w:lang w:eastAsia="zh-CN"/>
        </w:rPr>
        <w:t>粒</w:t>
      </w:r>
      <w:r>
        <w:rPr>
          <w:lang w:eastAsia="zh-CN"/>
        </w:rPr>
        <w:t>/min</w:t>
      </w:r>
      <w:r>
        <w:rPr>
          <w:rFonts w:hint="eastAsia"/>
          <w:lang w:eastAsia="zh-CN"/>
        </w:rPr>
        <w:t>。</w:t>
      </w:r>
    </w:p>
    <w:p w14:paraId="2CC0B630" w14:textId="77777777" w:rsidR="00434855" w:rsidRDefault="00431065" w:rsidP="00F469A9">
      <w:pPr>
        <w:pStyle w:val="3"/>
        <w:spacing w:line="360" w:lineRule="auto"/>
        <w:rPr>
          <w:lang w:eastAsia="zh-CN"/>
        </w:rPr>
      </w:pPr>
      <w:r>
        <w:rPr>
          <w:lang w:eastAsia="zh-CN"/>
        </w:rPr>
        <w:t>8.4.2</w:t>
      </w:r>
      <w:r>
        <w:rPr>
          <w:rFonts w:hint="eastAsia"/>
          <w:lang w:eastAsia="zh-CN"/>
        </w:rPr>
        <w:t xml:space="preserve">   发烟检测法（</w:t>
      </w:r>
      <w:proofErr w:type="gramStart"/>
      <w:r>
        <w:rPr>
          <w:rFonts w:hint="eastAsia"/>
          <w:lang w:eastAsia="zh-CN"/>
        </w:rPr>
        <w:t>冷发生法</w:t>
      </w:r>
      <w:proofErr w:type="gramEnd"/>
      <w:r>
        <w:rPr>
          <w:rFonts w:hint="eastAsia"/>
          <w:lang w:eastAsia="zh-CN"/>
        </w:rPr>
        <w:t>）</w:t>
      </w:r>
    </w:p>
    <w:p w14:paraId="781A0801" w14:textId="77777777" w:rsidR="00434855" w:rsidRDefault="00431065" w:rsidP="00F469A9">
      <w:pPr>
        <w:spacing w:line="360" w:lineRule="auto"/>
        <w:rPr>
          <w:rFonts w:ascii="Arial"/>
          <w:lang w:eastAsia="zh-CN"/>
        </w:rPr>
      </w:pPr>
      <w:r>
        <w:rPr>
          <w:rFonts w:hint="eastAsia"/>
          <w:lang w:eastAsia="zh-CN"/>
        </w:rPr>
        <w:t>生成烟雾气溶胶，并将其注入滤料试验装置中。目测观察试验系统泄漏情况。</w:t>
      </w:r>
    </w:p>
    <w:p w14:paraId="19B213E3" w14:textId="77777777" w:rsidR="00434855" w:rsidRDefault="00431065" w:rsidP="00F469A9">
      <w:pPr>
        <w:pStyle w:val="3"/>
        <w:spacing w:line="360" w:lineRule="auto"/>
        <w:rPr>
          <w:lang w:eastAsia="zh-CN"/>
        </w:rPr>
      </w:pPr>
      <w:r>
        <w:rPr>
          <w:lang w:eastAsia="zh-CN"/>
        </w:rPr>
        <w:t>8.4.3</w:t>
      </w:r>
      <w:r>
        <w:rPr>
          <w:rFonts w:hint="eastAsia"/>
          <w:lang w:eastAsia="zh-CN"/>
        </w:rPr>
        <w:t xml:space="preserve">   加压测试</w:t>
      </w:r>
    </w:p>
    <w:p w14:paraId="5FB1B950" w14:textId="77777777" w:rsidR="00434855" w:rsidRDefault="00431065" w:rsidP="00F469A9">
      <w:pPr>
        <w:spacing w:line="360" w:lineRule="auto"/>
        <w:rPr>
          <w:lang w:eastAsia="zh-CN"/>
        </w:rPr>
      </w:pPr>
      <w:r>
        <w:rPr>
          <w:rFonts w:hint="eastAsia"/>
          <w:lang w:eastAsia="zh-CN"/>
        </w:rPr>
        <w:t>将试验装置内压力增加至不小于</w:t>
      </w:r>
      <w:r>
        <w:rPr>
          <w:lang w:eastAsia="zh-CN"/>
        </w:rPr>
        <w:t>101325 Pa</w:t>
      </w:r>
      <w:r>
        <w:rPr>
          <w:rFonts w:hint="eastAsia"/>
          <w:lang w:eastAsia="zh-CN"/>
        </w:rPr>
        <w:t>与</w:t>
      </w:r>
      <w:r>
        <w:rPr>
          <w:lang w:eastAsia="zh-CN"/>
        </w:rPr>
        <w:t>3</w:t>
      </w:r>
      <w:r>
        <w:rPr>
          <w:rFonts w:hint="eastAsia"/>
          <w:lang w:eastAsia="zh-CN"/>
        </w:rPr>
        <w:t>倍滤料阻力（</w:t>
      </w:r>
      <w:r>
        <w:rPr>
          <w:rFonts w:hint="eastAsia"/>
          <w:lang w:eastAsia="zh-CN"/>
        </w:rPr>
        <w:t>Pa</w:t>
      </w:r>
      <w:r>
        <w:rPr>
          <w:rFonts w:hint="eastAsia"/>
          <w:lang w:eastAsia="zh-CN"/>
        </w:rPr>
        <w:t>）之和后，</w:t>
      </w:r>
      <w:r>
        <w:rPr>
          <w:lang w:eastAsia="zh-CN"/>
        </w:rPr>
        <w:t>5</w:t>
      </w:r>
      <w:r>
        <w:rPr>
          <w:rFonts w:hint="eastAsia"/>
          <w:lang w:eastAsia="zh-CN"/>
        </w:rPr>
        <w:t>min</w:t>
      </w:r>
      <w:r>
        <w:rPr>
          <w:rFonts w:hint="eastAsia"/>
          <w:lang w:eastAsia="zh-CN"/>
        </w:rPr>
        <w:t>内的系统内相对压力衰减应小于</w:t>
      </w:r>
      <w:r>
        <w:rPr>
          <w:lang w:eastAsia="zh-CN"/>
        </w:rPr>
        <w:t>5</w:t>
      </w:r>
      <w:r>
        <w:rPr>
          <w:rFonts w:hint="eastAsia"/>
          <w:lang w:eastAsia="zh-CN"/>
        </w:rPr>
        <w:t>％。该试验装置要求见</w:t>
      </w:r>
      <w:r>
        <w:rPr>
          <w:rFonts w:hint="eastAsia"/>
          <w:lang w:eastAsia="zh-CN"/>
        </w:rPr>
        <w:t>7</w:t>
      </w:r>
      <w:r>
        <w:rPr>
          <w:lang w:eastAsia="zh-CN"/>
        </w:rPr>
        <w:t>.3</w:t>
      </w:r>
      <w:r>
        <w:rPr>
          <w:rFonts w:hint="eastAsia"/>
          <w:lang w:eastAsia="zh-CN"/>
        </w:rPr>
        <w:t>。</w:t>
      </w:r>
    </w:p>
    <w:p w14:paraId="401F27B3" w14:textId="77777777" w:rsidR="00434855" w:rsidRDefault="00431065" w:rsidP="00F469A9">
      <w:pPr>
        <w:pStyle w:val="3"/>
        <w:spacing w:line="360" w:lineRule="auto"/>
        <w:rPr>
          <w:lang w:eastAsia="zh-CN"/>
        </w:rPr>
      </w:pPr>
      <w:r>
        <w:rPr>
          <w:lang w:eastAsia="zh-CN"/>
        </w:rPr>
        <w:t>8.4.4</w:t>
      </w:r>
      <w:r>
        <w:rPr>
          <w:rFonts w:hint="eastAsia"/>
          <w:lang w:eastAsia="zh-CN"/>
        </w:rPr>
        <w:t xml:space="preserve">   使用高效的过滤介质</w:t>
      </w:r>
    </w:p>
    <w:p w14:paraId="0642DE9D" w14:textId="77777777" w:rsidR="00434855" w:rsidRDefault="00431065" w:rsidP="00F469A9">
      <w:pPr>
        <w:spacing w:line="360" w:lineRule="auto"/>
        <w:rPr>
          <w:rFonts w:ascii="Arial"/>
          <w:lang w:eastAsia="zh-CN"/>
        </w:rPr>
      </w:pPr>
      <w:r>
        <w:rPr>
          <w:rFonts w:hint="eastAsia"/>
          <w:lang w:eastAsia="zh-CN"/>
        </w:rPr>
        <w:t>应使用高效滤料，例如符合</w:t>
      </w:r>
      <w:r>
        <w:rPr>
          <w:rFonts w:hint="eastAsia"/>
          <w:lang w:eastAsia="zh-CN"/>
        </w:rPr>
        <w:t>EN 1822</w:t>
      </w:r>
      <w:r>
        <w:rPr>
          <w:rFonts w:hint="eastAsia"/>
          <w:lang w:eastAsia="zh-CN"/>
        </w:rPr>
        <w:t>（</w:t>
      </w:r>
      <w:r>
        <w:rPr>
          <w:rFonts w:hint="eastAsia"/>
          <w:lang w:eastAsia="zh-CN"/>
        </w:rPr>
        <w:t>ISO 29463</w:t>
      </w:r>
      <w:r>
        <w:rPr>
          <w:rFonts w:hint="eastAsia"/>
          <w:lang w:eastAsia="zh-CN"/>
        </w:rPr>
        <w:t>）要求的</w:t>
      </w:r>
      <w:r>
        <w:rPr>
          <w:rFonts w:hint="eastAsia"/>
          <w:lang w:eastAsia="zh-CN"/>
        </w:rPr>
        <w:t>H13</w:t>
      </w:r>
      <w:r>
        <w:rPr>
          <w:rFonts w:hint="eastAsia"/>
          <w:lang w:eastAsia="zh-CN"/>
        </w:rPr>
        <w:t>（</w:t>
      </w:r>
      <w:r>
        <w:rPr>
          <w:rFonts w:hint="eastAsia"/>
          <w:lang w:eastAsia="zh-CN"/>
        </w:rPr>
        <w:t>ISO 35</w:t>
      </w:r>
      <w:r>
        <w:rPr>
          <w:rFonts w:hint="eastAsia"/>
          <w:lang w:eastAsia="zh-CN"/>
        </w:rPr>
        <w:t>）级介质，进行试验以验证试验装置下游泄漏情况。应考虑气溶胶达到稳定浓度的时间确定计数时间间隔。试验应按</w:t>
      </w:r>
      <w:r>
        <w:rPr>
          <w:rFonts w:hint="eastAsia"/>
          <w:lang w:eastAsia="zh-CN"/>
        </w:rPr>
        <w:t>9</w:t>
      </w:r>
      <w:r>
        <w:rPr>
          <w:lang w:eastAsia="zh-CN"/>
        </w:rPr>
        <w:t>.2</w:t>
      </w:r>
      <w:r>
        <w:rPr>
          <w:rFonts w:hint="eastAsia"/>
          <w:lang w:eastAsia="zh-CN"/>
        </w:rPr>
        <w:t>的要求进行。实测下游背景浓度应不大于</w:t>
      </w:r>
      <w:r>
        <w:rPr>
          <w:lang w:eastAsia="zh-CN"/>
        </w:rPr>
        <w:t>2</w:t>
      </w:r>
      <w:r>
        <w:rPr>
          <w:rFonts w:hint="eastAsia"/>
          <w:lang w:eastAsia="zh-CN"/>
        </w:rPr>
        <w:t>粒</w:t>
      </w:r>
      <w:r>
        <w:rPr>
          <w:lang w:eastAsia="zh-CN"/>
        </w:rPr>
        <w:t>/min</w:t>
      </w:r>
      <w:r>
        <w:rPr>
          <w:rFonts w:hint="eastAsia"/>
          <w:lang w:eastAsia="zh-CN"/>
        </w:rPr>
        <w:t>。</w:t>
      </w:r>
    </w:p>
    <w:p w14:paraId="4E62E5AE" w14:textId="1B130A37" w:rsidR="00434855" w:rsidRDefault="00431065" w:rsidP="00F469A9">
      <w:pPr>
        <w:pStyle w:val="2"/>
        <w:spacing w:line="360" w:lineRule="auto"/>
        <w:rPr>
          <w:lang w:eastAsia="zh-CN"/>
        </w:rPr>
      </w:pPr>
      <w:bookmarkStart w:id="75" w:name="bookmark95"/>
      <w:bookmarkStart w:id="76" w:name="_Toc17307"/>
      <w:bookmarkStart w:id="77" w:name="_Toc3475"/>
      <w:bookmarkEnd w:id="75"/>
      <w:r>
        <w:rPr>
          <w:lang w:eastAsia="zh-CN"/>
        </w:rPr>
        <w:t>8.5</w:t>
      </w:r>
      <w:r>
        <w:rPr>
          <w:rFonts w:hint="eastAsia"/>
          <w:lang w:eastAsia="zh-CN"/>
        </w:rPr>
        <w:t xml:space="preserve">   试验气溶胶浓度均匀性</w:t>
      </w:r>
      <w:bookmarkEnd w:id="76"/>
      <w:bookmarkEnd w:id="77"/>
    </w:p>
    <w:p w14:paraId="43122A57" w14:textId="77777777" w:rsidR="00434855" w:rsidRDefault="00431065" w:rsidP="00F469A9">
      <w:pPr>
        <w:spacing w:line="360" w:lineRule="auto"/>
        <w:rPr>
          <w:lang w:eastAsia="zh-CN"/>
        </w:rPr>
      </w:pPr>
      <w:r>
        <w:rPr>
          <w:rFonts w:hint="eastAsia"/>
          <w:lang w:eastAsia="zh-CN"/>
        </w:rPr>
        <w:t>在介质测试区段中，试验气溶胶的均匀性应于滤料试验段中心，以及位于滤料试验段四个面积相等区域中心的四个点的测量，测量可使用一个可重新定位的探针。应根据等速取样原理确定探头直径，使取样探头中的流速与过滤器支架中的流速保持在</w:t>
      </w:r>
      <w:r>
        <w:rPr>
          <w:rFonts w:hint="eastAsia"/>
          <w:lang w:eastAsia="zh-CN"/>
        </w:rPr>
        <w:t xml:space="preserve"> </w:t>
      </w:r>
      <w:r>
        <w:rPr>
          <w:rFonts w:hint="eastAsia"/>
          <w:lang w:eastAsia="zh-CN"/>
        </w:rPr>
        <w:t>±</w:t>
      </w:r>
      <w:r>
        <w:rPr>
          <w:rFonts w:hint="eastAsia"/>
          <w:lang w:eastAsia="zh-CN"/>
        </w:rPr>
        <w:t xml:space="preserve">10 % </w:t>
      </w:r>
      <w:r>
        <w:rPr>
          <w:rFonts w:hint="eastAsia"/>
          <w:lang w:eastAsia="zh-CN"/>
        </w:rPr>
        <w:t>的范围内。取样探头中的流速根据横截面积和样品流速计算得出，流速取决于测量仪器。应在</w:t>
      </w:r>
      <w:r>
        <w:rPr>
          <w:rFonts w:hint="eastAsia"/>
          <w:lang w:eastAsia="zh-CN"/>
        </w:rPr>
        <w:t xml:space="preserve"> </w:t>
      </w:r>
      <w:r>
        <w:rPr>
          <w:rFonts w:hint="eastAsia"/>
          <w:lang w:eastAsia="zh-CN"/>
        </w:rPr>
        <w:lastRenderedPageBreak/>
        <w:t>0.02 m/s</w:t>
      </w:r>
      <w:r>
        <w:rPr>
          <w:rFonts w:hint="eastAsia"/>
          <w:lang w:eastAsia="zh-CN"/>
        </w:rPr>
        <w:t>、</w:t>
      </w:r>
      <w:r>
        <w:rPr>
          <w:rFonts w:hint="eastAsia"/>
          <w:lang w:eastAsia="zh-CN"/>
        </w:rPr>
        <w:t>0.05 m/s</w:t>
      </w:r>
      <w:r>
        <w:rPr>
          <w:rFonts w:hint="eastAsia"/>
          <w:lang w:eastAsia="zh-CN"/>
        </w:rPr>
        <w:t>和</w:t>
      </w:r>
      <w:r>
        <w:rPr>
          <w:rFonts w:hint="eastAsia"/>
          <w:lang w:eastAsia="zh-CN"/>
        </w:rPr>
        <w:t xml:space="preserve"> 0.1 m/s</w:t>
      </w:r>
      <w:r>
        <w:rPr>
          <w:rFonts w:hint="eastAsia"/>
          <w:lang w:eastAsia="zh-CN"/>
        </w:rPr>
        <w:t>的过滤介质表面速度下重复测量（流速可根据</w:t>
      </w:r>
      <w:r>
        <w:rPr>
          <w:rFonts w:hint="eastAsia"/>
          <w:lang w:eastAsia="zh-CN"/>
        </w:rPr>
        <w:t xml:space="preserve"> 7.4 </w:t>
      </w:r>
      <w:r>
        <w:rPr>
          <w:rFonts w:hint="eastAsia"/>
          <w:lang w:eastAsia="zh-CN"/>
        </w:rPr>
        <w:t>计算）。取样管应尽可能短，以减少取样损失，其直径也应与效率测试中使用的直径相同。</w:t>
      </w:r>
    </w:p>
    <w:p w14:paraId="2AEF1530" w14:textId="77777777" w:rsidR="00434855" w:rsidRDefault="00431065" w:rsidP="00F469A9">
      <w:pPr>
        <w:spacing w:line="360" w:lineRule="auto"/>
        <w:rPr>
          <w:lang w:eastAsia="zh-CN"/>
        </w:rPr>
      </w:pPr>
      <w:r>
        <w:rPr>
          <w:rFonts w:hint="eastAsia"/>
          <w:lang w:eastAsia="zh-CN"/>
        </w:rPr>
        <w:t>气溶胶浓度应使用符合本标准规定的粒子检测仪器进行测量。在每一测量位置和流量条件下的测量时间应不小于</w:t>
      </w:r>
      <w:r>
        <w:rPr>
          <w:lang w:eastAsia="zh-CN"/>
        </w:rPr>
        <w:t>60</w:t>
      </w:r>
      <w:r>
        <w:rPr>
          <w:rFonts w:hint="eastAsia"/>
          <w:lang w:eastAsia="zh-CN"/>
        </w:rPr>
        <w:t xml:space="preserve"> s</w:t>
      </w:r>
      <w:r>
        <w:rPr>
          <w:rFonts w:hint="eastAsia"/>
          <w:lang w:eastAsia="zh-CN"/>
        </w:rPr>
        <w:t>。每一测量流量下，各测点实测值与各测点平均值的偏差应不大于±</w:t>
      </w:r>
      <w:r>
        <w:rPr>
          <w:lang w:eastAsia="zh-CN"/>
        </w:rPr>
        <w:t>5</w:t>
      </w:r>
      <w:r>
        <w:rPr>
          <w:rFonts w:hint="eastAsia"/>
          <w:lang w:eastAsia="zh-CN"/>
        </w:rPr>
        <w:t>％。</w:t>
      </w:r>
    </w:p>
    <w:p w14:paraId="310C9427" w14:textId="77777777" w:rsidR="00434855" w:rsidRDefault="00434855" w:rsidP="00F469A9">
      <w:pPr>
        <w:spacing w:line="360" w:lineRule="auto"/>
        <w:rPr>
          <w:lang w:eastAsia="zh-CN"/>
        </w:rPr>
      </w:pPr>
    </w:p>
    <w:p w14:paraId="4A9C5B1B" w14:textId="2290F1CD" w:rsidR="00434855" w:rsidRDefault="00431065" w:rsidP="00F469A9">
      <w:pPr>
        <w:pStyle w:val="1"/>
        <w:spacing w:before="48" w:after="48" w:line="360" w:lineRule="auto"/>
        <w:rPr>
          <w:rFonts w:ascii="Arial"/>
          <w:lang w:eastAsia="zh-CN"/>
        </w:rPr>
      </w:pPr>
      <w:bookmarkStart w:id="78" w:name="bookmark110"/>
      <w:bookmarkStart w:id="79" w:name="bookmark117"/>
      <w:bookmarkStart w:id="80" w:name="_Toc18578"/>
      <w:bookmarkStart w:id="81" w:name="_Toc79"/>
      <w:bookmarkEnd w:id="78"/>
      <w:bookmarkEnd w:id="79"/>
      <w:r>
        <w:rPr>
          <w:lang w:eastAsia="zh-CN"/>
        </w:rPr>
        <w:t>9</w:t>
      </w:r>
      <w:r>
        <w:rPr>
          <w:rFonts w:hint="eastAsia"/>
          <w:lang w:eastAsia="zh-CN"/>
        </w:rPr>
        <w:t xml:space="preserve">   </w:t>
      </w:r>
      <w:r>
        <w:rPr>
          <w:rFonts w:hint="eastAsia"/>
          <w:lang w:eastAsia="zh-CN"/>
        </w:rPr>
        <w:t>试验程序</w:t>
      </w:r>
      <w:bookmarkEnd w:id="80"/>
      <w:bookmarkEnd w:id="81"/>
    </w:p>
    <w:p w14:paraId="6B600AD3" w14:textId="462FA232" w:rsidR="00434855" w:rsidRDefault="00431065" w:rsidP="00F469A9">
      <w:pPr>
        <w:pStyle w:val="2"/>
        <w:spacing w:line="360" w:lineRule="auto"/>
        <w:rPr>
          <w:lang w:eastAsia="zh-CN"/>
        </w:rPr>
      </w:pPr>
      <w:bookmarkStart w:id="82" w:name="_Toc24244"/>
      <w:bookmarkStart w:id="83" w:name="_Toc14399"/>
      <w:r>
        <w:rPr>
          <w:lang w:eastAsia="zh-CN"/>
        </w:rPr>
        <w:t>9.1</w:t>
      </w:r>
      <w:r>
        <w:rPr>
          <w:rFonts w:hint="eastAsia"/>
          <w:lang w:eastAsia="zh-CN"/>
        </w:rPr>
        <w:t xml:space="preserve">   相关系数的确定</w:t>
      </w:r>
      <w:bookmarkEnd w:id="82"/>
      <w:bookmarkEnd w:id="83"/>
    </w:p>
    <w:p w14:paraId="5E8C2FB2" w14:textId="77777777" w:rsidR="00434855" w:rsidRDefault="00431065" w:rsidP="00F469A9">
      <w:pPr>
        <w:spacing w:line="360" w:lineRule="auto"/>
        <w:rPr>
          <w:lang w:eastAsia="zh-CN"/>
        </w:rPr>
      </w:pPr>
      <w:r>
        <w:rPr>
          <w:rFonts w:hint="eastAsia"/>
          <w:lang w:eastAsia="zh-CN"/>
        </w:rPr>
        <w:t>颗粒物浓度可以用一个</w:t>
      </w:r>
      <w:r>
        <w:rPr>
          <w:rFonts w:hint="eastAsia"/>
          <w:lang w:eastAsia="zh-CN"/>
        </w:rPr>
        <w:t>CPC</w:t>
      </w:r>
      <w:r>
        <w:rPr>
          <w:rFonts w:hint="eastAsia"/>
          <w:lang w:eastAsia="zh-CN"/>
        </w:rPr>
        <w:t>或两个</w:t>
      </w:r>
      <w:r>
        <w:rPr>
          <w:rFonts w:hint="eastAsia"/>
          <w:lang w:eastAsia="zh-CN"/>
        </w:rPr>
        <w:t>CPC</w:t>
      </w:r>
      <w:r>
        <w:rPr>
          <w:rFonts w:hint="eastAsia"/>
          <w:lang w:eastAsia="zh-CN"/>
        </w:rPr>
        <w:t>来测量。当使用一个</w:t>
      </w:r>
      <w:r>
        <w:rPr>
          <w:rFonts w:hint="eastAsia"/>
          <w:lang w:eastAsia="zh-CN"/>
        </w:rPr>
        <w:t>CPC</w:t>
      </w:r>
      <w:r>
        <w:rPr>
          <w:rFonts w:hint="eastAsia"/>
          <w:lang w:eastAsia="zh-CN"/>
        </w:rPr>
        <w:t>时，依次取过滤介质的上游和下游。在这种情况下，上游和下游采样的线路损耗可能会有所不同。当粒径很小，扩散损失很重要时，差异显著。此外，一些颗粒可能沉积在过滤介质夹具的入口、出口或壁上。因此，通过在过滤器夹具中没有任何过滤介质的情况下进行测量来确定相关系数是很重要的。</w:t>
      </w:r>
    </w:p>
    <w:p w14:paraId="430EA0FF" w14:textId="77777777" w:rsidR="00434855" w:rsidRDefault="00431065" w:rsidP="00F469A9">
      <w:pPr>
        <w:spacing w:line="360" w:lineRule="auto"/>
        <w:rPr>
          <w:lang w:eastAsia="zh-CN"/>
        </w:rPr>
      </w:pPr>
      <w:r>
        <w:rPr>
          <w:rFonts w:hint="eastAsia"/>
          <w:lang w:eastAsia="zh-CN"/>
        </w:rPr>
        <w:t>注意：该方法与</w:t>
      </w:r>
      <w:r>
        <w:rPr>
          <w:rFonts w:hint="eastAsia"/>
          <w:lang w:eastAsia="zh-CN"/>
        </w:rPr>
        <w:t>ISO 16890-2</w:t>
      </w:r>
      <w:r>
        <w:rPr>
          <w:rFonts w:hint="eastAsia"/>
          <w:lang w:eastAsia="zh-CN"/>
        </w:rPr>
        <w:t>中使用的方法类似。</w:t>
      </w:r>
    </w:p>
    <w:p w14:paraId="23432E9B" w14:textId="77777777" w:rsidR="00434855" w:rsidRDefault="00431065" w:rsidP="00F469A9">
      <w:pPr>
        <w:spacing w:line="360" w:lineRule="auto"/>
        <w:rPr>
          <w:lang w:eastAsia="zh-CN"/>
        </w:rPr>
      </w:pPr>
      <w:r>
        <w:rPr>
          <w:rFonts w:hint="eastAsia"/>
          <w:lang w:eastAsia="zh-CN"/>
        </w:rPr>
        <w:t>相关系数试验应在被测滤料的效率试验流量下进行。气溶胶发生器及试验气溶胶也与效率测试一致，但过滤器夹具上不安装过滤介质。上游和下游测试采用相同的采样时间间隔。本标准相关系数</w:t>
      </w:r>
      <w:r>
        <w:rPr>
          <w:lang w:eastAsia="zh-CN"/>
        </w:rPr>
        <w:t>R</w:t>
      </w:r>
      <w:r>
        <w:rPr>
          <w:rFonts w:hint="eastAsia"/>
          <w:lang w:eastAsia="zh-CN"/>
        </w:rPr>
        <w:t>计算见公式（</w:t>
      </w:r>
      <w:r>
        <w:rPr>
          <w:rFonts w:hint="eastAsia"/>
          <w:lang w:eastAsia="zh-CN"/>
        </w:rPr>
        <w:t>9</w:t>
      </w:r>
      <w:r>
        <w:rPr>
          <w:rFonts w:hint="eastAsia"/>
          <w:lang w:eastAsia="zh-CN"/>
        </w:rPr>
        <w:t>）与公式（</w:t>
      </w:r>
      <w:r>
        <w:rPr>
          <w:rFonts w:hint="eastAsia"/>
          <w:lang w:eastAsia="zh-CN"/>
        </w:rPr>
        <w:t>10</w:t>
      </w:r>
      <w:r>
        <w:rPr>
          <w:rFonts w:hint="eastAsia"/>
          <w:lang w:eastAsia="zh-CN"/>
        </w:rPr>
        <w:t>）：</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
        <w:gridCol w:w="1904"/>
        <w:gridCol w:w="3228"/>
        <w:gridCol w:w="2610"/>
      </w:tblGrid>
      <w:tr w:rsidR="00434855" w14:paraId="093AF014" w14:textId="77777777">
        <w:trPr>
          <w:trHeight w:val="311"/>
          <w:jc w:val="center"/>
        </w:trPr>
        <w:tc>
          <w:tcPr>
            <w:tcW w:w="2603" w:type="dxa"/>
            <w:gridSpan w:val="2"/>
          </w:tcPr>
          <w:p w14:paraId="635FAD39" w14:textId="77777777" w:rsidR="00434855" w:rsidRDefault="00434855" w:rsidP="00F469A9">
            <w:pPr>
              <w:pStyle w:val="TableText"/>
              <w:rPr>
                <w:lang w:eastAsia="zh-CN"/>
              </w:rPr>
            </w:pPr>
          </w:p>
        </w:tc>
        <w:tc>
          <w:tcPr>
            <w:tcW w:w="3263" w:type="dxa"/>
          </w:tcPr>
          <w:p w14:paraId="68855765" w14:textId="77777777" w:rsidR="00434855" w:rsidRDefault="00431065" w:rsidP="00F469A9">
            <w:pPr>
              <w:pStyle w:val="TableText"/>
              <w:jc w:val="center"/>
              <w:rPr>
                <w:sz w:val="21"/>
                <w:szCs w:val="21"/>
              </w:rPr>
            </w:pPr>
            <w:r>
              <w:rPr>
                <w:rFonts w:hint="eastAsia"/>
                <w:sz w:val="21"/>
                <w:szCs w:val="21"/>
                <w:lang w:eastAsia="zh-CN"/>
              </w:rPr>
              <w:t xml:space="preserve">  </w:t>
            </w:r>
            <m:oMath>
              <m:r>
                <m:rPr>
                  <m:sty m:val="p"/>
                </m:rPr>
                <w:rPr>
                  <w:rFonts w:ascii="Cambria Math" w:hAnsi="Cambria Math"/>
                  <w:sz w:val="21"/>
                  <w:szCs w:val="21"/>
                </w:rPr>
                <m:t>R=</m:t>
              </m:r>
              <m:f>
                <m:fPr>
                  <m:type m:val="lin"/>
                  <m:ctrlPr>
                    <w:rPr>
                      <w:rFonts w:ascii="Cambria Math" w:hAnsi="Cambria Math"/>
                      <w:sz w:val="21"/>
                      <w:szCs w:val="21"/>
                    </w:rPr>
                  </m:ctrlPr>
                </m:fPr>
                <m:num>
                  <m:sSub>
                    <m:sSubPr>
                      <m:ctrlPr>
                        <w:rPr>
                          <w:rFonts w:ascii="Cambria Math" w:hAnsi="Cambria Math"/>
                          <w:i/>
                          <w:sz w:val="21"/>
                          <w:szCs w:val="21"/>
                        </w:rPr>
                      </m:ctrlPr>
                    </m:sSubPr>
                    <m:e>
                      <m:r>
                        <w:rPr>
                          <w:rFonts w:ascii="Cambria Math" w:hAnsi="Cambria Math"/>
                          <w:sz w:val="21"/>
                          <w:szCs w:val="21"/>
                        </w:rPr>
                        <m:t>N</m:t>
                      </m:r>
                    </m:e>
                    <m:sub>
                      <m:r>
                        <w:rPr>
                          <w:rFonts w:ascii="Cambria Math" w:hAnsi="Cambria Math"/>
                          <w:sz w:val="21"/>
                          <w:szCs w:val="21"/>
                        </w:rPr>
                        <m:t>down</m:t>
                      </m:r>
                    </m:sub>
                  </m:sSub>
                </m:num>
                <m:den>
                  <m:sSub>
                    <m:sSubPr>
                      <m:ctrlPr>
                        <w:rPr>
                          <w:rFonts w:ascii="Cambria Math" w:hAnsi="Cambria Math"/>
                          <w:i/>
                          <w:sz w:val="21"/>
                          <w:szCs w:val="21"/>
                        </w:rPr>
                      </m:ctrlPr>
                    </m:sSubPr>
                    <m:e>
                      <m:r>
                        <w:rPr>
                          <w:rFonts w:ascii="Cambria Math" w:hAnsi="Cambria Math"/>
                          <w:sz w:val="21"/>
                          <w:szCs w:val="21"/>
                        </w:rPr>
                        <m:t>N</m:t>
                      </m:r>
                    </m:e>
                    <m:sub>
                      <m:r>
                        <w:rPr>
                          <w:rFonts w:ascii="Cambria Math" w:hAnsi="Cambria Math"/>
                          <w:sz w:val="21"/>
                          <w:szCs w:val="21"/>
                        </w:rPr>
                        <m:t>up</m:t>
                      </m:r>
                    </m:sub>
                  </m:sSub>
                  <m:r>
                    <w:rPr>
                      <w:rFonts w:ascii="Cambria Math" w:hAnsi="Cambria Math"/>
                      <w:sz w:val="21"/>
                      <w:szCs w:val="21"/>
                    </w:rPr>
                    <m:t xml:space="preserve"> </m:t>
                  </m:r>
                </m:den>
              </m:f>
            </m:oMath>
          </w:p>
        </w:tc>
        <w:tc>
          <w:tcPr>
            <w:tcW w:w="2650" w:type="dxa"/>
          </w:tcPr>
          <w:p w14:paraId="5E76A8EA" w14:textId="77777777" w:rsidR="00434855" w:rsidRDefault="00431065" w:rsidP="00F469A9">
            <w:pPr>
              <w:pStyle w:val="TableText"/>
              <w:jc w:val="right"/>
            </w:pPr>
            <w:r>
              <w:t>(</w:t>
            </w:r>
            <w:r>
              <w:rPr>
                <w:rFonts w:hint="eastAsia"/>
                <w:lang w:eastAsia="zh-CN"/>
              </w:rPr>
              <w:t>9</w:t>
            </w:r>
            <w:r>
              <w:t>)</w:t>
            </w:r>
          </w:p>
        </w:tc>
      </w:tr>
      <w:tr w:rsidR="00434855" w14:paraId="0B8AC035" w14:textId="77777777">
        <w:trPr>
          <w:trHeight w:val="311"/>
          <w:jc w:val="center"/>
        </w:trPr>
        <w:tc>
          <w:tcPr>
            <w:tcW w:w="2603" w:type="dxa"/>
            <w:gridSpan w:val="2"/>
          </w:tcPr>
          <w:p w14:paraId="3518E54A" w14:textId="77777777" w:rsidR="00434855" w:rsidRDefault="00431065" w:rsidP="00F469A9">
            <w:pPr>
              <w:pStyle w:val="TableText"/>
              <w:jc w:val="center"/>
            </w:pPr>
            <w:r>
              <w:rPr>
                <w:rFonts w:hint="eastAsia"/>
                <w:sz w:val="21"/>
                <w:szCs w:val="28"/>
                <w:lang w:eastAsia="zh-CN"/>
              </w:rPr>
              <w:t>或</w:t>
            </w:r>
          </w:p>
        </w:tc>
        <w:tc>
          <w:tcPr>
            <w:tcW w:w="3263" w:type="dxa"/>
          </w:tcPr>
          <w:p w14:paraId="1721204D" w14:textId="77777777" w:rsidR="00434855" w:rsidRDefault="00431065" w:rsidP="00F469A9">
            <w:pPr>
              <w:pStyle w:val="TableText"/>
              <w:jc w:val="center"/>
              <w:rPr>
                <w:sz w:val="21"/>
                <w:szCs w:val="21"/>
              </w:rPr>
            </w:pPr>
            <m:oMathPara>
              <m:oMath>
                <m:r>
                  <w:rPr>
                    <w:rFonts w:ascii="Cambria Math" w:hAnsi="Cambria Math"/>
                    <w:sz w:val="21"/>
                    <w:szCs w:val="21"/>
                  </w:rPr>
                  <m:t>R=</m:t>
                </m:r>
                <m:f>
                  <m:fPr>
                    <m:type m:val="lin"/>
                    <m:ctrlPr>
                      <w:rPr>
                        <w:rFonts w:ascii="Cambria Math" w:hAnsi="Cambria Math"/>
                        <w:i/>
                        <w:sz w:val="21"/>
                        <w:szCs w:val="21"/>
                      </w:rPr>
                    </m:ctrlPr>
                  </m:fPr>
                  <m:num>
                    <m:sSub>
                      <m:sSubPr>
                        <m:ctrlPr>
                          <w:rPr>
                            <w:rFonts w:ascii="Cambria Math" w:hAnsi="Cambria Math"/>
                            <w:i/>
                            <w:sz w:val="21"/>
                            <w:szCs w:val="21"/>
                          </w:rPr>
                        </m:ctrlPr>
                      </m:sSubPr>
                      <m:e>
                        <m:r>
                          <w:rPr>
                            <w:rFonts w:ascii="Cambria Math" w:hAnsi="Cambria Math"/>
                            <w:sz w:val="21"/>
                            <w:szCs w:val="21"/>
                          </w:rPr>
                          <m:t>C</m:t>
                        </m:r>
                      </m:e>
                      <m:sub>
                        <m:r>
                          <w:rPr>
                            <w:rFonts w:ascii="Cambria Math" w:hAnsi="Cambria Math"/>
                            <w:sz w:val="21"/>
                            <w:szCs w:val="21"/>
                          </w:rPr>
                          <m:t>down</m:t>
                        </m:r>
                      </m:sub>
                    </m:sSub>
                  </m:num>
                  <m:den>
                    <m:sSub>
                      <m:sSubPr>
                        <m:ctrlPr>
                          <w:rPr>
                            <w:rFonts w:ascii="Cambria Math" w:hAnsi="Cambria Math"/>
                            <w:i/>
                            <w:sz w:val="21"/>
                            <w:szCs w:val="21"/>
                          </w:rPr>
                        </m:ctrlPr>
                      </m:sSubPr>
                      <m:e>
                        <m:r>
                          <w:rPr>
                            <w:rFonts w:ascii="Cambria Math" w:hAnsi="Cambria Math"/>
                            <w:sz w:val="21"/>
                            <w:szCs w:val="21"/>
                          </w:rPr>
                          <m:t>C</m:t>
                        </m:r>
                      </m:e>
                      <m:sub>
                        <m:r>
                          <w:rPr>
                            <w:rFonts w:ascii="Cambria Math" w:hAnsi="Cambria Math"/>
                            <w:sz w:val="21"/>
                            <w:szCs w:val="21"/>
                          </w:rPr>
                          <m:t>up</m:t>
                        </m:r>
                      </m:sub>
                    </m:sSub>
                  </m:den>
                </m:f>
              </m:oMath>
            </m:oMathPara>
          </w:p>
        </w:tc>
        <w:tc>
          <w:tcPr>
            <w:tcW w:w="2650" w:type="dxa"/>
          </w:tcPr>
          <w:p w14:paraId="6CE0EA55" w14:textId="77777777" w:rsidR="00434855" w:rsidRDefault="00431065" w:rsidP="00F469A9">
            <w:pPr>
              <w:pStyle w:val="TableText"/>
              <w:jc w:val="right"/>
              <w:rPr>
                <w:lang w:eastAsia="zh-CN"/>
              </w:rPr>
            </w:pPr>
            <w:r>
              <w:t>(</w:t>
            </w:r>
            <w:r>
              <w:rPr>
                <w:rFonts w:hint="eastAsia"/>
                <w:lang w:eastAsia="zh-CN"/>
              </w:rPr>
              <w:t>10</w:t>
            </w:r>
            <w:r>
              <w:t>)</w:t>
            </w:r>
          </w:p>
        </w:tc>
      </w:tr>
      <w:tr w:rsidR="00434855" w14:paraId="44A80977" w14:textId="77777777">
        <w:trPr>
          <w:jc w:val="center"/>
        </w:trPr>
        <w:tc>
          <w:tcPr>
            <w:tcW w:w="8516" w:type="dxa"/>
            <w:gridSpan w:val="4"/>
          </w:tcPr>
          <w:p w14:paraId="64FC7882" w14:textId="77777777" w:rsidR="00434855" w:rsidRDefault="00431065" w:rsidP="00F469A9">
            <w:pPr>
              <w:spacing w:line="360" w:lineRule="auto"/>
              <w:ind w:firstLineChars="0" w:firstLine="0"/>
              <w:rPr>
                <w:color w:val="231F20"/>
                <w:spacing w:val="-14"/>
                <w:lang w:eastAsia="zh-CN"/>
              </w:rPr>
            </w:pPr>
            <w:r>
              <w:rPr>
                <w:rFonts w:hint="eastAsia"/>
                <w:lang w:eastAsia="zh-CN"/>
              </w:rPr>
              <w:t>说明：</w:t>
            </w:r>
          </w:p>
        </w:tc>
      </w:tr>
      <w:tr w:rsidR="00434855" w14:paraId="71A7E1C7" w14:textId="77777777">
        <w:trPr>
          <w:trHeight w:val="283"/>
          <w:jc w:val="center"/>
        </w:trPr>
        <w:tc>
          <w:tcPr>
            <w:tcW w:w="663" w:type="dxa"/>
          </w:tcPr>
          <w:p w14:paraId="7D7FE5D4" w14:textId="77777777" w:rsidR="00434855" w:rsidRDefault="003F2D96" w:rsidP="00F469A9">
            <w:pPr>
              <w:pStyle w:val="TableText"/>
              <w:spacing w:before="63"/>
              <w:ind w:left="9"/>
              <w:rPr>
                <w:sz w:val="21"/>
                <w:szCs w:val="21"/>
                <w:lang w:eastAsia="zh-CN"/>
              </w:rPr>
            </w:pPr>
            <m:oMathPara>
              <m:oMathParaPr>
                <m:jc m:val="left"/>
              </m:oMathParaPr>
              <m:oMath>
                <m:sSub>
                  <m:sSubPr>
                    <m:ctrlPr>
                      <w:rPr>
                        <w:rFonts w:ascii="Cambria Math" w:hAnsi="Cambria Math"/>
                        <w:i/>
                        <w:sz w:val="21"/>
                        <w:szCs w:val="21"/>
                      </w:rPr>
                    </m:ctrlPr>
                  </m:sSubPr>
                  <m:e>
                    <m:r>
                      <w:rPr>
                        <w:rFonts w:ascii="Cambria Math" w:hAnsi="Cambria Math"/>
                        <w:sz w:val="21"/>
                        <w:szCs w:val="21"/>
                      </w:rPr>
                      <m:t>N</m:t>
                    </m:r>
                  </m:e>
                  <m:sub>
                    <m:r>
                      <w:rPr>
                        <w:rFonts w:ascii="Cambria Math" w:hAnsi="Cambria Math"/>
                        <w:sz w:val="21"/>
                        <w:szCs w:val="21"/>
                      </w:rPr>
                      <m:t>up</m:t>
                    </m:r>
                  </m:sub>
                </m:sSub>
              </m:oMath>
            </m:oMathPara>
          </w:p>
        </w:tc>
        <w:tc>
          <w:tcPr>
            <w:tcW w:w="7853" w:type="dxa"/>
            <w:gridSpan w:val="3"/>
          </w:tcPr>
          <w:p w14:paraId="2EA100C9" w14:textId="77777777" w:rsidR="00434855" w:rsidRDefault="00431065" w:rsidP="00F469A9">
            <w:pPr>
              <w:pStyle w:val="TableText"/>
              <w:spacing w:before="58"/>
              <w:rPr>
                <w:sz w:val="21"/>
                <w:szCs w:val="21"/>
                <w:lang w:eastAsia="zh-CN"/>
              </w:rPr>
            </w:pPr>
            <w:r>
              <w:rPr>
                <w:rFonts w:hint="eastAsia"/>
                <w:sz w:val="21"/>
                <w:szCs w:val="21"/>
                <w:lang w:eastAsia="zh-CN"/>
              </w:rPr>
              <w:t>未安装过滤介质的上游采样位置测量的粒子数计数</w:t>
            </w:r>
          </w:p>
        </w:tc>
      </w:tr>
      <w:tr w:rsidR="00434855" w14:paraId="3E6A3930" w14:textId="77777777">
        <w:trPr>
          <w:trHeight w:val="283"/>
          <w:jc w:val="center"/>
        </w:trPr>
        <w:tc>
          <w:tcPr>
            <w:tcW w:w="663" w:type="dxa"/>
          </w:tcPr>
          <w:p w14:paraId="508D896D" w14:textId="77777777" w:rsidR="00434855" w:rsidRDefault="003F2D96" w:rsidP="00F469A9">
            <w:pPr>
              <w:pStyle w:val="TableText"/>
              <w:spacing w:before="63"/>
              <w:ind w:left="5"/>
              <w:rPr>
                <w:sz w:val="21"/>
                <w:szCs w:val="21"/>
                <w:lang w:eastAsia="zh-CN"/>
              </w:rPr>
            </w:pPr>
            <m:oMathPara>
              <m:oMath>
                <m:sSub>
                  <m:sSubPr>
                    <m:ctrlPr>
                      <w:rPr>
                        <w:rFonts w:ascii="Cambria Math" w:hAnsi="Cambria Math"/>
                        <w:i/>
                        <w:sz w:val="21"/>
                        <w:szCs w:val="21"/>
                      </w:rPr>
                    </m:ctrlPr>
                  </m:sSubPr>
                  <m:e>
                    <m:r>
                      <w:rPr>
                        <w:rFonts w:ascii="Cambria Math" w:hAnsi="Cambria Math"/>
                        <w:sz w:val="21"/>
                        <w:szCs w:val="21"/>
                      </w:rPr>
                      <m:t>N</m:t>
                    </m:r>
                  </m:e>
                  <m:sub>
                    <m:r>
                      <w:rPr>
                        <w:rFonts w:ascii="Cambria Math" w:hAnsi="Cambria Math"/>
                        <w:sz w:val="21"/>
                        <w:szCs w:val="21"/>
                      </w:rPr>
                      <m:t>down</m:t>
                    </m:r>
                  </m:sub>
                </m:sSub>
              </m:oMath>
            </m:oMathPara>
          </w:p>
        </w:tc>
        <w:tc>
          <w:tcPr>
            <w:tcW w:w="7853" w:type="dxa"/>
            <w:gridSpan w:val="3"/>
          </w:tcPr>
          <w:p w14:paraId="60DDF76F" w14:textId="77777777" w:rsidR="00434855" w:rsidRDefault="00431065" w:rsidP="00F469A9">
            <w:pPr>
              <w:pStyle w:val="TableText"/>
              <w:spacing w:before="55"/>
              <w:rPr>
                <w:sz w:val="21"/>
                <w:szCs w:val="21"/>
                <w:lang w:eastAsia="zh-CN"/>
              </w:rPr>
            </w:pPr>
            <w:r>
              <w:rPr>
                <w:rFonts w:hint="eastAsia"/>
                <w:sz w:val="21"/>
                <w:szCs w:val="21"/>
                <w:lang w:eastAsia="zh-CN"/>
              </w:rPr>
              <w:t>未安装过滤介质的上游采样位置测量的粒子数计数</w:t>
            </w:r>
          </w:p>
        </w:tc>
      </w:tr>
      <w:tr w:rsidR="00434855" w14:paraId="520394E5" w14:textId="77777777">
        <w:trPr>
          <w:trHeight w:val="283"/>
          <w:jc w:val="center"/>
        </w:trPr>
        <w:tc>
          <w:tcPr>
            <w:tcW w:w="663" w:type="dxa"/>
          </w:tcPr>
          <w:p w14:paraId="0C20B471" w14:textId="77777777" w:rsidR="00434855" w:rsidRDefault="003F2D96" w:rsidP="00F469A9">
            <w:pPr>
              <w:pStyle w:val="TableText"/>
              <w:spacing w:before="64"/>
              <w:ind w:left="6"/>
              <w:rPr>
                <w:sz w:val="21"/>
                <w:szCs w:val="21"/>
                <w:lang w:eastAsia="zh-CN"/>
              </w:rPr>
            </w:pPr>
            <m:oMathPara>
              <m:oMathParaPr>
                <m:jc m:val="left"/>
              </m:oMathParaPr>
              <m:oMath>
                <m:sSub>
                  <m:sSubPr>
                    <m:ctrlPr>
                      <w:rPr>
                        <w:rFonts w:ascii="Cambria Math" w:hAnsi="Cambria Math"/>
                        <w:i/>
                        <w:sz w:val="21"/>
                        <w:szCs w:val="21"/>
                      </w:rPr>
                    </m:ctrlPr>
                  </m:sSubPr>
                  <m:e>
                    <m:r>
                      <w:rPr>
                        <w:rFonts w:ascii="Cambria Math" w:hAnsi="Cambria Math"/>
                        <w:sz w:val="21"/>
                        <w:szCs w:val="21"/>
                      </w:rPr>
                      <m:t>C</m:t>
                    </m:r>
                  </m:e>
                  <m:sub>
                    <m:r>
                      <w:rPr>
                        <w:rFonts w:ascii="Cambria Math" w:hAnsi="Cambria Math"/>
                        <w:sz w:val="21"/>
                        <w:szCs w:val="21"/>
                      </w:rPr>
                      <m:t>up</m:t>
                    </m:r>
                  </m:sub>
                </m:sSub>
              </m:oMath>
            </m:oMathPara>
          </w:p>
        </w:tc>
        <w:tc>
          <w:tcPr>
            <w:tcW w:w="7853" w:type="dxa"/>
            <w:gridSpan w:val="3"/>
          </w:tcPr>
          <w:p w14:paraId="5DB709E6" w14:textId="77777777" w:rsidR="00434855" w:rsidRDefault="00431065" w:rsidP="00F469A9">
            <w:pPr>
              <w:pStyle w:val="TableText"/>
              <w:spacing w:before="58"/>
              <w:rPr>
                <w:sz w:val="21"/>
                <w:szCs w:val="21"/>
                <w:lang w:eastAsia="zh-CN"/>
              </w:rPr>
            </w:pPr>
            <w:r>
              <w:rPr>
                <w:rFonts w:hint="eastAsia"/>
                <w:sz w:val="21"/>
                <w:szCs w:val="21"/>
                <w:lang w:eastAsia="zh-CN"/>
              </w:rPr>
              <w:t>未安装过滤介质的上游采样位置测量的颗粒浓度</w:t>
            </w:r>
          </w:p>
        </w:tc>
      </w:tr>
      <w:tr w:rsidR="00434855" w14:paraId="2D06CF98" w14:textId="77777777">
        <w:trPr>
          <w:trHeight w:val="283"/>
          <w:jc w:val="center"/>
        </w:trPr>
        <w:tc>
          <w:tcPr>
            <w:tcW w:w="663" w:type="dxa"/>
          </w:tcPr>
          <w:p w14:paraId="6E73F4F2" w14:textId="77777777" w:rsidR="00434855" w:rsidRDefault="003F2D96" w:rsidP="00F469A9">
            <w:pPr>
              <w:pStyle w:val="TableText"/>
              <w:spacing w:before="63"/>
              <w:rPr>
                <w:sz w:val="21"/>
                <w:szCs w:val="21"/>
                <w:lang w:eastAsia="zh-CN"/>
              </w:rPr>
            </w:pPr>
            <m:oMathPara>
              <m:oMath>
                <m:sSub>
                  <m:sSubPr>
                    <m:ctrlPr>
                      <w:rPr>
                        <w:rFonts w:ascii="Cambria Math" w:hAnsi="Cambria Math"/>
                        <w:i/>
                        <w:sz w:val="21"/>
                        <w:szCs w:val="21"/>
                      </w:rPr>
                    </m:ctrlPr>
                  </m:sSubPr>
                  <m:e>
                    <m:r>
                      <w:rPr>
                        <w:rFonts w:ascii="Cambria Math" w:hAnsi="Cambria Math"/>
                        <w:sz w:val="21"/>
                        <w:szCs w:val="21"/>
                      </w:rPr>
                      <m:t>C</m:t>
                    </m:r>
                  </m:e>
                  <m:sub>
                    <m:r>
                      <w:rPr>
                        <w:rFonts w:ascii="Cambria Math" w:hAnsi="Cambria Math"/>
                        <w:sz w:val="21"/>
                        <w:szCs w:val="21"/>
                      </w:rPr>
                      <m:t>down</m:t>
                    </m:r>
                  </m:sub>
                </m:sSub>
              </m:oMath>
            </m:oMathPara>
          </w:p>
        </w:tc>
        <w:tc>
          <w:tcPr>
            <w:tcW w:w="7853" w:type="dxa"/>
            <w:gridSpan w:val="3"/>
          </w:tcPr>
          <w:p w14:paraId="7188ED5C" w14:textId="77777777" w:rsidR="00434855" w:rsidRDefault="00431065" w:rsidP="00F469A9">
            <w:pPr>
              <w:pStyle w:val="TableText"/>
              <w:spacing w:before="58"/>
              <w:rPr>
                <w:sz w:val="21"/>
                <w:szCs w:val="21"/>
                <w:lang w:eastAsia="zh-CN"/>
              </w:rPr>
            </w:pPr>
            <w:r>
              <w:rPr>
                <w:rFonts w:hint="eastAsia"/>
                <w:sz w:val="21"/>
                <w:szCs w:val="21"/>
                <w:lang w:eastAsia="zh-CN"/>
              </w:rPr>
              <w:t>未安装过滤介质的下游采样位置测量的颗粒浓度</w:t>
            </w:r>
          </w:p>
        </w:tc>
      </w:tr>
    </w:tbl>
    <w:p w14:paraId="7956C6B8" w14:textId="77777777" w:rsidR="00434855" w:rsidRDefault="00434855" w:rsidP="00F469A9">
      <w:pPr>
        <w:spacing w:line="360" w:lineRule="auto"/>
        <w:ind w:firstLineChars="0" w:firstLine="0"/>
        <w:rPr>
          <w:lang w:eastAsia="zh-CN"/>
        </w:rPr>
      </w:pPr>
    </w:p>
    <w:p w14:paraId="11126C25" w14:textId="77777777" w:rsidR="00434855" w:rsidRDefault="00431065" w:rsidP="00F469A9">
      <w:pPr>
        <w:spacing w:line="360" w:lineRule="auto"/>
        <w:rPr>
          <w:lang w:eastAsia="zh-CN"/>
        </w:rPr>
      </w:pPr>
      <w:r>
        <w:rPr>
          <w:rFonts w:hint="eastAsia"/>
          <w:lang w:eastAsia="zh-CN"/>
        </w:rPr>
        <w:t>零效率，即没有过滤介质的过滤效率，计算方法见公式（</w:t>
      </w:r>
      <w:r>
        <w:rPr>
          <w:rFonts w:hint="eastAsia"/>
          <w:lang w:eastAsia="zh-CN"/>
        </w:rPr>
        <w:t>11</w:t>
      </w:r>
      <w:r>
        <w:rPr>
          <w:rFonts w:hint="eastAsia"/>
          <w:lang w:eastAsia="zh-CN"/>
        </w:rPr>
        <w:t>）：</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3263"/>
        <w:gridCol w:w="2650"/>
      </w:tblGrid>
      <w:tr w:rsidR="00434855" w14:paraId="1090C58C" w14:textId="77777777">
        <w:trPr>
          <w:trHeight w:val="311"/>
          <w:jc w:val="center"/>
        </w:trPr>
        <w:tc>
          <w:tcPr>
            <w:tcW w:w="2603" w:type="dxa"/>
          </w:tcPr>
          <w:p w14:paraId="0ACB7F1E" w14:textId="77777777" w:rsidR="00434855" w:rsidRDefault="00434855" w:rsidP="00F469A9">
            <w:pPr>
              <w:pStyle w:val="TableText"/>
              <w:rPr>
                <w:lang w:eastAsia="zh-CN"/>
              </w:rPr>
            </w:pPr>
          </w:p>
        </w:tc>
        <w:tc>
          <w:tcPr>
            <w:tcW w:w="3263" w:type="dxa"/>
          </w:tcPr>
          <w:p w14:paraId="3BD853CD" w14:textId="77777777" w:rsidR="00434855" w:rsidRDefault="003F2D96" w:rsidP="00F469A9">
            <w:pPr>
              <w:pStyle w:val="TableText"/>
              <w:jc w:val="center"/>
              <w:rPr>
                <w:sz w:val="21"/>
                <w:szCs w:val="21"/>
              </w:rPr>
            </w:pPr>
            <m:oMath>
              <m:sSub>
                <m:sSubPr>
                  <m:ctrlPr>
                    <w:rPr>
                      <w:rFonts w:ascii="Cambria Math" w:hAnsi="Cambria Math"/>
                      <w:sz w:val="21"/>
                      <w:szCs w:val="28"/>
                    </w:rPr>
                  </m:ctrlPr>
                </m:sSubPr>
                <m:e>
                  <m:r>
                    <w:rPr>
                      <w:rFonts w:ascii="Cambria Math" w:hAnsi="Cambria Math"/>
                      <w:sz w:val="21"/>
                      <w:szCs w:val="28"/>
                    </w:rPr>
                    <m:t>E</m:t>
                  </m:r>
                </m:e>
                <m:sub>
                  <m:r>
                    <w:rPr>
                      <w:rFonts w:ascii="Cambria Math" w:hAnsi="Cambria Math"/>
                      <w:sz w:val="21"/>
                      <w:szCs w:val="28"/>
                    </w:rPr>
                    <m:t>0</m:t>
                  </m:r>
                </m:sub>
              </m:sSub>
              <m:r>
                <w:rPr>
                  <w:rFonts w:ascii="Cambria Math" w:hAnsi="Cambria Math" w:hint="eastAsia"/>
                  <w:sz w:val="21"/>
                  <w:szCs w:val="28"/>
                </w:rPr>
                <m:t>=</m:t>
              </m:r>
              <m:r>
                <w:rPr>
                  <w:rFonts w:ascii="Cambria Math" w:hAnsi="Cambria Math"/>
                  <w:sz w:val="21"/>
                  <w:szCs w:val="28"/>
                </w:rPr>
                <m:t>1-R</m:t>
              </m:r>
            </m:oMath>
            <w:r w:rsidR="00431065">
              <w:rPr>
                <w:rFonts w:hint="eastAsia"/>
                <w:sz w:val="21"/>
                <w:szCs w:val="28"/>
              </w:rPr>
              <w:t xml:space="preserve"> </w:t>
            </w:r>
          </w:p>
        </w:tc>
        <w:tc>
          <w:tcPr>
            <w:tcW w:w="2650" w:type="dxa"/>
          </w:tcPr>
          <w:p w14:paraId="7513B843" w14:textId="77777777" w:rsidR="00434855" w:rsidRDefault="00431065" w:rsidP="00F469A9">
            <w:pPr>
              <w:pStyle w:val="TableText"/>
              <w:jc w:val="right"/>
            </w:pPr>
            <w:r>
              <w:t>(</w:t>
            </w:r>
            <w:r>
              <w:rPr>
                <w:rFonts w:hint="eastAsia"/>
                <w:lang w:eastAsia="zh-CN"/>
              </w:rPr>
              <w:t>11</w:t>
            </w:r>
            <w:r>
              <w:t>)</w:t>
            </w:r>
          </w:p>
        </w:tc>
      </w:tr>
    </w:tbl>
    <w:p w14:paraId="1CF75238" w14:textId="77777777" w:rsidR="00434855" w:rsidRDefault="00431065" w:rsidP="00F469A9">
      <w:pPr>
        <w:spacing w:line="360" w:lineRule="auto"/>
        <w:rPr>
          <w:lang w:eastAsia="zh-CN"/>
        </w:rPr>
      </w:pPr>
      <w:r>
        <w:rPr>
          <w:rFonts w:hint="eastAsia"/>
          <w:lang w:eastAsia="zh-CN"/>
        </w:rPr>
        <w:t>相关系数与粒径相关，滤料过滤效率测试所使用粒径</w:t>
      </w:r>
      <w:proofErr w:type="gramStart"/>
      <w:r>
        <w:rPr>
          <w:rFonts w:hint="eastAsia"/>
          <w:lang w:eastAsia="zh-CN"/>
        </w:rPr>
        <w:t>档</w:t>
      </w:r>
      <w:proofErr w:type="gramEnd"/>
      <w:r>
        <w:rPr>
          <w:rFonts w:hint="eastAsia"/>
          <w:lang w:eastAsia="zh-CN"/>
        </w:rPr>
        <w:t>均应进行相关系数试验。第</w:t>
      </w:r>
      <w:r>
        <w:rPr>
          <w:rFonts w:hint="eastAsia"/>
          <w:lang w:eastAsia="zh-CN"/>
        </w:rPr>
        <w:t>i</w:t>
      </w:r>
      <w:r>
        <w:rPr>
          <w:rFonts w:hint="eastAsia"/>
          <w:lang w:eastAsia="zh-CN"/>
        </w:rPr>
        <w:t>档粒径相关系数</w:t>
      </w:r>
      <w:r>
        <w:rPr>
          <w:lang w:eastAsia="zh-CN"/>
        </w:rPr>
        <w:t>R</w:t>
      </w:r>
      <w:r>
        <w:rPr>
          <w:vertAlign w:val="subscript"/>
          <w:lang w:eastAsia="zh-CN"/>
        </w:rPr>
        <w:t>i</w:t>
      </w:r>
      <w:r>
        <w:rPr>
          <w:rFonts w:hint="eastAsia"/>
          <w:lang w:eastAsia="zh-CN"/>
        </w:rPr>
        <w:t>按公式（</w:t>
      </w:r>
      <w:r>
        <w:rPr>
          <w:rFonts w:hint="eastAsia"/>
          <w:lang w:eastAsia="zh-CN"/>
        </w:rPr>
        <w:t>12</w:t>
      </w:r>
      <w:r>
        <w:rPr>
          <w:rFonts w:hint="eastAsia"/>
          <w:lang w:eastAsia="zh-CN"/>
        </w:rPr>
        <w:t>）和（</w:t>
      </w:r>
      <w:r>
        <w:rPr>
          <w:rFonts w:hint="eastAsia"/>
          <w:lang w:eastAsia="zh-CN"/>
        </w:rPr>
        <w:t>13</w:t>
      </w:r>
      <w:r>
        <w:rPr>
          <w:rFonts w:hint="eastAsia"/>
          <w:lang w:eastAsia="zh-CN"/>
        </w:rPr>
        <w:t>）所示：</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
        <w:gridCol w:w="1780"/>
        <w:gridCol w:w="3189"/>
        <w:gridCol w:w="2551"/>
      </w:tblGrid>
      <w:tr w:rsidR="00434855" w14:paraId="6CBE9EE5" w14:textId="77777777">
        <w:trPr>
          <w:trHeight w:val="311"/>
          <w:jc w:val="center"/>
        </w:trPr>
        <w:tc>
          <w:tcPr>
            <w:tcW w:w="2606" w:type="dxa"/>
            <w:gridSpan w:val="2"/>
          </w:tcPr>
          <w:p w14:paraId="5719F753" w14:textId="77777777" w:rsidR="00434855" w:rsidRDefault="00434855" w:rsidP="00F469A9">
            <w:pPr>
              <w:pStyle w:val="TableText"/>
              <w:rPr>
                <w:lang w:eastAsia="zh-CN"/>
              </w:rPr>
            </w:pPr>
          </w:p>
        </w:tc>
        <w:tc>
          <w:tcPr>
            <w:tcW w:w="3261" w:type="dxa"/>
          </w:tcPr>
          <w:p w14:paraId="1A3201D9" w14:textId="77777777" w:rsidR="00434855" w:rsidRDefault="003F2D96" w:rsidP="00F469A9">
            <w:pPr>
              <w:pStyle w:val="TableText"/>
              <w:jc w:val="center"/>
              <w:rPr>
                <w:sz w:val="21"/>
                <w:szCs w:val="21"/>
              </w:rPr>
            </w:pPr>
            <m:oMathPara>
              <m:oMath>
                <m:sSub>
                  <m:sSubPr>
                    <m:ctrlPr>
                      <w:rPr>
                        <w:rFonts w:ascii="Cambria Math" w:hAnsi="Cambria Math"/>
                        <w:sz w:val="21"/>
                        <w:szCs w:val="21"/>
                      </w:rPr>
                    </m:ctrlPr>
                  </m:sSubPr>
                  <m:e>
                    <m:r>
                      <w:rPr>
                        <w:rFonts w:ascii="Cambria Math" w:hAnsi="Cambria Math"/>
                        <w:sz w:val="21"/>
                        <w:szCs w:val="21"/>
                      </w:rPr>
                      <m:t>R</m:t>
                    </m:r>
                  </m:e>
                  <m:sub>
                    <m:r>
                      <w:rPr>
                        <w:rFonts w:ascii="Cambria Math" w:hAnsi="Cambria Math"/>
                        <w:sz w:val="21"/>
                        <w:szCs w:val="21"/>
                      </w:rPr>
                      <m:t>i</m:t>
                    </m:r>
                  </m:sub>
                </m:sSub>
                <m:r>
                  <m:rPr>
                    <m:sty m:val="p"/>
                  </m:rPr>
                  <w:rPr>
                    <w:rFonts w:ascii="Cambria Math" w:hAnsi="Cambria Math"/>
                    <w:sz w:val="21"/>
                    <w:szCs w:val="21"/>
                  </w:rPr>
                  <m:t>=</m:t>
                </m:r>
                <m:f>
                  <m:fPr>
                    <m:type m:val="lin"/>
                    <m:ctrlPr>
                      <w:rPr>
                        <w:rFonts w:ascii="Cambria Math" w:hAnsi="Cambria Math"/>
                        <w:sz w:val="21"/>
                        <w:szCs w:val="21"/>
                      </w:rPr>
                    </m:ctrlPr>
                  </m:fPr>
                  <m:num>
                    <m:sSub>
                      <m:sSubPr>
                        <m:ctrlPr>
                          <w:rPr>
                            <w:rFonts w:ascii="Cambria Math" w:hAnsi="Cambria Math"/>
                            <w:i/>
                            <w:sz w:val="21"/>
                            <w:szCs w:val="21"/>
                          </w:rPr>
                        </m:ctrlPr>
                      </m:sSubPr>
                      <m:e>
                        <m:r>
                          <w:rPr>
                            <w:rFonts w:ascii="Cambria Math" w:hAnsi="Cambria Math"/>
                            <w:sz w:val="21"/>
                            <w:szCs w:val="21"/>
                          </w:rPr>
                          <m:t>N</m:t>
                        </m:r>
                      </m:e>
                      <m:sub>
                        <m:r>
                          <w:rPr>
                            <w:rFonts w:ascii="Cambria Math" w:hAnsi="Cambria Math"/>
                            <w:sz w:val="21"/>
                            <w:szCs w:val="21"/>
                          </w:rPr>
                          <m:t>down,i</m:t>
                        </m:r>
                      </m:sub>
                    </m:sSub>
                  </m:num>
                  <m:den>
                    <m:sSub>
                      <m:sSubPr>
                        <m:ctrlPr>
                          <w:rPr>
                            <w:rFonts w:ascii="Cambria Math" w:hAnsi="Cambria Math"/>
                            <w:i/>
                            <w:sz w:val="21"/>
                            <w:szCs w:val="21"/>
                          </w:rPr>
                        </m:ctrlPr>
                      </m:sSubPr>
                      <m:e>
                        <m:r>
                          <w:rPr>
                            <w:rFonts w:ascii="Cambria Math" w:hAnsi="Cambria Math"/>
                            <w:sz w:val="21"/>
                            <w:szCs w:val="21"/>
                          </w:rPr>
                          <m:t>N</m:t>
                        </m:r>
                      </m:e>
                      <m:sub>
                        <m:r>
                          <w:rPr>
                            <w:rFonts w:ascii="Cambria Math" w:hAnsi="Cambria Math"/>
                            <w:sz w:val="21"/>
                            <w:szCs w:val="21"/>
                          </w:rPr>
                          <m:t>up,i</m:t>
                        </m:r>
                      </m:sub>
                    </m:sSub>
                    <m:r>
                      <w:rPr>
                        <w:rFonts w:ascii="Cambria Math" w:hAnsi="Cambria Math"/>
                        <w:sz w:val="21"/>
                        <w:szCs w:val="21"/>
                      </w:rPr>
                      <m:t xml:space="preserve"> </m:t>
                    </m:r>
                  </m:den>
                </m:f>
              </m:oMath>
            </m:oMathPara>
          </w:p>
        </w:tc>
        <w:tc>
          <w:tcPr>
            <w:tcW w:w="2649" w:type="dxa"/>
          </w:tcPr>
          <w:p w14:paraId="0B7D9B61" w14:textId="77777777" w:rsidR="00434855" w:rsidRDefault="00431065" w:rsidP="00F469A9">
            <w:pPr>
              <w:pStyle w:val="TableText"/>
              <w:jc w:val="right"/>
            </w:pPr>
            <w:r>
              <w:t>(</w:t>
            </w:r>
            <w:r>
              <w:rPr>
                <w:rFonts w:hint="eastAsia"/>
                <w:lang w:eastAsia="zh-CN"/>
              </w:rPr>
              <w:t>12</w:t>
            </w:r>
            <w:r>
              <w:t>)</w:t>
            </w:r>
          </w:p>
        </w:tc>
      </w:tr>
      <w:tr w:rsidR="00434855" w14:paraId="09DF327F" w14:textId="77777777">
        <w:trPr>
          <w:trHeight w:val="311"/>
          <w:jc w:val="center"/>
        </w:trPr>
        <w:tc>
          <w:tcPr>
            <w:tcW w:w="2606" w:type="dxa"/>
            <w:gridSpan w:val="2"/>
          </w:tcPr>
          <w:p w14:paraId="67E29C0B" w14:textId="77777777" w:rsidR="00434855" w:rsidRDefault="00431065" w:rsidP="00F469A9">
            <w:pPr>
              <w:pStyle w:val="TableText"/>
              <w:jc w:val="center"/>
              <w:rPr>
                <w:lang w:eastAsia="zh-CN"/>
              </w:rPr>
            </w:pPr>
            <w:r>
              <w:rPr>
                <w:rFonts w:hint="eastAsia"/>
                <w:sz w:val="21"/>
                <w:szCs w:val="28"/>
                <w:lang w:eastAsia="zh-CN"/>
              </w:rPr>
              <w:t>或</w:t>
            </w:r>
          </w:p>
        </w:tc>
        <w:tc>
          <w:tcPr>
            <w:tcW w:w="3261" w:type="dxa"/>
          </w:tcPr>
          <w:p w14:paraId="7B893EB7" w14:textId="77777777" w:rsidR="00434855" w:rsidRDefault="00431065" w:rsidP="00F469A9">
            <w:pPr>
              <w:pStyle w:val="TableText"/>
              <w:jc w:val="center"/>
              <w:rPr>
                <w:sz w:val="21"/>
                <w:szCs w:val="21"/>
              </w:rPr>
            </w:pPr>
            <m:oMathPara>
              <m:oMath>
                <m:r>
                  <w:rPr>
                    <w:rFonts w:ascii="Cambria Math" w:hAnsi="Cambria Math"/>
                    <w:sz w:val="21"/>
                    <w:szCs w:val="21"/>
                  </w:rPr>
                  <m:t>R=</m:t>
                </m:r>
                <m:f>
                  <m:fPr>
                    <m:type m:val="lin"/>
                    <m:ctrlPr>
                      <w:rPr>
                        <w:rFonts w:ascii="Cambria Math" w:hAnsi="Cambria Math"/>
                        <w:i/>
                        <w:sz w:val="21"/>
                        <w:szCs w:val="21"/>
                      </w:rPr>
                    </m:ctrlPr>
                  </m:fPr>
                  <m:num>
                    <m:sSub>
                      <m:sSubPr>
                        <m:ctrlPr>
                          <w:rPr>
                            <w:rFonts w:ascii="Cambria Math" w:hAnsi="Cambria Math"/>
                            <w:i/>
                            <w:sz w:val="21"/>
                            <w:szCs w:val="21"/>
                          </w:rPr>
                        </m:ctrlPr>
                      </m:sSubPr>
                      <m:e>
                        <m:r>
                          <w:rPr>
                            <w:rFonts w:ascii="Cambria Math" w:hAnsi="Cambria Math"/>
                            <w:sz w:val="21"/>
                            <w:szCs w:val="21"/>
                          </w:rPr>
                          <m:t>C</m:t>
                        </m:r>
                      </m:e>
                      <m:sub>
                        <m:r>
                          <w:rPr>
                            <w:rFonts w:ascii="Cambria Math" w:hAnsi="Cambria Math"/>
                            <w:sz w:val="21"/>
                            <w:szCs w:val="21"/>
                          </w:rPr>
                          <m:t>down,i</m:t>
                        </m:r>
                      </m:sub>
                    </m:sSub>
                  </m:num>
                  <m:den>
                    <m:sSub>
                      <m:sSubPr>
                        <m:ctrlPr>
                          <w:rPr>
                            <w:rFonts w:ascii="Cambria Math" w:hAnsi="Cambria Math"/>
                            <w:i/>
                            <w:sz w:val="21"/>
                            <w:szCs w:val="21"/>
                          </w:rPr>
                        </m:ctrlPr>
                      </m:sSubPr>
                      <m:e>
                        <m:r>
                          <w:rPr>
                            <w:rFonts w:ascii="Cambria Math" w:hAnsi="Cambria Math"/>
                            <w:sz w:val="21"/>
                            <w:szCs w:val="21"/>
                          </w:rPr>
                          <m:t>C</m:t>
                        </m:r>
                      </m:e>
                      <m:sub>
                        <m:r>
                          <w:rPr>
                            <w:rFonts w:ascii="Cambria Math" w:hAnsi="Cambria Math"/>
                            <w:sz w:val="21"/>
                            <w:szCs w:val="21"/>
                          </w:rPr>
                          <m:t>up</m:t>
                        </m:r>
                        <m:r>
                          <w:rPr>
                            <w:rFonts w:ascii="Cambria Math" w:hAnsi="Cambria Math" w:hint="eastAsia"/>
                            <w:sz w:val="21"/>
                            <w:szCs w:val="21"/>
                          </w:rPr>
                          <m:t>，</m:t>
                        </m:r>
                        <m:r>
                          <w:rPr>
                            <w:rFonts w:ascii="Cambria Math" w:hAnsi="Cambria Math" w:hint="eastAsia"/>
                            <w:sz w:val="21"/>
                            <w:szCs w:val="21"/>
                          </w:rPr>
                          <m:t>i</m:t>
                        </m:r>
                      </m:sub>
                    </m:sSub>
                  </m:den>
                </m:f>
              </m:oMath>
            </m:oMathPara>
          </w:p>
        </w:tc>
        <w:tc>
          <w:tcPr>
            <w:tcW w:w="2649" w:type="dxa"/>
          </w:tcPr>
          <w:p w14:paraId="5B37E1D3" w14:textId="77777777" w:rsidR="00434855" w:rsidRDefault="00431065" w:rsidP="00F469A9">
            <w:pPr>
              <w:pStyle w:val="TableText"/>
              <w:jc w:val="right"/>
              <w:rPr>
                <w:lang w:eastAsia="zh-CN"/>
              </w:rPr>
            </w:pPr>
            <w:r>
              <w:t>(</w:t>
            </w:r>
            <w:r>
              <w:rPr>
                <w:rFonts w:hint="eastAsia"/>
                <w:lang w:eastAsia="zh-CN"/>
              </w:rPr>
              <w:t>13</w:t>
            </w:r>
            <w:r>
              <w:t>)</w:t>
            </w:r>
          </w:p>
        </w:tc>
      </w:tr>
      <w:tr w:rsidR="00434855" w14:paraId="0495072E" w14:textId="77777777">
        <w:trPr>
          <w:jc w:val="center"/>
        </w:trPr>
        <w:tc>
          <w:tcPr>
            <w:tcW w:w="8516" w:type="dxa"/>
            <w:gridSpan w:val="4"/>
          </w:tcPr>
          <w:p w14:paraId="52A0F99E" w14:textId="77777777" w:rsidR="00434855" w:rsidRDefault="00431065" w:rsidP="00F469A9">
            <w:pPr>
              <w:spacing w:line="360" w:lineRule="auto"/>
              <w:ind w:firstLineChars="0" w:firstLine="0"/>
              <w:rPr>
                <w:color w:val="231F20"/>
                <w:spacing w:val="-14"/>
                <w:sz w:val="23"/>
                <w:szCs w:val="23"/>
                <w:lang w:eastAsia="zh-CN"/>
              </w:rPr>
            </w:pPr>
            <w:r>
              <w:rPr>
                <w:rFonts w:hint="eastAsia"/>
                <w:lang w:eastAsia="zh-CN"/>
              </w:rPr>
              <w:t>说明：</w:t>
            </w:r>
          </w:p>
        </w:tc>
      </w:tr>
      <w:tr w:rsidR="00434855" w14:paraId="75F28E64" w14:textId="77777777">
        <w:trPr>
          <w:trHeight w:val="283"/>
          <w:jc w:val="center"/>
        </w:trPr>
        <w:tc>
          <w:tcPr>
            <w:tcW w:w="741" w:type="dxa"/>
          </w:tcPr>
          <w:p w14:paraId="64412EF3" w14:textId="77777777" w:rsidR="00434855" w:rsidRDefault="003F2D96" w:rsidP="00F469A9">
            <w:pPr>
              <w:pStyle w:val="TableText"/>
              <w:spacing w:before="63"/>
              <w:ind w:left="9"/>
              <w:rPr>
                <w:sz w:val="21"/>
                <w:szCs w:val="28"/>
                <w:lang w:eastAsia="zh-CN"/>
              </w:rPr>
            </w:pPr>
            <m:oMathPara>
              <m:oMathParaPr>
                <m:jc m:val="left"/>
              </m:oMathParaPr>
              <m:oMath>
                <m:sSub>
                  <m:sSubPr>
                    <m:ctrlPr>
                      <w:rPr>
                        <w:rFonts w:ascii="Cambria Math" w:hAnsi="Cambria Math"/>
                        <w:i/>
                        <w:sz w:val="21"/>
                        <w:szCs w:val="28"/>
                      </w:rPr>
                    </m:ctrlPr>
                  </m:sSubPr>
                  <m:e>
                    <m:r>
                      <w:rPr>
                        <w:rFonts w:ascii="Cambria Math" w:hAnsi="Cambria Math"/>
                        <w:sz w:val="21"/>
                        <w:szCs w:val="28"/>
                      </w:rPr>
                      <m:t>N</m:t>
                    </m:r>
                  </m:e>
                  <m:sub>
                    <m:r>
                      <w:rPr>
                        <w:rFonts w:ascii="Cambria Math" w:hAnsi="Cambria Math"/>
                        <w:sz w:val="21"/>
                        <w:szCs w:val="28"/>
                      </w:rPr>
                      <m:t>up</m:t>
                    </m:r>
                    <m:r>
                      <w:rPr>
                        <w:rFonts w:ascii="Cambria Math" w:hAnsi="Cambria Math" w:hint="eastAsia"/>
                        <w:sz w:val="21"/>
                        <w:szCs w:val="28"/>
                        <w:lang w:eastAsia="zh-CN"/>
                      </w:rPr>
                      <m:t>，</m:t>
                    </m:r>
                    <m:r>
                      <w:rPr>
                        <w:rFonts w:ascii="Cambria Math" w:hAnsi="Cambria Math"/>
                        <w:sz w:val="21"/>
                        <w:szCs w:val="28"/>
                        <w:lang w:eastAsia="zh-CN"/>
                      </w:rPr>
                      <m:t>i</m:t>
                    </m:r>
                  </m:sub>
                </m:sSub>
              </m:oMath>
            </m:oMathPara>
          </w:p>
        </w:tc>
        <w:tc>
          <w:tcPr>
            <w:tcW w:w="7775" w:type="dxa"/>
            <w:gridSpan w:val="3"/>
          </w:tcPr>
          <w:p w14:paraId="33B305CE" w14:textId="77777777" w:rsidR="00434855" w:rsidRDefault="00431065" w:rsidP="00F469A9">
            <w:pPr>
              <w:pStyle w:val="TableText"/>
              <w:spacing w:before="58"/>
              <w:rPr>
                <w:sz w:val="21"/>
                <w:szCs w:val="28"/>
                <w:lang w:eastAsia="zh-CN"/>
              </w:rPr>
            </w:pPr>
            <w:r>
              <w:rPr>
                <w:rFonts w:hint="eastAsia"/>
                <w:sz w:val="21"/>
                <w:szCs w:val="28"/>
                <w:lang w:eastAsia="zh-CN"/>
              </w:rPr>
              <w:t>未安装过滤介质的上游采样位置测量的粒子数计数</w:t>
            </w:r>
          </w:p>
        </w:tc>
      </w:tr>
      <w:tr w:rsidR="00434855" w14:paraId="04DAB0B4" w14:textId="77777777">
        <w:trPr>
          <w:trHeight w:val="283"/>
          <w:jc w:val="center"/>
        </w:trPr>
        <w:tc>
          <w:tcPr>
            <w:tcW w:w="741" w:type="dxa"/>
          </w:tcPr>
          <w:p w14:paraId="754D9B5E" w14:textId="77777777" w:rsidR="00434855" w:rsidRDefault="003F2D96" w:rsidP="00F469A9">
            <w:pPr>
              <w:pStyle w:val="TableText"/>
              <w:spacing w:before="63"/>
              <w:ind w:left="5"/>
              <w:rPr>
                <w:sz w:val="21"/>
                <w:szCs w:val="28"/>
                <w:lang w:eastAsia="zh-CN"/>
              </w:rPr>
            </w:pPr>
            <m:oMathPara>
              <m:oMath>
                <m:sSub>
                  <m:sSubPr>
                    <m:ctrlPr>
                      <w:rPr>
                        <w:rFonts w:ascii="Cambria Math" w:hAnsi="Cambria Math"/>
                        <w:i/>
                        <w:sz w:val="21"/>
                        <w:szCs w:val="28"/>
                      </w:rPr>
                    </m:ctrlPr>
                  </m:sSubPr>
                  <m:e>
                    <m:r>
                      <w:rPr>
                        <w:rFonts w:ascii="Cambria Math" w:hAnsi="Cambria Math"/>
                        <w:sz w:val="21"/>
                        <w:szCs w:val="28"/>
                      </w:rPr>
                      <m:t>N</m:t>
                    </m:r>
                  </m:e>
                  <m:sub>
                    <m:r>
                      <w:rPr>
                        <w:rFonts w:ascii="Cambria Math" w:hAnsi="Cambria Math"/>
                        <w:sz w:val="21"/>
                        <w:szCs w:val="28"/>
                      </w:rPr>
                      <m:t>down</m:t>
                    </m:r>
                    <m:r>
                      <w:rPr>
                        <w:rFonts w:ascii="Cambria Math" w:hAnsi="Cambria Math" w:hint="eastAsia"/>
                        <w:sz w:val="21"/>
                        <w:szCs w:val="28"/>
                        <w:lang w:eastAsia="zh-CN"/>
                      </w:rPr>
                      <m:t>，</m:t>
                    </m:r>
                    <m:r>
                      <w:rPr>
                        <w:rFonts w:ascii="Cambria Math" w:hAnsi="Cambria Math"/>
                        <w:sz w:val="21"/>
                        <w:szCs w:val="28"/>
                        <w:lang w:eastAsia="zh-CN"/>
                      </w:rPr>
                      <m:t>i</m:t>
                    </m:r>
                  </m:sub>
                </m:sSub>
              </m:oMath>
            </m:oMathPara>
          </w:p>
        </w:tc>
        <w:tc>
          <w:tcPr>
            <w:tcW w:w="7775" w:type="dxa"/>
            <w:gridSpan w:val="3"/>
          </w:tcPr>
          <w:p w14:paraId="3D4E6DE5" w14:textId="77777777" w:rsidR="00434855" w:rsidRDefault="00431065" w:rsidP="00F469A9">
            <w:pPr>
              <w:pStyle w:val="TableText"/>
              <w:spacing w:before="55"/>
              <w:rPr>
                <w:sz w:val="21"/>
                <w:szCs w:val="28"/>
                <w:lang w:eastAsia="zh-CN"/>
              </w:rPr>
            </w:pPr>
            <w:r>
              <w:rPr>
                <w:rFonts w:hint="eastAsia"/>
                <w:sz w:val="21"/>
                <w:szCs w:val="28"/>
                <w:lang w:eastAsia="zh-CN"/>
              </w:rPr>
              <w:t>未安装过滤介质的上游采样位置测量的粒子数计数</w:t>
            </w:r>
          </w:p>
        </w:tc>
      </w:tr>
    </w:tbl>
    <w:p w14:paraId="54B999F1" w14:textId="77777777" w:rsidR="00434855" w:rsidRDefault="00431065" w:rsidP="00F469A9">
      <w:pPr>
        <w:spacing w:line="360" w:lineRule="auto"/>
        <w:rPr>
          <w:lang w:eastAsia="zh-CN"/>
        </w:rPr>
      </w:pPr>
      <w:r>
        <w:rPr>
          <w:rFonts w:hint="eastAsia"/>
          <w:lang w:eastAsia="zh-CN"/>
        </w:rPr>
        <w:t>单分散气溶胶第</w:t>
      </w:r>
      <w:r>
        <w:rPr>
          <w:rFonts w:hint="eastAsia"/>
          <w:lang w:eastAsia="zh-CN"/>
        </w:rPr>
        <w:t>i</w:t>
      </w:r>
      <w:r>
        <w:rPr>
          <w:rFonts w:hint="eastAsia"/>
          <w:lang w:eastAsia="zh-CN"/>
        </w:rPr>
        <w:t>档粒径的零效率</w:t>
      </w:r>
      <w:r>
        <w:rPr>
          <w:lang w:eastAsia="zh-CN"/>
        </w:rPr>
        <w:t>E</w:t>
      </w:r>
      <w:r>
        <w:rPr>
          <w:vertAlign w:val="subscript"/>
          <w:lang w:eastAsia="zh-CN"/>
        </w:rPr>
        <w:t>0,i</w:t>
      </w:r>
      <w:r>
        <w:rPr>
          <w:rFonts w:hint="eastAsia"/>
          <w:lang w:eastAsia="zh-CN"/>
        </w:rPr>
        <w:t>按式（</w:t>
      </w:r>
      <w:r>
        <w:rPr>
          <w:rFonts w:hint="eastAsia"/>
          <w:lang w:eastAsia="zh-CN"/>
        </w:rPr>
        <w:t>14</w:t>
      </w:r>
      <w:r>
        <w:rPr>
          <w:rFonts w:hint="eastAsia"/>
          <w:lang w:eastAsia="zh-CN"/>
        </w:rPr>
        <w:t>）计算：</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3263"/>
        <w:gridCol w:w="2650"/>
      </w:tblGrid>
      <w:tr w:rsidR="00434855" w14:paraId="523FA25D" w14:textId="77777777">
        <w:trPr>
          <w:trHeight w:val="311"/>
          <w:jc w:val="center"/>
        </w:trPr>
        <w:tc>
          <w:tcPr>
            <w:tcW w:w="2603" w:type="dxa"/>
          </w:tcPr>
          <w:p w14:paraId="6F53A75D" w14:textId="77777777" w:rsidR="00434855" w:rsidRDefault="00434855" w:rsidP="00F469A9">
            <w:pPr>
              <w:pStyle w:val="TableText"/>
              <w:rPr>
                <w:lang w:eastAsia="zh-CN"/>
              </w:rPr>
            </w:pPr>
          </w:p>
        </w:tc>
        <w:tc>
          <w:tcPr>
            <w:tcW w:w="3263" w:type="dxa"/>
          </w:tcPr>
          <w:p w14:paraId="77487B71" w14:textId="77777777" w:rsidR="00434855" w:rsidRDefault="003F2D96" w:rsidP="00F469A9">
            <w:pPr>
              <w:pStyle w:val="TableText"/>
              <w:jc w:val="center"/>
              <w:rPr>
                <w:sz w:val="21"/>
                <w:szCs w:val="21"/>
              </w:rPr>
            </w:pPr>
            <m:oMath>
              <m:sSub>
                <m:sSubPr>
                  <m:ctrlPr>
                    <w:rPr>
                      <w:rFonts w:ascii="Cambria Math" w:hAnsi="Cambria Math"/>
                      <w:sz w:val="21"/>
                      <w:szCs w:val="28"/>
                    </w:rPr>
                  </m:ctrlPr>
                </m:sSubPr>
                <m:e>
                  <m:r>
                    <w:rPr>
                      <w:rFonts w:ascii="Cambria Math" w:hAnsi="Cambria Math"/>
                      <w:sz w:val="21"/>
                      <w:szCs w:val="28"/>
                    </w:rPr>
                    <m:t>E</m:t>
                  </m:r>
                </m:e>
                <m:sub>
                  <m:r>
                    <w:rPr>
                      <w:rFonts w:ascii="Cambria Math" w:hAnsi="Cambria Math"/>
                      <w:sz w:val="21"/>
                      <w:szCs w:val="28"/>
                    </w:rPr>
                    <m:t>0</m:t>
                  </m:r>
                  <m:r>
                    <w:rPr>
                      <w:rFonts w:ascii="Cambria Math" w:hAnsi="Cambria Math" w:hint="eastAsia"/>
                      <w:sz w:val="21"/>
                      <w:szCs w:val="28"/>
                    </w:rPr>
                    <m:t>，</m:t>
                  </m:r>
                  <m:r>
                    <w:rPr>
                      <w:rFonts w:ascii="Cambria Math" w:hAnsi="Cambria Math"/>
                      <w:sz w:val="21"/>
                      <w:szCs w:val="28"/>
                    </w:rPr>
                    <m:t>i</m:t>
                  </m:r>
                </m:sub>
              </m:sSub>
              <m:r>
                <w:rPr>
                  <w:rFonts w:ascii="Cambria Math" w:hAnsi="Cambria Math" w:hint="eastAsia"/>
                  <w:sz w:val="21"/>
                  <w:szCs w:val="28"/>
                </w:rPr>
                <m:t>=</m:t>
              </m:r>
              <m:r>
                <w:rPr>
                  <w:rFonts w:ascii="Cambria Math" w:hAnsi="Cambria Math"/>
                  <w:sz w:val="21"/>
                  <w:szCs w:val="28"/>
                </w:rPr>
                <m:t>1-</m:t>
              </m:r>
              <m:sSub>
                <m:sSubPr>
                  <m:ctrlPr>
                    <w:rPr>
                      <w:rFonts w:ascii="Cambria Math" w:hAnsi="Cambria Math"/>
                      <w:i/>
                      <w:sz w:val="21"/>
                      <w:szCs w:val="28"/>
                    </w:rPr>
                  </m:ctrlPr>
                </m:sSubPr>
                <m:e>
                  <m:r>
                    <w:rPr>
                      <w:rFonts w:ascii="Cambria Math" w:hAnsi="Cambria Math"/>
                      <w:sz w:val="21"/>
                      <w:szCs w:val="28"/>
                    </w:rPr>
                    <m:t>R</m:t>
                  </m:r>
                </m:e>
                <m:sub>
                  <m:r>
                    <w:rPr>
                      <w:rFonts w:ascii="Cambria Math" w:hAnsi="Cambria Math"/>
                      <w:sz w:val="21"/>
                      <w:szCs w:val="28"/>
                    </w:rPr>
                    <m:t>i</m:t>
                  </m:r>
                </m:sub>
              </m:sSub>
            </m:oMath>
            <w:r w:rsidR="00431065">
              <w:rPr>
                <w:rFonts w:hint="eastAsia"/>
                <w:sz w:val="21"/>
                <w:szCs w:val="28"/>
              </w:rPr>
              <w:t xml:space="preserve"> </w:t>
            </w:r>
          </w:p>
        </w:tc>
        <w:tc>
          <w:tcPr>
            <w:tcW w:w="2650" w:type="dxa"/>
          </w:tcPr>
          <w:p w14:paraId="32B4842E" w14:textId="77777777" w:rsidR="00434855" w:rsidRDefault="00431065" w:rsidP="00F469A9">
            <w:pPr>
              <w:pStyle w:val="TableText"/>
              <w:jc w:val="right"/>
            </w:pPr>
            <w:r>
              <w:t>(</w:t>
            </w:r>
            <w:r>
              <w:rPr>
                <w:rFonts w:hint="eastAsia"/>
                <w:lang w:eastAsia="zh-CN"/>
              </w:rPr>
              <w:t>14</w:t>
            </w:r>
            <w:r>
              <w:t>)</w:t>
            </w:r>
          </w:p>
        </w:tc>
      </w:tr>
    </w:tbl>
    <w:p w14:paraId="6E44B8D4" w14:textId="77777777" w:rsidR="00434855" w:rsidRDefault="00431065" w:rsidP="00F469A9">
      <w:pPr>
        <w:spacing w:line="360" w:lineRule="auto"/>
        <w:rPr>
          <w:lang w:eastAsia="zh-CN"/>
        </w:rPr>
      </w:pPr>
      <w:r>
        <w:rPr>
          <w:rFonts w:hint="eastAsia"/>
          <w:lang w:eastAsia="zh-CN"/>
        </w:rPr>
        <w:t>如果被测</w:t>
      </w:r>
      <w:r>
        <w:rPr>
          <w:rFonts w:hint="eastAsia"/>
          <w:lang w:eastAsia="zh-CN"/>
        </w:rPr>
        <w:t>g</w:t>
      </w:r>
      <w:r>
        <w:rPr>
          <w:rFonts w:hint="eastAsia"/>
          <w:lang w:eastAsia="zh-CN"/>
        </w:rPr>
        <w:t>过滤介质实测透过率是</w:t>
      </w:r>
      <w:r>
        <w:rPr>
          <w:lang w:eastAsia="zh-CN"/>
        </w:rPr>
        <w:t>P</w:t>
      </w:r>
      <w:r>
        <w:rPr>
          <w:vertAlign w:val="subscript"/>
          <w:lang w:eastAsia="zh-CN"/>
        </w:rPr>
        <w:t>m</w:t>
      </w:r>
      <w:r>
        <w:rPr>
          <w:rFonts w:hint="eastAsia"/>
          <w:lang w:eastAsia="zh-CN"/>
        </w:rPr>
        <w:t>，则修正后的透过率</w:t>
      </w:r>
      <w:r>
        <w:rPr>
          <w:lang w:eastAsia="zh-CN"/>
        </w:rPr>
        <w:t>P</w:t>
      </w:r>
      <w:r>
        <w:rPr>
          <w:rFonts w:hint="eastAsia"/>
          <w:lang w:eastAsia="zh-CN"/>
        </w:rPr>
        <w:t>按式（</w:t>
      </w:r>
      <w:r>
        <w:rPr>
          <w:rFonts w:hint="eastAsia"/>
          <w:lang w:eastAsia="zh-CN"/>
        </w:rPr>
        <w:t>15</w:t>
      </w:r>
      <w:r>
        <w:rPr>
          <w:rFonts w:hint="eastAsia"/>
          <w:lang w:eastAsia="zh-CN"/>
        </w:rPr>
        <w:t>）计算：</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3263"/>
        <w:gridCol w:w="2650"/>
      </w:tblGrid>
      <w:tr w:rsidR="00434855" w14:paraId="4A47C3A4" w14:textId="77777777">
        <w:trPr>
          <w:trHeight w:val="311"/>
          <w:jc w:val="center"/>
        </w:trPr>
        <w:tc>
          <w:tcPr>
            <w:tcW w:w="2603" w:type="dxa"/>
          </w:tcPr>
          <w:p w14:paraId="5D737E32" w14:textId="77777777" w:rsidR="00434855" w:rsidRDefault="00434855" w:rsidP="00F469A9">
            <w:pPr>
              <w:pStyle w:val="TableText"/>
              <w:rPr>
                <w:lang w:eastAsia="zh-CN"/>
              </w:rPr>
            </w:pPr>
          </w:p>
        </w:tc>
        <w:tc>
          <w:tcPr>
            <w:tcW w:w="3263" w:type="dxa"/>
          </w:tcPr>
          <w:p w14:paraId="32BD34A2" w14:textId="77777777" w:rsidR="00434855" w:rsidRDefault="00431065" w:rsidP="00F469A9">
            <w:pPr>
              <w:pStyle w:val="TableText"/>
              <w:jc w:val="center"/>
              <w:rPr>
                <w:sz w:val="21"/>
                <w:szCs w:val="21"/>
              </w:rPr>
            </w:pPr>
            <m:oMathPara>
              <m:oMath>
                <m:r>
                  <m:rPr>
                    <m:sty m:val="p"/>
                  </m:rPr>
                  <w:rPr>
                    <w:rFonts w:ascii="Cambria Math" w:hAnsi="Cambria Math"/>
                    <w:sz w:val="21"/>
                    <w:szCs w:val="28"/>
                  </w:rPr>
                  <m:t>P=</m:t>
                </m:r>
                <m:f>
                  <m:fPr>
                    <m:type m:val="lin"/>
                    <m:ctrlPr>
                      <w:rPr>
                        <w:rFonts w:ascii="Cambria Math" w:hAnsi="Cambria Math"/>
                        <w:sz w:val="21"/>
                        <w:szCs w:val="28"/>
                      </w:rPr>
                    </m:ctrlPr>
                  </m:fPr>
                  <m:num>
                    <m:sSub>
                      <m:sSubPr>
                        <m:ctrlPr>
                          <w:rPr>
                            <w:rFonts w:ascii="Cambria Math" w:hAnsi="Cambria Math"/>
                            <w:i/>
                            <w:sz w:val="21"/>
                            <w:szCs w:val="28"/>
                          </w:rPr>
                        </m:ctrlPr>
                      </m:sSubPr>
                      <m:e>
                        <m:r>
                          <w:rPr>
                            <w:rFonts w:ascii="Cambria Math" w:hAnsi="Cambria Math"/>
                            <w:sz w:val="21"/>
                            <w:szCs w:val="28"/>
                          </w:rPr>
                          <m:t>P</m:t>
                        </m:r>
                      </m:e>
                      <m:sub>
                        <m:r>
                          <w:rPr>
                            <w:rFonts w:ascii="Cambria Math" w:hAnsi="Cambria Math"/>
                            <w:sz w:val="21"/>
                            <w:szCs w:val="28"/>
                          </w:rPr>
                          <m:t>m</m:t>
                        </m:r>
                      </m:sub>
                    </m:sSub>
                  </m:num>
                  <m:den>
                    <m:r>
                      <w:rPr>
                        <w:rFonts w:ascii="Cambria Math" w:hAnsi="Cambria Math"/>
                        <w:sz w:val="21"/>
                        <w:szCs w:val="28"/>
                      </w:rPr>
                      <m:t>R</m:t>
                    </m:r>
                  </m:den>
                </m:f>
              </m:oMath>
            </m:oMathPara>
          </w:p>
        </w:tc>
        <w:tc>
          <w:tcPr>
            <w:tcW w:w="2650" w:type="dxa"/>
          </w:tcPr>
          <w:p w14:paraId="1F98F6FB" w14:textId="77777777" w:rsidR="00434855" w:rsidRDefault="00431065" w:rsidP="00F469A9">
            <w:pPr>
              <w:pStyle w:val="TableText"/>
              <w:jc w:val="right"/>
            </w:pPr>
            <w:r>
              <w:t>(</w:t>
            </w:r>
            <w:r>
              <w:rPr>
                <w:rFonts w:hint="eastAsia"/>
                <w:lang w:eastAsia="zh-CN"/>
              </w:rPr>
              <w:t>15</w:t>
            </w:r>
            <w:r>
              <w:t>)</w:t>
            </w:r>
          </w:p>
        </w:tc>
      </w:tr>
    </w:tbl>
    <w:p w14:paraId="3E2936DB" w14:textId="77777777" w:rsidR="00434855" w:rsidRDefault="00431065" w:rsidP="00F469A9">
      <w:pPr>
        <w:spacing w:line="360" w:lineRule="auto"/>
        <w:rPr>
          <w:lang w:eastAsia="zh-CN"/>
        </w:rPr>
      </w:pPr>
      <w:r>
        <w:rPr>
          <w:rFonts w:hint="eastAsia"/>
          <w:lang w:eastAsia="zh-CN"/>
        </w:rPr>
        <w:t>对于使用单分散粒子进行的试验，第</w:t>
      </w:r>
      <w:r>
        <w:rPr>
          <w:rFonts w:hint="eastAsia"/>
          <w:lang w:eastAsia="zh-CN"/>
        </w:rPr>
        <w:t>i</w:t>
      </w:r>
      <w:r>
        <w:rPr>
          <w:rFonts w:hint="eastAsia"/>
          <w:lang w:eastAsia="zh-CN"/>
        </w:rPr>
        <w:t>档粒径粒子对应透过率</w:t>
      </w:r>
      <w:r>
        <w:rPr>
          <w:lang w:eastAsia="zh-CN"/>
        </w:rPr>
        <w:t>P</w:t>
      </w:r>
      <w:r>
        <w:rPr>
          <w:vertAlign w:val="subscript"/>
          <w:lang w:eastAsia="zh-CN"/>
        </w:rPr>
        <w:t>i</w:t>
      </w:r>
      <w:r>
        <w:rPr>
          <w:rFonts w:hint="eastAsia"/>
          <w:lang w:eastAsia="zh-CN"/>
        </w:rPr>
        <w:t>按式（</w:t>
      </w:r>
      <w:r>
        <w:rPr>
          <w:rFonts w:hint="eastAsia"/>
          <w:lang w:eastAsia="zh-CN"/>
        </w:rPr>
        <w:t>16</w:t>
      </w:r>
      <w:r>
        <w:rPr>
          <w:rFonts w:hint="eastAsia"/>
          <w:lang w:eastAsia="zh-CN"/>
        </w:rPr>
        <w:t>）计算：</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1"/>
        <w:gridCol w:w="1862"/>
        <w:gridCol w:w="3263"/>
        <w:gridCol w:w="2650"/>
      </w:tblGrid>
      <w:tr w:rsidR="00434855" w14:paraId="15B3F145" w14:textId="77777777">
        <w:trPr>
          <w:trHeight w:val="311"/>
          <w:jc w:val="center"/>
        </w:trPr>
        <w:tc>
          <w:tcPr>
            <w:tcW w:w="2603" w:type="dxa"/>
            <w:gridSpan w:val="2"/>
          </w:tcPr>
          <w:p w14:paraId="4E2A45F3" w14:textId="77777777" w:rsidR="00434855" w:rsidRDefault="00434855" w:rsidP="00F469A9">
            <w:pPr>
              <w:pStyle w:val="TableText"/>
              <w:rPr>
                <w:lang w:eastAsia="zh-CN"/>
              </w:rPr>
            </w:pPr>
          </w:p>
        </w:tc>
        <w:tc>
          <w:tcPr>
            <w:tcW w:w="3263" w:type="dxa"/>
          </w:tcPr>
          <w:p w14:paraId="46CA65AD" w14:textId="77777777" w:rsidR="00434855" w:rsidRDefault="003F2D96" w:rsidP="00F469A9">
            <w:pPr>
              <w:pStyle w:val="TableText"/>
              <w:jc w:val="center"/>
              <w:rPr>
                <w:sz w:val="21"/>
                <w:szCs w:val="21"/>
              </w:rPr>
            </w:pPr>
            <m:oMathPara>
              <m:oMath>
                <m:sSub>
                  <m:sSubPr>
                    <m:ctrlPr>
                      <w:rPr>
                        <w:rFonts w:ascii="Cambria Math" w:hAnsi="Cambria Math"/>
                        <w:sz w:val="21"/>
                        <w:szCs w:val="28"/>
                      </w:rPr>
                    </m:ctrlPr>
                  </m:sSubPr>
                  <m:e>
                    <m:r>
                      <w:rPr>
                        <w:rFonts w:ascii="Cambria Math" w:hAnsi="Cambria Math"/>
                        <w:sz w:val="21"/>
                        <w:szCs w:val="28"/>
                      </w:rPr>
                      <m:t>P</m:t>
                    </m:r>
                  </m:e>
                  <m:sub>
                    <m:r>
                      <w:rPr>
                        <w:rFonts w:ascii="Cambria Math" w:hAnsi="Cambria Math"/>
                        <w:sz w:val="21"/>
                        <w:szCs w:val="28"/>
                      </w:rPr>
                      <m:t>i</m:t>
                    </m:r>
                  </m:sub>
                </m:sSub>
                <m:r>
                  <w:rPr>
                    <w:rFonts w:ascii="Cambria Math" w:hAnsi="Cambria Math"/>
                    <w:sz w:val="21"/>
                    <w:szCs w:val="28"/>
                  </w:rPr>
                  <m:t>=</m:t>
                </m:r>
                <m:f>
                  <m:fPr>
                    <m:type m:val="lin"/>
                    <m:ctrlPr>
                      <w:rPr>
                        <w:rFonts w:ascii="Cambria Math" w:hAnsi="Cambria Math"/>
                        <w:i/>
                        <w:sz w:val="21"/>
                        <w:szCs w:val="28"/>
                      </w:rPr>
                    </m:ctrlPr>
                  </m:fPr>
                  <m:num>
                    <m:sSub>
                      <m:sSubPr>
                        <m:ctrlPr>
                          <w:rPr>
                            <w:rFonts w:ascii="Cambria Math" w:hAnsi="Cambria Math"/>
                            <w:i/>
                            <w:sz w:val="21"/>
                            <w:szCs w:val="28"/>
                          </w:rPr>
                        </m:ctrlPr>
                      </m:sSubPr>
                      <m:e>
                        <m:r>
                          <w:rPr>
                            <w:rFonts w:ascii="Cambria Math" w:hAnsi="Cambria Math"/>
                            <w:sz w:val="21"/>
                            <w:szCs w:val="28"/>
                          </w:rPr>
                          <m:t>P</m:t>
                        </m:r>
                      </m:e>
                      <m:sub>
                        <m:r>
                          <w:rPr>
                            <w:rFonts w:ascii="Cambria Math" w:hAnsi="Cambria Math"/>
                            <w:sz w:val="21"/>
                            <w:szCs w:val="28"/>
                          </w:rPr>
                          <m:t>m,i</m:t>
                        </m:r>
                      </m:sub>
                    </m:sSub>
                  </m:num>
                  <m:den>
                    <m:sSub>
                      <m:sSubPr>
                        <m:ctrlPr>
                          <w:rPr>
                            <w:rFonts w:ascii="Cambria Math" w:hAnsi="Cambria Math"/>
                            <w:i/>
                            <w:sz w:val="21"/>
                            <w:szCs w:val="28"/>
                          </w:rPr>
                        </m:ctrlPr>
                      </m:sSubPr>
                      <m:e>
                        <m:r>
                          <w:rPr>
                            <w:rFonts w:ascii="Cambria Math" w:hAnsi="Cambria Math"/>
                            <w:sz w:val="21"/>
                            <w:szCs w:val="28"/>
                          </w:rPr>
                          <m:t>R</m:t>
                        </m:r>
                      </m:e>
                      <m:sub>
                        <m:r>
                          <w:rPr>
                            <w:rFonts w:ascii="Cambria Math" w:hAnsi="Cambria Math"/>
                            <w:sz w:val="21"/>
                            <w:szCs w:val="28"/>
                          </w:rPr>
                          <m:t>i</m:t>
                        </m:r>
                      </m:sub>
                    </m:sSub>
                  </m:den>
                </m:f>
              </m:oMath>
            </m:oMathPara>
          </w:p>
        </w:tc>
        <w:tc>
          <w:tcPr>
            <w:tcW w:w="2650" w:type="dxa"/>
          </w:tcPr>
          <w:p w14:paraId="5DAB74FD" w14:textId="77777777" w:rsidR="00434855" w:rsidRDefault="00431065" w:rsidP="00F469A9">
            <w:pPr>
              <w:pStyle w:val="TableText"/>
              <w:jc w:val="right"/>
            </w:pPr>
            <w:r>
              <w:t>(</w:t>
            </w:r>
            <w:r>
              <w:rPr>
                <w:rFonts w:hint="eastAsia"/>
                <w:lang w:eastAsia="zh-CN"/>
              </w:rPr>
              <w:t>16</w:t>
            </w:r>
            <w:r>
              <w:t>)</w:t>
            </w:r>
          </w:p>
        </w:tc>
      </w:tr>
      <w:tr w:rsidR="00434855" w14:paraId="0F5CCABE" w14:textId="77777777">
        <w:trPr>
          <w:jc w:val="center"/>
        </w:trPr>
        <w:tc>
          <w:tcPr>
            <w:tcW w:w="8516" w:type="dxa"/>
            <w:gridSpan w:val="4"/>
          </w:tcPr>
          <w:p w14:paraId="333B9200" w14:textId="77777777" w:rsidR="00434855" w:rsidRDefault="00431065" w:rsidP="00F469A9">
            <w:pPr>
              <w:spacing w:line="360" w:lineRule="auto"/>
              <w:ind w:firstLineChars="0" w:firstLine="0"/>
              <w:rPr>
                <w:color w:val="231F20"/>
                <w:spacing w:val="-14"/>
                <w:sz w:val="23"/>
                <w:szCs w:val="23"/>
                <w:lang w:eastAsia="zh-CN"/>
              </w:rPr>
            </w:pPr>
            <w:r>
              <w:rPr>
                <w:rFonts w:hint="eastAsia"/>
                <w:lang w:eastAsia="zh-CN"/>
              </w:rPr>
              <w:t>说明：</w:t>
            </w:r>
          </w:p>
        </w:tc>
      </w:tr>
      <w:tr w:rsidR="00434855" w14:paraId="4255B306" w14:textId="77777777">
        <w:trPr>
          <w:trHeight w:val="283"/>
          <w:jc w:val="center"/>
        </w:trPr>
        <w:tc>
          <w:tcPr>
            <w:tcW w:w="741" w:type="dxa"/>
          </w:tcPr>
          <w:p w14:paraId="75DA8C19" w14:textId="77777777" w:rsidR="00434855" w:rsidRDefault="003F2D96" w:rsidP="00F469A9">
            <w:pPr>
              <w:pStyle w:val="TableText"/>
              <w:spacing w:before="63"/>
              <w:ind w:left="9"/>
              <w:rPr>
                <w:sz w:val="21"/>
                <w:szCs w:val="28"/>
                <w:lang w:eastAsia="zh-CN"/>
              </w:rPr>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m,i</m:t>
                    </m:r>
                  </m:sub>
                </m:sSub>
              </m:oMath>
            </m:oMathPara>
          </w:p>
        </w:tc>
        <w:tc>
          <w:tcPr>
            <w:tcW w:w="7775" w:type="dxa"/>
            <w:gridSpan w:val="3"/>
          </w:tcPr>
          <w:p w14:paraId="5C3D9A4F" w14:textId="77777777" w:rsidR="00434855" w:rsidRDefault="00431065" w:rsidP="00F469A9">
            <w:pPr>
              <w:pStyle w:val="TableText"/>
              <w:spacing w:before="58"/>
              <w:rPr>
                <w:sz w:val="21"/>
                <w:szCs w:val="28"/>
                <w:lang w:eastAsia="zh-CN"/>
              </w:rPr>
            </w:pPr>
            <w:r>
              <w:rPr>
                <w:rFonts w:hint="eastAsia"/>
                <w:sz w:val="21"/>
                <w:szCs w:val="28"/>
                <w:lang w:eastAsia="zh-CN"/>
              </w:rPr>
              <w:t>过滤介质安装在夹具上时，针对第</w:t>
            </w:r>
            <w:r>
              <w:rPr>
                <w:rFonts w:hint="eastAsia"/>
                <w:sz w:val="21"/>
                <w:szCs w:val="28"/>
                <w:lang w:eastAsia="zh-CN"/>
              </w:rPr>
              <w:t>i</w:t>
            </w:r>
            <w:r>
              <w:rPr>
                <w:rFonts w:hint="eastAsia"/>
                <w:sz w:val="21"/>
                <w:szCs w:val="28"/>
                <w:lang w:eastAsia="zh-CN"/>
              </w:rPr>
              <w:t>档单分散粒径粒子的穿透率</w:t>
            </w:r>
          </w:p>
        </w:tc>
      </w:tr>
      <w:tr w:rsidR="00434855" w14:paraId="4E2824FA" w14:textId="77777777">
        <w:trPr>
          <w:trHeight w:val="283"/>
          <w:jc w:val="center"/>
        </w:trPr>
        <w:tc>
          <w:tcPr>
            <w:tcW w:w="741" w:type="dxa"/>
          </w:tcPr>
          <w:p w14:paraId="6CC1BD5A" w14:textId="77777777" w:rsidR="00434855" w:rsidRDefault="003F2D96" w:rsidP="00F469A9">
            <w:pPr>
              <w:pStyle w:val="TableText"/>
              <w:spacing w:before="63"/>
              <w:ind w:left="9"/>
              <w:rPr>
                <w:rFonts w:ascii="Cambria Math" w:hAnsi="Cambria Math"/>
                <w:oMath/>
              </w:rPr>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i</m:t>
                    </m:r>
                  </m:sub>
                </m:sSub>
              </m:oMath>
            </m:oMathPara>
          </w:p>
        </w:tc>
        <w:tc>
          <w:tcPr>
            <w:tcW w:w="7775" w:type="dxa"/>
            <w:gridSpan w:val="3"/>
          </w:tcPr>
          <w:p w14:paraId="5F8A0D2B" w14:textId="77777777" w:rsidR="00434855" w:rsidRDefault="00431065" w:rsidP="00F469A9">
            <w:pPr>
              <w:pStyle w:val="TableText"/>
              <w:spacing w:before="58"/>
              <w:rPr>
                <w:sz w:val="21"/>
                <w:szCs w:val="28"/>
                <w:lang w:eastAsia="zh-CN"/>
              </w:rPr>
            </w:pPr>
            <w:r>
              <w:rPr>
                <w:rFonts w:hint="eastAsia"/>
                <w:sz w:val="21"/>
                <w:szCs w:val="28"/>
                <w:lang w:eastAsia="zh-CN"/>
              </w:rPr>
              <w:t>相关系数的修正值</w:t>
            </w:r>
          </w:p>
        </w:tc>
      </w:tr>
    </w:tbl>
    <w:p w14:paraId="751F7C69" w14:textId="77777777" w:rsidR="00434855" w:rsidRDefault="00431065" w:rsidP="00F469A9">
      <w:pPr>
        <w:spacing w:line="360" w:lineRule="auto"/>
        <w:rPr>
          <w:lang w:eastAsia="zh-CN"/>
        </w:rPr>
      </w:pPr>
      <w:r>
        <w:rPr>
          <w:rFonts w:hint="eastAsia"/>
          <w:lang w:eastAsia="zh-CN"/>
        </w:rPr>
        <w:t>如果在上游和下游分别使用两个</w:t>
      </w:r>
      <w:r>
        <w:rPr>
          <w:rFonts w:hint="eastAsia"/>
          <w:lang w:eastAsia="zh-CN"/>
        </w:rPr>
        <w:t xml:space="preserve"> CPC</w:t>
      </w:r>
      <w:r>
        <w:rPr>
          <w:rFonts w:hint="eastAsia"/>
          <w:lang w:eastAsia="zh-CN"/>
        </w:rPr>
        <w:t>，也需要相关系数，因为不同的</w:t>
      </w:r>
      <w:r>
        <w:rPr>
          <w:rFonts w:hint="eastAsia"/>
          <w:lang w:eastAsia="zh-CN"/>
        </w:rPr>
        <w:t xml:space="preserve"> CPC </w:t>
      </w:r>
      <w:r>
        <w:rPr>
          <w:rFonts w:hint="eastAsia"/>
          <w:lang w:eastAsia="zh-CN"/>
        </w:rPr>
        <w:t>设备在对相同气溶胶进行采样时，通常会给出不同的读数；此外，线路损耗也可能不同。校正因子</w:t>
      </w:r>
      <w:r>
        <w:rPr>
          <w:rFonts w:hint="eastAsia"/>
          <w:lang w:eastAsia="zh-CN"/>
        </w:rPr>
        <w:t xml:space="preserve"> P</w:t>
      </w:r>
      <w:r>
        <w:rPr>
          <w:rFonts w:hint="eastAsia"/>
          <w:vertAlign w:val="subscript"/>
          <w:lang w:eastAsia="zh-CN"/>
        </w:rPr>
        <w:t>c</w:t>
      </w:r>
      <w:r>
        <w:rPr>
          <w:rFonts w:hint="eastAsia"/>
          <w:lang w:eastAsia="zh-CN"/>
        </w:rPr>
        <w:t xml:space="preserve"> </w:t>
      </w:r>
      <w:r>
        <w:rPr>
          <w:rFonts w:hint="eastAsia"/>
          <w:lang w:eastAsia="zh-CN"/>
        </w:rPr>
        <w:t>的获得方法与上述方法类似，使用位于过滤介质上游和下游的两个</w:t>
      </w:r>
      <w:r>
        <w:rPr>
          <w:rFonts w:hint="eastAsia"/>
          <w:lang w:eastAsia="zh-CN"/>
        </w:rPr>
        <w:t xml:space="preserve"> CPC </w:t>
      </w:r>
      <w:r>
        <w:rPr>
          <w:rFonts w:hint="eastAsia"/>
          <w:lang w:eastAsia="zh-CN"/>
        </w:rPr>
        <w:t>的读数获得。</w:t>
      </w:r>
    </w:p>
    <w:p w14:paraId="53F4B012" w14:textId="77777777" w:rsidR="00434855" w:rsidRDefault="00434855" w:rsidP="00F469A9">
      <w:pPr>
        <w:spacing w:line="360" w:lineRule="auto"/>
        <w:rPr>
          <w:lang w:eastAsia="zh-CN"/>
        </w:rPr>
      </w:pPr>
    </w:p>
    <w:p w14:paraId="6D1379FA" w14:textId="6243D96E" w:rsidR="00434855" w:rsidRDefault="00431065" w:rsidP="00F469A9">
      <w:pPr>
        <w:pStyle w:val="2"/>
        <w:spacing w:line="360" w:lineRule="auto"/>
        <w:rPr>
          <w:rFonts w:ascii="Arial"/>
          <w:lang w:eastAsia="zh-CN"/>
        </w:rPr>
      </w:pPr>
      <w:bookmarkStart w:id="84" w:name="bookmark116"/>
      <w:bookmarkStart w:id="85" w:name="bookmark124"/>
      <w:bookmarkStart w:id="86" w:name="_Toc2347"/>
      <w:bookmarkStart w:id="87" w:name="_Toc30004"/>
      <w:bookmarkEnd w:id="84"/>
      <w:bookmarkEnd w:id="85"/>
      <w:r>
        <w:rPr>
          <w:lang w:eastAsia="zh-CN"/>
        </w:rPr>
        <w:t>9.2</w:t>
      </w:r>
      <w:r>
        <w:rPr>
          <w:rFonts w:hint="eastAsia"/>
          <w:lang w:eastAsia="zh-CN"/>
        </w:rPr>
        <w:t xml:space="preserve">   过滤效率试验方法</w:t>
      </w:r>
      <w:bookmarkEnd w:id="86"/>
      <w:bookmarkEnd w:id="87"/>
    </w:p>
    <w:p w14:paraId="1F3B6B0D" w14:textId="77777777" w:rsidR="00434855" w:rsidRDefault="00431065" w:rsidP="00F469A9">
      <w:pPr>
        <w:pStyle w:val="3"/>
        <w:spacing w:line="360" w:lineRule="auto"/>
        <w:rPr>
          <w:lang w:eastAsia="zh-CN"/>
        </w:rPr>
      </w:pPr>
      <w:r>
        <w:rPr>
          <w:lang w:eastAsia="zh-CN"/>
        </w:rPr>
        <w:t xml:space="preserve">9.2.1 </w:t>
      </w:r>
      <w:r>
        <w:rPr>
          <w:rFonts w:hint="eastAsia"/>
          <w:lang w:eastAsia="zh-CN"/>
        </w:rPr>
        <w:t xml:space="preserve">  准备性检查</w:t>
      </w:r>
    </w:p>
    <w:p w14:paraId="458695AF" w14:textId="77777777" w:rsidR="00434855" w:rsidRDefault="00431065" w:rsidP="00F469A9">
      <w:pPr>
        <w:spacing w:line="360" w:lineRule="auto"/>
        <w:rPr>
          <w:lang w:eastAsia="zh-CN"/>
        </w:rPr>
      </w:pPr>
      <w:r>
        <w:rPr>
          <w:rFonts w:hint="eastAsia"/>
          <w:lang w:eastAsia="zh-CN"/>
        </w:rPr>
        <w:t>DEMC</w:t>
      </w:r>
      <w:r>
        <w:rPr>
          <w:rFonts w:hint="eastAsia"/>
          <w:lang w:eastAsia="zh-CN"/>
        </w:rPr>
        <w:t>、</w:t>
      </w:r>
      <w:r>
        <w:rPr>
          <w:rFonts w:hint="eastAsia"/>
          <w:lang w:eastAsia="zh-CN"/>
        </w:rPr>
        <w:t>CPC</w:t>
      </w:r>
      <w:r>
        <w:rPr>
          <w:rFonts w:hint="eastAsia"/>
          <w:lang w:eastAsia="zh-CN"/>
        </w:rPr>
        <w:t>和流量计的精度应在制造商的规格范围内。中和剂的强度应确保达到所需气溶胶流量下的玻尔兹曼平衡电荷分布。试验装置均应满足本标准所规定的质量控制要求。</w:t>
      </w:r>
    </w:p>
    <w:p w14:paraId="57292ABF" w14:textId="77777777" w:rsidR="00434855" w:rsidRDefault="00431065" w:rsidP="00F469A9">
      <w:pPr>
        <w:pStyle w:val="3"/>
        <w:spacing w:line="360" w:lineRule="auto"/>
        <w:rPr>
          <w:lang w:eastAsia="zh-CN"/>
        </w:rPr>
      </w:pPr>
      <w:r>
        <w:rPr>
          <w:lang w:eastAsia="zh-CN"/>
        </w:rPr>
        <w:t>9.2.2</w:t>
      </w:r>
      <w:r>
        <w:rPr>
          <w:rFonts w:hint="eastAsia"/>
          <w:lang w:eastAsia="zh-CN"/>
        </w:rPr>
        <w:t xml:space="preserve">   设备准备</w:t>
      </w:r>
    </w:p>
    <w:p w14:paraId="6159C8DC" w14:textId="77777777" w:rsidR="00434855" w:rsidRDefault="00431065" w:rsidP="00F469A9">
      <w:pPr>
        <w:spacing w:line="360" w:lineRule="auto"/>
        <w:rPr>
          <w:rFonts w:ascii="Arial"/>
          <w:lang w:eastAsia="zh-CN"/>
        </w:rPr>
      </w:pPr>
      <w:r>
        <w:rPr>
          <w:rFonts w:hint="eastAsia"/>
          <w:lang w:eastAsia="zh-CN"/>
        </w:rPr>
        <w:t>所有的设备都必须按照制造商的说明操作。必须打开管式炉，并提供足够的时间使颗粒稳定的产生。如果需要改变加热器温度以实现不同的粒度分布，则必须给出足够的时间来使温度保持稳定，并使新的粒度分布保持稳定。凝结颗粒计数器的状态必须为正常。工作液位、温度、流量等参数必须在正常范围内。根据仪器操作手册，</w:t>
      </w:r>
      <w:r>
        <w:rPr>
          <w:rFonts w:hint="eastAsia"/>
          <w:lang w:eastAsia="zh-CN"/>
        </w:rPr>
        <w:t>DEMC</w:t>
      </w:r>
      <w:r>
        <w:rPr>
          <w:rFonts w:hint="eastAsia"/>
          <w:lang w:eastAsia="zh-CN"/>
        </w:rPr>
        <w:t>的状态必须是正常。应检查保护空气和高压的控制器。</w:t>
      </w:r>
    </w:p>
    <w:p w14:paraId="4C7B9A34" w14:textId="77777777" w:rsidR="00434855" w:rsidRDefault="00431065" w:rsidP="00F469A9">
      <w:pPr>
        <w:pStyle w:val="3"/>
        <w:spacing w:line="360" w:lineRule="auto"/>
        <w:rPr>
          <w:rFonts w:ascii="Arial"/>
          <w:lang w:eastAsia="zh-CN"/>
        </w:rPr>
      </w:pPr>
      <w:r>
        <w:rPr>
          <w:lang w:eastAsia="zh-CN"/>
        </w:rPr>
        <w:lastRenderedPageBreak/>
        <w:t>9.2.3</w:t>
      </w:r>
      <w:r>
        <w:rPr>
          <w:rFonts w:hint="eastAsia"/>
          <w:lang w:eastAsia="zh-CN"/>
        </w:rPr>
        <w:t xml:space="preserve"> </w:t>
      </w:r>
      <w:r>
        <w:rPr>
          <w:lang w:eastAsia="zh-CN"/>
        </w:rPr>
        <w:t xml:space="preserve"> </w:t>
      </w:r>
      <w:r>
        <w:rPr>
          <w:rFonts w:hint="eastAsia"/>
          <w:lang w:eastAsia="zh-CN"/>
        </w:rPr>
        <w:t xml:space="preserve"> 气溶胶发生器</w:t>
      </w:r>
    </w:p>
    <w:p w14:paraId="3CD7A784" w14:textId="7CCED4E3" w:rsidR="00434855" w:rsidRDefault="003F2D96" w:rsidP="00F469A9">
      <w:pPr>
        <w:pStyle w:val="4"/>
        <w:spacing w:line="360" w:lineRule="auto"/>
        <w:rPr>
          <w:lang w:eastAsia="zh-CN"/>
        </w:rPr>
      </w:pPr>
      <w:hyperlink r:id="rId44" w:history="1">
        <w:r w:rsidR="00431065">
          <w:rPr>
            <w:lang w:eastAsia="zh-CN"/>
          </w:rPr>
          <w:t>9.2.3</w:t>
        </w:r>
        <w:r w:rsidR="00431065">
          <w:rPr>
            <w:rFonts w:hint="eastAsia"/>
            <w:lang w:eastAsia="zh-CN"/>
          </w:rPr>
          <w:t>.</w:t>
        </w:r>
        <w:r w:rsidR="00431065">
          <w:rPr>
            <w:lang w:eastAsia="zh-CN"/>
          </w:rPr>
          <w:t>1</w:t>
        </w:r>
      </w:hyperlink>
      <w:r w:rsidR="00431065">
        <w:rPr>
          <w:lang w:eastAsia="zh-CN"/>
        </w:rPr>
        <w:t xml:space="preserve">   </w:t>
      </w:r>
      <w:r w:rsidR="00431065">
        <w:rPr>
          <w:rFonts w:hint="eastAsia"/>
          <w:lang w:eastAsia="zh-CN"/>
        </w:rPr>
        <w:t>气溶胶发生器</w:t>
      </w:r>
      <w:r w:rsidR="00431065">
        <w:rPr>
          <w:rFonts w:hint="eastAsia"/>
          <w:lang w:eastAsia="zh-CN"/>
        </w:rPr>
        <w:t xml:space="preserve"> </w:t>
      </w:r>
      <w:r w:rsidR="00431065">
        <w:rPr>
          <w:rFonts w:hint="eastAsia"/>
          <w:lang w:eastAsia="zh-CN"/>
        </w:rPr>
        <w:t>—</w:t>
      </w:r>
      <w:r w:rsidR="00431065">
        <w:rPr>
          <w:rFonts w:hint="eastAsia"/>
          <w:lang w:eastAsia="zh-CN"/>
        </w:rPr>
        <w:t xml:space="preserve"> </w:t>
      </w:r>
      <w:r w:rsidR="00431065">
        <w:rPr>
          <w:rFonts w:hint="eastAsia"/>
          <w:lang w:eastAsia="zh-CN"/>
        </w:rPr>
        <w:t>响应时间</w:t>
      </w:r>
    </w:p>
    <w:p w14:paraId="384238A3" w14:textId="77777777" w:rsidR="00434855" w:rsidRDefault="00431065" w:rsidP="00F469A9">
      <w:pPr>
        <w:spacing w:line="360" w:lineRule="auto"/>
        <w:rPr>
          <w:lang w:eastAsia="zh-CN"/>
        </w:rPr>
      </w:pPr>
      <w:r>
        <w:rPr>
          <w:rFonts w:hint="eastAsia"/>
          <w:lang w:eastAsia="zh-CN"/>
        </w:rPr>
        <w:t>气溶胶发生器响应时间为气溶胶发生器启动后气溶胶浓度达到稳定并满足试验要求所需的时间。</w:t>
      </w:r>
    </w:p>
    <w:p w14:paraId="5F839C34" w14:textId="1AF4BB1F" w:rsidR="00434855" w:rsidRDefault="003F2D96" w:rsidP="00F469A9">
      <w:pPr>
        <w:pStyle w:val="4"/>
        <w:spacing w:line="360" w:lineRule="auto"/>
        <w:rPr>
          <w:lang w:eastAsia="zh-CN"/>
        </w:rPr>
      </w:pPr>
      <w:hyperlink r:id="rId45" w:history="1">
        <w:r w:rsidR="00431065">
          <w:rPr>
            <w:lang w:eastAsia="zh-CN"/>
          </w:rPr>
          <w:t>9</w:t>
        </w:r>
        <w:r w:rsidR="00431065">
          <w:rPr>
            <w:rFonts w:hint="eastAsia"/>
            <w:lang w:eastAsia="zh-CN"/>
          </w:rPr>
          <w:t>.</w:t>
        </w:r>
        <w:r w:rsidR="00431065">
          <w:rPr>
            <w:lang w:eastAsia="zh-CN"/>
          </w:rPr>
          <w:t>2.3.2</w:t>
        </w:r>
      </w:hyperlink>
      <w:r w:rsidR="00431065">
        <w:rPr>
          <w:rFonts w:hint="eastAsia"/>
          <w:lang w:eastAsia="zh-CN"/>
        </w:rPr>
        <w:t xml:space="preserve">   </w:t>
      </w:r>
      <w:r w:rsidR="00431065">
        <w:rPr>
          <w:rFonts w:hint="eastAsia"/>
          <w:lang w:eastAsia="zh-CN"/>
        </w:rPr>
        <w:t>气溶胶发生器响应时间试验方法</w:t>
      </w:r>
    </w:p>
    <w:p w14:paraId="570C72AC" w14:textId="77777777" w:rsidR="00434855" w:rsidRDefault="00431065" w:rsidP="00F469A9">
      <w:pPr>
        <w:spacing w:line="360" w:lineRule="auto"/>
        <w:rPr>
          <w:lang w:eastAsia="zh-CN"/>
        </w:rPr>
      </w:pPr>
      <w:r>
        <w:rPr>
          <w:rFonts w:hint="eastAsia"/>
          <w:lang w:eastAsia="zh-CN"/>
        </w:rPr>
        <w:t>气溶胶发生器响应时间为气溶胶发生器启动后气溶胶浓度达到稳定并满足试验要求所需的时间。同样，测量关闭发生器后气溶胶恢复到背景浓度的时间间隔。</w:t>
      </w:r>
    </w:p>
    <w:p w14:paraId="13980D06" w14:textId="77777777" w:rsidR="00434855" w:rsidRDefault="00434855" w:rsidP="00F469A9">
      <w:pPr>
        <w:pStyle w:val="a3"/>
        <w:spacing w:before="230" w:line="360" w:lineRule="auto"/>
        <w:ind w:left="3" w:right="13" w:firstLine="436"/>
        <w:rPr>
          <w:color w:val="231F20"/>
          <w:spacing w:val="-12"/>
          <w:sz w:val="23"/>
          <w:szCs w:val="23"/>
          <w:lang w:eastAsia="zh-CN"/>
        </w:rPr>
      </w:pPr>
    </w:p>
    <w:p w14:paraId="4B385F2B" w14:textId="77777777" w:rsidR="00434855" w:rsidRDefault="00431065" w:rsidP="00F469A9">
      <w:pPr>
        <w:spacing w:line="360" w:lineRule="auto"/>
        <w:rPr>
          <w:lang w:eastAsia="zh-CN"/>
        </w:rPr>
      </w:pPr>
      <w:r>
        <w:rPr>
          <w:rFonts w:hint="eastAsia"/>
          <w:lang w:eastAsia="zh-CN"/>
        </w:rPr>
        <w:t>注意：这是为了确保在过滤器测试期间开始上游</w:t>
      </w:r>
      <w:r>
        <w:rPr>
          <w:rFonts w:hint="eastAsia"/>
          <w:lang w:eastAsia="zh-CN"/>
        </w:rPr>
        <w:t>/</w:t>
      </w:r>
      <w:r>
        <w:rPr>
          <w:rFonts w:hint="eastAsia"/>
          <w:lang w:eastAsia="zh-CN"/>
        </w:rPr>
        <w:t>下游采样序列之前，有足够的时间使气溶胶浓度稳定下来。</w:t>
      </w:r>
    </w:p>
    <w:p w14:paraId="4CA7D31B" w14:textId="77777777" w:rsidR="00434855" w:rsidRDefault="00431065" w:rsidP="00F469A9">
      <w:pPr>
        <w:spacing w:line="360" w:lineRule="auto"/>
        <w:rPr>
          <w:lang w:eastAsia="zh-CN"/>
        </w:rPr>
      </w:pPr>
      <w:r>
        <w:rPr>
          <w:rFonts w:hint="eastAsia"/>
          <w:lang w:eastAsia="zh-CN"/>
        </w:rPr>
        <w:t>使用</w:t>
      </w:r>
      <w:r>
        <w:rPr>
          <w:rFonts w:hint="eastAsia"/>
          <w:lang w:eastAsia="zh-CN"/>
        </w:rPr>
        <w:t>6.3</w:t>
      </w:r>
      <w:r>
        <w:rPr>
          <w:rFonts w:hint="eastAsia"/>
          <w:lang w:eastAsia="zh-CN"/>
        </w:rPr>
        <w:t>中定义的气溶胶发生器和</w:t>
      </w:r>
      <w:r>
        <w:rPr>
          <w:rFonts w:hint="eastAsia"/>
          <w:lang w:eastAsia="zh-CN"/>
        </w:rPr>
        <w:t>7.2.8</w:t>
      </w:r>
      <w:r>
        <w:rPr>
          <w:rFonts w:hint="eastAsia"/>
          <w:lang w:eastAsia="zh-CN"/>
        </w:rPr>
        <w:t>中定义的</w:t>
      </w:r>
      <w:r>
        <w:rPr>
          <w:rFonts w:hint="eastAsia"/>
          <w:lang w:eastAsia="zh-CN"/>
        </w:rPr>
        <w:t>CPC</w:t>
      </w:r>
      <w:r>
        <w:rPr>
          <w:rFonts w:hint="eastAsia"/>
          <w:lang w:eastAsia="zh-CN"/>
        </w:rPr>
        <w:t>来确定气溶胶发生器的响应时间。响应时间等于</w:t>
      </w:r>
      <w:r>
        <w:rPr>
          <w:rFonts w:hint="eastAsia"/>
          <w:lang w:eastAsia="zh-CN"/>
        </w:rPr>
        <w:t>CPC</w:t>
      </w:r>
      <w:r>
        <w:rPr>
          <w:rFonts w:hint="eastAsia"/>
          <w:lang w:eastAsia="zh-CN"/>
        </w:rPr>
        <w:t>测量到稳定气溶胶浓度或粒子计数所需的时间。稳定状态下气溶胶浓度波动不大于平均浓度的</w:t>
      </w:r>
      <w:r>
        <w:rPr>
          <w:lang w:eastAsia="zh-CN"/>
        </w:rPr>
        <w:t>10</w:t>
      </w:r>
      <w:r>
        <w:rPr>
          <w:rFonts w:hint="eastAsia"/>
          <w:lang w:eastAsia="zh-CN"/>
        </w:rPr>
        <w:t>％。</w:t>
      </w:r>
    </w:p>
    <w:p w14:paraId="5D5A8E85" w14:textId="5133ADA5" w:rsidR="00434855" w:rsidRDefault="003F2D96" w:rsidP="00F469A9">
      <w:pPr>
        <w:pStyle w:val="4"/>
        <w:spacing w:line="360" w:lineRule="auto"/>
        <w:rPr>
          <w:lang w:eastAsia="zh-CN"/>
        </w:rPr>
      </w:pPr>
      <w:hyperlink r:id="rId46" w:history="1">
        <w:r w:rsidR="00431065">
          <w:rPr>
            <w:lang w:eastAsia="zh-CN"/>
          </w:rPr>
          <w:t>9.2.3.3</w:t>
        </w:r>
      </w:hyperlink>
      <w:r w:rsidR="00431065">
        <w:rPr>
          <w:rFonts w:hint="eastAsia"/>
          <w:lang w:eastAsia="zh-CN"/>
        </w:rPr>
        <w:t xml:space="preserve">   </w:t>
      </w:r>
      <w:r w:rsidR="00431065">
        <w:rPr>
          <w:rFonts w:hint="eastAsia"/>
          <w:lang w:eastAsia="zh-CN"/>
        </w:rPr>
        <w:t>气溶胶发生器反应时间试验结果</w:t>
      </w:r>
    </w:p>
    <w:p w14:paraId="761A6ABE" w14:textId="77777777" w:rsidR="00434855" w:rsidRDefault="00431065" w:rsidP="00F469A9">
      <w:pPr>
        <w:spacing w:line="360" w:lineRule="auto"/>
        <w:rPr>
          <w:lang w:eastAsia="zh-CN"/>
        </w:rPr>
      </w:pPr>
      <w:r>
        <w:rPr>
          <w:rFonts w:hint="eastAsia"/>
          <w:lang w:eastAsia="zh-CN"/>
        </w:rPr>
        <w:t>以下两者的等待时间均应不短于气溶胶发生器响应时间：</w:t>
      </w:r>
    </w:p>
    <w:p w14:paraId="6E7DE079" w14:textId="77777777" w:rsidR="00434855" w:rsidRDefault="00431065" w:rsidP="00F469A9">
      <w:pPr>
        <w:spacing w:line="360" w:lineRule="auto"/>
        <w:rPr>
          <w:lang w:eastAsia="zh-CN"/>
        </w:rPr>
      </w:pPr>
      <w:r>
        <w:rPr>
          <w:lang w:eastAsia="zh-CN"/>
        </w:rPr>
        <w:t>a)</w:t>
      </w:r>
      <w:r>
        <w:rPr>
          <w:lang w:eastAsia="zh-CN"/>
        </w:rPr>
        <w:tab/>
      </w:r>
      <w:r>
        <w:rPr>
          <w:rFonts w:hint="eastAsia"/>
          <w:lang w:eastAsia="zh-CN"/>
        </w:rPr>
        <w:t>启动气溶胶发生器并开始</w:t>
      </w:r>
      <w:r>
        <w:rPr>
          <w:lang w:eastAsia="zh-CN"/>
        </w:rPr>
        <w:t>CPC</w:t>
      </w:r>
      <w:r>
        <w:rPr>
          <w:rFonts w:hint="eastAsia"/>
          <w:lang w:eastAsia="zh-CN"/>
        </w:rPr>
        <w:t>采样；</w:t>
      </w:r>
    </w:p>
    <w:p w14:paraId="6E19800F" w14:textId="77777777" w:rsidR="00434855" w:rsidRDefault="00431065" w:rsidP="00F469A9">
      <w:pPr>
        <w:spacing w:line="360" w:lineRule="auto"/>
        <w:rPr>
          <w:lang w:eastAsia="zh-CN"/>
        </w:rPr>
      </w:pPr>
      <w:r>
        <w:rPr>
          <w:lang w:eastAsia="zh-CN"/>
        </w:rPr>
        <w:t>b)</w:t>
      </w:r>
      <w:r>
        <w:rPr>
          <w:lang w:eastAsia="zh-CN"/>
        </w:rPr>
        <w:tab/>
      </w:r>
      <w:r>
        <w:rPr>
          <w:rFonts w:hint="eastAsia"/>
          <w:lang w:eastAsia="zh-CN"/>
        </w:rPr>
        <w:t>停止气溶胶发生器并开始</w:t>
      </w:r>
      <w:r>
        <w:rPr>
          <w:lang w:eastAsia="zh-CN"/>
        </w:rPr>
        <w:t>CPC</w:t>
      </w:r>
      <w:r>
        <w:rPr>
          <w:rFonts w:hint="eastAsia"/>
          <w:lang w:eastAsia="zh-CN"/>
        </w:rPr>
        <w:t>采样以确定本底气溶胶浓度。</w:t>
      </w:r>
    </w:p>
    <w:p w14:paraId="6352B443" w14:textId="77777777" w:rsidR="00434855" w:rsidRDefault="00431065" w:rsidP="00F469A9">
      <w:pPr>
        <w:pStyle w:val="3"/>
        <w:spacing w:line="360" w:lineRule="auto"/>
        <w:rPr>
          <w:rFonts w:ascii="Arial"/>
          <w:lang w:eastAsia="zh-CN"/>
        </w:rPr>
      </w:pPr>
      <w:r>
        <w:rPr>
          <w:lang w:eastAsia="zh-CN"/>
        </w:rPr>
        <w:t xml:space="preserve">9.2.4   </w:t>
      </w:r>
      <w:r>
        <w:rPr>
          <w:rFonts w:hint="eastAsia"/>
          <w:lang w:eastAsia="zh-CN"/>
        </w:rPr>
        <w:t>气溶胶发生器</w:t>
      </w:r>
      <w:r>
        <w:rPr>
          <w:lang w:eastAsia="zh-CN"/>
        </w:rPr>
        <w:t xml:space="preserve"> — </w:t>
      </w:r>
      <w:r>
        <w:rPr>
          <w:rFonts w:hint="eastAsia"/>
          <w:lang w:eastAsia="zh-CN"/>
        </w:rPr>
        <w:t>中和器</w:t>
      </w:r>
    </w:p>
    <w:p w14:paraId="76DA4F12" w14:textId="7EFC7FEE" w:rsidR="00434855" w:rsidRDefault="003F2D96" w:rsidP="00F469A9">
      <w:pPr>
        <w:pStyle w:val="4"/>
        <w:spacing w:line="360" w:lineRule="auto"/>
        <w:rPr>
          <w:lang w:eastAsia="zh-CN"/>
        </w:rPr>
      </w:pPr>
      <w:hyperlink r:id="rId47" w:history="1">
        <w:r w:rsidR="00431065">
          <w:rPr>
            <w:lang w:eastAsia="zh-CN"/>
          </w:rPr>
          <w:t>9.2.4.1</w:t>
        </w:r>
      </w:hyperlink>
      <w:r w:rsidR="00431065">
        <w:rPr>
          <w:rFonts w:hint="eastAsia"/>
          <w:lang w:eastAsia="zh-CN"/>
        </w:rPr>
        <w:t xml:space="preserve">   </w:t>
      </w:r>
      <w:r w:rsidR="00431065">
        <w:rPr>
          <w:rFonts w:hint="eastAsia"/>
          <w:lang w:eastAsia="zh-CN"/>
        </w:rPr>
        <w:t>一般要求</w:t>
      </w:r>
    </w:p>
    <w:p w14:paraId="3018527C" w14:textId="77777777" w:rsidR="00434855" w:rsidRDefault="00431065" w:rsidP="00F469A9">
      <w:pPr>
        <w:spacing w:line="360" w:lineRule="auto"/>
        <w:rPr>
          <w:rFonts w:ascii="Arial"/>
          <w:lang w:eastAsia="zh-CN"/>
        </w:rPr>
      </w:pPr>
      <w:r>
        <w:rPr>
          <w:rFonts w:hint="eastAsia"/>
          <w:lang w:eastAsia="zh-CN"/>
        </w:rPr>
        <w:t>测试时，带电气溶胶会影响滤料过滤效率试验结果。因此，应进行试验气溶胶的中和。</w:t>
      </w:r>
    </w:p>
    <w:p w14:paraId="30213D15" w14:textId="2038B7CF" w:rsidR="00434855" w:rsidRDefault="003F2D96" w:rsidP="00F469A9">
      <w:pPr>
        <w:pStyle w:val="4"/>
        <w:spacing w:line="360" w:lineRule="auto"/>
        <w:rPr>
          <w:lang w:eastAsia="zh-CN"/>
        </w:rPr>
      </w:pPr>
      <w:hyperlink r:id="rId48" w:history="1">
        <w:r w:rsidR="00431065">
          <w:rPr>
            <w:lang w:eastAsia="zh-CN"/>
          </w:rPr>
          <w:t>9.2.4.2</w:t>
        </w:r>
      </w:hyperlink>
      <w:r w:rsidR="00431065">
        <w:rPr>
          <w:rFonts w:hint="eastAsia"/>
          <w:lang w:eastAsia="zh-CN"/>
        </w:rPr>
        <w:t xml:space="preserve">   </w:t>
      </w:r>
      <w:r w:rsidR="00431065">
        <w:rPr>
          <w:rFonts w:hint="eastAsia"/>
          <w:lang w:eastAsia="zh-CN"/>
        </w:rPr>
        <w:t>气溶胶</w:t>
      </w:r>
      <w:proofErr w:type="gramStart"/>
      <w:r w:rsidR="00431065">
        <w:rPr>
          <w:rFonts w:hint="eastAsia"/>
          <w:lang w:eastAsia="zh-CN"/>
        </w:rPr>
        <w:t>中和器</w:t>
      </w:r>
      <w:proofErr w:type="gramEnd"/>
      <w:r w:rsidR="00431065">
        <w:rPr>
          <w:rFonts w:hint="eastAsia"/>
          <w:lang w:eastAsia="zh-CN"/>
        </w:rPr>
        <w:t>试验方法</w:t>
      </w:r>
    </w:p>
    <w:p w14:paraId="063126E6" w14:textId="77777777" w:rsidR="00434855" w:rsidRDefault="00431065" w:rsidP="00F469A9">
      <w:pPr>
        <w:spacing w:line="360" w:lineRule="auto"/>
        <w:rPr>
          <w:rFonts w:ascii="Arial"/>
          <w:lang w:eastAsia="zh-CN"/>
        </w:rPr>
      </w:pPr>
      <w:r>
        <w:rPr>
          <w:rFonts w:hint="eastAsia"/>
          <w:lang w:eastAsia="zh-CN"/>
        </w:rPr>
        <w:t>若使用放射性气溶胶中和器，应使用适当的辐射探测仪测试</w:t>
      </w:r>
      <w:r>
        <w:t>α</w:t>
      </w:r>
      <w:r>
        <w:rPr>
          <w:rFonts w:hint="eastAsia"/>
          <w:lang w:eastAsia="zh-CN"/>
        </w:rPr>
        <w:t>或</w:t>
      </w:r>
      <w:r>
        <w:t>β</w:t>
      </w:r>
      <w:r>
        <w:rPr>
          <w:rFonts w:hint="eastAsia"/>
          <w:lang w:eastAsia="zh-CN"/>
        </w:rPr>
        <w:t>放射源的活性。如果使用电晕放电离子发生器，其最小电晕电流应不小于</w:t>
      </w:r>
      <w:r>
        <w:rPr>
          <w:lang w:eastAsia="zh-CN"/>
        </w:rPr>
        <w:t>3 µA</w:t>
      </w:r>
      <w:r>
        <w:rPr>
          <w:rFonts w:hint="eastAsia"/>
          <w:lang w:eastAsia="zh-CN"/>
        </w:rPr>
        <w:t>，其输出应平衡。</w:t>
      </w:r>
    </w:p>
    <w:bookmarkStart w:id="88" w:name="bookmark125"/>
    <w:bookmarkEnd w:id="88"/>
    <w:p w14:paraId="26ADF7FC" w14:textId="1C071344" w:rsidR="00434855" w:rsidRDefault="00431065" w:rsidP="00F469A9">
      <w:pPr>
        <w:pStyle w:val="4"/>
        <w:spacing w:line="360" w:lineRule="auto"/>
        <w:rPr>
          <w:lang w:eastAsia="zh-CN"/>
        </w:rPr>
      </w:pPr>
      <w:r>
        <w:lastRenderedPageBreak/>
        <w:fldChar w:fldCharType="begin"/>
      </w:r>
      <w:r w:rsidR="003738A2">
        <w:rPr>
          <w:lang w:eastAsia="zh-CN"/>
        </w:rPr>
        <w:instrText>HYPERLINK "D:\\KwDownload\\WeChat Files\\wxid_7mtonpw07s2812\\FileStorage\\File\\2024-08\\9.2.4.3"</w:instrText>
      </w:r>
      <w:r>
        <w:fldChar w:fldCharType="separate"/>
      </w:r>
      <w:r>
        <w:rPr>
          <w:lang w:eastAsia="zh-CN"/>
        </w:rPr>
        <w:t>9.2.4.3</w:t>
      </w:r>
      <w:r>
        <w:fldChar w:fldCharType="end"/>
      </w:r>
      <w:r>
        <w:rPr>
          <w:lang w:eastAsia="zh-CN"/>
        </w:rPr>
        <w:t xml:space="preserve">   </w:t>
      </w:r>
      <w:r>
        <w:rPr>
          <w:rFonts w:hint="eastAsia"/>
          <w:lang w:eastAsia="zh-CN"/>
        </w:rPr>
        <w:t>气溶胶</w:t>
      </w:r>
      <w:proofErr w:type="gramStart"/>
      <w:r>
        <w:rPr>
          <w:rFonts w:hint="eastAsia"/>
          <w:lang w:eastAsia="zh-CN"/>
        </w:rPr>
        <w:t>中和器</w:t>
      </w:r>
      <w:proofErr w:type="gramEnd"/>
      <w:r>
        <w:rPr>
          <w:rFonts w:hint="eastAsia"/>
          <w:lang w:eastAsia="zh-CN"/>
        </w:rPr>
        <w:t>试验结果</w:t>
      </w:r>
    </w:p>
    <w:p w14:paraId="7B0F3B63" w14:textId="77777777" w:rsidR="00434855" w:rsidRDefault="00431065" w:rsidP="00F469A9">
      <w:pPr>
        <w:spacing w:line="360" w:lineRule="auto"/>
        <w:rPr>
          <w:lang w:eastAsia="zh-CN"/>
        </w:rPr>
      </w:pPr>
      <w:r>
        <w:rPr>
          <w:rFonts w:hint="eastAsia"/>
          <w:lang w:eastAsia="zh-CN"/>
        </w:rPr>
        <w:t>测量应每年重复一次，并与之前的测量结果进行比较，以确定中和剂活性是否已大幅下降。根据制造商的建议，更换显示缺乏活性的中和剂。</w:t>
      </w:r>
    </w:p>
    <w:p w14:paraId="126631B0" w14:textId="5E2EBC76" w:rsidR="00434855" w:rsidRDefault="003F2D96" w:rsidP="00F469A9">
      <w:pPr>
        <w:pStyle w:val="4"/>
        <w:spacing w:line="360" w:lineRule="auto"/>
        <w:rPr>
          <w:lang w:eastAsia="zh-CN"/>
        </w:rPr>
      </w:pPr>
      <w:hyperlink r:id="rId49" w:history="1">
        <w:r w:rsidR="00431065">
          <w:rPr>
            <w:lang w:eastAsia="zh-CN"/>
          </w:rPr>
          <w:t>9.2.4.4</w:t>
        </w:r>
      </w:hyperlink>
      <w:r w:rsidR="00431065">
        <w:rPr>
          <w:rFonts w:hint="eastAsia"/>
          <w:lang w:eastAsia="zh-CN"/>
        </w:rPr>
        <w:t xml:space="preserve">   </w:t>
      </w:r>
      <w:r w:rsidR="00431065">
        <w:rPr>
          <w:rFonts w:hint="eastAsia"/>
          <w:lang w:eastAsia="zh-CN"/>
        </w:rPr>
        <w:t>气溶胶</w:t>
      </w:r>
      <w:proofErr w:type="gramStart"/>
      <w:r w:rsidR="00431065">
        <w:rPr>
          <w:rFonts w:hint="eastAsia"/>
          <w:lang w:eastAsia="zh-CN"/>
        </w:rPr>
        <w:t>中和器</w:t>
      </w:r>
      <w:proofErr w:type="gramEnd"/>
      <w:r w:rsidR="00431065">
        <w:rPr>
          <w:rFonts w:hint="eastAsia"/>
          <w:lang w:eastAsia="zh-CN"/>
        </w:rPr>
        <w:t xml:space="preserve"> </w:t>
      </w:r>
      <w:r w:rsidR="00431065">
        <w:rPr>
          <w:lang w:eastAsia="zh-CN"/>
        </w:rPr>
        <w:t>—</w:t>
      </w:r>
      <w:r w:rsidR="00431065">
        <w:rPr>
          <w:rFonts w:hint="eastAsia"/>
          <w:lang w:eastAsia="zh-CN"/>
        </w:rPr>
        <w:t xml:space="preserve"> </w:t>
      </w:r>
      <w:r w:rsidR="00431065">
        <w:rPr>
          <w:rFonts w:hint="eastAsia"/>
          <w:lang w:eastAsia="zh-CN"/>
        </w:rPr>
        <w:t>放射性使用寿命验证</w:t>
      </w:r>
    </w:p>
    <w:p w14:paraId="758CF5FD" w14:textId="77777777" w:rsidR="00434855" w:rsidRDefault="00431065" w:rsidP="00F469A9">
      <w:pPr>
        <w:spacing w:line="360" w:lineRule="auto"/>
        <w:rPr>
          <w:lang w:eastAsia="zh-CN"/>
        </w:rPr>
      </w:pPr>
      <w:r>
        <w:rPr>
          <w:rFonts w:hint="eastAsia"/>
          <w:lang w:eastAsia="zh-CN"/>
        </w:rPr>
        <w:t>验证原始源强度、衰减率以及从制造日期起经过的时间，确保源强度仍然高于所需的最低值（</w:t>
      </w:r>
      <w:r>
        <w:rPr>
          <w:rFonts w:hint="eastAsia"/>
          <w:lang w:eastAsia="zh-CN"/>
        </w:rPr>
        <w:t>185 MBq</w:t>
      </w:r>
      <w:r>
        <w:rPr>
          <w:rFonts w:hint="eastAsia"/>
          <w:lang w:eastAsia="zh-CN"/>
        </w:rPr>
        <w:t>或</w:t>
      </w:r>
      <w:r>
        <w:rPr>
          <w:rFonts w:hint="eastAsia"/>
          <w:lang w:eastAsia="zh-CN"/>
        </w:rPr>
        <w:t>5 mCi</w:t>
      </w:r>
      <w:r>
        <w:rPr>
          <w:rFonts w:hint="eastAsia"/>
          <w:lang w:eastAsia="zh-CN"/>
        </w:rPr>
        <w:t>），如公式（</w:t>
      </w:r>
      <w:r>
        <w:rPr>
          <w:rFonts w:hint="eastAsia"/>
          <w:lang w:eastAsia="zh-CN"/>
        </w:rPr>
        <w:t>17</w:t>
      </w:r>
      <w:r>
        <w:rPr>
          <w:rFonts w:hint="eastAsia"/>
          <w:lang w:eastAsia="zh-CN"/>
        </w:rPr>
        <w:t>）所示</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1"/>
        <w:gridCol w:w="1865"/>
        <w:gridCol w:w="3261"/>
        <w:gridCol w:w="2649"/>
      </w:tblGrid>
      <w:tr w:rsidR="00434855" w14:paraId="4A61494A" w14:textId="77777777">
        <w:trPr>
          <w:trHeight w:val="311"/>
          <w:jc w:val="center"/>
        </w:trPr>
        <w:tc>
          <w:tcPr>
            <w:tcW w:w="2606" w:type="dxa"/>
            <w:gridSpan w:val="2"/>
          </w:tcPr>
          <w:p w14:paraId="3BC5EEEF" w14:textId="77777777" w:rsidR="00434855" w:rsidRDefault="00434855" w:rsidP="00F469A9">
            <w:pPr>
              <w:pStyle w:val="TableText"/>
              <w:rPr>
                <w:lang w:eastAsia="zh-CN"/>
              </w:rPr>
            </w:pPr>
          </w:p>
        </w:tc>
        <w:tc>
          <w:tcPr>
            <w:tcW w:w="3261" w:type="dxa"/>
          </w:tcPr>
          <w:p w14:paraId="336C22C3" w14:textId="77777777" w:rsidR="00434855" w:rsidRDefault="00431065" w:rsidP="00F469A9">
            <w:pPr>
              <w:pStyle w:val="TableText"/>
              <w:jc w:val="center"/>
              <w:rPr>
                <w:sz w:val="21"/>
                <w:szCs w:val="21"/>
              </w:rPr>
            </w:pPr>
            <m:oMathPara>
              <m:oMath>
                <m:r>
                  <w:rPr>
                    <w:rFonts w:ascii="Cambria Math" w:hAnsi="Cambria Math" w:cs="Cambria Math"/>
                    <w:color w:val="231F20"/>
                    <w:spacing w:val="-3"/>
                  </w:rPr>
                  <m:t>A =</m:t>
                </m:r>
                <m:r>
                  <w:rPr>
                    <w:rFonts w:ascii="Cambria Math" w:hAnsi="Cambria Math" w:cs="Cambria Math"/>
                    <w:color w:val="231F20"/>
                  </w:rPr>
                  <m:t xml:space="preserve"> </m:t>
                </m:r>
                <m:r>
                  <w:rPr>
                    <w:rFonts w:ascii="Cambria Math" w:hAnsi="Cambria Math" w:cs="Cambria Math"/>
                    <w:color w:val="231F20"/>
                    <w:spacing w:val="-3"/>
                  </w:rPr>
                  <m:t>A</m:t>
                </m:r>
                <m:r>
                  <w:rPr>
                    <w:rFonts w:ascii="Cambria Math" w:hAnsi="Cambria Math" w:cs="Cambria Math"/>
                    <w:color w:val="231F20"/>
                    <w:spacing w:val="-3"/>
                    <w:position w:val="-3"/>
                    <w:sz w:val="17"/>
                    <w:szCs w:val="17"/>
                  </w:rPr>
                  <m:t xml:space="preserve">o  </m:t>
                </m:r>
                <m:r>
                  <w:rPr>
                    <w:rFonts w:ascii="Cambria Math" w:hAnsi="Cambria Math" w:cs="Cambria Math"/>
                    <w:color w:val="231F20"/>
                    <w:spacing w:val="-3"/>
                  </w:rPr>
                  <m:t>·</m:t>
                </m:r>
                <m:r>
                  <w:rPr>
                    <w:rFonts w:ascii="Cambria Math" w:hAnsi="Cambria Math" w:cs="Cambria Math"/>
                    <w:color w:val="231F20"/>
                    <w:spacing w:val="9"/>
                  </w:rPr>
                  <m:t xml:space="preserve"> </m:t>
                </m:r>
                <m:r>
                  <w:rPr>
                    <w:rFonts w:ascii="Cambria Math" w:hAnsi="Cambria Math" w:cs="Cambria Math"/>
                    <w:color w:val="231F20"/>
                    <w:spacing w:val="-3"/>
                    <w:position w:val="2"/>
                  </w:rPr>
                  <m:t>e</m:t>
                </m:r>
                <m:r>
                  <w:rPr>
                    <w:rFonts w:ascii="Cambria Math" w:hAnsi="Cambria Math" w:cs="Cambria Math"/>
                    <w:color w:val="231F20"/>
                    <w:spacing w:val="-3"/>
                    <w:position w:val="2"/>
                    <w:sz w:val="17"/>
                    <w:szCs w:val="17"/>
                  </w:rPr>
                  <m:t>-λt</m:t>
                </m:r>
                <m:r>
                  <w:rPr>
                    <w:rFonts w:ascii="Cambria Math" w:hAnsi="Cambria Math" w:cs="Cambria Math"/>
                    <w:color w:val="231F20"/>
                    <w:spacing w:val="1"/>
                    <w:position w:val="2"/>
                    <w:sz w:val="17"/>
                    <w:szCs w:val="17"/>
                  </w:rPr>
                  <m:t xml:space="preserve"> </m:t>
                </m:r>
              </m:oMath>
            </m:oMathPara>
          </w:p>
        </w:tc>
        <w:tc>
          <w:tcPr>
            <w:tcW w:w="2649" w:type="dxa"/>
          </w:tcPr>
          <w:p w14:paraId="567E67CF" w14:textId="77777777" w:rsidR="00434855" w:rsidRDefault="00431065" w:rsidP="00F469A9">
            <w:pPr>
              <w:pStyle w:val="TableText"/>
              <w:jc w:val="right"/>
            </w:pPr>
            <w:r>
              <w:t>(</w:t>
            </w:r>
            <w:r>
              <w:rPr>
                <w:rFonts w:hint="eastAsia"/>
                <w:lang w:eastAsia="zh-CN"/>
              </w:rPr>
              <w:t>17</w:t>
            </w:r>
            <w:r>
              <w:t>)</w:t>
            </w:r>
          </w:p>
        </w:tc>
      </w:tr>
      <w:tr w:rsidR="00434855" w14:paraId="3096EDD2" w14:textId="77777777">
        <w:trPr>
          <w:jc w:val="center"/>
        </w:trPr>
        <w:tc>
          <w:tcPr>
            <w:tcW w:w="8516" w:type="dxa"/>
            <w:gridSpan w:val="4"/>
          </w:tcPr>
          <w:p w14:paraId="1145749A" w14:textId="77777777" w:rsidR="00434855" w:rsidRDefault="00431065" w:rsidP="00F469A9">
            <w:pPr>
              <w:spacing w:line="360" w:lineRule="auto"/>
              <w:ind w:firstLineChars="0" w:firstLine="0"/>
              <w:rPr>
                <w:color w:val="231F20"/>
                <w:spacing w:val="-14"/>
                <w:sz w:val="23"/>
                <w:szCs w:val="23"/>
                <w:lang w:eastAsia="zh-CN"/>
              </w:rPr>
            </w:pPr>
            <w:r>
              <w:rPr>
                <w:rFonts w:hint="eastAsia"/>
                <w:lang w:eastAsia="zh-CN"/>
              </w:rPr>
              <w:t>说明：</w:t>
            </w:r>
          </w:p>
        </w:tc>
      </w:tr>
      <w:tr w:rsidR="00434855" w14:paraId="349A3B33" w14:textId="77777777">
        <w:trPr>
          <w:trHeight w:val="283"/>
          <w:jc w:val="center"/>
        </w:trPr>
        <w:tc>
          <w:tcPr>
            <w:tcW w:w="741" w:type="dxa"/>
          </w:tcPr>
          <w:p w14:paraId="292E5BC5" w14:textId="77777777" w:rsidR="00434855" w:rsidRDefault="00431065" w:rsidP="00F469A9">
            <w:pPr>
              <w:pStyle w:val="TableText"/>
              <w:spacing w:before="63"/>
              <w:ind w:left="9"/>
              <w:rPr>
                <w:sz w:val="21"/>
                <w:szCs w:val="28"/>
                <w:lang w:eastAsia="zh-CN"/>
              </w:rPr>
            </w:pPr>
            <m:oMathPara>
              <m:oMath>
                <m:r>
                  <w:rPr>
                    <w:rFonts w:ascii="Cambria Math" w:hAnsi="Cambria Math" w:cs="Cambria Math"/>
                    <w:color w:val="231F20"/>
                    <w:spacing w:val="-3"/>
                    <w:position w:val="2"/>
                    <w:sz w:val="21"/>
                    <w:szCs w:val="21"/>
                  </w:rPr>
                  <m:t>λ</m:t>
                </m:r>
              </m:oMath>
            </m:oMathPara>
          </w:p>
        </w:tc>
        <w:tc>
          <w:tcPr>
            <w:tcW w:w="7775" w:type="dxa"/>
            <w:gridSpan w:val="3"/>
          </w:tcPr>
          <w:p w14:paraId="72835D2B" w14:textId="77777777" w:rsidR="00434855" w:rsidRDefault="00431065" w:rsidP="00F469A9">
            <w:pPr>
              <w:spacing w:before="58" w:line="360" w:lineRule="auto"/>
              <w:ind w:firstLineChars="0" w:firstLine="0"/>
              <w:rPr>
                <w:szCs w:val="28"/>
                <w:lang w:eastAsia="zh-CN"/>
              </w:rPr>
            </w:pPr>
            <w:r>
              <w:rPr>
                <w:rFonts w:ascii="宋体" w:hAnsi="宋体" w:cs="宋体" w:hint="eastAsia"/>
                <w:sz w:val="22"/>
                <w:szCs w:val="22"/>
                <w:lang w:eastAsia="zh-CN" w:bidi="ar"/>
              </w:rPr>
              <w:t>放射性衰变常数，</w:t>
            </w:r>
            <w:r>
              <w:rPr>
                <w:rStyle w:val="font01"/>
                <w:lang w:eastAsia="zh-CN" w:bidi="ar"/>
              </w:rPr>
              <w:t>0.693/t</w:t>
            </w:r>
            <w:r>
              <w:rPr>
                <w:rStyle w:val="font01"/>
                <w:vertAlign w:val="subscript"/>
                <w:lang w:eastAsia="zh-CN" w:bidi="ar"/>
              </w:rPr>
              <w:t>0.5</w:t>
            </w:r>
          </w:p>
        </w:tc>
      </w:tr>
      <w:tr w:rsidR="00434855" w14:paraId="4B8BCABC" w14:textId="77777777">
        <w:trPr>
          <w:trHeight w:val="283"/>
          <w:jc w:val="center"/>
        </w:trPr>
        <w:tc>
          <w:tcPr>
            <w:tcW w:w="741" w:type="dxa"/>
          </w:tcPr>
          <w:p w14:paraId="1BDDE1AE" w14:textId="77777777" w:rsidR="00434855" w:rsidRDefault="003F2D96" w:rsidP="00F469A9">
            <w:pPr>
              <w:pStyle w:val="TableText"/>
              <w:spacing w:before="63"/>
              <w:ind w:left="5"/>
              <w:rPr>
                <w:sz w:val="21"/>
                <w:szCs w:val="28"/>
                <w:lang w:eastAsia="zh-CN"/>
              </w:rPr>
            </w:pPr>
            <m:oMathPara>
              <m:oMath>
                <m:sSub>
                  <m:sSubPr>
                    <m:ctrlPr>
                      <w:rPr>
                        <w:rFonts w:ascii="Cambria Math" w:hAnsi="Cambria Math"/>
                        <w:i/>
                        <w:sz w:val="21"/>
                        <w:szCs w:val="28"/>
                      </w:rPr>
                    </m:ctrlPr>
                  </m:sSubPr>
                  <m:e>
                    <m:r>
                      <w:rPr>
                        <w:rFonts w:ascii="Cambria Math" w:hAnsi="Cambria Math"/>
                        <w:sz w:val="21"/>
                        <w:szCs w:val="28"/>
                        <w:lang w:eastAsia="zh-CN"/>
                      </w:rPr>
                      <m:t>t</m:t>
                    </m:r>
                  </m:e>
                  <m:sub>
                    <m:r>
                      <w:rPr>
                        <w:rFonts w:ascii="Cambria Math" w:hAnsi="Cambria Math"/>
                        <w:sz w:val="21"/>
                        <w:szCs w:val="28"/>
                        <w:lang w:eastAsia="zh-CN"/>
                      </w:rPr>
                      <m:t>0.5i</m:t>
                    </m:r>
                  </m:sub>
                </m:sSub>
              </m:oMath>
            </m:oMathPara>
          </w:p>
        </w:tc>
        <w:tc>
          <w:tcPr>
            <w:tcW w:w="7775" w:type="dxa"/>
            <w:gridSpan w:val="3"/>
          </w:tcPr>
          <w:p w14:paraId="2A2794FF" w14:textId="77777777" w:rsidR="00434855" w:rsidRDefault="00431065" w:rsidP="00F469A9">
            <w:pPr>
              <w:spacing w:before="55" w:line="360" w:lineRule="auto"/>
              <w:ind w:firstLineChars="0" w:firstLine="0"/>
              <w:rPr>
                <w:szCs w:val="28"/>
                <w:lang w:eastAsia="zh-CN"/>
              </w:rPr>
            </w:pPr>
            <w:r>
              <w:rPr>
                <w:rFonts w:ascii="Arial" w:hAnsi="Arial"/>
                <w:sz w:val="22"/>
                <w:szCs w:val="22"/>
                <w:lang w:eastAsia="zh-CN" w:bidi="ar"/>
              </w:rPr>
              <w:t>放射源的半衰期</w:t>
            </w:r>
          </w:p>
        </w:tc>
      </w:tr>
      <w:tr w:rsidR="00434855" w14:paraId="39B4F7A0" w14:textId="77777777">
        <w:trPr>
          <w:trHeight w:val="283"/>
          <w:jc w:val="center"/>
        </w:trPr>
        <w:tc>
          <w:tcPr>
            <w:tcW w:w="741" w:type="dxa"/>
          </w:tcPr>
          <w:p w14:paraId="4CED6ECE" w14:textId="77777777" w:rsidR="00434855" w:rsidRDefault="00431065" w:rsidP="00F469A9">
            <w:pPr>
              <w:pStyle w:val="TableText"/>
              <w:spacing w:before="63"/>
              <w:ind w:left="5" w:firstLineChars="100" w:firstLine="210"/>
              <w:rPr>
                <w:rFonts w:ascii="Cambria Math" w:hAnsi="Cambria Math"/>
                <w:sz w:val="21"/>
                <w:szCs w:val="28"/>
                <w:lang w:eastAsia="zh-CN"/>
                <w:oMath/>
              </w:rPr>
            </w:pPr>
            <w:r>
              <w:rPr>
                <w:rFonts w:hAnsi="Cambria Math" w:hint="eastAsia"/>
                <w:i/>
                <w:sz w:val="21"/>
                <w:szCs w:val="28"/>
                <w:lang w:eastAsia="zh-CN"/>
              </w:rPr>
              <w:t>t</w:t>
            </w:r>
          </w:p>
        </w:tc>
        <w:tc>
          <w:tcPr>
            <w:tcW w:w="7775" w:type="dxa"/>
            <w:gridSpan w:val="3"/>
          </w:tcPr>
          <w:p w14:paraId="4BC0ACE0" w14:textId="77777777" w:rsidR="00434855" w:rsidRDefault="00431065" w:rsidP="00F469A9">
            <w:pPr>
              <w:spacing w:before="55" w:line="360" w:lineRule="auto"/>
              <w:ind w:firstLineChars="0" w:firstLine="0"/>
              <w:rPr>
                <w:rFonts w:ascii="Arial" w:hAnsi="Arial"/>
                <w:sz w:val="22"/>
                <w:szCs w:val="22"/>
                <w:lang w:eastAsia="zh-CN" w:bidi="ar"/>
              </w:rPr>
            </w:pPr>
            <w:r>
              <w:rPr>
                <w:rFonts w:ascii="Arial" w:hAnsi="Arial" w:hint="eastAsia"/>
                <w:sz w:val="22"/>
                <w:szCs w:val="22"/>
                <w:lang w:eastAsia="zh-CN" w:bidi="ar"/>
              </w:rPr>
              <w:t>放射源放射时间</w:t>
            </w:r>
          </w:p>
        </w:tc>
      </w:tr>
      <w:tr w:rsidR="00434855" w14:paraId="43F65415" w14:textId="77777777">
        <w:trPr>
          <w:trHeight w:val="283"/>
          <w:jc w:val="center"/>
        </w:trPr>
        <w:tc>
          <w:tcPr>
            <w:tcW w:w="741" w:type="dxa"/>
          </w:tcPr>
          <w:p w14:paraId="6E8C7E54" w14:textId="77777777" w:rsidR="00434855" w:rsidRDefault="00431065" w:rsidP="00F469A9">
            <w:pPr>
              <w:pStyle w:val="TableText"/>
              <w:spacing w:before="63"/>
              <w:ind w:left="5"/>
              <w:rPr>
                <w:rFonts w:ascii="Cambria Math" w:hAnsi="Cambria Math"/>
                <w:sz w:val="21"/>
                <w:szCs w:val="28"/>
                <w:oMath/>
              </w:rPr>
            </w:pPr>
            <m:oMathPara>
              <m:oMath>
                <m:r>
                  <w:rPr>
                    <w:rFonts w:ascii="Cambria Math" w:hAnsi="Cambria Math" w:cs="Cambria Math"/>
                    <w:color w:val="231F20"/>
                    <w:spacing w:val="-3"/>
                  </w:rPr>
                  <m:t>A</m:t>
                </m:r>
                <m:r>
                  <w:rPr>
                    <w:rFonts w:ascii="Cambria Math" w:hAnsi="Cambria Math" w:cs="Cambria Math"/>
                    <w:color w:val="231F20"/>
                    <w:spacing w:val="-3"/>
                    <w:position w:val="-3"/>
                    <w:sz w:val="17"/>
                    <w:szCs w:val="17"/>
                  </w:rPr>
                  <m:t xml:space="preserve">o </m:t>
                </m:r>
              </m:oMath>
            </m:oMathPara>
          </w:p>
        </w:tc>
        <w:tc>
          <w:tcPr>
            <w:tcW w:w="7775" w:type="dxa"/>
            <w:gridSpan w:val="3"/>
          </w:tcPr>
          <w:p w14:paraId="1ED7481D" w14:textId="77777777" w:rsidR="00434855" w:rsidRDefault="00431065" w:rsidP="00F469A9">
            <w:pPr>
              <w:widowControl/>
              <w:spacing w:line="360" w:lineRule="auto"/>
              <w:ind w:firstLineChars="0" w:firstLine="0"/>
              <w:jc w:val="left"/>
              <w:rPr>
                <w:rFonts w:ascii="Arial" w:hAnsi="Arial"/>
                <w:sz w:val="22"/>
                <w:szCs w:val="22"/>
                <w:lang w:eastAsia="zh-CN" w:bidi="ar"/>
              </w:rPr>
            </w:pPr>
            <w:r>
              <w:rPr>
                <w:rFonts w:ascii="Arial" w:hAnsi="Arial"/>
                <w:sz w:val="22"/>
                <w:szCs w:val="22"/>
                <w:lang w:eastAsia="zh-CN" w:bidi="ar"/>
              </w:rPr>
              <w:t>放射源的初始源强度</w:t>
            </w:r>
            <w:r>
              <w:rPr>
                <w:rFonts w:ascii="Cambria" w:eastAsia="Cambria" w:hAnsi="Cambria" w:cs="Cambria"/>
                <w:sz w:val="22"/>
                <w:szCs w:val="22"/>
                <w:lang w:eastAsia="zh-CN" w:bidi="ar"/>
              </w:rPr>
              <w:t>MBq (mCi)</w:t>
            </w:r>
          </w:p>
        </w:tc>
      </w:tr>
    </w:tbl>
    <w:bookmarkStart w:id="89" w:name="bookmark126"/>
    <w:bookmarkEnd w:id="89"/>
    <w:p w14:paraId="5C047169" w14:textId="201C40BF" w:rsidR="00434855" w:rsidRDefault="00431065" w:rsidP="00F469A9">
      <w:pPr>
        <w:pStyle w:val="4"/>
        <w:spacing w:line="360" w:lineRule="auto"/>
        <w:rPr>
          <w:lang w:eastAsia="zh-CN"/>
        </w:rPr>
      </w:pPr>
      <w:r>
        <w:fldChar w:fldCharType="begin"/>
      </w:r>
      <w:r w:rsidR="003738A2">
        <w:rPr>
          <w:lang w:eastAsia="zh-CN"/>
        </w:rPr>
        <w:instrText>HYPERLINK "D:\\KwDownload\\WeChat Files\\wxid_7mtonpw07s2812\\FileStorage\\File\\2024-08\\9.2.4.5"</w:instrText>
      </w:r>
      <w:r>
        <w:fldChar w:fldCharType="separate"/>
      </w:r>
      <w:r>
        <w:rPr>
          <w:lang w:eastAsia="zh-CN"/>
        </w:rPr>
        <w:t>9.2.4.5</w:t>
      </w:r>
      <w:r>
        <w:fldChar w:fldCharType="end"/>
      </w:r>
      <w:r>
        <w:rPr>
          <w:lang w:eastAsia="zh-CN"/>
        </w:rPr>
        <w:t xml:space="preserve">   </w:t>
      </w:r>
      <w:r>
        <w:rPr>
          <w:rFonts w:hint="eastAsia"/>
          <w:lang w:eastAsia="zh-CN"/>
        </w:rPr>
        <w:t>气溶胶</w:t>
      </w:r>
      <w:proofErr w:type="gramStart"/>
      <w:r>
        <w:rPr>
          <w:rFonts w:hint="eastAsia"/>
          <w:lang w:eastAsia="zh-CN"/>
        </w:rPr>
        <w:t>中和器</w:t>
      </w:r>
      <w:proofErr w:type="gramEnd"/>
      <w:r>
        <w:rPr>
          <w:rFonts w:hint="eastAsia"/>
          <w:lang w:eastAsia="zh-CN"/>
        </w:rPr>
        <w:t xml:space="preserve"> </w:t>
      </w:r>
      <w:r>
        <w:rPr>
          <w:lang w:eastAsia="zh-CN"/>
        </w:rPr>
        <w:t>—</w:t>
      </w:r>
      <w:r>
        <w:rPr>
          <w:rFonts w:hint="eastAsia"/>
          <w:lang w:eastAsia="zh-CN"/>
        </w:rPr>
        <w:t xml:space="preserve"> </w:t>
      </w:r>
      <w:r>
        <w:rPr>
          <w:rFonts w:hint="eastAsia"/>
          <w:lang w:eastAsia="zh-CN"/>
        </w:rPr>
        <w:t>放射性清洁</w:t>
      </w:r>
    </w:p>
    <w:p w14:paraId="317FA36F" w14:textId="77777777" w:rsidR="00434855" w:rsidRDefault="00431065" w:rsidP="00F469A9">
      <w:pPr>
        <w:spacing w:line="360" w:lineRule="auto"/>
        <w:rPr>
          <w:rFonts w:ascii="Arial"/>
          <w:lang w:eastAsia="zh-CN"/>
        </w:rPr>
      </w:pPr>
      <w:r>
        <w:rPr>
          <w:rFonts w:hint="eastAsia"/>
          <w:lang w:eastAsia="zh-CN"/>
        </w:rPr>
        <w:t>放射性气溶胶</w:t>
      </w:r>
      <w:proofErr w:type="gramStart"/>
      <w:r>
        <w:rPr>
          <w:rFonts w:hint="eastAsia"/>
          <w:lang w:eastAsia="zh-CN"/>
        </w:rPr>
        <w:t>中和器</w:t>
      </w:r>
      <w:proofErr w:type="gramEnd"/>
      <w:r>
        <w:rPr>
          <w:rFonts w:hint="eastAsia"/>
          <w:lang w:eastAsia="zh-CN"/>
        </w:rPr>
        <w:t>应至少每两周清洗一次。用适合所使用气溶胶的溶剂进行冲洗，或者通过清洁空气进行清洗。</w:t>
      </w:r>
    </w:p>
    <w:bookmarkStart w:id="90" w:name="bookmark127"/>
    <w:bookmarkEnd w:id="90"/>
    <w:p w14:paraId="08ADAE72" w14:textId="673A116F" w:rsidR="00434855" w:rsidRDefault="00431065" w:rsidP="00F469A9">
      <w:pPr>
        <w:pStyle w:val="4"/>
        <w:spacing w:line="360" w:lineRule="auto"/>
        <w:rPr>
          <w:lang w:eastAsia="zh-CN"/>
        </w:rPr>
      </w:pPr>
      <w:r>
        <w:fldChar w:fldCharType="begin"/>
      </w:r>
      <w:r w:rsidR="003738A2">
        <w:rPr>
          <w:lang w:eastAsia="zh-CN"/>
        </w:rPr>
        <w:instrText>HYPERLINK "D:\\KwDownload\\WeChat Files\\wxid_7mtonpw07s2812\\FileStorage\\File\\2024-08\\9.2.4.6"</w:instrText>
      </w:r>
      <w:r>
        <w:fldChar w:fldCharType="separate"/>
      </w:r>
      <w:r>
        <w:rPr>
          <w:lang w:eastAsia="zh-CN"/>
        </w:rPr>
        <w:t>9.2.4.6</w:t>
      </w:r>
      <w:r>
        <w:fldChar w:fldCharType="end"/>
      </w:r>
      <w:r>
        <w:rPr>
          <w:rFonts w:hint="eastAsia"/>
          <w:lang w:eastAsia="zh-CN"/>
        </w:rPr>
        <w:t xml:space="preserve">   </w:t>
      </w:r>
      <w:r>
        <w:rPr>
          <w:rFonts w:hint="eastAsia"/>
          <w:lang w:eastAsia="zh-CN"/>
        </w:rPr>
        <w:t>气溶胶</w:t>
      </w:r>
      <w:proofErr w:type="gramStart"/>
      <w:r>
        <w:rPr>
          <w:rFonts w:hint="eastAsia"/>
          <w:lang w:eastAsia="zh-CN"/>
        </w:rPr>
        <w:t>中和器</w:t>
      </w:r>
      <w:proofErr w:type="gramEnd"/>
      <w:r>
        <w:rPr>
          <w:lang w:eastAsia="zh-CN"/>
        </w:rPr>
        <w:t xml:space="preserve"> — </w:t>
      </w:r>
      <w:r>
        <w:rPr>
          <w:rFonts w:hint="eastAsia"/>
          <w:lang w:eastAsia="zh-CN"/>
        </w:rPr>
        <w:t>电晕放电电流</w:t>
      </w:r>
    </w:p>
    <w:p w14:paraId="0A0A0C15" w14:textId="77777777" w:rsidR="00434855" w:rsidRDefault="00431065" w:rsidP="00F469A9">
      <w:pPr>
        <w:spacing w:line="360" w:lineRule="auto"/>
        <w:rPr>
          <w:lang w:eastAsia="zh-CN"/>
        </w:rPr>
      </w:pPr>
      <w:r>
        <w:rPr>
          <w:rFonts w:hint="eastAsia"/>
          <w:lang w:eastAsia="zh-CN"/>
        </w:rPr>
        <w:t>电晕放电装置的气溶胶中和剂电流应每次测试进行测量，使用法拉第杯电计进行测量。最小电晕电流应为</w:t>
      </w:r>
      <w:r>
        <w:rPr>
          <w:rFonts w:hint="eastAsia"/>
          <w:lang w:eastAsia="zh-CN"/>
        </w:rPr>
        <w:t>3µA</w:t>
      </w:r>
      <w:r>
        <w:rPr>
          <w:rFonts w:hint="eastAsia"/>
          <w:lang w:eastAsia="zh-CN"/>
        </w:rPr>
        <w:t>。</w:t>
      </w:r>
    </w:p>
    <w:bookmarkStart w:id="91" w:name="bookmark128"/>
    <w:bookmarkEnd w:id="91"/>
    <w:p w14:paraId="3E7E2BBD" w14:textId="787A1625" w:rsidR="00434855" w:rsidRDefault="00431065" w:rsidP="00F469A9">
      <w:pPr>
        <w:pStyle w:val="4"/>
        <w:spacing w:line="360" w:lineRule="auto"/>
        <w:rPr>
          <w:lang w:eastAsia="zh-CN"/>
        </w:rPr>
      </w:pPr>
      <w:r>
        <w:fldChar w:fldCharType="begin"/>
      </w:r>
      <w:r w:rsidR="003738A2">
        <w:rPr>
          <w:lang w:eastAsia="zh-CN"/>
        </w:rPr>
        <w:instrText>HYPERLINK "D:\\KwDownload\\WeChat Files\\wxid_7mtonpw07s2812\\FileStorage\\File\\2024-08\\9.2.4.7"</w:instrText>
      </w:r>
      <w:r>
        <w:fldChar w:fldCharType="separate"/>
      </w:r>
      <w:r>
        <w:rPr>
          <w:lang w:eastAsia="zh-CN"/>
        </w:rPr>
        <w:t>9.2.4.7</w:t>
      </w:r>
      <w:r>
        <w:fldChar w:fldCharType="end"/>
      </w:r>
      <w:r>
        <w:rPr>
          <w:lang w:eastAsia="zh-CN"/>
        </w:rPr>
        <w:t xml:space="preserve">   </w:t>
      </w:r>
      <w:r>
        <w:rPr>
          <w:rFonts w:hint="eastAsia"/>
          <w:lang w:eastAsia="zh-CN"/>
        </w:rPr>
        <w:t>气溶胶</w:t>
      </w:r>
      <w:proofErr w:type="gramStart"/>
      <w:r>
        <w:rPr>
          <w:rFonts w:hint="eastAsia"/>
          <w:lang w:eastAsia="zh-CN"/>
        </w:rPr>
        <w:t>中和器</w:t>
      </w:r>
      <w:proofErr w:type="gramEnd"/>
      <w:r>
        <w:rPr>
          <w:lang w:eastAsia="zh-CN"/>
        </w:rPr>
        <w:t xml:space="preserve"> —</w:t>
      </w:r>
      <w:r>
        <w:rPr>
          <w:rFonts w:hint="eastAsia"/>
          <w:lang w:eastAsia="zh-CN"/>
        </w:rPr>
        <w:t>电晕放电清洁电晕源</w:t>
      </w:r>
    </w:p>
    <w:p w14:paraId="0960CEA6" w14:textId="77777777" w:rsidR="00434855" w:rsidRDefault="00431065" w:rsidP="00F469A9">
      <w:pPr>
        <w:spacing w:line="360" w:lineRule="auto"/>
        <w:rPr>
          <w:lang w:eastAsia="zh-CN"/>
        </w:rPr>
      </w:pPr>
      <w:r>
        <w:rPr>
          <w:rFonts w:hint="eastAsia"/>
          <w:lang w:eastAsia="zh-CN"/>
        </w:rPr>
        <w:t>电晕放电点应至少每两周检查和清洁一次。</w:t>
      </w:r>
    </w:p>
    <w:p w14:paraId="61E479BD" w14:textId="77777777" w:rsidR="00434855" w:rsidRDefault="00431065" w:rsidP="00F469A9">
      <w:pPr>
        <w:spacing w:line="360" w:lineRule="auto"/>
        <w:rPr>
          <w:lang w:eastAsia="zh-CN"/>
        </w:rPr>
      </w:pPr>
      <w:r>
        <w:rPr>
          <w:rFonts w:hint="eastAsia"/>
          <w:lang w:eastAsia="zh-CN"/>
        </w:rPr>
        <w:t>注意：切断电极电源，并在清洗电晕</w:t>
      </w:r>
      <w:proofErr w:type="gramStart"/>
      <w:r>
        <w:rPr>
          <w:rFonts w:hint="eastAsia"/>
          <w:lang w:eastAsia="zh-CN"/>
        </w:rPr>
        <w:t>中和器</w:t>
      </w:r>
      <w:proofErr w:type="gramEnd"/>
      <w:r>
        <w:rPr>
          <w:rFonts w:hint="eastAsia"/>
          <w:lang w:eastAsia="zh-CN"/>
        </w:rPr>
        <w:t>前参考制造商的安全要求。</w:t>
      </w:r>
    </w:p>
    <w:p w14:paraId="151F33C9" w14:textId="77777777" w:rsidR="00434855" w:rsidRDefault="00431065" w:rsidP="00F469A9">
      <w:pPr>
        <w:pStyle w:val="3"/>
        <w:spacing w:line="360" w:lineRule="auto"/>
        <w:rPr>
          <w:lang w:eastAsia="zh-CN"/>
        </w:rPr>
      </w:pPr>
      <w:r>
        <w:rPr>
          <w:lang w:eastAsia="zh-CN"/>
        </w:rPr>
        <w:t xml:space="preserve">9.2.5   </w:t>
      </w:r>
      <w:r>
        <w:rPr>
          <w:rFonts w:hint="eastAsia"/>
          <w:lang w:eastAsia="zh-CN"/>
        </w:rPr>
        <w:t>过滤介质消静电处理</w:t>
      </w:r>
    </w:p>
    <w:p w14:paraId="69125D9D" w14:textId="77777777" w:rsidR="00434855" w:rsidRDefault="00431065" w:rsidP="00F469A9">
      <w:pPr>
        <w:spacing w:line="360" w:lineRule="auto"/>
        <w:rPr>
          <w:lang w:eastAsia="zh-CN"/>
        </w:rPr>
      </w:pPr>
      <w:r>
        <w:rPr>
          <w:rFonts w:hint="eastAsia"/>
          <w:lang w:eastAsia="zh-CN"/>
        </w:rPr>
        <w:t>应使用一种可以消除所有过滤介质中的静电效应的预处理方法，同时保持介质结构，并保持机械过滤和其他介质性能的完整。参考方法如下：</w:t>
      </w:r>
    </w:p>
    <w:p w14:paraId="009E47B3" w14:textId="77777777" w:rsidR="00434855" w:rsidRDefault="00431065" w:rsidP="00F469A9">
      <w:pPr>
        <w:spacing w:line="360" w:lineRule="auto"/>
        <w:rPr>
          <w:lang w:eastAsia="zh-CN"/>
        </w:rPr>
      </w:pPr>
      <w:r>
        <w:rPr>
          <w:rFonts w:hint="eastAsia"/>
          <w:lang w:eastAsia="zh-CN"/>
        </w:rPr>
        <w:t>—</w:t>
      </w:r>
      <w:r>
        <w:rPr>
          <w:rFonts w:hint="eastAsia"/>
          <w:lang w:eastAsia="zh-CN"/>
        </w:rPr>
        <w:t xml:space="preserve"> </w:t>
      </w:r>
      <w:r>
        <w:rPr>
          <w:rFonts w:hint="eastAsia"/>
          <w:lang w:eastAsia="zh-CN"/>
        </w:rPr>
        <w:t>颗粒装载消静电</w:t>
      </w:r>
    </w:p>
    <w:p w14:paraId="53315493" w14:textId="77777777" w:rsidR="00434855" w:rsidRDefault="00431065" w:rsidP="00F469A9">
      <w:pPr>
        <w:spacing w:line="360" w:lineRule="auto"/>
        <w:rPr>
          <w:lang w:eastAsia="zh-CN"/>
        </w:rPr>
      </w:pPr>
      <w:r>
        <w:rPr>
          <w:rFonts w:hint="eastAsia"/>
          <w:lang w:eastAsia="zh-CN"/>
        </w:rPr>
        <w:t>—</w:t>
      </w:r>
      <w:r>
        <w:rPr>
          <w:rFonts w:hint="eastAsia"/>
          <w:lang w:eastAsia="zh-CN"/>
        </w:rPr>
        <w:t xml:space="preserve"> </w:t>
      </w:r>
      <w:r>
        <w:rPr>
          <w:rFonts w:hint="eastAsia"/>
          <w:lang w:eastAsia="zh-CN"/>
        </w:rPr>
        <w:t>液体浸泡消静电</w:t>
      </w:r>
    </w:p>
    <w:p w14:paraId="26866E3C" w14:textId="77777777" w:rsidR="00434855" w:rsidRDefault="00431065" w:rsidP="00F469A9">
      <w:pPr>
        <w:spacing w:line="360" w:lineRule="auto"/>
        <w:rPr>
          <w:lang w:eastAsia="zh-CN"/>
        </w:rPr>
      </w:pPr>
      <w:r>
        <w:rPr>
          <w:rFonts w:hint="eastAsia"/>
          <w:lang w:eastAsia="zh-CN"/>
        </w:rPr>
        <w:t>—</w:t>
      </w:r>
      <w:r>
        <w:rPr>
          <w:rFonts w:hint="eastAsia"/>
          <w:lang w:eastAsia="zh-CN"/>
        </w:rPr>
        <w:t xml:space="preserve"> </w:t>
      </w:r>
      <w:r>
        <w:rPr>
          <w:rFonts w:hint="eastAsia"/>
          <w:lang w:eastAsia="zh-CN"/>
        </w:rPr>
        <w:t>接触蒸汽消静电</w:t>
      </w:r>
    </w:p>
    <w:p w14:paraId="0E3FC925" w14:textId="77777777" w:rsidR="00434855" w:rsidRDefault="00431065" w:rsidP="00F469A9">
      <w:pPr>
        <w:spacing w:line="360" w:lineRule="auto"/>
        <w:rPr>
          <w:lang w:eastAsia="zh-CN"/>
        </w:rPr>
      </w:pPr>
      <w:r>
        <w:rPr>
          <w:rFonts w:hint="eastAsia"/>
          <w:lang w:eastAsia="zh-CN"/>
        </w:rPr>
        <w:lastRenderedPageBreak/>
        <w:t>—</w:t>
      </w:r>
      <w:r>
        <w:rPr>
          <w:rFonts w:hint="eastAsia"/>
          <w:lang w:eastAsia="zh-CN"/>
        </w:rPr>
        <w:t xml:space="preserve"> </w:t>
      </w:r>
      <w:r>
        <w:rPr>
          <w:rFonts w:hint="eastAsia"/>
          <w:lang w:eastAsia="zh-CN"/>
        </w:rPr>
        <w:t>使用表面活性剂消静电</w:t>
      </w:r>
    </w:p>
    <w:p w14:paraId="40143FA6" w14:textId="77777777" w:rsidR="00434855" w:rsidRDefault="00431065" w:rsidP="00F469A9">
      <w:pPr>
        <w:spacing w:line="360" w:lineRule="auto"/>
        <w:rPr>
          <w:lang w:eastAsia="zh-CN"/>
        </w:rPr>
      </w:pPr>
      <w:r>
        <w:rPr>
          <w:rFonts w:hint="eastAsia"/>
          <w:lang w:eastAsia="zh-CN"/>
        </w:rPr>
        <w:t>应验证所选的方法不会影响介质结构，使机械过滤和其他介质性能保持完整。</w:t>
      </w:r>
    </w:p>
    <w:p w14:paraId="63DA876A" w14:textId="77777777" w:rsidR="00434855" w:rsidRDefault="00431065" w:rsidP="00F469A9">
      <w:pPr>
        <w:pStyle w:val="3"/>
        <w:spacing w:line="360" w:lineRule="auto"/>
        <w:rPr>
          <w:lang w:eastAsia="zh-CN"/>
        </w:rPr>
      </w:pPr>
      <w:r>
        <w:rPr>
          <w:lang w:eastAsia="zh-CN"/>
        </w:rPr>
        <w:t>9.2.6</w:t>
      </w:r>
      <w:r>
        <w:rPr>
          <w:rFonts w:hint="eastAsia"/>
          <w:lang w:eastAsia="zh-CN"/>
        </w:rPr>
        <w:t xml:space="preserve">   过滤介质中和</w:t>
      </w:r>
    </w:p>
    <w:p w14:paraId="5189CB9E" w14:textId="6CB12DB6" w:rsidR="00434855" w:rsidRDefault="003F2D96" w:rsidP="00F469A9">
      <w:pPr>
        <w:pStyle w:val="4"/>
        <w:spacing w:line="360" w:lineRule="auto"/>
        <w:rPr>
          <w:lang w:eastAsia="zh-CN"/>
        </w:rPr>
      </w:pPr>
      <w:hyperlink r:id="rId50" w:history="1">
        <w:r w:rsidR="00431065">
          <w:rPr>
            <w:lang w:eastAsia="zh-CN"/>
          </w:rPr>
          <w:t>9.2.6.1</w:t>
        </w:r>
      </w:hyperlink>
      <w:r w:rsidR="00431065">
        <w:rPr>
          <w:rFonts w:hint="eastAsia"/>
          <w:lang w:eastAsia="zh-CN"/>
        </w:rPr>
        <w:t xml:space="preserve">   </w:t>
      </w:r>
      <w:r w:rsidR="00431065">
        <w:rPr>
          <w:rFonts w:hint="eastAsia"/>
          <w:lang w:eastAsia="zh-CN"/>
        </w:rPr>
        <w:t>设备</w:t>
      </w:r>
    </w:p>
    <w:p w14:paraId="2E554BA2" w14:textId="77777777" w:rsidR="00434855" w:rsidRDefault="00431065" w:rsidP="00F469A9">
      <w:pPr>
        <w:spacing w:line="360" w:lineRule="auto"/>
        <w:rPr>
          <w:lang w:eastAsia="zh-CN"/>
        </w:rPr>
      </w:pPr>
      <w:r>
        <w:rPr>
          <w:rFonts w:hint="eastAsia"/>
          <w:lang w:eastAsia="zh-CN"/>
        </w:rPr>
        <w:t>所述程序是基于异丙醇（</w:t>
      </w:r>
      <w:r>
        <w:rPr>
          <w:rFonts w:hint="eastAsia"/>
          <w:lang w:eastAsia="zh-CN"/>
        </w:rPr>
        <w:t>IPA</w:t>
      </w:r>
      <w:r>
        <w:rPr>
          <w:rFonts w:hint="eastAsia"/>
          <w:lang w:eastAsia="zh-CN"/>
        </w:rPr>
        <w:t>）的标准化处理，以评估静电对过滤介质颗粒效率的影响。</w:t>
      </w:r>
    </w:p>
    <w:p w14:paraId="19435A86" w14:textId="77777777" w:rsidR="00434855" w:rsidRDefault="00431065" w:rsidP="00F469A9">
      <w:pPr>
        <w:spacing w:line="360" w:lineRule="auto"/>
        <w:rPr>
          <w:lang w:eastAsia="zh-CN"/>
        </w:rPr>
      </w:pPr>
      <w:r>
        <w:rPr>
          <w:rFonts w:hint="eastAsia"/>
          <w:lang w:eastAsia="zh-CN"/>
        </w:rPr>
        <w:t>首先对初始状态下的滤料样本进行过滤效率试验。而后对滤料样本进行</w:t>
      </w:r>
      <w:r>
        <w:rPr>
          <w:lang w:eastAsia="zh-CN"/>
        </w:rPr>
        <w:t>IPA</w:t>
      </w:r>
      <w:r>
        <w:rPr>
          <w:rFonts w:hint="eastAsia"/>
          <w:lang w:eastAsia="zh-CN"/>
        </w:rPr>
        <w:t>消静电处理，应使用工业纯</w:t>
      </w:r>
      <w:r>
        <w:rPr>
          <w:lang w:eastAsia="zh-CN"/>
        </w:rPr>
        <w:t>IPA</w:t>
      </w:r>
      <w:r>
        <w:rPr>
          <w:rFonts w:hint="eastAsia"/>
          <w:lang w:eastAsia="zh-CN"/>
        </w:rPr>
        <w:t>（</w:t>
      </w:r>
      <w:r>
        <w:rPr>
          <w:lang w:eastAsia="zh-CN"/>
        </w:rPr>
        <w:t>&gt; 99.9</w:t>
      </w:r>
      <w:r>
        <w:rPr>
          <w:rFonts w:hint="eastAsia"/>
          <w:lang w:eastAsia="zh-CN"/>
        </w:rPr>
        <w:t>％）自然挥发所产生</w:t>
      </w:r>
      <w:proofErr w:type="gramStart"/>
      <w:r>
        <w:rPr>
          <w:rFonts w:hint="eastAsia"/>
          <w:lang w:eastAsia="zh-CN"/>
        </w:rPr>
        <w:t>蒸气</w:t>
      </w:r>
      <w:proofErr w:type="gramEnd"/>
      <w:r>
        <w:rPr>
          <w:rFonts w:hint="eastAsia"/>
          <w:lang w:eastAsia="zh-CN"/>
        </w:rPr>
        <w:t>来处理样本。</w:t>
      </w:r>
      <w:r>
        <w:rPr>
          <w:lang w:eastAsia="zh-CN"/>
        </w:rPr>
        <w:t>IPA</w:t>
      </w:r>
      <w:r>
        <w:rPr>
          <w:rFonts w:hint="eastAsia"/>
          <w:lang w:eastAsia="zh-CN"/>
        </w:rPr>
        <w:t>可重复使用，但纯度应大于</w:t>
      </w:r>
      <w:r>
        <w:rPr>
          <w:lang w:eastAsia="zh-CN"/>
        </w:rPr>
        <w:t>99.9</w:t>
      </w:r>
      <w:r>
        <w:rPr>
          <w:rFonts w:hint="eastAsia"/>
          <w:lang w:eastAsia="zh-CN"/>
        </w:rPr>
        <w:t>％。效率测试装置见图</w:t>
      </w:r>
      <w:r>
        <w:rPr>
          <w:rFonts w:hint="eastAsia"/>
          <w:lang w:eastAsia="zh-CN"/>
        </w:rPr>
        <w:t>9</w:t>
      </w:r>
      <w:r>
        <w:rPr>
          <w:rFonts w:hint="eastAsia"/>
          <w:lang w:eastAsia="zh-CN"/>
        </w:rPr>
        <w:t>。将处理后的滤料样本置于通风橱中的平坦惰性表面上进行</w:t>
      </w:r>
      <w:r>
        <w:rPr>
          <w:rFonts w:hint="eastAsia"/>
          <w:lang w:eastAsia="zh-CN"/>
        </w:rPr>
        <w:t>15min</w:t>
      </w:r>
      <w:r>
        <w:rPr>
          <w:rFonts w:hint="eastAsia"/>
          <w:lang w:eastAsia="zh-CN"/>
        </w:rPr>
        <w:t>干燥处理。随后，再次进行过滤效率试验。试验后，使用清洁的干燥</w:t>
      </w:r>
      <w:proofErr w:type="gramStart"/>
      <w:r>
        <w:rPr>
          <w:rFonts w:hint="eastAsia"/>
          <w:lang w:eastAsia="zh-CN"/>
        </w:rPr>
        <w:t>空气清吹被测</w:t>
      </w:r>
      <w:proofErr w:type="gramEnd"/>
      <w:r>
        <w:rPr>
          <w:rFonts w:hint="eastAsia"/>
          <w:lang w:eastAsia="zh-CN"/>
        </w:rPr>
        <w:t>滤料样本</w:t>
      </w:r>
      <w:r>
        <w:rPr>
          <w:lang w:eastAsia="zh-CN"/>
        </w:rPr>
        <w:t xml:space="preserve"> 30</w:t>
      </w:r>
      <w:r>
        <w:rPr>
          <w:rFonts w:hint="eastAsia"/>
          <w:lang w:eastAsia="zh-CN"/>
        </w:rPr>
        <w:t>分钟后，重复进行过滤效率试验以验证样本无残留</w:t>
      </w:r>
      <w:r>
        <w:rPr>
          <w:lang w:eastAsia="zh-CN"/>
        </w:rPr>
        <w:t>IPA</w:t>
      </w:r>
      <w:r>
        <w:rPr>
          <w:rFonts w:hint="eastAsia"/>
          <w:lang w:eastAsia="zh-CN"/>
        </w:rPr>
        <w:t>。效率试验根据本标准所规定方法进行。</w:t>
      </w:r>
    </w:p>
    <w:p w14:paraId="47F483E5" w14:textId="77777777" w:rsidR="00434855" w:rsidRDefault="00431065" w:rsidP="00F469A9">
      <w:pPr>
        <w:spacing w:line="360" w:lineRule="auto"/>
        <w:rPr>
          <w:lang w:eastAsia="zh-CN"/>
        </w:rPr>
      </w:pPr>
      <w:r>
        <w:rPr>
          <w:rFonts w:hint="eastAsia"/>
          <w:lang w:eastAsia="zh-CN"/>
        </w:rPr>
        <w:t>异丙醇蒸汽处理使用的装置如图</w:t>
      </w:r>
      <w:r>
        <w:rPr>
          <w:rFonts w:hint="eastAsia"/>
          <w:lang w:eastAsia="zh-CN"/>
        </w:rPr>
        <w:t>10</w:t>
      </w:r>
      <w:r>
        <w:rPr>
          <w:rFonts w:hint="eastAsia"/>
          <w:lang w:eastAsia="zh-CN"/>
        </w:rPr>
        <w:t>所示。该装置包括一个用于发生异丙醇的容器、平面穿孔表面以及平坦惰性材料支架。过滤器样品的干燥应在实验室的通风柜中进行。</w:t>
      </w: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3589"/>
        <w:gridCol w:w="765"/>
        <w:gridCol w:w="3503"/>
      </w:tblGrid>
      <w:tr w:rsidR="00434855" w14:paraId="32BF7F53" w14:textId="77777777">
        <w:tc>
          <w:tcPr>
            <w:tcW w:w="5000" w:type="pct"/>
            <w:gridSpan w:val="4"/>
          </w:tcPr>
          <w:p w14:paraId="0A74D165" w14:textId="77777777" w:rsidR="00434855" w:rsidRDefault="00434855" w:rsidP="00F469A9">
            <w:pPr>
              <w:spacing w:line="360" w:lineRule="auto"/>
              <w:ind w:firstLineChars="0" w:firstLine="0"/>
              <w:rPr>
                <w:rFonts w:ascii="Arial"/>
                <w:lang w:eastAsia="zh-CN"/>
              </w:rPr>
            </w:pPr>
          </w:p>
          <w:p w14:paraId="3E91C411" w14:textId="77777777" w:rsidR="00434855" w:rsidRDefault="00431065" w:rsidP="00F469A9">
            <w:pPr>
              <w:spacing w:line="360" w:lineRule="auto"/>
              <w:ind w:firstLineChars="0" w:firstLine="0"/>
              <w:jc w:val="center"/>
            </w:pPr>
            <w:r>
              <w:rPr>
                <w:noProof/>
                <w:lang w:eastAsia="zh-CN"/>
              </w:rPr>
              <w:drawing>
                <wp:inline distT="0" distB="0" distL="0" distR="0" wp14:anchorId="3496E258" wp14:editId="1B7623F6">
                  <wp:extent cx="4993640" cy="1598295"/>
                  <wp:effectExtent l="0" t="0" r="5080" b="1905"/>
                  <wp:docPr id="2" name="图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0"/>
                          <pic:cNvPicPr>
                            <a:picLocks noChangeAspect="1" noChangeArrowheads="1"/>
                          </pic:cNvPicPr>
                        </pic:nvPicPr>
                        <pic:blipFill>
                          <a:blip r:embed="rId51" cstate="print"/>
                          <a:srcRect/>
                          <a:stretch>
                            <a:fillRect/>
                          </a:stretch>
                        </pic:blipFill>
                        <pic:spPr>
                          <a:xfrm>
                            <a:off x="0" y="0"/>
                            <a:ext cx="4993640" cy="1598295"/>
                          </a:xfrm>
                          <a:prstGeom prst="rect">
                            <a:avLst/>
                          </a:prstGeom>
                          <a:noFill/>
                          <a:ln w="9525">
                            <a:noFill/>
                            <a:miter lim="800000"/>
                            <a:headEnd/>
                            <a:tailEnd/>
                          </a:ln>
                        </pic:spPr>
                      </pic:pic>
                    </a:graphicData>
                  </a:graphic>
                </wp:inline>
              </w:drawing>
            </w:r>
          </w:p>
          <w:p w14:paraId="791B98BD" w14:textId="77777777" w:rsidR="00434855" w:rsidRDefault="00434855" w:rsidP="00F469A9">
            <w:pPr>
              <w:spacing w:line="360" w:lineRule="auto"/>
              <w:ind w:firstLineChars="0" w:firstLine="0"/>
            </w:pPr>
          </w:p>
        </w:tc>
      </w:tr>
      <w:tr w:rsidR="00434855" w14:paraId="2D47EA1A" w14:textId="77777777">
        <w:tc>
          <w:tcPr>
            <w:tcW w:w="5000" w:type="pct"/>
            <w:gridSpan w:val="4"/>
          </w:tcPr>
          <w:p w14:paraId="778465F2" w14:textId="77777777" w:rsidR="00434855" w:rsidRDefault="00431065" w:rsidP="00F469A9">
            <w:pPr>
              <w:spacing w:line="360" w:lineRule="auto"/>
              <w:ind w:firstLineChars="0" w:firstLine="0"/>
              <w:rPr>
                <w:color w:val="231F20"/>
                <w:spacing w:val="-14"/>
                <w:sz w:val="23"/>
                <w:szCs w:val="23"/>
                <w:lang w:eastAsia="zh-CN"/>
              </w:rPr>
            </w:pPr>
            <w:r>
              <w:rPr>
                <w:rFonts w:hint="eastAsia"/>
                <w:lang w:eastAsia="zh-CN"/>
              </w:rPr>
              <w:t>说明：</w:t>
            </w:r>
          </w:p>
        </w:tc>
      </w:tr>
      <w:tr w:rsidR="00434855" w14:paraId="46A77E88" w14:textId="77777777">
        <w:tc>
          <w:tcPr>
            <w:tcW w:w="387" w:type="pct"/>
          </w:tcPr>
          <w:p w14:paraId="3AECC495" w14:textId="77777777" w:rsidR="00434855" w:rsidRDefault="00431065" w:rsidP="00F469A9">
            <w:pPr>
              <w:pStyle w:val="TableText"/>
              <w:rPr>
                <w:sz w:val="21"/>
                <w:szCs w:val="28"/>
                <w:lang w:eastAsia="zh-CN"/>
              </w:rPr>
            </w:pPr>
            <w:r>
              <w:rPr>
                <w:sz w:val="21"/>
                <w:szCs w:val="28"/>
              </w:rPr>
              <w:t>1</w:t>
            </w:r>
          </w:p>
        </w:tc>
        <w:tc>
          <w:tcPr>
            <w:tcW w:w="2107" w:type="pct"/>
          </w:tcPr>
          <w:p w14:paraId="283E5981" w14:textId="77777777" w:rsidR="00434855" w:rsidRDefault="00431065" w:rsidP="00F469A9">
            <w:pPr>
              <w:pStyle w:val="TableText"/>
              <w:rPr>
                <w:sz w:val="21"/>
                <w:szCs w:val="28"/>
                <w:lang w:eastAsia="zh-CN"/>
              </w:rPr>
            </w:pPr>
            <w:r>
              <w:rPr>
                <w:rFonts w:hint="eastAsia"/>
                <w:sz w:val="21"/>
                <w:szCs w:val="28"/>
                <w:lang w:eastAsia="zh-CN"/>
              </w:rPr>
              <w:t>过滤器样本</w:t>
            </w:r>
          </w:p>
        </w:tc>
        <w:tc>
          <w:tcPr>
            <w:tcW w:w="449" w:type="pct"/>
          </w:tcPr>
          <w:p w14:paraId="7AFC6760" w14:textId="77777777" w:rsidR="00434855" w:rsidRDefault="00431065" w:rsidP="00F469A9">
            <w:pPr>
              <w:pStyle w:val="TableText"/>
              <w:rPr>
                <w:sz w:val="21"/>
                <w:szCs w:val="28"/>
                <w:lang w:eastAsia="zh-CN"/>
              </w:rPr>
            </w:pPr>
            <w:r>
              <w:rPr>
                <w:rFonts w:hint="eastAsia"/>
                <w:sz w:val="21"/>
                <w:szCs w:val="28"/>
                <w:lang w:eastAsia="zh-CN"/>
              </w:rPr>
              <w:t>4</w:t>
            </w:r>
          </w:p>
        </w:tc>
        <w:tc>
          <w:tcPr>
            <w:tcW w:w="2056" w:type="pct"/>
          </w:tcPr>
          <w:p w14:paraId="4016D2F3" w14:textId="77777777" w:rsidR="00434855" w:rsidRDefault="00431065" w:rsidP="00F469A9">
            <w:pPr>
              <w:pStyle w:val="TableText"/>
              <w:rPr>
                <w:sz w:val="21"/>
                <w:szCs w:val="28"/>
                <w:lang w:eastAsia="zh-CN"/>
              </w:rPr>
            </w:pPr>
            <w:r>
              <w:rPr>
                <w:rFonts w:hint="eastAsia"/>
                <w:sz w:val="21"/>
                <w:szCs w:val="28"/>
              </w:rPr>
              <w:t>平坦惰性材料支架</w:t>
            </w:r>
          </w:p>
        </w:tc>
      </w:tr>
      <w:tr w:rsidR="00434855" w14:paraId="36263250" w14:textId="77777777">
        <w:tc>
          <w:tcPr>
            <w:tcW w:w="387" w:type="pct"/>
          </w:tcPr>
          <w:p w14:paraId="22AE0179" w14:textId="77777777" w:rsidR="00434855" w:rsidRDefault="00431065" w:rsidP="00F469A9">
            <w:pPr>
              <w:pStyle w:val="TableText"/>
              <w:rPr>
                <w:sz w:val="21"/>
                <w:szCs w:val="28"/>
                <w:lang w:eastAsia="zh-CN"/>
              </w:rPr>
            </w:pPr>
            <w:r>
              <w:rPr>
                <w:sz w:val="21"/>
                <w:szCs w:val="28"/>
              </w:rPr>
              <w:t>2</w:t>
            </w:r>
          </w:p>
        </w:tc>
        <w:tc>
          <w:tcPr>
            <w:tcW w:w="2107" w:type="pct"/>
          </w:tcPr>
          <w:p w14:paraId="087B3F2D" w14:textId="77777777" w:rsidR="00434855" w:rsidRDefault="00431065" w:rsidP="00F469A9">
            <w:pPr>
              <w:pStyle w:val="TableText"/>
              <w:rPr>
                <w:sz w:val="21"/>
                <w:szCs w:val="28"/>
                <w:lang w:eastAsia="zh-CN"/>
              </w:rPr>
            </w:pPr>
            <w:r>
              <w:rPr>
                <w:rFonts w:hint="eastAsia"/>
                <w:sz w:val="21"/>
                <w:szCs w:val="28"/>
                <w:lang w:eastAsia="zh-CN"/>
              </w:rPr>
              <w:t>IPA</w:t>
            </w:r>
            <w:r>
              <w:rPr>
                <w:rFonts w:hint="eastAsia"/>
                <w:sz w:val="21"/>
                <w:szCs w:val="28"/>
                <w:lang w:eastAsia="zh-CN"/>
              </w:rPr>
              <w:t>处理</w:t>
            </w:r>
          </w:p>
        </w:tc>
        <w:tc>
          <w:tcPr>
            <w:tcW w:w="449" w:type="pct"/>
          </w:tcPr>
          <w:p w14:paraId="7B334802" w14:textId="77777777" w:rsidR="00434855" w:rsidRDefault="00431065" w:rsidP="00F469A9">
            <w:pPr>
              <w:pStyle w:val="TableText"/>
              <w:rPr>
                <w:sz w:val="21"/>
                <w:szCs w:val="28"/>
                <w:lang w:eastAsia="zh-CN"/>
              </w:rPr>
            </w:pPr>
            <w:r>
              <w:rPr>
                <w:rFonts w:hint="eastAsia"/>
                <w:sz w:val="21"/>
                <w:szCs w:val="28"/>
                <w:lang w:eastAsia="zh-CN"/>
              </w:rPr>
              <w:t>5</w:t>
            </w:r>
          </w:p>
        </w:tc>
        <w:tc>
          <w:tcPr>
            <w:tcW w:w="2056" w:type="pct"/>
          </w:tcPr>
          <w:p w14:paraId="795E6A70" w14:textId="77777777" w:rsidR="00434855" w:rsidRDefault="00431065" w:rsidP="00F469A9">
            <w:pPr>
              <w:pStyle w:val="TableText"/>
              <w:rPr>
                <w:sz w:val="21"/>
                <w:szCs w:val="28"/>
                <w:lang w:eastAsia="zh-CN"/>
              </w:rPr>
            </w:pPr>
            <w:r>
              <w:rPr>
                <w:rFonts w:hint="eastAsia"/>
                <w:sz w:val="21"/>
                <w:szCs w:val="28"/>
                <w:lang w:eastAsia="zh-CN"/>
              </w:rPr>
              <w:t>通风橱</w:t>
            </w:r>
          </w:p>
        </w:tc>
      </w:tr>
      <w:tr w:rsidR="00434855" w14:paraId="08EEAC13" w14:textId="77777777">
        <w:tc>
          <w:tcPr>
            <w:tcW w:w="387" w:type="pct"/>
          </w:tcPr>
          <w:p w14:paraId="726508FE" w14:textId="77777777" w:rsidR="00434855" w:rsidRDefault="00431065" w:rsidP="00F469A9">
            <w:pPr>
              <w:pStyle w:val="TableText"/>
              <w:rPr>
                <w:sz w:val="21"/>
                <w:szCs w:val="28"/>
                <w:lang w:eastAsia="zh-CN"/>
              </w:rPr>
            </w:pPr>
            <w:r>
              <w:rPr>
                <w:sz w:val="21"/>
                <w:szCs w:val="28"/>
              </w:rPr>
              <w:t>3</w:t>
            </w:r>
          </w:p>
        </w:tc>
        <w:tc>
          <w:tcPr>
            <w:tcW w:w="2107" w:type="pct"/>
          </w:tcPr>
          <w:p w14:paraId="2916E1A0" w14:textId="77777777" w:rsidR="00434855" w:rsidRDefault="00431065" w:rsidP="00F469A9">
            <w:pPr>
              <w:pStyle w:val="TableText"/>
              <w:rPr>
                <w:sz w:val="21"/>
                <w:szCs w:val="28"/>
                <w:lang w:eastAsia="zh-CN"/>
              </w:rPr>
            </w:pPr>
            <w:r>
              <w:rPr>
                <w:rFonts w:hint="eastAsia"/>
                <w:sz w:val="21"/>
                <w:szCs w:val="28"/>
                <w:lang w:eastAsia="zh-CN"/>
              </w:rPr>
              <w:t>IPA</w:t>
            </w:r>
            <w:r>
              <w:rPr>
                <w:rFonts w:hint="eastAsia"/>
                <w:sz w:val="21"/>
                <w:szCs w:val="28"/>
                <w:lang w:eastAsia="zh-CN"/>
              </w:rPr>
              <w:t>容器</w:t>
            </w:r>
          </w:p>
        </w:tc>
        <w:tc>
          <w:tcPr>
            <w:tcW w:w="449" w:type="pct"/>
          </w:tcPr>
          <w:p w14:paraId="6DDA7995" w14:textId="77777777" w:rsidR="00434855" w:rsidRDefault="00434855" w:rsidP="00F469A9">
            <w:pPr>
              <w:pStyle w:val="TableText"/>
              <w:rPr>
                <w:sz w:val="21"/>
                <w:szCs w:val="28"/>
                <w:lang w:eastAsia="zh-CN"/>
              </w:rPr>
            </w:pPr>
          </w:p>
        </w:tc>
        <w:tc>
          <w:tcPr>
            <w:tcW w:w="2056" w:type="pct"/>
          </w:tcPr>
          <w:p w14:paraId="71774DC0" w14:textId="77777777" w:rsidR="00434855" w:rsidRDefault="00434855" w:rsidP="00F469A9">
            <w:pPr>
              <w:pStyle w:val="TableText"/>
              <w:rPr>
                <w:sz w:val="21"/>
                <w:szCs w:val="28"/>
                <w:lang w:eastAsia="zh-CN"/>
              </w:rPr>
            </w:pPr>
          </w:p>
        </w:tc>
      </w:tr>
    </w:tbl>
    <w:p w14:paraId="474C08FA" w14:textId="77777777" w:rsidR="00434855" w:rsidRDefault="00431065" w:rsidP="00F469A9">
      <w:pPr>
        <w:pStyle w:val="GA"/>
        <w:spacing w:line="360" w:lineRule="auto"/>
        <w:rPr>
          <w:lang w:eastAsia="zh-CN"/>
        </w:rPr>
      </w:pPr>
      <w:bookmarkStart w:id="92" w:name="bookmark129"/>
      <w:bookmarkEnd w:id="92"/>
      <w:r>
        <w:rPr>
          <w:rFonts w:hint="eastAsia"/>
          <w:lang w:eastAsia="zh-CN"/>
        </w:rPr>
        <w:t>图10 异丙醇试验系统的工作原理</w:t>
      </w:r>
    </w:p>
    <w:p w14:paraId="4B0141E0" w14:textId="78C41369" w:rsidR="00434855" w:rsidRDefault="003F2D96" w:rsidP="00F469A9">
      <w:pPr>
        <w:pStyle w:val="4"/>
        <w:spacing w:line="360" w:lineRule="auto"/>
        <w:rPr>
          <w:lang w:eastAsia="zh-CN"/>
        </w:rPr>
      </w:pPr>
      <w:hyperlink r:id="rId52" w:history="1">
        <w:r w:rsidR="00431065">
          <w:rPr>
            <w:lang w:eastAsia="zh-CN"/>
          </w:rPr>
          <w:t>9.2.6.2</w:t>
        </w:r>
      </w:hyperlink>
      <w:r w:rsidR="00431065">
        <w:rPr>
          <w:rFonts w:hint="eastAsia"/>
          <w:lang w:eastAsia="zh-CN"/>
        </w:rPr>
        <w:t xml:space="preserve">   </w:t>
      </w:r>
      <w:r w:rsidR="00431065">
        <w:rPr>
          <w:rFonts w:hint="eastAsia"/>
          <w:lang w:eastAsia="zh-CN"/>
        </w:rPr>
        <w:t>试验样本准备</w:t>
      </w:r>
    </w:p>
    <w:p w14:paraId="0A490D2A" w14:textId="77777777" w:rsidR="00434855" w:rsidRDefault="00431065" w:rsidP="00F469A9">
      <w:pPr>
        <w:spacing w:line="360" w:lineRule="auto"/>
        <w:rPr>
          <w:rFonts w:ascii="Arial"/>
          <w:lang w:eastAsia="zh-CN"/>
        </w:rPr>
      </w:pPr>
      <w:r>
        <w:rPr>
          <w:rFonts w:hint="eastAsia"/>
          <w:lang w:eastAsia="zh-CN"/>
        </w:rPr>
        <w:t>至少应测试三个测试样品。样品的总表面需≥</w:t>
      </w:r>
      <w:r>
        <w:rPr>
          <w:rFonts w:hint="eastAsia"/>
          <w:lang w:eastAsia="zh-CN"/>
        </w:rPr>
        <w:t>0.06m</w:t>
      </w:r>
      <w:r>
        <w:rPr>
          <w:rFonts w:hint="eastAsia"/>
          <w:vertAlign w:val="superscript"/>
          <w:lang w:eastAsia="zh-CN"/>
        </w:rPr>
        <w:t>2</w:t>
      </w:r>
      <w:r>
        <w:rPr>
          <w:rFonts w:hint="eastAsia"/>
          <w:lang w:eastAsia="zh-CN"/>
        </w:rPr>
        <w:t>。应从过滤介质中选择样品（例如切割），以代表完整的过滤介质。试验样品的位置应随机切割。每个有效试验样区应≥</w:t>
      </w:r>
      <w:r>
        <w:rPr>
          <w:rFonts w:hint="eastAsia"/>
          <w:lang w:eastAsia="zh-CN"/>
        </w:rPr>
        <w:t>0.01m</w:t>
      </w:r>
      <w:r>
        <w:rPr>
          <w:rFonts w:hint="eastAsia"/>
          <w:vertAlign w:val="superscript"/>
          <w:lang w:eastAsia="zh-CN"/>
        </w:rPr>
        <w:t>2</w:t>
      </w:r>
      <w:r>
        <w:rPr>
          <w:rFonts w:hint="eastAsia"/>
          <w:lang w:eastAsia="zh-CN"/>
        </w:rPr>
        <w:t>。应选</w:t>
      </w:r>
      <w:proofErr w:type="gramStart"/>
      <w:r>
        <w:rPr>
          <w:rFonts w:hint="eastAsia"/>
          <w:lang w:eastAsia="zh-CN"/>
        </w:rPr>
        <w:t>择能够</w:t>
      </w:r>
      <w:proofErr w:type="gramEnd"/>
      <w:r>
        <w:rPr>
          <w:rFonts w:hint="eastAsia"/>
          <w:lang w:eastAsia="zh-CN"/>
        </w:rPr>
        <w:t>代表所研究滤料典型性的样本。</w:t>
      </w:r>
    </w:p>
    <w:p w14:paraId="2F8AAF1E" w14:textId="7D5982CC" w:rsidR="00434855" w:rsidRDefault="003F2D96" w:rsidP="00F469A9">
      <w:pPr>
        <w:pStyle w:val="4"/>
        <w:spacing w:line="360" w:lineRule="auto"/>
        <w:rPr>
          <w:lang w:eastAsia="zh-CN"/>
        </w:rPr>
      </w:pPr>
      <w:hyperlink r:id="rId53" w:history="1">
        <w:r w:rsidR="00431065">
          <w:rPr>
            <w:lang w:eastAsia="zh-CN"/>
          </w:rPr>
          <w:t>9.2.6.3</w:t>
        </w:r>
      </w:hyperlink>
      <w:r w:rsidR="00431065">
        <w:rPr>
          <w:lang w:eastAsia="zh-CN"/>
        </w:rPr>
        <w:t xml:space="preserve">   </w:t>
      </w:r>
      <w:r w:rsidR="00431065">
        <w:rPr>
          <w:rFonts w:hint="eastAsia"/>
          <w:lang w:eastAsia="zh-CN"/>
        </w:rPr>
        <w:t>过滤器介质效率的测量</w:t>
      </w:r>
    </w:p>
    <w:p w14:paraId="766CE7D7" w14:textId="77777777" w:rsidR="00434855" w:rsidRDefault="00431065" w:rsidP="00F469A9">
      <w:pPr>
        <w:spacing w:line="360" w:lineRule="auto"/>
        <w:rPr>
          <w:lang w:eastAsia="zh-CN"/>
        </w:rPr>
      </w:pPr>
      <w:r>
        <w:rPr>
          <w:rFonts w:hint="eastAsia"/>
          <w:lang w:eastAsia="zh-CN"/>
        </w:rPr>
        <w:t>应按本标准所规定试验方法进行试验。</w:t>
      </w:r>
    </w:p>
    <w:p w14:paraId="4B070A0E" w14:textId="38F0B458" w:rsidR="00434855" w:rsidRDefault="003F2D96" w:rsidP="00F469A9">
      <w:pPr>
        <w:pStyle w:val="4"/>
        <w:spacing w:line="360" w:lineRule="auto"/>
        <w:rPr>
          <w:lang w:eastAsia="zh-CN"/>
        </w:rPr>
      </w:pPr>
      <w:hyperlink r:id="rId54" w:history="1">
        <w:r w:rsidR="00431065">
          <w:rPr>
            <w:lang w:eastAsia="zh-CN"/>
          </w:rPr>
          <w:t>9.2.6.4</w:t>
        </w:r>
      </w:hyperlink>
      <w:r w:rsidR="00431065">
        <w:rPr>
          <w:lang w:eastAsia="zh-CN"/>
        </w:rPr>
        <w:t xml:space="preserve">  </w:t>
      </w:r>
      <w:r w:rsidR="00431065">
        <w:rPr>
          <w:rFonts w:hint="eastAsia"/>
          <w:lang w:eastAsia="zh-CN"/>
        </w:rPr>
        <w:t xml:space="preserve"> </w:t>
      </w:r>
      <w:r w:rsidR="00431065">
        <w:rPr>
          <w:lang w:eastAsia="zh-CN"/>
        </w:rPr>
        <w:t>IPA</w:t>
      </w:r>
      <w:proofErr w:type="gramStart"/>
      <w:r w:rsidR="00431065">
        <w:rPr>
          <w:rFonts w:hint="eastAsia"/>
          <w:lang w:eastAsia="zh-CN"/>
        </w:rPr>
        <w:t>蒸气</w:t>
      </w:r>
      <w:proofErr w:type="gramEnd"/>
      <w:r w:rsidR="00431065">
        <w:rPr>
          <w:rFonts w:hint="eastAsia"/>
          <w:lang w:eastAsia="zh-CN"/>
        </w:rPr>
        <w:t>消静电处理试验</w:t>
      </w:r>
    </w:p>
    <w:p w14:paraId="6819AB1A" w14:textId="77777777" w:rsidR="00434855" w:rsidRDefault="00431065" w:rsidP="00F469A9">
      <w:pPr>
        <w:spacing w:line="360" w:lineRule="auto"/>
        <w:rPr>
          <w:lang w:eastAsia="zh-CN"/>
        </w:rPr>
      </w:pPr>
      <w:r>
        <w:rPr>
          <w:lang w:eastAsia="zh-CN"/>
        </w:rPr>
        <w:t>IPA</w:t>
      </w:r>
      <w:proofErr w:type="gramStart"/>
      <w:r>
        <w:rPr>
          <w:rFonts w:hint="eastAsia"/>
          <w:lang w:eastAsia="zh-CN"/>
        </w:rPr>
        <w:t>蒸气</w:t>
      </w:r>
      <w:proofErr w:type="gramEnd"/>
      <w:r>
        <w:rPr>
          <w:rFonts w:hint="eastAsia"/>
          <w:lang w:eastAsia="zh-CN"/>
        </w:rPr>
        <w:t>暴露</w:t>
      </w:r>
      <w:proofErr w:type="gramStart"/>
      <w:r>
        <w:rPr>
          <w:rFonts w:hint="eastAsia"/>
          <w:lang w:eastAsia="zh-CN"/>
        </w:rPr>
        <w:t>试验按</w:t>
      </w:r>
      <w:proofErr w:type="gramEnd"/>
      <w:r>
        <w:rPr>
          <w:rFonts w:hint="eastAsia"/>
          <w:lang w:eastAsia="zh-CN"/>
        </w:rPr>
        <w:t>以下步骤进行：</w:t>
      </w:r>
    </w:p>
    <w:p w14:paraId="3BC5F37D" w14:textId="77777777" w:rsidR="00434855" w:rsidRDefault="00431065" w:rsidP="00F469A9">
      <w:pPr>
        <w:spacing w:line="360" w:lineRule="auto"/>
        <w:rPr>
          <w:lang w:eastAsia="zh-CN"/>
        </w:rPr>
      </w:pPr>
      <w:r>
        <w:rPr>
          <w:rFonts w:hint="eastAsia"/>
          <w:lang w:eastAsia="zh-CN"/>
        </w:rPr>
        <w:t>1</w:t>
      </w:r>
      <w:r>
        <w:rPr>
          <w:rFonts w:hint="eastAsia"/>
          <w:lang w:eastAsia="zh-CN"/>
        </w:rPr>
        <w:t>）</w:t>
      </w:r>
      <w:r>
        <w:rPr>
          <w:lang w:eastAsia="zh-CN"/>
        </w:rPr>
        <w:tab/>
      </w:r>
      <w:r>
        <w:rPr>
          <w:rFonts w:hint="eastAsia"/>
          <w:lang w:eastAsia="zh-CN"/>
        </w:rPr>
        <w:t>测试滤料样本初始状态过滤效率和阻力；</w:t>
      </w:r>
    </w:p>
    <w:p w14:paraId="341AE398" w14:textId="77777777" w:rsidR="00434855" w:rsidRDefault="00431065" w:rsidP="00F469A9">
      <w:pPr>
        <w:spacing w:line="360" w:lineRule="auto"/>
        <w:rPr>
          <w:lang w:eastAsia="zh-CN"/>
        </w:rPr>
      </w:pPr>
      <w:r>
        <w:rPr>
          <w:rFonts w:hint="eastAsia"/>
          <w:lang w:eastAsia="zh-CN"/>
        </w:rPr>
        <w:t>2</w:t>
      </w:r>
      <w:r>
        <w:rPr>
          <w:rFonts w:hint="eastAsia"/>
          <w:lang w:eastAsia="zh-CN"/>
        </w:rPr>
        <w:t>）</w:t>
      </w:r>
      <w:r>
        <w:rPr>
          <w:lang w:eastAsia="zh-CN"/>
        </w:rPr>
        <w:tab/>
      </w:r>
      <w:r>
        <w:rPr>
          <w:rFonts w:hint="eastAsia"/>
          <w:lang w:eastAsia="zh-CN"/>
        </w:rPr>
        <w:t>将滤料样本暴露于</w:t>
      </w:r>
      <w:r>
        <w:rPr>
          <w:lang w:eastAsia="zh-CN"/>
        </w:rPr>
        <w:t>IPA</w:t>
      </w:r>
      <w:proofErr w:type="gramStart"/>
      <w:r>
        <w:rPr>
          <w:rFonts w:hint="eastAsia"/>
          <w:lang w:eastAsia="zh-CN"/>
        </w:rPr>
        <w:t>蒸气</w:t>
      </w:r>
      <w:proofErr w:type="gramEnd"/>
      <w:r>
        <w:rPr>
          <w:rFonts w:hint="eastAsia"/>
          <w:lang w:eastAsia="zh-CN"/>
        </w:rPr>
        <w:t>中</w:t>
      </w:r>
      <w:r>
        <w:rPr>
          <w:lang w:eastAsia="zh-CN"/>
        </w:rPr>
        <w:t>24</w:t>
      </w:r>
      <w:r>
        <w:rPr>
          <w:rFonts w:hint="eastAsia"/>
          <w:lang w:eastAsia="zh-CN"/>
        </w:rPr>
        <w:t xml:space="preserve"> h</w:t>
      </w:r>
      <w:r>
        <w:rPr>
          <w:rFonts w:hint="eastAsia"/>
          <w:lang w:eastAsia="zh-CN"/>
        </w:rPr>
        <w:t>；</w:t>
      </w:r>
    </w:p>
    <w:p w14:paraId="069A0840" w14:textId="77777777" w:rsidR="00434855" w:rsidRDefault="00431065" w:rsidP="00F469A9">
      <w:pPr>
        <w:spacing w:line="360" w:lineRule="auto"/>
        <w:rPr>
          <w:lang w:eastAsia="zh-CN"/>
        </w:rPr>
      </w:pPr>
      <w:r>
        <w:rPr>
          <w:rFonts w:hint="eastAsia"/>
          <w:lang w:eastAsia="zh-CN"/>
        </w:rPr>
        <w:t>3</w:t>
      </w:r>
      <w:r>
        <w:rPr>
          <w:rFonts w:hint="eastAsia"/>
          <w:lang w:eastAsia="zh-CN"/>
        </w:rPr>
        <w:t>）</w:t>
      </w:r>
      <w:r>
        <w:rPr>
          <w:lang w:eastAsia="zh-CN"/>
        </w:rPr>
        <w:tab/>
      </w:r>
      <w:r>
        <w:rPr>
          <w:rFonts w:hint="eastAsia"/>
          <w:lang w:eastAsia="zh-CN"/>
        </w:rPr>
        <w:t>将滤料样本置于实验室通风柜中的平坦惰性表面上进行</w:t>
      </w:r>
      <w:r>
        <w:rPr>
          <w:lang w:eastAsia="zh-CN"/>
        </w:rPr>
        <w:t>15</w:t>
      </w:r>
      <w:r>
        <w:rPr>
          <w:rFonts w:hint="eastAsia"/>
          <w:lang w:eastAsia="zh-CN"/>
        </w:rPr>
        <w:t xml:space="preserve"> min</w:t>
      </w:r>
      <w:r>
        <w:rPr>
          <w:rFonts w:hint="eastAsia"/>
          <w:lang w:eastAsia="zh-CN"/>
        </w:rPr>
        <w:t>干燥处理。为了使</w:t>
      </w:r>
      <w:r>
        <w:rPr>
          <w:lang w:eastAsia="zh-CN"/>
        </w:rPr>
        <w:t>IPA</w:t>
      </w:r>
      <w:r>
        <w:rPr>
          <w:rFonts w:hint="eastAsia"/>
          <w:lang w:eastAsia="zh-CN"/>
        </w:rPr>
        <w:t>快速蒸发，滤料样本应放置于多孔表面上；</w:t>
      </w:r>
    </w:p>
    <w:p w14:paraId="5E3B4468" w14:textId="77777777" w:rsidR="00434855" w:rsidRDefault="00431065" w:rsidP="00F469A9">
      <w:pPr>
        <w:spacing w:line="360" w:lineRule="auto"/>
        <w:outlineLvl w:val="4"/>
        <w:rPr>
          <w:lang w:eastAsia="zh-CN"/>
        </w:rPr>
      </w:pPr>
      <w:r>
        <w:rPr>
          <w:rFonts w:hint="eastAsia"/>
          <w:lang w:eastAsia="zh-CN"/>
        </w:rPr>
        <w:t>4</w:t>
      </w:r>
      <w:r>
        <w:rPr>
          <w:rFonts w:hint="eastAsia"/>
          <w:lang w:eastAsia="zh-CN"/>
        </w:rPr>
        <w:t>）</w:t>
      </w:r>
      <w:r>
        <w:rPr>
          <w:rFonts w:hint="eastAsia"/>
          <w:lang w:eastAsia="zh-CN"/>
        </w:rPr>
        <w:t xml:space="preserve">     </w:t>
      </w:r>
      <w:r>
        <w:rPr>
          <w:rFonts w:hint="eastAsia"/>
          <w:lang w:eastAsia="zh-CN"/>
        </w:rPr>
        <w:t>干燥</w:t>
      </w:r>
      <w:r>
        <w:rPr>
          <w:rFonts w:hint="eastAsia"/>
          <w:lang w:eastAsia="zh-CN"/>
        </w:rPr>
        <w:t>15 min</w:t>
      </w:r>
      <w:r>
        <w:rPr>
          <w:rFonts w:hint="eastAsia"/>
          <w:lang w:eastAsia="zh-CN"/>
        </w:rPr>
        <w:t>后，重复颗粒效率和压降测量；</w:t>
      </w:r>
    </w:p>
    <w:p w14:paraId="22BC3CB9" w14:textId="77777777" w:rsidR="00434855" w:rsidRDefault="00431065" w:rsidP="00F469A9">
      <w:pPr>
        <w:spacing w:line="360" w:lineRule="auto"/>
        <w:rPr>
          <w:lang w:eastAsia="zh-CN"/>
        </w:rPr>
      </w:pPr>
      <w:r>
        <w:rPr>
          <w:rFonts w:hint="eastAsia"/>
          <w:lang w:eastAsia="zh-CN"/>
        </w:rPr>
        <w:t>5</w:t>
      </w:r>
      <w:r>
        <w:rPr>
          <w:rFonts w:hint="eastAsia"/>
          <w:lang w:eastAsia="zh-CN"/>
        </w:rPr>
        <w:t>）</w:t>
      </w:r>
      <w:r>
        <w:rPr>
          <w:rFonts w:hint="eastAsia"/>
          <w:lang w:eastAsia="zh-CN"/>
        </w:rPr>
        <w:t xml:space="preserve">    </w:t>
      </w:r>
      <w:r>
        <w:rPr>
          <w:rFonts w:hint="eastAsia"/>
          <w:lang w:eastAsia="zh-CN"/>
        </w:rPr>
        <w:t>使用清洁的干燥</w:t>
      </w:r>
      <w:proofErr w:type="gramStart"/>
      <w:r>
        <w:rPr>
          <w:rFonts w:hint="eastAsia"/>
          <w:lang w:eastAsia="zh-CN"/>
        </w:rPr>
        <w:t>空气清吹样本</w:t>
      </w:r>
      <w:proofErr w:type="gramEnd"/>
      <w:r>
        <w:rPr>
          <w:lang w:eastAsia="zh-CN"/>
        </w:rPr>
        <w:t xml:space="preserve"> 30</w:t>
      </w:r>
      <w:r>
        <w:rPr>
          <w:rFonts w:hint="eastAsia"/>
          <w:lang w:eastAsia="zh-CN"/>
        </w:rPr>
        <w:t xml:space="preserve"> min</w:t>
      </w:r>
      <w:r>
        <w:rPr>
          <w:rFonts w:hint="eastAsia"/>
          <w:lang w:eastAsia="zh-CN"/>
        </w:rPr>
        <w:t>，再次进行过滤效率试验。若过滤效率变化超过</w:t>
      </w:r>
      <w:r>
        <w:rPr>
          <w:lang w:eastAsia="zh-CN"/>
        </w:rPr>
        <w:t>±3 %</w:t>
      </w:r>
      <w:r>
        <w:rPr>
          <w:rFonts w:hint="eastAsia"/>
          <w:lang w:eastAsia="zh-CN"/>
        </w:rPr>
        <w:t>或阻力变化超过</w:t>
      </w:r>
      <w:r>
        <w:rPr>
          <w:lang w:eastAsia="zh-CN"/>
        </w:rPr>
        <w:t>±5 Pa</w:t>
      </w:r>
      <w:r>
        <w:rPr>
          <w:rFonts w:hint="eastAsia"/>
          <w:lang w:eastAsia="zh-CN"/>
        </w:rPr>
        <w:t>，则应再使用清洁空气对所有</w:t>
      </w:r>
      <w:proofErr w:type="gramStart"/>
      <w:r>
        <w:rPr>
          <w:rFonts w:hint="eastAsia"/>
          <w:lang w:eastAsia="zh-CN"/>
        </w:rPr>
        <w:t>样本清吹</w:t>
      </w:r>
      <w:proofErr w:type="gramEnd"/>
      <w:r>
        <w:rPr>
          <w:lang w:eastAsia="zh-CN"/>
        </w:rPr>
        <w:t>30</w:t>
      </w:r>
      <w:r>
        <w:rPr>
          <w:rFonts w:hint="eastAsia"/>
          <w:lang w:eastAsia="zh-CN"/>
        </w:rPr>
        <w:t xml:space="preserve"> min</w:t>
      </w:r>
      <w:r>
        <w:rPr>
          <w:rFonts w:hint="eastAsia"/>
          <w:lang w:eastAsia="zh-CN"/>
        </w:rPr>
        <w:t>后重复试验；</w:t>
      </w:r>
    </w:p>
    <w:p w14:paraId="2A72511C" w14:textId="77777777" w:rsidR="00434855" w:rsidRDefault="00431065" w:rsidP="00F469A9">
      <w:pPr>
        <w:spacing w:line="360" w:lineRule="auto"/>
        <w:rPr>
          <w:lang w:eastAsia="zh-CN"/>
        </w:rPr>
      </w:pPr>
      <w:r>
        <w:rPr>
          <w:rFonts w:hint="eastAsia"/>
          <w:lang w:eastAsia="zh-CN"/>
        </w:rPr>
        <w:t>6</w:t>
      </w:r>
      <w:r>
        <w:rPr>
          <w:rFonts w:hint="eastAsia"/>
          <w:lang w:eastAsia="zh-CN"/>
        </w:rPr>
        <w:t>）</w:t>
      </w:r>
      <w:r>
        <w:rPr>
          <w:lang w:eastAsia="zh-CN"/>
        </w:rPr>
        <w:tab/>
      </w:r>
      <w:r>
        <w:rPr>
          <w:rFonts w:hint="eastAsia"/>
          <w:lang w:eastAsia="zh-CN"/>
        </w:rPr>
        <w:t>如果无法达到上述所需精度，则报告中应列明未达到相关要求及原因。</w:t>
      </w:r>
    </w:p>
    <w:p w14:paraId="7E9E7915" w14:textId="1DA6B260" w:rsidR="00434855" w:rsidRDefault="003F2D96" w:rsidP="00F469A9">
      <w:pPr>
        <w:pStyle w:val="4"/>
        <w:spacing w:line="360" w:lineRule="auto"/>
        <w:rPr>
          <w:lang w:eastAsia="zh-CN"/>
        </w:rPr>
      </w:pPr>
      <w:hyperlink r:id="rId55" w:history="1">
        <w:r w:rsidR="00431065">
          <w:rPr>
            <w:lang w:eastAsia="zh-CN"/>
          </w:rPr>
          <w:t>9.2.6.5</w:t>
        </w:r>
      </w:hyperlink>
      <w:r w:rsidR="00431065">
        <w:rPr>
          <w:rFonts w:hint="eastAsia"/>
          <w:lang w:eastAsia="zh-CN"/>
        </w:rPr>
        <w:t xml:space="preserve">   </w:t>
      </w:r>
      <w:r w:rsidR="00431065">
        <w:rPr>
          <w:lang w:eastAsia="zh-CN"/>
        </w:rPr>
        <w:t>IPA</w:t>
      </w:r>
      <w:proofErr w:type="gramStart"/>
      <w:r w:rsidR="00431065">
        <w:rPr>
          <w:rFonts w:hint="eastAsia"/>
          <w:lang w:eastAsia="zh-CN"/>
        </w:rPr>
        <w:t>蒸气</w:t>
      </w:r>
      <w:proofErr w:type="gramEnd"/>
      <w:r w:rsidR="00431065">
        <w:rPr>
          <w:rFonts w:hint="eastAsia"/>
          <w:lang w:eastAsia="zh-CN"/>
        </w:rPr>
        <w:t>消静电处理方法</w:t>
      </w:r>
    </w:p>
    <w:p w14:paraId="209819A2" w14:textId="77777777" w:rsidR="00434855" w:rsidRDefault="00431065" w:rsidP="00F469A9">
      <w:pPr>
        <w:spacing w:line="360" w:lineRule="auto"/>
        <w:rPr>
          <w:lang w:eastAsia="zh-CN"/>
        </w:rPr>
      </w:pPr>
      <w:r>
        <w:rPr>
          <w:lang w:eastAsia="zh-CN"/>
        </w:rPr>
        <w:t>IPA</w:t>
      </w:r>
      <w:proofErr w:type="gramStart"/>
      <w:r>
        <w:rPr>
          <w:rFonts w:hint="eastAsia"/>
          <w:lang w:eastAsia="zh-CN"/>
        </w:rPr>
        <w:t>蒸气</w:t>
      </w:r>
      <w:proofErr w:type="gramEnd"/>
      <w:r>
        <w:rPr>
          <w:rFonts w:hint="eastAsia"/>
          <w:lang w:eastAsia="zh-CN"/>
        </w:rPr>
        <w:t>消静电处理按以下方法进行：</w:t>
      </w:r>
    </w:p>
    <w:p w14:paraId="061C3133" w14:textId="77777777" w:rsidR="00434855" w:rsidRDefault="00431065" w:rsidP="00F469A9">
      <w:pPr>
        <w:spacing w:line="360" w:lineRule="auto"/>
        <w:rPr>
          <w:lang w:eastAsia="zh-CN"/>
        </w:rPr>
      </w:pPr>
      <w:r>
        <w:rPr>
          <w:rFonts w:hint="eastAsia"/>
          <w:lang w:eastAsia="zh-CN"/>
        </w:rPr>
        <w:t>1</w:t>
      </w:r>
      <w:r>
        <w:rPr>
          <w:rFonts w:hint="eastAsia"/>
          <w:lang w:eastAsia="zh-CN"/>
        </w:rPr>
        <w:t>）</w:t>
      </w:r>
      <w:r>
        <w:rPr>
          <w:rFonts w:hint="eastAsia"/>
          <w:lang w:eastAsia="zh-CN"/>
        </w:rPr>
        <w:t xml:space="preserve"> </w:t>
      </w:r>
      <w:r>
        <w:rPr>
          <w:rFonts w:hint="eastAsia"/>
          <w:lang w:eastAsia="zh-CN"/>
        </w:rPr>
        <w:t>试验容器和环境空气的允许温度范围为</w:t>
      </w:r>
      <w:r>
        <w:rPr>
          <w:lang w:eastAsia="zh-CN"/>
        </w:rPr>
        <w:t>+293 K~+303 K</w:t>
      </w:r>
      <w:r>
        <w:rPr>
          <w:rFonts w:hint="eastAsia"/>
          <w:lang w:eastAsia="zh-CN"/>
        </w:rPr>
        <w:t>，环境湿度应为</w:t>
      </w:r>
      <w:r>
        <w:rPr>
          <w:lang w:eastAsia="zh-CN"/>
        </w:rPr>
        <w:t>40</w:t>
      </w:r>
      <w:r>
        <w:rPr>
          <w:rFonts w:hint="eastAsia"/>
          <w:lang w:eastAsia="zh-CN"/>
        </w:rPr>
        <w:t>％</w:t>
      </w:r>
      <w:r>
        <w:rPr>
          <w:lang w:eastAsia="zh-CN"/>
        </w:rPr>
        <w:t>~80</w:t>
      </w:r>
      <w:r>
        <w:rPr>
          <w:rFonts w:hint="eastAsia"/>
          <w:lang w:eastAsia="zh-CN"/>
        </w:rPr>
        <w:t>％；</w:t>
      </w:r>
    </w:p>
    <w:p w14:paraId="029820BC" w14:textId="77777777" w:rsidR="00434855" w:rsidRDefault="00431065" w:rsidP="00F469A9">
      <w:pPr>
        <w:spacing w:line="360" w:lineRule="auto"/>
        <w:rPr>
          <w:lang w:eastAsia="zh-CN"/>
        </w:rPr>
      </w:pPr>
      <w:r>
        <w:rPr>
          <w:rFonts w:hint="eastAsia"/>
          <w:lang w:eastAsia="zh-CN"/>
        </w:rPr>
        <w:t>2</w:t>
      </w:r>
      <w:r>
        <w:rPr>
          <w:rFonts w:hint="eastAsia"/>
          <w:lang w:eastAsia="zh-CN"/>
        </w:rPr>
        <w:t>）</w:t>
      </w:r>
      <w:r>
        <w:rPr>
          <w:lang w:eastAsia="zh-CN"/>
        </w:rPr>
        <w:tab/>
      </w:r>
      <w:r>
        <w:rPr>
          <w:rFonts w:hint="eastAsia"/>
          <w:lang w:eastAsia="zh-CN"/>
        </w:rPr>
        <w:t>应避免</w:t>
      </w:r>
      <w:r>
        <w:rPr>
          <w:lang w:eastAsia="zh-CN"/>
        </w:rPr>
        <w:t>IPA</w:t>
      </w:r>
      <w:r>
        <w:rPr>
          <w:rFonts w:hint="eastAsia"/>
          <w:lang w:eastAsia="zh-CN"/>
        </w:rPr>
        <w:t>容器与阳光或任何其他可能显著改变蒸汽特性的热辐射源直接接触；</w:t>
      </w:r>
    </w:p>
    <w:p w14:paraId="212C9069" w14:textId="77777777" w:rsidR="00434855" w:rsidRDefault="00431065" w:rsidP="00F469A9">
      <w:pPr>
        <w:spacing w:line="360" w:lineRule="auto"/>
        <w:rPr>
          <w:lang w:eastAsia="zh-CN"/>
        </w:rPr>
      </w:pPr>
      <w:r>
        <w:rPr>
          <w:rFonts w:hint="eastAsia"/>
          <w:lang w:eastAsia="zh-CN"/>
        </w:rPr>
        <w:t>3</w:t>
      </w:r>
      <w:r>
        <w:rPr>
          <w:rFonts w:hint="eastAsia"/>
          <w:lang w:eastAsia="zh-CN"/>
        </w:rPr>
        <w:t>）</w:t>
      </w:r>
      <w:r>
        <w:rPr>
          <w:lang w:eastAsia="zh-CN"/>
        </w:rPr>
        <w:tab/>
      </w:r>
      <w:r>
        <w:rPr>
          <w:rFonts w:hint="eastAsia"/>
          <w:lang w:eastAsia="zh-CN"/>
        </w:rPr>
        <w:t>将</w:t>
      </w:r>
      <w:r>
        <w:rPr>
          <w:lang w:eastAsia="zh-CN"/>
        </w:rPr>
        <w:t>IPA</w:t>
      </w:r>
      <w:r>
        <w:rPr>
          <w:rFonts w:hint="eastAsia"/>
          <w:lang w:eastAsia="zh-CN"/>
        </w:rPr>
        <w:t>加入容器中，深度约为</w:t>
      </w:r>
      <w:r>
        <w:rPr>
          <w:lang w:eastAsia="zh-CN"/>
        </w:rPr>
        <w:t>10</w:t>
      </w:r>
      <w:r>
        <w:rPr>
          <w:rFonts w:hint="eastAsia"/>
          <w:lang w:eastAsia="zh-CN"/>
        </w:rPr>
        <w:t>毫米。在液体表面上方，设一个网屏以固定放置滤料样本（见图</w:t>
      </w:r>
      <w:r>
        <w:rPr>
          <w:rFonts w:hint="eastAsia"/>
          <w:lang w:eastAsia="zh-CN"/>
        </w:rPr>
        <w:t>11</w:t>
      </w:r>
      <w:r>
        <w:rPr>
          <w:rFonts w:hint="eastAsia"/>
          <w:lang w:eastAsia="zh-CN"/>
        </w:rPr>
        <w:t>）；</w:t>
      </w:r>
    </w:p>
    <w:p w14:paraId="45ACC3E5" w14:textId="77777777" w:rsidR="00434855" w:rsidRDefault="00431065" w:rsidP="00F469A9">
      <w:pPr>
        <w:spacing w:line="360" w:lineRule="auto"/>
        <w:rPr>
          <w:lang w:eastAsia="zh-CN"/>
        </w:rPr>
      </w:pPr>
      <w:r>
        <w:rPr>
          <w:rFonts w:hint="eastAsia"/>
          <w:lang w:eastAsia="zh-CN"/>
        </w:rPr>
        <w:t>4</w:t>
      </w:r>
      <w:r>
        <w:rPr>
          <w:rFonts w:hint="eastAsia"/>
          <w:lang w:eastAsia="zh-CN"/>
        </w:rPr>
        <w:t>）在网屏上放置样本，密封容器，应采取适当的密封措施避免容器内空气与周围空气相互影响；</w:t>
      </w:r>
    </w:p>
    <w:p w14:paraId="0FE3F811" w14:textId="77777777" w:rsidR="00434855" w:rsidRDefault="00431065" w:rsidP="00F469A9">
      <w:pPr>
        <w:spacing w:line="360" w:lineRule="auto"/>
        <w:outlineLvl w:val="4"/>
        <w:rPr>
          <w:lang w:eastAsia="zh-CN"/>
        </w:rPr>
      </w:pPr>
      <w:r>
        <w:rPr>
          <w:rFonts w:hint="eastAsia"/>
          <w:lang w:eastAsia="zh-CN"/>
        </w:rPr>
        <w:t>5</w:t>
      </w:r>
      <w:r>
        <w:rPr>
          <w:rFonts w:hint="eastAsia"/>
          <w:lang w:eastAsia="zh-CN"/>
        </w:rPr>
        <w:t>）</w:t>
      </w:r>
      <w:r>
        <w:rPr>
          <w:lang w:eastAsia="zh-CN"/>
        </w:rPr>
        <w:tab/>
        <w:t>24</w:t>
      </w:r>
      <w:r>
        <w:rPr>
          <w:rFonts w:hint="eastAsia"/>
          <w:lang w:eastAsia="zh-CN"/>
        </w:rPr>
        <w:t xml:space="preserve"> h</w:t>
      </w:r>
      <w:r>
        <w:rPr>
          <w:rFonts w:hint="eastAsia"/>
          <w:lang w:eastAsia="zh-CN"/>
        </w:rPr>
        <w:t>之后，打开容器并取出滤料进行后续试验。</w:t>
      </w:r>
    </w:p>
    <w:p w14:paraId="37B06FC7" w14:textId="77777777" w:rsidR="00434855" w:rsidRDefault="00434855" w:rsidP="00F469A9">
      <w:pPr>
        <w:spacing w:line="360" w:lineRule="auto"/>
        <w:ind w:firstLineChars="0" w:firstLine="0"/>
        <w:rPr>
          <w:lang w:eastAsia="zh-CN"/>
        </w:rPr>
      </w:pPr>
    </w:p>
    <w:p w14:paraId="06BD09B3" w14:textId="77777777" w:rsidR="00434855" w:rsidRDefault="00434855" w:rsidP="00F469A9">
      <w:pPr>
        <w:spacing w:line="360" w:lineRule="auto"/>
        <w:ind w:firstLineChars="0" w:firstLine="0"/>
        <w:rPr>
          <w:lang w:eastAsia="zh-CN"/>
        </w:rPr>
      </w:pP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3589"/>
        <w:gridCol w:w="765"/>
        <w:gridCol w:w="3503"/>
      </w:tblGrid>
      <w:tr w:rsidR="00434855" w14:paraId="771DE67B" w14:textId="77777777">
        <w:tc>
          <w:tcPr>
            <w:tcW w:w="5000" w:type="pct"/>
            <w:gridSpan w:val="4"/>
          </w:tcPr>
          <w:p w14:paraId="1D29DACA" w14:textId="77777777" w:rsidR="00434855" w:rsidRDefault="00434855" w:rsidP="00F469A9">
            <w:pPr>
              <w:spacing w:line="360" w:lineRule="auto"/>
              <w:ind w:firstLineChars="0" w:firstLine="0"/>
              <w:rPr>
                <w:rFonts w:ascii="Arial"/>
                <w:lang w:eastAsia="zh-CN"/>
              </w:rPr>
            </w:pPr>
          </w:p>
          <w:p w14:paraId="69BB4B27" w14:textId="77777777" w:rsidR="00434855" w:rsidRDefault="00431065" w:rsidP="00F469A9">
            <w:pPr>
              <w:spacing w:line="360" w:lineRule="auto"/>
              <w:ind w:firstLineChars="0" w:firstLine="0"/>
              <w:jc w:val="center"/>
            </w:pPr>
            <w:r>
              <w:rPr>
                <w:noProof/>
                <w:lang w:eastAsia="zh-CN"/>
              </w:rPr>
              <w:drawing>
                <wp:inline distT="0" distB="0" distL="114300" distR="114300" wp14:anchorId="1E4E4D9D" wp14:editId="3D04512F">
                  <wp:extent cx="2543175" cy="1743075"/>
                  <wp:effectExtent l="0" t="0" r="190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6"/>
                          <a:stretch>
                            <a:fillRect/>
                          </a:stretch>
                        </pic:blipFill>
                        <pic:spPr>
                          <a:xfrm>
                            <a:off x="0" y="0"/>
                            <a:ext cx="2543175" cy="1743075"/>
                          </a:xfrm>
                          <a:prstGeom prst="rect">
                            <a:avLst/>
                          </a:prstGeom>
                          <a:noFill/>
                          <a:ln>
                            <a:noFill/>
                          </a:ln>
                        </pic:spPr>
                      </pic:pic>
                    </a:graphicData>
                  </a:graphic>
                </wp:inline>
              </w:drawing>
            </w:r>
          </w:p>
          <w:p w14:paraId="513EF3DB" w14:textId="77777777" w:rsidR="00434855" w:rsidRDefault="00434855" w:rsidP="00F469A9">
            <w:pPr>
              <w:spacing w:line="360" w:lineRule="auto"/>
              <w:ind w:firstLineChars="0" w:firstLine="0"/>
            </w:pPr>
          </w:p>
        </w:tc>
      </w:tr>
      <w:tr w:rsidR="00434855" w14:paraId="52AB686B" w14:textId="77777777">
        <w:tc>
          <w:tcPr>
            <w:tcW w:w="5000" w:type="pct"/>
            <w:gridSpan w:val="4"/>
          </w:tcPr>
          <w:p w14:paraId="511FF94A" w14:textId="77777777" w:rsidR="00434855" w:rsidRDefault="00431065" w:rsidP="00F469A9">
            <w:pPr>
              <w:spacing w:line="360" w:lineRule="auto"/>
              <w:ind w:firstLineChars="0" w:firstLine="0"/>
              <w:rPr>
                <w:color w:val="231F20"/>
                <w:spacing w:val="-14"/>
                <w:sz w:val="23"/>
                <w:szCs w:val="23"/>
                <w:lang w:eastAsia="zh-CN"/>
              </w:rPr>
            </w:pPr>
            <w:r>
              <w:rPr>
                <w:rFonts w:hint="eastAsia"/>
                <w:lang w:eastAsia="zh-CN"/>
              </w:rPr>
              <w:lastRenderedPageBreak/>
              <w:t>说明：</w:t>
            </w:r>
          </w:p>
        </w:tc>
      </w:tr>
      <w:tr w:rsidR="00434855" w14:paraId="0FDC65E9" w14:textId="77777777">
        <w:tc>
          <w:tcPr>
            <w:tcW w:w="387" w:type="pct"/>
          </w:tcPr>
          <w:p w14:paraId="14D1B73A" w14:textId="77777777" w:rsidR="00434855" w:rsidRDefault="00431065" w:rsidP="00F469A9">
            <w:pPr>
              <w:pStyle w:val="TableText"/>
              <w:rPr>
                <w:sz w:val="21"/>
                <w:szCs w:val="28"/>
                <w:lang w:eastAsia="zh-CN"/>
              </w:rPr>
            </w:pPr>
            <w:r>
              <w:rPr>
                <w:sz w:val="21"/>
                <w:szCs w:val="28"/>
              </w:rPr>
              <w:t>1</w:t>
            </w:r>
          </w:p>
        </w:tc>
        <w:tc>
          <w:tcPr>
            <w:tcW w:w="2107" w:type="pct"/>
          </w:tcPr>
          <w:p w14:paraId="4C6EE431" w14:textId="77777777" w:rsidR="00434855" w:rsidRDefault="00431065" w:rsidP="00F469A9">
            <w:pPr>
              <w:pStyle w:val="TableText"/>
              <w:rPr>
                <w:sz w:val="21"/>
                <w:szCs w:val="28"/>
                <w:lang w:eastAsia="zh-CN"/>
              </w:rPr>
            </w:pPr>
            <w:r>
              <w:rPr>
                <w:rFonts w:hint="eastAsia"/>
                <w:sz w:val="21"/>
                <w:szCs w:val="28"/>
                <w:lang w:eastAsia="zh-CN"/>
              </w:rPr>
              <w:t>过滤器样本</w:t>
            </w:r>
          </w:p>
        </w:tc>
        <w:tc>
          <w:tcPr>
            <w:tcW w:w="449" w:type="pct"/>
          </w:tcPr>
          <w:p w14:paraId="55350783" w14:textId="77777777" w:rsidR="00434855" w:rsidRDefault="00434855" w:rsidP="00F469A9">
            <w:pPr>
              <w:pStyle w:val="TableText"/>
              <w:rPr>
                <w:sz w:val="21"/>
                <w:szCs w:val="28"/>
                <w:lang w:eastAsia="zh-CN"/>
              </w:rPr>
            </w:pPr>
          </w:p>
        </w:tc>
        <w:tc>
          <w:tcPr>
            <w:tcW w:w="2056" w:type="pct"/>
          </w:tcPr>
          <w:p w14:paraId="6E6E1304" w14:textId="77777777" w:rsidR="00434855" w:rsidRDefault="00434855" w:rsidP="00F469A9">
            <w:pPr>
              <w:pStyle w:val="TableText"/>
              <w:rPr>
                <w:sz w:val="21"/>
                <w:szCs w:val="28"/>
                <w:lang w:eastAsia="zh-CN"/>
              </w:rPr>
            </w:pPr>
          </w:p>
        </w:tc>
      </w:tr>
      <w:tr w:rsidR="00434855" w14:paraId="2BD0D1AD" w14:textId="77777777">
        <w:tc>
          <w:tcPr>
            <w:tcW w:w="387" w:type="pct"/>
          </w:tcPr>
          <w:p w14:paraId="153E4D06" w14:textId="77777777" w:rsidR="00434855" w:rsidRDefault="00431065" w:rsidP="00F469A9">
            <w:pPr>
              <w:pStyle w:val="TableText"/>
              <w:rPr>
                <w:sz w:val="21"/>
                <w:szCs w:val="28"/>
                <w:lang w:eastAsia="zh-CN"/>
              </w:rPr>
            </w:pPr>
            <w:r>
              <w:rPr>
                <w:sz w:val="21"/>
                <w:szCs w:val="28"/>
              </w:rPr>
              <w:t>2</w:t>
            </w:r>
          </w:p>
        </w:tc>
        <w:tc>
          <w:tcPr>
            <w:tcW w:w="2107" w:type="pct"/>
          </w:tcPr>
          <w:p w14:paraId="121DAD8F" w14:textId="77777777" w:rsidR="00434855" w:rsidRDefault="00431065" w:rsidP="00F469A9">
            <w:pPr>
              <w:pStyle w:val="TableText"/>
              <w:rPr>
                <w:sz w:val="21"/>
                <w:szCs w:val="28"/>
                <w:lang w:eastAsia="zh-CN"/>
              </w:rPr>
            </w:pPr>
            <w:r>
              <w:rPr>
                <w:rFonts w:hint="eastAsia"/>
                <w:sz w:val="21"/>
                <w:szCs w:val="28"/>
                <w:lang w:eastAsia="zh-CN"/>
              </w:rPr>
              <w:t>IPA</w:t>
            </w:r>
            <w:r>
              <w:rPr>
                <w:rFonts w:hint="eastAsia"/>
                <w:sz w:val="21"/>
                <w:szCs w:val="28"/>
                <w:lang w:eastAsia="zh-CN"/>
              </w:rPr>
              <w:t>蒸汽</w:t>
            </w:r>
          </w:p>
        </w:tc>
        <w:tc>
          <w:tcPr>
            <w:tcW w:w="449" w:type="pct"/>
          </w:tcPr>
          <w:p w14:paraId="1797FA47" w14:textId="77777777" w:rsidR="00434855" w:rsidRDefault="00434855" w:rsidP="00F469A9">
            <w:pPr>
              <w:pStyle w:val="TableText"/>
              <w:rPr>
                <w:sz w:val="21"/>
                <w:szCs w:val="28"/>
                <w:lang w:eastAsia="zh-CN"/>
              </w:rPr>
            </w:pPr>
          </w:p>
        </w:tc>
        <w:tc>
          <w:tcPr>
            <w:tcW w:w="2056" w:type="pct"/>
          </w:tcPr>
          <w:p w14:paraId="3C693987" w14:textId="77777777" w:rsidR="00434855" w:rsidRDefault="00434855" w:rsidP="00F469A9">
            <w:pPr>
              <w:pStyle w:val="TableText"/>
              <w:rPr>
                <w:sz w:val="21"/>
                <w:szCs w:val="28"/>
                <w:lang w:eastAsia="zh-CN"/>
              </w:rPr>
            </w:pPr>
          </w:p>
        </w:tc>
      </w:tr>
      <w:tr w:rsidR="00434855" w14:paraId="45100180" w14:textId="77777777">
        <w:tc>
          <w:tcPr>
            <w:tcW w:w="387" w:type="pct"/>
          </w:tcPr>
          <w:p w14:paraId="0508A754" w14:textId="77777777" w:rsidR="00434855" w:rsidRDefault="00431065" w:rsidP="00F469A9">
            <w:pPr>
              <w:pStyle w:val="TableText"/>
              <w:rPr>
                <w:sz w:val="21"/>
                <w:szCs w:val="28"/>
                <w:lang w:eastAsia="zh-CN"/>
              </w:rPr>
            </w:pPr>
            <w:r>
              <w:rPr>
                <w:sz w:val="21"/>
                <w:szCs w:val="28"/>
              </w:rPr>
              <w:t>3</w:t>
            </w:r>
          </w:p>
        </w:tc>
        <w:tc>
          <w:tcPr>
            <w:tcW w:w="2107" w:type="pct"/>
          </w:tcPr>
          <w:p w14:paraId="3807EDF3" w14:textId="77777777" w:rsidR="00434855" w:rsidRDefault="00431065" w:rsidP="00F469A9">
            <w:pPr>
              <w:pStyle w:val="TableText"/>
              <w:rPr>
                <w:sz w:val="21"/>
                <w:szCs w:val="28"/>
                <w:lang w:eastAsia="zh-CN"/>
              </w:rPr>
            </w:pPr>
            <w:r>
              <w:rPr>
                <w:rFonts w:hint="eastAsia"/>
                <w:sz w:val="21"/>
                <w:szCs w:val="28"/>
                <w:lang w:eastAsia="zh-CN"/>
              </w:rPr>
              <w:t>液体</w:t>
            </w:r>
            <w:r>
              <w:rPr>
                <w:rFonts w:hint="eastAsia"/>
                <w:sz w:val="21"/>
                <w:szCs w:val="28"/>
                <w:lang w:eastAsia="zh-CN"/>
              </w:rPr>
              <w:t>IPA</w:t>
            </w:r>
          </w:p>
        </w:tc>
        <w:tc>
          <w:tcPr>
            <w:tcW w:w="449" w:type="pct"/>
          </w:tcPr>
          <w:p w14:paraId="2340521B" w14:textId="77777777" w:rsidR="00434855" w:rsidRDefault="00434855" w:rsidP="00F469A9">
            <w:pPr>
              <w:pStyle w:val="TableText"/>
              <w:rPr>
                <w:sz w:val="21"/>
                <w:szCs w:val="28"/>
                <w:lang w:eastAsia="zh-CN"/>
              </w:rPr>
            </w:pPr>
          </w:p>
        </w:tc>
        <w:tc>
          <w:tcPr>
            <w:tcW w:w="2056" w:type="pct"/>
          </w:tcPr>
          <w:p w14:paraId="759A8C94" w14:textId="77777777" w:rsidR="00434855" w:rsidRDefault="00434855" w:rsidP="00F469A9">
            <w:pPr>
              <w:pStyle w:val="TableText"/>
              <w:rPr>
                <w:sz w:val="21"/>
                <w:szCs w:val="28"/>
                <w:lang w:eastAsia="zh-CN"/>
              </w:rPr>
            </w:pPr>
          </w:p>
        </w:tc>
      </w:tr>
    </w:tbl>
    <w:p w14:paraId="12166F88" w14:textId="77777777" w:rsidR="00434855" w:rsidRDefault="00431065" w:rsidP="00F469A9">
      <w:pPr>
        <w:pStyle w:val="GA"/>
        <w:spacing w:line="360" w:lineRule="auto"/>
        <w:rPr>
          <w:lang w:eastAsia="zh-CN"/>
        </w:rPr>
      </w:pPr>
      <w:r>
        <w:rPr>
          <w:rFonts w:hint="eastAsia"/>
          <w:lang w:eastAsia="zh-CN"/>
        </w:rPr>
        <w:t xml:space="preserve">图11 </w:t>
      </w:r>
      <w:r>
        <w:rPr>
          <w:lang w:eastAsia="zh-CN"/>
        </w:rPr>
        <w:t>IPA</w:t>
      </w:r>
      <w:r>
        <w:rPr>
          <w:rFonts w:hint="eastAsia"/>
          <w:lang w:eastAsia="zh-CN"/>
        </w:rPr>
        <w:t>容器（容器和盖子）示意图</w:t>
      </w:r>
    </w:p>
    <w:p w14:paraId="01C17AB1" w14:textId="77777777" w:rsidR="00434855" w:rsidRDefault="00431065" w:rsidP="00F469A9">
      <w:pPr>
        <w:spacing w:line="360" w:lineRule="auto"/>
        <w:rPr>
          <w:lang w:eastAsia="zh-CN"/>
        </w:rPr>
      </w:pPr>
      <w:r>
        <w:rPr>
          <w:rFonts w:hint="eastAsia"/>
          <w:lang w:eastAsia="zh-CN"/>
        </w:rPr>
        <w:t>计算和报告了未经处理和经过条件处理的过滤器样品的平均效率，以及气溶胶和尺寸范围（银为</w:t>
      </w:r>
      <w:r>
        <w:rPr>
          <w:rFonts w:hint="eastAsia"/>
          <w:lang w:eastAsia="zh-CN"/>
        </w:rPr>
        <w:t>3 nm ~ 30 nm)</w:t>
      </w:r>
      <w:r>
        <w:rPr>
          <w:rFonts w:hint="eastAsia"/>
          <w:lang w:eastAsia="zh-CN"/>
        </w:rPr>
        <w:t>。滤料试验过滤效率差值（初始状态</w:t>
      </w:r>
      <w:r>
        <w:rPr>
          <w:lang w:eastAsia="zh-CN"/>
        </w:rPr>
        <w:t>-</w:t>
      </w:r>
      <w:r>
        <w:rPr>
          <w:rFonts w:hint="eastAsia"/>
          <w:lang w:eastAsia="zh-CN"/>
        </w:rPr>
        <w:t>消静电后）为初始状态过滤效率（</w:t>
      </w:r>
      <w:r>
        <w:rPr>
          <w:lang w:eastAsia="zh-CN"/>
        </w:rPr>
        <w:t>E</w:t>
      </w:r>
      <w:r>
        <w:rPr>
          <w:vertAlign w:val="subscript"/>
          <w:lang w:eastAsia="zh-CN"/>
        </w:rPr>
        <w:t>0</w:t>
      </w:r>
      <w:r>
        <w:rPr>
          <w:rFonts w:hint="eastAsia"/>
          <w:lang w:eastAsia="zh-CN"/>
        </w:rPr>
        <w:t>）减去消静电处理后的过滤效率（</w:t>
      </w:r>
      <w:r>
        <w:rPr>
          <w:rFonts w:hint="eastAsia"/>
        </w:rPr>
        <w:t>Δ</w:t>
      </w:r>
      <w:r>
        <w:rPr>
          <w:rFonts w:hint="eastAsia"/>
          <w:lang w:eastAsia="zh-CN"/>
        </w:rPr>
        <w:t>E</w:t>
      </w:r>
      <w:r>
        <w:rPr>
          <w:vertAlign w:val="subscript"/>
          <w:lang w:eastAsia="zh-CN"/>
        </w:rPr>
        <w:t>C</w:t>
      </w:r>
      <w:r>
        <w:rPr>
          <w:rFonts w:hint="eastAsia"/>
          <w:lang w:eastAsia="zh-CN"/>
        </w:rPr>
        <w:t>）。</w:t>
      </w:r>
    </w:p>
    <w:p w14:paraId="768C9A4F" w14:textId="77777777" w:rsidR="00434855" w:rsidRDefault="00431065" w:rsidP="00F469A9">
      <w:pPr>
        <w:pStyle w:val="3"/>
        <w:spacing w:line="360" w:lineRule="auto"/>
        <w:rPr>
          <w:lang w:eastAsia="zh-CN"/>
        </w:rPr>
      </w:pPr>
      <w:bookmarkStart w:id="93" w:name="bookmark131"/>
      <w:bookmarkEnd w:id="93"/>
      <w:r>
        <w:rPr>
          <w:lang w:eastAsia="zh-CN"/>
        </w:rPr>
        <w:t>9.2.7</w:t>
      </w:r>
      <w:r>
        <w:rPr>
          <w:rFonts w:hint="eastAsia"/>
          <w:lang w:eastAsia="zh-CN"/>
        </w:rPr>
        <w:t xml:space="preserve">   空气流量测试</w:t>
      </w:r>
    </w:p>
    <w:p w14:paraId="0B08C9E2" w14:textId="77777777" w:rsidR="00434855" w:rsidRDefault="00431065" w:rsidP="00F469A9">
      <w:pPr>
        <w:spacing w:line="360" w:lineRule="auto"/>
        <w:rPr>
          <w:lang w:eastAsia="zh-CN"/>
        </w:rPr>
      </w:pPr>
      <w:r>
        <w:rPr>
          <w:rFonts w:hint="eastAsia"/>
          <w:lang w:eastAsia="zh-CN"/>
        </w:rPr>
        <w:t>空气流量测量应参照</w:t>
      </w:r>
      <w:r>
        <w:rPr>
          <w:rFonts w:hint="eastAsia"/>
          <w:lang w:eastAsia="zh-CN"/>
        </w:rPr>
        <w:t>ISO 5167</w:t>
      </w:r>
      <w:r>
        <w:rPr>
          <w:rFonts w:hint="eastAsia"/>
          <w:lang w:eastAsia="zh-CN"/>
        </w:rPr>
        <w:t>系列标准进行。在</w:t>
      </w:r>
      <w:r>
        <w:rPr>
          <w:rFonts w:hint="eastAsia"/>
          <w:lang w:eastAsia="zh-CN"/>
        </w:rPr>
        <w:t>95 %</w:t>
      </w:r>
      <w:r>
        <w:rPr>
          <w:rFonts w:hint="eastAsia"/>
          <w:lang w:eastAsia="zh-CN"/>
        </w:rPr>
        <w:t>的置信水平下，测量值的不确定度不得超过测量值的</w:t>
      </w:r>
      <w:r>
        <w:rPr>
          <w:rFonts w:hint="eastAsia"/>
          <w:lang w:eastAsia="zh-CN"/>
        </w:rPr>
        <w:t>5%</w:t>
      </w:r>
      <w:r>
        <w:rPr>
          <w:rFonts w:hint="eastAsia"/>
          <w:lang w:eastAsia="zh-CN"/>
        </w:rPr>
        <w:t>。</w:t>
      </w:r>
    </w:p>
    <w:p w14:paraId="6B358CFC" w14:textId="77777777" w:rsidR="00434855" w:rsidRDefault="00431065" w:rsidP="00F469A9">
      <w:pPr>
        <w:pStyle w:val="3"/>
        <w:spacing w:line="360" w:lineRule="auto"/>
        <w:rPr>
          <w:lang w:eastAsia="zh-CN"/>
        </w:rPr>
      </w:pPr>
      <w:bookmarkStart w:id="94" w:name="bookmark132"/>
      <w:bookmarkEnd w:id="94"/>
      <w:r>
        <w:rPr>
          <w:lang w:eastAsia="zh-CN"/>
        </w:rPr>
        <w:t>9.2.8</w:t>
      </w:r>
      <w:r>
        <w:rPr>
          <w:rFonts w:hint="eastAsia"/>
          <w:lang w:eastAsia="zh-CN"/>
        </w:rPr>
        <w:t xml:space="preserve">   压降测试</w:t>
      </w:r>
    </w:p>
    <w:p w14:paraId="006E8DFF" w14:textId="77777777" w:rsidR="00434855" w:rsidRDefault="00431065" w:rsidP="00F469A9">
      <w:pPr>
        <w:spacing w:line="360" w:lineRule="auto"/>
        <w:rPr>
          <w:lang w:eastAsia="zh-CN"/>
        </w:rPr>
      </w:pPr>
      <w:r>
        <w:rPr>
          <w:rFonts w:hint="eastAsia"/>
          <w:lang w:eastAsia="zh-CN"/>
        </w:rPr>
        <w:t>在过滤器装载气溶胶之前，应用纯测试空气测量穿过过滤介质的压降∆</w:t>
      </w:r>
      <w:r>
        <w:rPr>
          <w:rFonts w:hint="eastAsia"/>
          <w:lang w:eastAsia="zh-CN"/>
        </w:rPr>
        <w:t>p</w:t>
      </w:r>
      <w:r>
        <w:rPr>
          <w:rFonts w:hint="eastAsia"/>
          <w:lang w:eastAsia="zh-CN"/>
        </w:rPr>
        <w:t>。应控制试验体积流量。应在试验风量达到规定试验风量并处于稳定运行状态时进行阻力测试，压力龙头应尽可能靠近过滤介质的上游和下游。</w:t>
      </w:r>
    </w:p>
    <w:p w14:paraId="2C4A1939" w14:textId="77777777" w:rsidR="00434855" w:rsidRDefault="00431065" w:rsidP="00F469A9">
      <w:pPr>
        <w:spacing w:line="360" w:lineRule="auto"/>
        <w:rPr>
          <w:rFonts w:ascii="Arial"/>
          <w:lang w:eastAsia="zh-CN"/>
        </w:rPr>
      </w:pPr>
      <w:r>
        <w:rPr>
          <w:rFonts w:hint="eastAsia"/>
          <w:lang w:eastAsia="zh-CN"/>
        </w:rPr>
        <w:t>负载颗粒物会增加压降。如果测试后过滤器介质的压降增加，则表明过滤器上的负载过大。</w:t>
      </w:r>
    </w:p>
    <w:p w14:paraId="31B67248" w14:textId="77777777" w:rsidR="00434855" w:rsidRDefault="00431065" w:rsidP="00F469A9">
      <w:pPr>
        <w:pStyle w:val="3"/>
        <w:spacing w:line="360" w:lineRule="auto"/>
        <w:rPr>
          <w:lang w:eastAsia="zh-CN"/>
        </w:rPr>
      </w:pPr>
      <w:bookmarkStart w:id="95" w:name="bookmark133"/>
      <w:bookmarkEnd w:id="95"/>
      <w:r>
        <w:rPr>
          <w:lang w:eastAsia="zh-CN"/>
        </w:rPr>
        <w:t>9.2.9</w:t>
      </w:r>
      <w:r>
        <w:rPr>
          <w:rFonts w:hint="eastAsia"/>
          <w:lang w:eastAsia="zh-CN"/>
        </w:rPr>
        <w:t xml:space="preserve">   零计数试验</w:t>
      </w:r>
    </w:p>
    <w:p w14:paraId="3F4AF994" w14:textId="77777777" w:rsidR="00434855" w:rsidRDefault="00431065" w:rsidP="00F469A9">
      <w:pPr>
        <w:spacing w:line="360" w:lineRule="auto"/>
        <w:rPr>
          <w:rFonts w:ascii="Arial"/>
          <w:lang w:eastAsia="zh-CN"/>
        </w:rPr>
      </w:pPr>
      <w:r>
        <w:rPr>
          <w:rFonts w:hint="eastAsia"/>
          <w:lang w:eastAsia="zh-CN"/>
        </w:rPr>
        <w:t>测量下游粒子浓度前，应按本标准规定检查粒子计数器的零计数。</w:t>
      </w:r>
    </w:p>
    <w:p w14:paraId="3A55748D" w14:textId="77777777" w:rsidR="00434855" w:rsidRDefault="00431065" w:rsidP="00F469A9">
      <w:pPr>
        <w:pStyle w:val="3"/>
        <w:spacing w:line="360" w:lineRule="auto"/>
        <w:rPr>
          <w:lang w:eastAsia="zh-CN"/>
        </w:rPr>
      </w:pPr>
      <w:bookmarkStart w:id="96" w:name="bookmark134"/>
      <w:bookmarkEnd w:id="96"/>
      <w:r>
        <w:rPr>
          <w:lang w:eastAsia="zh-CN"/>
        </w:rPr>
        <w:t xml:space="preserve">9.2.10 </w:t>
      </w:r>
      <w:r>
        <w:rPr>
          <w:rFonts w:hint="eastAsia"/>
          <w:lang w:eastAsia="zh-CN"/>
        </w:rPr>
        <w:t xml:space="preserve"> 漏风实验</w:t>
      </w:r>
    </w:p>
    <w:p w14:paraId="7B6515D8" w14:textId="77777777" w:rsidR="00434855" w:rsidRDefault="00431065" w:rsidP="00F469A9">
      <w:pPr>
        <w:spacing w:line="360" w:lineRule="auto"/>
        <w:rPr>
          <w:lang w:eastAsia="zh-CN"/>
        </w:rPr>
      </w:pPr>
      <w:r>
        <w:rPr>
          <w:rFonts w:hint="eastAsia"/>
          <w:lang w:eastAsia="zh-CN"/>
        </w:rPr>
        <w:t>通过关闭气溶胶发生器测量上游颗粒浓度，测试测试空气的纯度和系统泄漏。</w:t>
      </w:r>
    </w:p>
    <w:p w14:paraId="7003EA64" w14:textId="77777777" w:rsidR="00434855" w:rsidRDefault="00431065" w:rsidP="00F469A9">
      <w:pPr>
        <w:pStyle w:val="3"/>
        <w:spacing w:line="360" w:lineRule="auto"/>
        <w:rPr>
          <w:lang w:eastAsia="zh-CN"/>
        </w:rPr>
      </w:pPr>
      <w:r>
        <w:rPr>
          <w:lang w:eastAsia="zh-CN"/>
        </w:rPr>
        <w:t>9.2.11</w:t>
      </w:r>
      <w:r>
        <w:rPr>
          <w:rFonts w:hint="eastAsia"/>
          <w:lang w:eastAsia="zh-CN"/>
        </w:rPr>
        <w:t xml:space="preserve">   容尘影响试验</w:t>
      </w:r>
    </w:p>
    <w:p w14:paraId="6143DFF5" w14:textId="77777777" w:rsidR="00434855" w:rsidRDefault="00431065" w:rsidP="00F469A9">
      <w:pPr>
        <w:spacing w:line="360" w:lineRule="auto"/>
        <w:rPr>
          <w:lang w:eastAsia="zh-CN"/>
        </w:rPr>
      </w:pPr>
      <w:r>
        <w:rPr>
          <w:rFonts w:hint="eastAsia"/>
          <w:lang w:eastAsia="zh-CN"/>
        </w:rPr>
        <w:t>试验结束后，应重新测试接近</w:t>
      </w:r>
      <w:r>
        <w:rPr>
          <w:lang w:eastAsia="zh-CN"/>
        </w:rPr>
        <w:t>MPPS</w:t>
      </w:r>
      <w:r>
        <w:rPr>
          <w:rFonts w:hint="eastAsia"/>
          <w:lang w:eastAsia="zh-CN"/>
        </w:rPr>
        <w:t>的粒径过滤效率，以便观察滤料上粒子负荷是否影响过滤效率试验结果。若重新测试的</w:t>
      </w:r>
      <w:r>
        <w:rPr>
          <w:rFonts w:hint="eastAsia"/>
          <w:lang w:eastAsia="zh-CN"/>
        </w:rPr>
        <w:t>MPPS</w:t>
      </w:r>
      <w:r>
        <w:rPr>
          <w:rFonts w:hint="eastAsia"/>
          <w:lang w:eastAsia="zh-CN"/>
        </w:rPr>
        <w:t>效率尾数偏差超过</w:t>
      </w:r>
      <w:r>
        <w:rPr>
          <w:rFonts w:hint="eastAsia"/>
          <w:lang w:eastAsia="zh-CN"/>
        </w:rPr>
        <w:t>5</w:t>
      </w:r>
      <w:r>
        <w:rPr>
          <w:rFonts w:hint="eastAsia"/>
          <w:lang w:eastAsia="zh-CN"/>
        </w:rPr>
        <w:t>，则应减少上游粒子浓度，并用新的滤料重新进行试验。</w:t>
      </w:r>
    </w:p>
    <w:p w14:paraId="03F3ADEC" w14:textId="77777777" w:rsidR="00434855" w:rsidRDefault="00434855" w:rsidP="00F469A9">
      <w:pPr>
        <w:spacing w:line="360" w:lineRule="auto"/>
        <w:rPr>
          <w:rFonts w:ascii="Arial"/>
          <w:lang w:eastAsia="zh-CN"/>
        </w:rPr>
      </w:pPr>
    </w:p>
    <w:p w14:paraId="3663EA23" w14:textId="77777777" w:rsidR="00434855" w:rsidRDefault="00431065" w:rsidP="00F469A9">
      <w:pPr>
        <w:pStyle w:val="3"/>
        <w:spacing w:line="360" w:lineRule="auto"/>
        <w:rPr>
          <w:lang w:eastAsia="zh-CN"/>
        </w:rPr>
      </w:pPr>
      <w:bookmarkStart w:id="97" w:name="bookmark135"/>
      <w:bookmarkEnd w:id="97"/>
      <w:r>
        <w:rPr>
          <w:lang w:eastAsia="zh-CN"/>
        </w:rPr>
        <w:lastRenderedPageBreak/>
        <w:t>9.2.12</w:t>
      </w:r>
      <w:r>
        <w:rPr>
          <w:rFonts w:hint="eastAsia"/>
          <w:lang w:eastAsia="zh-CN"/>
        </w:rPr>
        <w:t xml:space="preserve">   报告值</w:t>
      </w:r>
    </w:p>
    <w:p w14:paraId="321A0B6B" w14:textId="77777777" w:rsidR="00434855" w:rsidRDefault="00431065" w:rsidP="00F469A9">
      <w:pPr>
        <w:spacing w:line="360" w:lineRule="auto"/>
        <w:rPr>
          <w:lang w:eastAsia="zh-CN"/>
        </w:rPr>
      </w:pPr>
      <w:r>
        <w:rPr>
          <w:rFonts w:hint="eastAsia"/>
          <w:lang w:eastAsia="zh-CN"/>
        </w:rPr>
        <w:t>应记录过滤介质下游</w:t>
      </w:r>
      <w:proofErr w:type="gramStart"/>
      <w:r>
        <w:rPr>
          <w:rFonts w:hint="eastAsia"/>
          <w:lang w:eastAsia="zh-CN"/>
        </w:rPr>
        <w:t>侧试验</w:t>
      </w:r>
      <w:proofErr w:type="gramEnd"/>
      <w:r>
        <w:rPr>
          <w:rFonts w:hint="eastAsia"/>
          <w:lang w:eastAsia="zh-CN"/>
        </w:rPr>
        <w:t>空气的绝对压力和温度值。测温装置应精确到±</w:t>
      </w:r>
      <w:r>
        <w:rPr>
          <w:rFonts w:hint="eastAsia"/>
          <w:lang w:eastAsia="zh-CN"/>
        </w:rPr>
        <w:t>1</w:t>
      </w:r>
      <w:r>
        <w:rPr>
          <w:rFonts w:hint="eastAsia"/>
          <w:lang w:eastAsia="zh-CN"/>
        </w:rPr>
        <w:t>°</w:t>
      </w:r>
      <w:r>
        <w:rPr>
          <w:rFonts w:hint="eastAsia"/>
          <w:lang w:eastAsia="zh-CN"/>
        </w:rPr>
        <w:t>K</w:t>
      </w:r>
      <w:r>
        <w:rPr>
          <w:rFonts w:hint="eastAsia"/>
          <w:lang w:eastAsia="zh-CN"/>
        </w:rPr>
        <w:t>以内。测温装置应每年进行一次校准。</w:t>
      </w:r>
    </w:p>
    <w:p w14:paraId="2C34E562" w14:textId="77777777" w:rsidR="00434855" w:rsidRDefault="00431065" w:rsidP="00F469A9">
      <w:pPr>
        <w:pStyle w:val="3"/>
        <w:spacing w:line="360" w:lineRule="auto"/>
        <w:rPr>
          <w:lang w:eastAsia="zh-CN"/>
        </w:rPr>
      </w:pPr>
      <w:r>
        <w:rPr>
          <w:lang w:eastAsia="zh-CN"/>
        </w:rPr>
        <w:t>9.2.13</w:t>
      </w:r>
      <w:r>
        <w:rPr>
          <w:rFonts w:hint="eastAsia"/>
          <w:lang w:eastAsia="zh-CN"/>
        </w:rPr>
        <w:t xml:space="preserve">   过滤效率试验 — 银纳米颗粒粒径</w:t>
      </w:r>
    </w:p>
    <w:p w14:paraId="0450AE75" w14:textId="77777777" w:rsidR="00434855" w:rsidRDefault="00431065" w:rsidP="00F469A9">
      <w:pPr>
        <w:spacing w:line="360" w:lineRule="auto"/>
        <w:rPr>
          <w:lang w:eastAsia="zh-CN"/>
        </w:rPr>
      </w:pPr>
      <w:bookmarkStart w:id="98" w:name="bookmark137"/>
      <w:bookmarkEnd w:id="98"/>
      <w:r>
        <w:rPr>
          <w:rFonts w:hint="eastAsia"/>
          <w:lang w:eastAsia="zh-CN"/>
        </w:rPr>
        <w:t>应使用一块新的过滤介质进行效率测试，并放置在测试过滤器安装组件中适当密封。对于</w:t>
      </w:r>
      <w:r>
        <w:rPr>
          <w:rFonts w:hint="eastAsia"/>
          <w:lang w:eastAsia="zh-CN"/>
        </w:rPr>
        <w:t>3 nm ~ 30 nm</w:t>
      </w:r>
      <w:r>
        <w:rPr>
          <w:rFonts w:hint="eastAsia"/>
          <w:lang w:eastAsia="zh-CN"/>
        </w:rPr>
        <w:t>的范围，应选择</w:t>
      </w:r>
      <w:r>
        <w:rPr>
          <w:rFonts w:hint="eastAsia"/>
          <w:lang w:eastAsia="zh-CN"/>
        </w:rPr>
        <w:t>5</w:t>
      </w:r>
      <w:r>
        <w:rPr>
          <w:rFonts w:hint="eastAsia"/>
          <w:lang w:eastAsia="zh-CN"/>
        </w:rPr>
        <w:t>或</w:t>
      </w:r>
      <w:r>
        <w:rPr>
          <w:rFonts w:hint="eastAsia"/>
          <w:lang w:eastAsia="zh-CN"/>
        </w:rPr>
        <w:t>8</w:t>
      </w:r>
      <w:r>
        <w:rPr>
          <w:rFonts w:hint="eastAsia"/>
          <w:lang w:eastAsia="zh-CN"/>
        </w:rPr>
        <w:t>个对数等距内插粒径用于过滤效率试验。建议的粒径列于表</w:t>
      </w:r>
      <w:r>
        <w:rPr>
          <w:rFonts w:hint="eastAsia"/>
          <w:lang w:eastAsia="zh-CN"/>
        </w:rPr>
        <w:t>6</w:t>
      </w:r>
      <w:r>
        <w:rPr>
          <w:rFonts w:hint="eastAsia"/>
          <w:lang w:eastAsia="zh-CN"/>
        </w:rPr>
        <w:t>。</w:t>
      </w:r>
    </w:p>
    <w:p w14:paraId="2641676B" w14:textId="77777777" w:rsidR="00434855" w:rsidRDefault="00431065" w:rsidP="00F469A9">
      <w:pPr>
        <w:pStyle w:val="GA"/>
        <w:spacing w:line="360" w:lineRule="auto"/>
        <w:rPr>
          <w:lang w:eastAsia="zh-CN"/>
        </w:rPr>
      </w:pPr>
      <w:r>
        <w:rPr>
          <w:rFonts w:hint="eastAsia"/>
          <w:lang w:eastAsia="zh-CN"/>
        </w:rPr>
        <w:t>表6 3</w:t>
      </w:r>
      <w:r>
        <w:rPr>
          <w:lang w:eastAsia="zh-CN"/>
        </w:rPr>
        <w:t>nm-</w:t>
      </w:r>
      <w:r>
        <w:rPr>
          <w:rFonts w:hint="eastAsia"/>
          <w:lang w:eastAsia="zh-CN"/>
        </w:rPr>
        <w:t>3</w:t>
      </w:r>
      <w:r>
        <w:rPr>
          <w:lang w:eastAsia="zh-CN"/>
        </w:rPr>
        <w:t>0 nm</w:t>
      </w:r>
      <w:r>
        <w:rPr>
          <w:rFonts w:hint="eastAsia"/>
          <w:lang w:eastAsia="zh-CN"/>
        </w:rPr>
        <w:t>粒径范围内的推荐试验粒径</w:t>
      </w:r>
    </w:p>
    <w:p w14:paraId="36292E17" w14:textId="77777777" w:rsidR="00434855" w:rsidRDefault="00434855" w:rsidP="00F469A9">
      <w:pPr>
        <w:spacing w:line="360" w:lineRule="auto"/>
        <w:ind w:firstLineChars="0" w:firstLine="0"/>
        <w:rPr>
          <w:lang w:eastAsia="zh-CN"/>
        </w:rPr>
      </w:pPr>
    </w:p>
    <w:tbl>
      <w:tblPr>
        <w:tblStyle w:val="TableNormal"/>
        <w:tblW w:w="6227" w:type="dxa"/>
        <w:jc w:val="center"/>
        <w:tblInd w:w="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4A0" w:firstRow="1" w:lastRow="0" w:firstColumn="1" w:lastColumn="0" w:noHBand="0" w:noVBand="1"/>
      </w:tblPr>
      <w:tblGrid>
        <w:gridCol w:w="3131"/>
        <w:gridCol w:w="3096"/>
      </w:tblGrid>
      <w:tr w:rsidR="00434855" w14:paraId="2AEDF492" w14:textId="77777777">
        <w:trPr>
          <w:trHeight w:val="504"/>
          <w:jc w:val="center"/>
        </w:trPr>
        <w:tc>
          <w:tcPr>
            <w:tcW w:w="3131" w:type="dxa"/>
            <w:tcBorders>
              <w:right w:val="single" w:sz="4" w:space="0" w:color="231F20"/>
            </w:tcBorders>
          </w:tcPr>
          <w:p w14:paraId="64DA075D" w14:textId="77777777" w:rsidR="00434855" w:rsidRDefault="00431065" w:rsidP="00F469A9">
            <w:pPr>
              <w:pStyle w:val="TableText"/>
              <w:jc w:val="center"/>
            </w:pPr>
            <w:r>
              <w:rPr>
                <w:rFonts w:hint="eastAsia"/>
              </w:rPr>
              <w:t>试验粒径档总数</w:t>
            </w:r>
          </w:p>
        </w:tc>
        <w:tc>
          <w:tcPr>
            <w:tcW w:w="3096" w:type="dxa"/>
            <w:tcBorders>
              <w:left w:val="single" w:sz="4" w:space="0" w:color="231F20"/>
            </w:tcBorders>
          </w:tcPr>
          <w:p w14:paraId="1B5960EA" w14:textId="77777777" w:rsidR="00434855" w:rsidRDefault="00431065" w:rsidP="00F469A9">
            <w:pPr>
              <w:pStyle w:val="TableText"/>
              <w:jc w:val="center"/>
            </w:pPr>
            <w:r>
              <w:rPr>
                <w:rFonts w:hint="eastAsia"/>
              </w:rPr>
              <w:t>粒径</w:t>
            </w:r>
          </w:p>
          <w:p w14:paraId="4EE7BA96" w14:textId="77777777" w:rsidR="00434855" w:rsidRDefault="00431065" w:rsidP="00F469A9">
            <w:pPr>
              <w:pStyle w:val="TableText"/>
              <w:jc w:val="center"/>
            </w:pPr>
            <w:r>
              <w:t>nm</w:t>
            </w:r>
          </w:p>
        </w:tc>
      </w:tr>
      <w:tr w:rsidR="00434855" w14:paraId="4F77A9C9" w14:textId="77777777">
        <w:trPr>
          <w:trHeight w:val="278"/>
          <w:jc w:val="center"/>
        </w:trPr>
        <w:tc>
          <w:tcPr>
            <w:tcW w:w="3131" w:type="dxa"/>
            <w:tcBorders>
              <w:bottom w:val="single" w:sz="4" w:space="0" w:color="231F20"/>
              <w:right w:val="single" w:sz="4" w:space="0" w:color="231F20"/>
            </w:tcBorders>
          </w:tcPr>
          <w:p w14:paraId="05CC43FC" w14:textId="77777777" w:rsidR="00434855" w:rsidRDefault="00431065" w:rsidP="00F469A9">
            <w:pPr>
              <w:pStyle w:val="TableText"/>
              <w:jc w:val="center"/>
            </w:pPr>
            <w:r>
              <w:t>5</w:t>
            </w:r>
          </w:p>
        </w:tc>
        <w:tc>
          <w:tcPr>
            <w:tcW w:w="3096" w:type="dxa"/>
            <w:tcBorders>
              <w:left w:val="single" w:sz="4" w:space="0" w:color="231F20"/>
              <w:bottom w:val="single" w:sz="4" w:space="0" w:color="231F20"/>
            </w:tcBorders>
          </w:tcPr>
          <w:p w14:paraId="0858BDD8" w14:textId="77777777" w:rsidR="00434855" w:rsidRDefault="00431065" w:rsidP="00F469A9">
            <w:pPr>
              <w:pStyle w:val="TableText"/>
              <w:jc w:val="center"/>
            </w:pPr>
            <w:r>
              <w:t>3, 10, 15, 25, 30</w:t>
            </w:r>
          </w:p>
        </w:tc>
      </w:tr>
      <w:tr w:rsidR="00434855" w14:paraId="67C333E4" w14:textId="77777777">
        <w:trPr>
          <w:trHeight w:val="298"/>
          <w:jc w:val="center"/>
        </w:trPr>
        <w:tc>
          <w:tcPr>
            <w:tcW w:w="3131" w:type="dxa"/>
            <w:tcBorders>
              <w:top w:val="single" w:sz="4" w:space="0" w:color="231F20"/>
              <w:right w:val="single" w:sz="4" w:space="0" w:color="231F20"/>
            </w:tcBorders>
          </w:tcPr>
          <w:p w14:paraId="3CB96534" w14:textId="77777777" w:rsidR="00434855" w:rsidRDefault="00431065" w:rsidP="00F469A9">
            <w:pPr>
              <w:pStyle w:val="TableText"/>
              <w:jc w:val="center"/>
            </w:pPr>
            <w:r>
              <w:t>8</w:t>
            </w:r>
          </w:p>
        </w:tc>
        <w:tc>
          <w:tcPr>
            <w:tcW w:w="3096" w:type="dxa"/>
            <w:tcBorders>
              <w:top w:val="single" w:sz="4" w:space="0" w:color="231F20"/>
              <w:left w:val="single" w:sz="4" w:space="0" w:color="231F20"/>
            </w:tcBorders>
          </w:tcPr>
          <w:p w14:paraId="2F6C45EC" w14:textId="77777777" w:rsidR="00434855" w:rsidRDefault="00431065" w:rsidP="00F469A9">
            <w:pPr>
              <w:pStyle w:val="TableText"/>
              <w:jc w:val="center"/>
            </w:pPr>
            <w:r>
              <w:t>3, 5, 8, 10, 15, 20, 25, 30</w:t>
            </w:r>
          </w:p>
        </w:tc>
      </w:tr>
    </w:tbl>
    <w:p w14:paraId="46AAA4C5" w14:textId="77777777" w:rsidR="00434855" w:rsidRDefault="00431065" w:rsidP="00F469A9">
      <w:pPr>
        <w:spacing w:line="360" w:lineRule="auto"/>
        <w:rPr>
          <w:lang w:eastAsia="zh-CN"/>
        </w:rPr>
      </w:pPr>
      <w:r>
        <w:rPr>
          <w:rFonts w:hint="eastAsia"/>
          <w:lang w:eastAsia="zh-CN"/>
        </w:rPr>
        <w:t>改变</w:t>
      </w:r>
      <w:r>
        <w:rPr>
          <w:rFonts w:hint="eastAsia"/>
          <w:lang w:eastAsia="zh-CN"/>
        </w:rPr>
        <w:t xml:space="preserve"> DEMC </w:t>
      </w:r>
      <w:r>
        <w:rPr>
          <w:rFonts w:hint="eastAsia"/>
          <w:lang w:eastAsia="zh-CN"/>
        </w:rPr>
        <w:t>电压可连续产生不同直径的粒子。通过两个并联工作的粒子计数器同时测量，或通过一个粒子计数器先测量上游，再测量下游，连续测量过滤介质上游和下游的粒子数量浓度。在第二种情况下，应包括一个</w:t>
      </w:r>
      <w:r>
        <w:rPr>
          <w:rFonts w:hint="eastAsia"/>
          <w:lang w:eastAsia="zh-CN"/>
        </w:rPr>
        <w:t xml:space="preserve"> CPC </w:t>
      </w:r>
      <w:r>
        <w:rPr>
          <w:rFonts w:hint="eastAsia"/>
          <w:lang w:eastAsia="zh-CN"/>
        </w:rPr>
        <w:t>冲洗过程，因为气溶胶样本需要一定的时间才能通过管道到达</w:t>
      </w:r>
      <w:r>
        <w:rPr>
          <w:rFonts w:hint="eastAsia"/>
          <w:lang w:eastAsia="zh-CN"/>
        </w:rPr>
        <w:t xml:space="preserve"> CPC</w:t>
      </w:r>
      <w:r>
        <w:rPr>
          <w:rFonts w:hint="eastAsia"/>
          <w:lang w:eastAsia="zh-CN"/>
        </w:rPr>
        <w:t>（见参考文献</w:t>
      </w:r>
      <w:r>
        <w:rPr>
          <w:rFonts w:hint="eastAsia"/>
          <w:lang w:eastAsia="zh-CN"/>
        </w:rPr>
        <w:t xml:space="preserve"> [8]</w:t>
      </w:r>
      <w:r>
        <w:rPr>
          <w:rFonts w:hint="eastAsia"/>
          <w:lang w:eastAsia="zh-CN"/>
        </w:rPr>
        <w:t>）。当</w:t>
      </w:r>
      <w:r>
        <w:rPr>
          <w:rFonts w:hint="eastAsia"/>
          <w:lang w:eastAsia="zh-CN"/>
        </w:rPr>
        <w:t xml:space="preserve"> CPC </w:t>
      </w:r>
      <w:r>
        <w:rPr>
          <w:rFonts w:hint="eastAsia"/>
          <w:lang w:eastAsia="zh-CN"/>
        </w:rPr>
        <w:t>采样从上游切换到下游时，应留出足够的</w:t>
      </w:r>
      <w:r>
        <w:rPr>
          <w:rFonts w:hint="eastAsia"/>
          <w:lang w:eastAsia="zh-CN"/>
        </w:rPr>
        <w:t xml:space="preserve"> </w:t>
      </w:r>
      <w:r>
        <w:rPr>
          <w:rFonts w:hint="eastAsia"/>
          <w:lang w:eastAsia="zh-CN"/>
        </w:rPr>
        <w:t>应留出足够的时间间隔，以确保</w:t>
      </w:r>
      <w:r>
        <w:rPr>
          <w:rFonts w:hint="eastAsia"/>
          <w:lang w:eastAsia="zh-CN"/>
        </w:rPr>
        <w:t xml:space="preserve"> CPC </w:t>
      </w:r>
      <w:r>
        <w:rPr>
          <w:rFonts w:hint="eastAsia"/>
          <w:lang w:eastAsia="zh-CN"/>
        </w:rPr>
        <w:t>计数到预期的样品。通常读数通常会在采样位置改变时发生急剧变化。</w:t>
      </w:r>
      <w:r>
        <w:rPr>
          <w:rFonts w:hint="eastAsia"/>
          <w:lang w:eastAsia="zh-CN"/>
        </w:rPr>
        <w:t xml:space="preserve">CPC </w:t>
      </w:r>
      <w:r>
        <w:rPr>
          <w:rFonts w:hint="eastAsia"/>
          <w:lang w:eastAsia="zh-CN"/>
        </w:rPr>
        <w:t>读数稳定在一个新值时，表明</w:t>
      </w:r>
      <w:r>
        <w:rPr>
          <w:rFonts w:hint="eastAsia"/>
          <w:lang w:eastAsia="zh-CN"/>
        </w:rPr>
        <w:t xml:space="preserve"> CPC </w:t>
      </w:r>
      <w:r>
        <w:rPr>
          <w:rFonts w:hint="eastAsia"/>
          <w:lang w:eastAsia="zh-CN"/>
        </w:rPr>
        <w:t>已准备好记录新的浓度。从一种测试粒度切换到另一种测试粒度时</w:t>
      </w:r>
      <w:r>
        <w:rPr>
          <w:rFonts w:hint="eastAsia"/>
          <w:lang w:eastAsia="zh-CN"/>
        </w:rPr>
        <w:t xml:space="preserve"> </w:t>
      </w:r>
      <w:r>
        <w:rPr>
          <w:rFonts w:hint="eastAsia"/>
          <w:lang w:eastAsia="zh-CN"/>
        </w:rPr>
        <w:t>切换到另一种测试粒度时，在开始</w:t>
      </w:r>
      <w:r>
        <w:rPr>
          <w:rFonts w:hint="eastAsia"/>
          <w:lang w:eastAsia="zh-CN"/>
        </w:rPr>
        <w:t xml:space="preserve"> CPC </w:t>
      </w:r>
      <w:r>
        <w:rPr>
          <w:rFonts w:hint="eastAsia"/>
          <w:lang w:eastAsia="zh-CN"/>
        </w:rPr>
        <w:t>测量之前，必须有足够长的等待时间以确保上一次测试的颗粒被冲出系统。</w:t>
      </w:r>
    </w:p>
    <w:p w14:paraId="1B7FE579" w14:textId="77777777" w:rsidR="00434855" w:rsidRDefault="00431065" w:rsidP="00F469A9">
      <w:pPr>
        <w:spacing w:line="360" w:lineRule="auto"/>
        <w:rPr>
          <w:lang w:eastAsia="zh-CN"/>
        </w:rPr>
      </w:pPr>
      <w:r>
        <w:rPr>
          <w:rFonts w:hint="eastAsia"/>
          <w:lang w:eastAsia="zh-CN"/>
        </w:rPr>
        <w:t xml:space="preserve">CPC </w:t>
      </w:r>
      <w:r>
        <w:rPr>
          <w:rFonts w:hint="eastAsia"/>
          <w:lang w:eastAsia="zh-CN"/>
        </w:rPr>
        <w:t>应在制造商规定的粒子浓度范围内运行。如果上游粒子浓度超过计数器的测量范围，则应在取样点和计数器之间安装稀释系统。测试粒径应介于最小和最大检测粒径之间。表</w:t>
      </w:r>
      <w:r>
        <w:rPr>
          <w:rFonts w:hint="eastAsia"/>
          <w:lang w:eastAsia="zh-CN"/>
        </w:rPr>
        <w:t xml:space="preserve"> A.5 </w:t>
      </w:r>
      <w:r>
        <w:rPr>
          <w:rFonts w:hint="eastAsia"/>
          <w:lang w:eastAsia="zh-CN"/>
        </w:rPr>
        <w:t>列出了一些商用</w:t>
      </w:r>
      <w:r>
        <w:rPr>
          <w:rFonts w:hint="eastAsia"/>
          <w:lang w:eastAsia="zh-CN"/>
        </w:rPr>
        <w:t xml:space="preserve"> CPC </w:t>
      </w:r>
      <w:r>
        <w:rPr>
          <w:rFonts w:hint="eastAsia"/>
          <w:lang w:eastAsia="zh-CN"/>
        </w:rPr>
        <w:t>在颗粒浓度范围、可检测尺寸、采样流速、工作液和与</w:t>
      </w:r>
      <w:r>
        <w:rPr>
          <w:rFonts w:hint="eastAsia"/>
          <w:lang w:eastAsia="zh-CN"/>
        </w:rPr>
        <w:t xml:space="preserve"> DEMC </w:t>
      </w:r>
      <w:r>
        <w:rPr>
          <w:rFonts w:hint="eastAsia"/>
          <w:lang w:eastAsia="zh-CN"/>
        </w:rPr>
        <w:t>的兼容性方面的信息。</w:t>
      </w:r>
    </w:p>
    <w:p w14:paraId="14930683" w14:textId="77777777" w:rsidR="00434855" w:rsidRDefault="00431065" w:rsidP="00F469A9">
      <w:pPr>
        <w:spacing w:line="360" w:lineRule="auto"/>
        <w:rPr>
          <w:lang w:eastAsia="zh-CN"/>
        </w:rPr>
      </w:pPr>
      <w:r>
        <w:rPr>
          <w:rFonts w:hint="eastAsia"/>
          <w:lang w:eastAsia="zh-CN"/>
        </w:rPr>
        <w:t>某些</w:t>
      </w:r>
      <w:r>
        <w:rPr>
          <w:rFonts w:hint="eastAsia"/>
          <w:lang w:eastAsia="zh-CN"/>
        </w:rPr>
        <w:t xml:space="preserve"> CPC </w:t>
      </w:r>
      <w:r>
        <w:rPr>
          <w:rFonts w:hint="eastAsia"/>
          <w:lang w:eastAsia="zh-CN"/>
        </w:rPr>
        <w:t>型号的测量范围与测量模式（即单粒子计数模式和光度模式）相对应（见表</w:t>
      </w:r>
      <w:r>
        <w:rPr>
          <w:rFonts w:hint="eastAsia"/>
          <w:lang w:eastAsia="zh-CN"/>
        </w:rPr>
        <w:t xml:space="preserve"> A.5</w:t>
      </w:r>
      <w:r>
        <w:rPr>
          <w:rFonts w:hint="eastAsia"/>
          <w:lang w:eastAsia="zh-CN"/>
        </w:rPr>
        <w:t>）。</w:t>
      </w:r>
      <w:r>
        <w:rPr>
          <w:rFonts w:hint="eastAsia"/>
          <w:lang w:eastAsia="zh-CN"/>
        </w:rPr>
        <w:t xml:space="preserve"> </w:t>
      </w:r>
      <w:r>
        <w:rPr>
          <w:rFonts w:hint="eastAsia"/>
          <w:lang w:eastAsia="zh-CN"/>
        </w:rPr>
        <w:t>与光度模式相比，单粒子计数模式的浓度范围更小，计数误差也更小。因此，要获得最准确的结果，过滤器上下游的粒子浓度都应在单粒子计数模式的范围内。在测试高效过滤器时，上游和下游的浓度可能相差五六十倍。因此，上游浓度有可能超出单粒子计数模式的范围。可以在上游采样点和</w:t>
      </w:r>
      <w:r>
        <w:rPr>
          <w:rFonts w:hint="eastAsia"/>
          <w:lang w:eastAsia="zh-CN"/>
        </w:rPr>
        <w:t xml:space="preserve"> CPC </w:t>
      </w:r>
      <w:r>
        <w:rPr>
          <w:rFonts w:hint="eastAsia"/>
          <w:lang w:eastAsia="zh-CN"/>
        </w:rPr>
        <w:t>之间使用稀释系统，将粒子浓度控制在合适的范围内。对于这种稀释系统，应精确控制和测量补给空气的流速；结合</w:t>
      </w:r>
      <w:r>
        <w:rPr>
          <w:rFonts w:hint="eastAsia"/>
          <w:lang w:eastAsia="zh-CN"/>
        </w:rPr>
        <w:t xml:space="preserve"> CPC </w:t>
      </w:r>
      <w:r>
        <w:rPr>
          <w:rFonts w:hint="eastAsia"/>
          <w:lang w:eastAsia="zh-CN"/>
        </w:rPr>
        <w:t>入口流速，可确定稀释比。从上游采样点到</w:t>
      </w:r>
      <w:r>
        <w:rPr>
          <w:rFonts w:hint="eastAsia"/>
          <w:lang w:eastAsia="zh-CN"/>
        </w:rPr>
        <w:t xml:space="preserve"> CPC </w:t>
      </w:r>
      <w:r>
        <w:rPr>
          <w:rFonts w:hint="eastAsia"/>
          <w:lang w:eastAsia="zh-CN"/>
        </w:rPr>
        <w:t>的流量不能通过阀门或类似装置来限制，因为这样会导致颗粒流失。</w:t>
      </w:r>
    </w:p>
    <w:p w14:paraId="676D81DD" w14:textId="77777777" w:rsidR="00434855" w:rsidRDefault="00431065" w:rsidP="00F469A9">
      <w:pPr>
        <w:spacing w:line="360" w:lineRule="auto"/>
        <w:rPr>
          <w:lang w:eastAsia="zh-CN"/>
        </w:rPr>
      </w:pPr>
      <w:r>
        <w:rPr>
          <w:rFonts w:hint="eastAsia"/>
          <w:lang w:eastAsia="zh-CN"/>
        </w:rPr>
        <w:lastRenderedPageBreak/>
        <w:t>粒子浓度的</w:t>
      </w:r>
      <w:r>
        <w:rPr>
          <w:rFonts w:hint="eastAsia"/>
          <w:lang w:eastAsia="zh-CN"/>
        </w:rPr>
        <w:t xml:space="preserve"> CPC </w:t>
      </w:r>
      <w:r>
        <w:rPr>
          <w:rFonts w:hint="eastAsia"/>
          <w:lang w:eastAsia="zh-CN"/>
        </w:rPr>
        <w:t>读数是基于常规预设时间间隔内的粒子总数和流速。当颗粒浓度较低时，即使气溶胶样本稳定，</w:t>
      </w:r>
      <w:r>
        <w:rPr>
          <w:rFonts w:hint="eastAsia"/>
          <w:lang w:eastAsia="zh-CN"/>
        </w:rPr>
        <w:t xml:space="preserve">CPC </w:t>
      </w:r>
      <w:r>
        <w:rPr>
          <w:rFonts w:hint="eastAsia"/>
          <w:lang w:eastAsia="zh-CN"/>
        </w:rPr>
        <w:t>读数也会因其统计性质而随时间波动。使用较长的采样时间并取平均值可提高测量的准确性。在测试高效过滤器时，下游浓度可能很低，</w:t>
      </w:r>
      <w:r>
        <w:rPr>
          <w:rFonts w:hint="eastAsia"/>
          <w:lang w:eastAsia="zh-CN"/>
        </w:rPr>
        <w:t xml:space="preserve">CPC </w:t>
      </w:r>
      <w:r>
        <w:rPr>
          <w:rFonts w:hint="eastAsia"/>
          <w:lang w:eastAsia="zh-CN"/>
        </w:rPr>
        <w:t>浓度读数会在接近零的范围内波动。在这种情况下，最好在用户定义的时间间隔内以总颗粒计数模式操作</w:t>
      </w:r>
      <w:r>
        <w:rPr>
          <w:rFonts w:hint="eastAsia"/>
          <w:lang w:eastAsia="zh-CN"/>
        </w:rPr>
        <w:t xml:space="preserve"> CPC</w:t>
      </w:r>
      <w:r>
        <w:rPr>
          <w:rFonts w:hint="eastAsia"/>
          <w:lang w:eastAsia="zh-CN"/>
        </w:rPr>
        <w:t>。在相同的时间间隔内，可以获得过滤器上游的颗粒计数。然后利用上游和下游的颗粒数计数，按照公式</w:t>
      </w:r>
      <w:r>
        <w:rPr>
          <w:rFonts w:hint="eastAsia"/>
          <w:lang w:eastAsia="zh-CN"/>
        </w:rPr>
        <w:t xml:space="preserve"> (2) </w:t>
      </w:r>
      <w:r>
        <w:rPr>
          <w:rFonts w:hint="eastAsia"/>
          <w:lang w:eastAsia="zh-CN"/>
        </w:rPr>
        <w:t>和</w:t>
      </w:r>
      <w:r>
        <w:rPr>
          <w:rFonts w:hint="eastAsia"/>
          <w:lang w:eastAsia="zh-CN"/>
        </w:rPr>
        <w:t xml:space="preserve"> (5) </w:t>
      </w:r>
      <w:r>
        <w:rPr>
          <w:rFonts w:hint="eastAsia"/>
          <w:lang w:eastAsia="zh-CN"/>
        </w:rPr>
        <w:t>得出穿透率。</w:t>
      </w:r>
    </w:p>
    <w:p w14:paraId="6F1BF6EA" w14:textId="77777777" w:rsidR="00434855" w:rsidRDefault="00431065" w:rsidP="00F469A9">
      <w:pPr>
        <w:spacing w:line="360" w:lineRule="auto"/>
        <w:rPr>
          <w:lang w:eastAsia="zh-CN"/>
        </w:rPr>
      </w:pPr>
      <w:bookmarkStart w:id="99" w:name="bookmark140"/>
      <w:bookmarkEnd w:id="99"/>
      <w:r>
        <w:rPr>
          <w:rFonts w:hint="eastAsia"/>
          <w:lang w:eastAsia="zh-CN"/>
        </w:rPr>
        <w:t>要获得统计上可靠的结果，必须获得相当大的颗粒计数。当过滤器效率很高，颗粒尺寸非常小时，能够穿透过滤器的颗粒数量非常少，因此可能需要较长的取样时间。表</w:t>
      </w:r>
      <w:r>
        <w:rPr>
          <w:rFonts w:hint="eastAsia"/>
          <w:lang w:eastAsia="zh-CN"/>
        </w:rPr>
        <w:t xml:space="preserve"> 7 </w:t>
      </w:r>
      <w:r>
        <w:rPr>
          <w:rFonts w:hint="eastAsia"/>
          <w:lang w:eastAsia="zh-CN"/>
        </w:rPr>
        <w:t>列出了建议的最小下游计数。</w:t>
      </w:r>
    </w:p>
    <w:p w14:paraId="1EDC63F9" w14:textId="77777777" w:rsidR="00434855" w:rsidRDefault="00431065" w:rsidP="00F469A9">
      <w:pPr>
        <w:pStyle w:val="GA"/>
        <w:spacing w:line="360" w:lineRule="auto"/>
        <w:rPr>
          <w:lang w:eastAsia="zh-CN"/>
        </w:rPr>
      </w:pPr>
      <w:r>
        <w:rPr>
          <w:rFonts w:hint="eastAsia"/>
          <w:lang w:eastAsia="zh-CN"/>
        </w:rPr>
        <w:t>表 7 下游最小计数的建议值</w:t>
      </w:r>
    </w:p>
    <w:tbl>
      <w:tblPr>
        <w:tblStyle w:val="TableNormal"/>
        <w:tblW w:w="7979" w:type="dxa"/>
        <w:jc w:val="center"/>
        <w:tblInd w:w="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4A0" w:firstRow="1" w:lastRow="0" w:firstColumn="1" w:lastColumn="0" w:noHBand="0" w:noVBand="1"/>
      </w:tblPr>
      <w:tblGrid>
        <w:gridCol w:w="3175"/>
        <w:gridCol w:w="4804"/>
      </w:tblGrid>
      <w:tr w:rsidR="00434855" w14:paraId="586F0321" w14:textId="77777777">
        <w:trPr>
          <w:trHeight w:val="283"/>
          <w:jc w:val="center"/>
        </w:trPr>
        <w:tc>
          <w:tcPr>
            <w:tcW w:w="3175" w:type="dxa"/>
            <w:tcBorders>
              <w:right w:val="single" w:sz="4" w:space="0" w:color="231F20"/>
            </w:tcBorders>
          </w:tcPr>
          <w:p w14:paraId="07F40FC4" w14:textId="77777777" w:rsidR="00434855" w:rsidRDefault="00431065" w:rsidP="00F469A9">
            <w:pPr>
              <w:pStyle w:val="TableText"/>
              <w:spacing w:before="68"/>
              <w:ind w:left="47"/>
              <w:jc w:val="center"/>
              <w:rPr>
                <w:sz w:val="20"/>
                <w:szCs w:val="20"/>
                <w:lang w:eastAsia="zh-CN"/>
              </w:rPr>
            </w:pPr>
            <w:r>
              <w:rPr>
                <w:rFonts w:hint="eastAsia"/>
                <w:color w:val="231F20"/>
                <w:spacing w:val="1"/>
                <w:sz w:val="20"/>
                <w:szCs w:val="20"/>
                <w:lang w:eastAsia="zh-CN"/>
              </w:rPr>
              <w:t>粒径范围</w:t>
            </w:r>
          </w:p>
        </w:tc>
        <w:tc>
          <w:tcPr>
            <w:tcW w:w="4804" w:type="dxa"/>
            <w:tcBorders>
              <w:left w:val="single" w:sz="4" w:space="0" w:color="231F20"/>
            </w:tcBorders>
          </w:tcPr>
          <w:p w14:paraId="390D908B" w14:textId="77777777" w:rsidR="00434855" w:rsidRDefault="00431065" w:rsidP="00F469A9">
            <w:pPr>
              <w:pStyle w:val="TableText"/>
              <w:spacing w:before="66"/>
              <w:ind w:left="50"/>
              <w:jc w:val="center"/>
              <w:rPr>
                <w:sz w:val="16"/>
                <w:szCs w:val="16"/>
              </w:rPr>
            </w:pPr>
            <w:r>
              <w:rPr>
                <w:rFonts w:hint="eastAsia"/>
              </w:rPr>
              <w:t>下游最小计数值</w:t>
            </w:r>
            <w:r>
              <w:rPr>
                <w:rFonts w:hint="eastAsia"/>
                <w:lang w:eastAsia="zh-CN"/>
              </w:rPr>
              <w:t xml:space="preserve"> </w:t>
            </w:r>
            <w:r>
              <w:rPr>
                <w:i/>
                <w:iCs/>
                <w:color w:val="231F20"/>
                <w:spacing w:val="-11"/>
                <w:sz w:val="20"/>
                <w:szCs w:val="20"/>
              </w:rPr>
              <w:t>N</w:t>
            </w:r>
            <w:r>
              <w:rPr>
                <w:i/>
                <w:iCs/>
                <w:color w:val="231F20"/>
                <w:spacing w:val="-44"/>
                <w:sz w:val="20"/>
                <w:szCs w:val="20"/>
              </w:rPr>
              <w:t xml:space="preserve"> </w:t>
            </w:r>
            <w:r>
              <w:rPr>
                <w:i/>
                <w:iCs/>
                <w:color w:val="231F20"/>
                <w:spacing w:val="-11"/>
                <w:sz w:val="16"/>
                <w:szCs w:val="16"/>
              </w:rPr>
              <w:t>down</w:t>
            </w:r>
          </w:p>
        </w:tc>
      </w:tr>
      <w:tr w:rsidR="00434855" w14:paraId="43017042" w14:textId="77777777">
        <w:trPr>
          <w:trHeight w:val="283"/>
          <w:jc w:val="center"/>
        </w:trPr>
        <w:tc>
          <w:tcPr>
            <w:tcW w:w="3175" w:type="dxa"/>
            <w:tcBorders>
              <w:right w:val="single" w:sz="4" w:space="0" w:color="231F20"/>
            </w:tcBorders>
          </w:tcPr>
          <w:p w14:paraId="35D7F2A3" w14:textId="77777777" w:rsidR="00434855" w:rsidRDefault="00431065" w:rsidP="00F469A9">
            <w:pPr>
              <w:pStyle w:val="TableText"/>
              <w:spacing w:before="68"/>
              <w:ind w:left="49"/>
              <w:jc w:val="center"/>
              <w:rPr>
                <w:sz w:val="20"/>
                <w:szCs w:val="20"/>
              </w:rPr>
            </w:pPr>
            <w:r>
              <w:rPr>
                <w:color w:val="231F20"/>
                <w:spacing w:val="-3"/>
                <w:sz w:val="20"/>
                <w:szCs w:val="20"/>
              </w:rPr>
              <w:t>3 nm</w:t>
            </w:r>
            <w:r>
              <w:rPr>
                <w:color w:val="231F20"/>
                <w:spacing w:val="3"/>
                <w:sz w:val="20"/>
                <w:szCs w:val="20"/>
              </w:rPr>
              <w:t xml:space="preserve"> </w:t>
            </w:r>
            <w:r>
              <w:rPr>
                <w:rFonts w:hint="eastAsia"/>
                <w:color w:val="231F20"/>
                <w:spacing w:val="3"/>
                <w:sz w:val="20"/>
                <w:szCs w:val="20"/>
                <w:lang w:eastAsia="zh-CN"/>
              </w:rPr>
              <w:t>~</w:t>
            </w:r>
            <w:r>
              <w:rPr>
                <w:color w:val="231F20"/>
                <w:spacing w:val="14"/>
                <w:sz w:val="20"/>
                <w:szCs w:val="20"/>
              </w:rPr>
              <w:t xml:space="preserve"> </w:t>
            </w:r>
            <w:r>
              <w:rPr>
                <w:color w:val="231F20"/>
                <w:spacing w:val="-3"/>
                <w:sz w:val="20"/>
                <w:szCs w:val="20"/>
              </w:rPr>
              <w:t>30</w:t>
            </w:r>
            <w:r>
              <w:rPr>
                <w:color w:val="231F20"/>
                <w:spacing w:val="8"/>
                <w:sz w:val="20"/>
                <w:szCs w:val="20"/>
              </w:rPr>
              <w:t xml:space="preserve"> </w:t>
            </w:r>
            <w:r>
              <w:rPr>
                <w:color w:val="231F20"/>
                <w:spacing w:val="-3"/>
                <w:sz w:val="20"/>
                <w:szCs w:val="20"/>
              </w:rPr>
              <w:t>nm</w:t>
            </w:r>
          </w:p>
        </w:tc>
        <w:tc>
          <w:tcPr>
            <w:tcW w:w="4804" w:type="dxa"/>
            <w:tcBorders>
              <w:left w:val="single" w:sz="4" w:space="0" w:color="231F20"/>
            </w:tcBorders>
          </w:tcPr>
          <w:p w14:paraId="38843567" w14:textId="77777777" w:rsidR="00434855" w:rsidRDefault="00431065" w:rsidP="00F469A9">
            <w:pPr>
              <w:pStyle w:val="TableText"/>
              <w:spacing w:before="74"/>
              <w:ind w:left="56"/>
              <w:jc w:val="center"/>
              <w:rPr>
                <w:sz w:val="20"/>
                <w:szCs w:val="20"/>
              </w:rPr>
            </w:pPr>
            <w:r>
              <w:rPr>
                <w:color w:val="231F20"/>
                <w:spacing w:val="-7"/>
                <w:sz w:val="20"/>
                <w:szCs w:val="20"/>
              </w:rPr>
              <w:t>10</w:t>
            </w:r>
          </w:p>
        </w:tc>
      </w:tr>
    </w:tbl>
    <w:p w14:paraId="293C6487" w14:textId="77777777" w:rsidR="00434855" w:rsidRDefault="00434855" w:rsidP="00F469A9">
      <w:pPr>
        <w:spacing w:line="360" w:lineRule="auto"/>
        <w:rPr>
          <w:rFonts w:ascii="Arial"/>
        </w:rPr>
      </w:pPr>
    </w:p>
    <w:p w14:paraId="0CE94CA3" w14:textId="4F2F33A6" w:rsidR="00434855" w:rsidRDefault="00431065" w:rsidP="00F469A9">
      <w:pPr>
        <w:pStyle w:val="2"/>
        <w:spacing w:line="360" w:lineRule="auto"/>
        <w:rPr>
          <w:lang w:eastAsia="zh-CN"/>
        </w:rPr>
      </w:pPr>
      <w:bookmarkStart w:id="100" w:name="_Toc28510"/>
      <w:bookmarkStart w:id="101" w:name="_Toc4215"/>
      <w:r>
        <w:t>9.3</w:t>
      </w:r>
      <w:r>
        <w:rPr>
          <w:rFonts w:hint="eastAsia"/>
          <w:lang w:eastAsia="zh-CN"/>
        </w:rPr>
        <w:t xml:space="preserve">   测试评估</w:t>
      </w:r>
      <w:bookmarkEnd w:id="100"/>
      <w:bookmarkEnd w:id="101"/>
    </w:p>
    <w:p w14:paraId="6D2DC887" w14:textId="77777777" w:rsidR="00434855" w:rsidRDefault="00431065" w:rsidP="00F469A9">
      <w:pPr>
        <w:spacing w:line="360" w:lineRule="auto"/>
        <w:rPr>
          <w:lang w:eastAsia="zh-CN"/>
        </w:rPr>
      </w:pPr>
      <w:bookmarkStart w:id="102" w:name="bookmark141"/>
      <w:bookmarkEnd w:id="102"/>
      <w:r>
        <w:rPr>
          <w:rFonts w:hint="eastAsia"/>
          <w:lang w:eastAsia="zh-CN"/>
        </w:rPr>
        <w:t>9.2.1</w:t>
      </w:r>
      <w:r>
        <w:rPr>
          <w:rFonts w:hint="eastAsia"/>
          <w:lang w:eastAsia="zh-CN"/>
        </w:rPr>
        <w:t>、</w:t>
      </w:r>
      <w:r>
        <w:rPr>
          <w:rFonts w:hint="eastAsia"/>
          <w:lang w:eastAsia="zh-CN"/>
        </w:rPr>
        <w:t xml:space="preserve">9.2.8 </w:t>
      </w:r>
      <w:r>
        <w:rPr>
          <w:rFonts w:hint="eastAsia"/>
          <w:lang w:eastAsia="zh-CN"/>
        </w:rPr>
        <w:t>和</w:t>
      </w:r>
      <w:r>
        <w:rPr>
          <w:rFonts w:hint="eastAsia"/>
          <w:lang w:eastAsia="zh-CN"/>
        </w:rPr>
        <w:t xml:space="preserve"> 9.2.13 </w:t>
      </w:r>
      <w:r>
        <w:rPr>
          <w:rFonts w:hint="eastAsia"/>
          <w:lang w:eastAsia="zh-CN"/>
        </w:rPr>
        <w:t>中描述的程序应在一定数量的测试滤纸样品上连续进行，以提供</w:t>
      </w:r>
      <w:r>
        <w:rPr>
          <w:rFonts w:hint="eastAsia"/>
          <w:lang w:eastAsia="zh-CN"/>
        </w:rPr>
        <w:t xml:space="preserve"> </w:t>
      </w:r>
      <w:r>
        <w:rPr>
          <w:rFonts w:hint="eastAsia"/>
          <w:lang w:eastAsia="zh-CN"/>
        </w:rPr>
        <w:t>统计上可靠的评估。初次测试可得出</w:t>
      </w:r>
      <w:r>
        <w:rPr>
          <w:rFonts w:hint="eastAsia"/>
          <w:lang w:eastAsia="zh-CN"/>
        </w:rPr>
        <w:t xml:space="preserve"> 3 nm</w:t>
      </w:r>
      <w:r>
        <w:rPr>
          <w:rFonts w:hint="eastAsia"/>
          <w:lang w:eastAsia="zh-CN"/>
        </w:rPr>
        <w:t>至</w:t>
      </w:r>
      <w:r>
        <w:rPr>
          <w:rFonts w:hint="eastAsia"/>
          <w:lang w:eastAsia="zh-CN"/>
        </w:rPr>
        <w:t xml:space="preserve"> 30 nm</w:t>
      </w:r>
      <w:r>
        <w:rPr>
          <w:rFonts w:hint="eastAsia"/>
          <w:lang w:eastAsia="zh-CN"/>
        </w:rPr>
        <w:t>范围内最低效率的第一个值。如果最低效率小于</w:t>
      </w:r>
      <w:r>
        <w:rPr>
          <w:rFonts w:hint="eastAsia"/>
          <w:lang w:eastAsia="zh-CN"/>
        </w:rPr>
        <w:t xml:space="preserve"> 95%</w:t>
      </w:r>
      <w:r>
        <w:rPr>
          <w:rFonts w:hint="eastAsia"/>
          <w:lang w:eastAsia="zh-CN"/>
        </w:rPr>
        <w:t>，则应再测试五个样品；如果最低效率大于或等于</w:t>
      </w:r>
      <w:r>
        <w:rPr>
          <w:rFonts w:hint="eastAsia"/>
          <w:lang w:eastAsia="zh-CN"/>
        </w:rPr>
        <w:t xml:space="preserve"> 95%</w:t>
      </w:r>
      <w:r>
        <w:rPr>
          <w:rFonts w:hint="eastAsia"/>
          <w:lang w:eastAsia="zh-CN"/>
        </w:rPr>
        <w:t>，则应再测试两个样品。建议的样品数量见表</w:t>
      </w:r>
      <w:r>
        <w:rPr>
          <w:rFonts w:hint="eastAsia"/>
          <w:lang w:eastAsia="zh-CN"/>
        </w:rPr>
        <w:t xml:space="preserve"> 8</w:t>
      </w:r>
      <w:r>
        <w:rPr>
          <w:rFonts w:hint="eastAsia"/>
          <w:lang w:eastAsia="zh-CN"/>
        </w:rPr>
        <w:t>。应计算出结果的统计数据，包括过滤效率和压降的平均值和标准偏差。详细的统计计算方法见附件</w:t>
      </w:r>
      <w:r>
        <w:rPr>
          <w:rFonts w:hint="eastAsia"/>
          <w:lang w:eastAsia="zh-CN"/>
        </w:rPr>
        <w:t xml:space="preserve"> B</w:t>
      </w:r>
      <w:r>
        <w:rPr>
          <w:rFonts w:hint="eastAsia"/>
          <w:lang w:eastAsia="zh-CN"/>
        </w:rPr>
        <w:t>。</w:t>
      </w:r>
    </w:p>
    <w:p w14:paraId="1072CF8B" w14:textId="77777777" w:rsidR="00434855" w:rsidRDefault="00431065" w:rsidP="00F469A9">
      <w:pPr>
        <w:pStyle w:val="GA"/>
        <w:spacing w:line="360" w:lineRule="auto"/>
        <w:rPr>
          <w:lang w:eastAsia="zh-CN"/>
        </w:rPr>
      </w:pPr>
      <w:r>
        <w:rPr>
          <w:rFonts w:hint="eastAsia"/>
          <w:lang w:eastAsia="zh-CN"/>
        </w:rPr>
        <w:t>表8 建议测试样品的最小数量和有效表面积</w:t>
      </w:r>
    </w:p>
    <w:tbl>
      <w:tblPr>
        <w:tblStyle w:val="TableNormal"/>
        <w:tblW w:w="9731" w:type="dxa"/>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4A0" w:firstRow="1" w:lastRow="0" w:firstColumn="1" w:lastColumn="0" w:noHBand="0" w:noVBand="1"/>
      </w:tblPr>
      <w:tblGrid>
        <w:gridCol w:w="2604"/>
        <w:gridCol w:w="3690"/>
        <w:gridCol w:w="3437"/>
      </w:tblGrid>
      <w:tr w:rsidR="00434855" w14:paraId="67B0EC15" w14:textId="77777777">
        <w:trPr>
          <w:trHeight w:val="504"/>
        </w:trPr>
        <w:tc>
          <w:tcPr>
            <w:tcW w:w="2604" w:type="dxa"/>
            <w:tcBorders>
              <w:right w:val="single" w:sz="4" w:space="0" w:color="231F20"/>
            </w:tcBorders>
          </w:tcPr>
          <w:p w14:paraId="1F90BB93" w14:textId="77777777" w:rsidR="00434855" w:rsidRDefault="00431065" w:rsidP="00F469A9">
            <w:pPr>
              <w:pStyle w:val="TableText"/>
              <w:spacing w:before="66"/>
              <w:ind w:left="807"/>
              <w:rPr>
                <w:sz w:val="20"/>
                <w:szCs w:val="20"/>
                <w:lang w:eastAsia="zh-CN"/>
              </w:rPr>
            </w:pPr>
            <w:r>
              <w:rPr>
                <w:rFonts w:hint="eastAsia"/>
                <w:color w:val="231F20"/>
                <w:spacing w:val="1"/>
                <w:sz w:val="20"/>
                <w:szCs w:val="20"/>
                <w:lang w:eastAsia="zh-CN"/>
              </w:rPr>
              <w:t>过滤器类型</w:t>
            </w:r>
          </w:p>
        </w:tc>
        <w:tc>
          <w:tcPr>
            <w:tcW w:w="3690" w:type="dxa"/>
            <w:tcBorders>
              <w:left w:val="single" w:sz="4" w:space="0" w:color="231F20"/>
              <w:right w:val="single" w:sz="4" w:space="0" w:color="231F20"/>
            </w:tcBorders>
          </w:tcPr>
          <w:p w14:paraId="0E78B319" w14:textId="77777777" w:rsidR="00434855" w:rsidRDefault="00431065" w:rsidP="00F469A9">
            <w:pPr>
              <w:pStyle w:val="TableText"/>
              <w:spacing w:before="66"/>
              <w:ind w:left="1464" w:right="292" w:hanging="1164"/>
              <w:rPr>
                <w:sz w:val="20"/>
                <w:szCs w:val="20"/>
                <w:lang w:eastAsia="zh-CN"/>
              </w:rPr>
            </w:pPr>
            <w:r>
              <w:rPr>
                <w:rFonts w:hint="eastAsia"/>
                <w:color w:val="231F20"/>
                <w:spacing w:val="2"/>
                <w:sz w:val="20"/>
                <w:szCs w:val="20"/>
                <w:lang w:eastAsia="zh-CN"/>
              </w:rPr>
              <w:t>测试最小值</w:t>
            </w:r>
          </w:p>
        </w:tc>
        <w:tc>
          <w:tcPr>
            <w:tcW w:w="3437" w:type="dxa"/>
            <w:tcBorders>
              <w:left w:val="single" w:sz="4" w:space="0" w:color="231F20"/>
            </w:tcBorders>
          </w:tcPr>
          <w:p w14:paraId="477B7E81" w14:textId="77777777" w:rsidR="00434855" w:rsidRDefault="00431065" w:rsidP="00F469A9">
            <w:pPr>
              <w:pStyle w:val="TableText"/>
              <w:spacing w:before="66"/>
              <w:ind w:left="503" w:right="214" w:hanging="272"/>
              <w:rPr>
                <w:sz w:val="20"/>
                <w:szCs w:val="20"/>
                <w:lang w:eastAsia="zh-CN"/>
              </w:rPr>
            </w:pPr>
            <w:r>
              <w:rPr>
                <w:rFonts w:hint="eastAsia"/>
                <w:sz w:val="20"/>
                <w:szCs w:val="20"/>
                <w:lang w:eastAsia="zh-CN"/>
              </w:rPr>
              <w:t>测试过滤面积最小值</w:t>
            </w:r>
          </w:p>
        </w:tc>
      </w:tr>
      <w:tr w:rsidR="00434855" w14:paraId="507FC24A" w14:textId="77777777">
        <w:trPr>
          <w:trHeight w:val="278"/>
        </w:trPr>
        <w:tc>
          <w:tcPr>
            <w:tcW w:w="2604" w:type="dxa"/>
            <w:tcBorders>
              <w:bottom w:val="single" w:sz="4" w:space="0" w:color="231F20"/>
              <w:right w:val="single" w:sz="4" w:space="0" w:color="231F20"/>
            </w:tcBorders>
          </w:tcPr>
          <w:p w14:paraId="095DDDF0" w14:textId="77777777" w:rsidR="00434855" w:rsidRDefault="00431065" w:rsidP="00F469A9">
            <w:pPr>
              <w:pStyle w:val="TableText"/>
              <w:spacing w:before="65"/>
              <w:ind w:left="46"/>
              <w:rPr>
                <w:sz w:val="23"/>
                <w:szCs w:val="23"/>
              </w:rPr>
            </w:pPr>
            <w:r>
              <w:rPr>
                <w:rFonts w:hint="eastAsia"/>
                <w:color w:val="231F20"/>
                <w:spacing w:val="-13"/>
                <w:sz w:val="23"/>
                <w:szCs w:val="23"/>
                <w:lang w:eastAsia="zh-CN"/>
              </w:rPr>
              <w:t>最低效率</w:t>
            </w:r>
            <w:r>
              <w:rPr>
                <w:color w:val="231F20"/>
                <w:spacing w:val="-13"/>
                <w:sz w:val="23"/>
                <w:szCs w:val="23"/>
              </w:rPr>
              <w:t>&lt;</w:t>
            </w:r>
            <w:r>
              <w:rPr>
                <w:color w:val="231F20"/>
                <w:spacing w:val="10"/>
                <w:sz w:val="23"/>
                <w:szCs w:val="23"/>
              </w:rPr>
              <w:t xml:space="preserve"> </w:t>
            </w:r>
            <w:r>
              <w:rPr>
                <w:color w:val="231F20"/>
                <w:spacing w:val="-13"/>
                <w:sz w:val="23"/>
                <w:szCs w:val="23"/>
              </w:rPr>
              <w:t>95</w:t>
            </w:r>
            <w:r>
              <w:rPr>
                <w:color w:val="231F20"/>
                <w:spacing w:val="3"/>
                <w:sz w:val="23"/>
                <w:szCs w:val="23"/>
              </w:rPr>
              <w:t xml:space="preserve"> </w:t>
            </w:r>
            <w:r>
              <w:rPr>
                <w:color w:val="231F20"/>
                <w:spacing w:val="-13"/>
                <w:sz w:val="23"/>
                <w:szCs w:val="23"/>
              </w:rPr>
              <w:t>%</w:t>
            </w:r>
          </w:p>
        </w:tc>
        <w:tc>
          <w:tcPr>
            <w:tcW w:w="3690" w:type="dxa"/>
            <w:tcBorders>
              <w:left w:val="single" w:sz="4" w:space="0" w:color="231F20"/>
              <w:bottom w:val="single" w:sz="4" w:space="0" w:color="231F20"/>
              <w:right w:val="single" w:sz="4" w:space="0" w:color="231F20"/>
            </w:tcBorders>
          </w:tcPr>
          <w:p w14:paraId="711800C6" w14:textId="77777777" w:rsidR="00434855" w:rsidRDefault="00431065" w:rsidP="00F469A9">
            <w:pPr>
              <w:pStyle w:val="TableText"/>
              <w:spacing w:before="73"/>
              <w:ind w:left="1796"/>
              <w:rPr>
                <w:sz w:val="20"/>
                <w:szCs w:val="20"/>
              </w:rPr>
            </w:pPr>
            <w:r>
              <w:rPr>
                <w:color w:val="231F20"/>
                <w:sz w:val="20"/>
                <w:szCs w:val="20"/>
              </w:rPr>
              <w:t>6</w:t>
            </w:r>
          </w:p>
        </w:tc>
        <w:tc>
          <w:tcPr>
            <w:tcW w:w="3437" w:type="dxa"/>
            <w:tcBorders>
              <w:left w:val="single" w:sz="4" w:space="0" w:color="231F20"/>
              <w:bottom w:val="single" w:sz="4" w:space="0" w:color="231F20"/>
            </w:tcBorders>
          </w:tcPr>
          <w:p w14:paraId="40E29BCC" w14:textId="77777777" w:rsidR="00434855" w:rsidRDefault="00431065" w:rsidP="00F469A9">
            <w:pPr>
              <w:pStyle w:val="TableText"/>
              <w:spacing w:before="59"/>
              <w:ind w:left="1388"/>
              <w:rPr>
                <w:sz w:val="16"/>
                <w:szCs w:val="16"/>
              </w:rPr>
            </w:pPr>
            <w:r>
              <w:rPr>
                <w:color w:val="231F20"/>
                <w:spacing w:val="-3"/>
                <w:sz w:val="20"/>
                <w:szCs w:val="20"/>
              </w:rPr>
              <w:t>0</w:t>
            </w:r>
            <w:r>
              <w:rPr>
                <w:rFonts w:hint="eastAsia"/>
                <w:color w:val="231F20"/>
                <w:spacing w:val="-3"/>
                <w:sz w:val="20"/>
                <w:szCs w:val="20"/>
                <w:lang w:eastAsia="zh-CN"/>
              </w:rPr>
              <w:t>.</w:t>
            </w:r>
            <w:r>
              <w:rPr>
                <w:color w:val="231F20"/>
                <w:spacing w:val="-3"/>
                <w:sz w:val="20"/>
                <w:szCs w:val="20"/>
              </w:rPr>
              <w:t>06</w:t>
            </w:r>
            <w:r>
              <w:rPr>
                <w:color w:val="231F20"/>
                <w:spacing w:val="9"/>
                <w:sz w:val="20"/>
                <w:szCs w:val="20"/>
              </w:rPr>
              <w:t xml:space="preserve"> </w:t>
            </w:r>
            <w:r>
              <w:rPr>
                <w:color w:val="231F20"/>
                <w:spacing w:val="-3"/>
                <w:sz w:val="20"/>
                <w:szCs w:val="20"/>
              </w:rPr>
              <w:t>m</w:t>
            </w:r>
            <w:r>
              <w:rPr>
                <w:color w:val="231F20"/>
                <w:spacing w:val="-3"/>
                <w:position w:val="3"/>
                <w:sz w:val="16"/>
                <w:szCs w:val="16"/>
              </w:rPr>
              <w:t>2</w:t>
            </w:r>
          </w:p>
        </w:tc>
      </w:tr>
      <w:tr w:rsidR="00434855" w14:paraId="6646263E" w14:textId="77777777">
        <w:trPr>
          <w:trHeight w:val="298"/>
        </w:trPr>
        <w:tc>
          <w:tcPr>
            <w:tcW w:w="2604" w:type="dxa"/>
            <w:tcBorders>
              <w:top w:val="single" w:sz="4" w:space="0" w:color="231F20"/>
              <w:right w:val="single" w:sz="4" w:space="0" w:color="231F20"/>
            </w:tcBorders>
          </w:tcPr>
          <w:p w14:paraId="504D8146" w14:textId="77777777" w:rsidR="00434855" w:rsidRDefault="00431065" w:rsidP="00F469A9">
            <w:pPr>
              <w:pStyle w:val="TableText"/>
              <w:spacing w:before="81"/>
              <w:ind w:left="46"/>
              <w:rPr>
                <w:sz w:val="23"/>
                <w:szCs w:val="23"/>
              </w:rPr>
            </w:pPr>
            <w:r>
              <w:rPr>
                <w:rFonts w:hint="eastAsia"/>
                <w:color w:val="231F20"/>
                <w:spacing w:val="-13"/>
                <w:sz w:val="23"/>
                <w:szCs w:val="23"/>
                <w:lang w:eastAsia="zh-CN"/>
              </w:rPr>
              <w:t>最低效率</w:t>
            </w:r>
            <w:r>
              <w:rPr>
                <w:color w:val="231F20"/>
                <w:spacing w:val="-13"/>
                <w:sz w:val="23"/>
                <w:szCs w:val="23"/>
              </w:rPr>
              <w:t>≥</w:t>
            </w:r>
            <w:r>
              <w:rPr>
                <w:color w:val="231F20"/>
                <w:spacing w:val="10"/>
                <w:sz w:val="23"/>
                <w:szCs w:val="23"/>
              </w:rPr>
              <w:t xml:space="preserve"> </w:t>
            </w:r>
            <w:r>
              <w:rPr>
                <w:color w:val="231F20"/>
                <w:spacing w:val="-13"/>
                <w:sz w:val="23"/>
                <w:szCs w:val="23"/>
              </w:rPr>
              <w:t>95</w:t>
            </w:r>
            <w:r>
              <w:rPr>
                <w:color w:val="231F20"/>
                <w:spacing w:val="3"/>
                <w:sz w:val="23"/>
                <w:szCs w:val="23"/>
              </w:rPr>
              <w:t xml:space="preserve"> </w:t>
            </w:r>
            <w:r>
              <w:rPr>
                <w:color w:val="231F20"/>
                <w:spacing w:val="-13"/>
                <w:sz w:val="23"/>
                <w:szCs w:val="23"/>
              </w:rPr>
              <w:t>%</w:t>
            </w:r>
          </w:p>
        </w:tc>
        <w:tc>
          <w:tcPr>
            <w:tcW w:w="3690" w:type="dxa"/>
            <w:tcBorders>
              <w:top w:val="single" w:sz="4" w:space="0" w:color="231F20"/>
              <w:left w:val="single" w:sz="4" w:space="0" w:color="231F20"/>
              <w:right w:val="single" w:sz="4" w:space="0" w:color="231F20"/>
            </w:tcBorders>
          </w:tcPr>
          <w:p w14:paraId="486545F4" w14:textId="77777777" w:rsidR="00434855" w:rsidRDefault="00431065" w:rsidP="00F469A9">
            <w:pPr>
              <w:pStyle w:val="TableText"/>
              <w:spacing w:before="88"/>
              <w:ind w:left="1797"/>
              <w:rPr>
                <w:sz w:val="20"/>
                <w:szCs w:val="20"/>
              </w:rPr>
            </w:pPr>
            <w:r>
              <w:rPr>
                <w:color w:val="231F20"/>
                <w:sz w:val="20"/>
                <w:szCs w:val="20"/>
              </w:rPr>
              <w:t>3</w:t>
            </w:r>
          </w:p>
        </w:tc>
        <w:tc>
          <w:tcPr>
            <w:tcW w:w="3437" w:type="dxa"/>
            <w:tcBorders>
              <w:top w:val="single" w:sz="4" w:space="0" w:color="231F20"/>
              <w:left w:val="single" w:sz="4" w:space="0" w:color="231F20"/>
            </w:tcBorders>
          </w:tcPr>
          <w:p w14:paraId="70396E37" w14:textId="77777777" w:rsidR="00434855" w:rsidRDefault="00431065" w:rsidP="00F469A9">
            <w:pPr>
              <w:pStyle w:val="TableText"/>
              <w:spacing w:before="75"/>
              <w:ind w:left="1390"/>
              <w:rPr>
                <w:sz w:val="16"/>
                <w:szCs w:val="16"/>
              </w:rPr>
            </w:pPr>
            <w:r>
              <w:rPr>
                <w:color w:val="231F20"/>
                <w:spacing w:val="-3"/>
                <w:sz w:val="20"/>
                <w:szCs w:val="20"/>
              </w:rPr>
              <w:t>0</w:t>
            </w:r>
            <w:r>
              <w:rPr>
                <w:rFonts w:hint="eastAsia"/>
                <w:color w:val="231F20"/>
                <w:spacing w:val="-3"/>
                <w:sz w:val="20"/>
                <w:szCs w:val="20"/>
                <w:lang w:eastAsia="zh-CN"/>
              </w:rPr>
              <w:t>.</w:t>
            </w:r>
            <w:r>
              <w:rPr>
                <w:color w:val="231F20"/>
                <w:spacing w:val="-3"/>
                <w:sz w:val="20"/>
                <w:szCs w:val="20"/>
              </w:rPr>
              <w:t>03</w:t>
            </w:r>
            <w:r>
              <w:rPr>
                <w:color w:val="231F20"/>
                <w:spacing w:val="8"/>
                <w:sz w:val="20"/>
                <w:szCs w:val="20"/>
              </w:rPr>
              <w:t xml:space="preserve"> </w:t>
            </w:r>
            <w:r>
              <w:rPr>
                <w:color w:val="231F20"/>
                <w:spacing w:val="-3"/>
                <w:sz w:val="20"/>
                <w:szCs w:val="20"/>
              </w:rPr>
              <w:t>m</w:t>
            </w:r>
            <w:r>
              <w:rPr>
                <w:color w:val="231F20"/>
                <w:spacing w:val="-3"/>
                <w:position w:val="3"/>
                <w:sz w:val="16"/>
                <w:szCs w:val="16"/>
              </w:rPr>
              <w:t>2</w:t>
            </w:r>
          </w:p>
        </w:tc>
      </w:tr>
    </w:tbl>
    <w:p w14:paraId="2C3618E1" w14:textId="74B7E150" w:rsidR="00434855" w:rsidRDefault="00431065" w:rsidP="00F469A9">
      <w:pPr>
        <w:pStyle w:val="2"/>
        <w:spacing w:line="360" w:lineRule="auto"/>
        <w:rPr>
          <w:lang w:eastAsia="zh-CN"/>
        </w:rPr>
      </w:pPr>
      <w:bookmarkStart w:id="103" w:name="_Toc18284"/>
      <w:bookmarkStart w:id="104" w:name="_Toc1790"/>
      <w:r>
        <w:rPr>
          <w:lang w:eastAsia="zh-CN"/>
        </w:rPr>
        <w:t>9.4</w:t>
      </w:r>
      <w:r>
        <w:rPr>
          <w:rFonts w:hint="eastAsia"/>
          <w:lang w:eastAsia="zh-CN"/>
        </w:rPr>
        <w:t xml:space="preserve">   一个样品的测试规程 — 摘要</w:t>
      </w:r>
      <w:bookmarkEnd w:id="103"/>
      <w:bookmarkEnd w:id="104"/>
    </w:p>
    <w:p w14:paraId="326528FC" w14:textId="77777777" w:rsidR="00434855" w:rsidRDefault="00431065" w:rsidP="00F469A9">
      <w:pPr>
        <w:pStyle w:val="2"/>
        <w:spacing w:line="360" w:lineRule="auto"/>
        <w:rPr>
          <w:lang w:eastAsia="zh-CN"/>
        </w:rPr>
      </w:pPr>
      <w:r>
        <w:rPr>
          <w:rStyle w:val="3Char"/>
          <w:b/>
          <w:lang w:eastAsia="zh-CN"/>
        </w:rPr>
        <w:t>9.4.1</w:t>
      </w:r>
      <w:r>
        <w:rPr>
          <w:rStyle w:val="3Char"/>
          <w:rFonts w:hint="eastAsia"/>
          <w:b/>
          <w:lang w:eastAsia="zh-CN"/>
        </w:rPr>
        <w:t xml:space="preserve">   </w:t>
      </w:r>
      <w:r>
        <w:rPr>
          <w:rFonts w:hint="eastAsia"/>
          <w:lang w:eastAsia="zh-CN"/>
        </w:rPr>
        <w:t>使用一台</w:t>
      </w:r>
      <w:r>
        <w:rPr>
          <w:lang w:eastAsia="zh-CN"/>
        </w:rPr>
        <w:t>CPC</w:t>
      </w:r>
      <w:r>
        <w:rPr>
          <w:rFonts w:hint="eastAsia"/>
          <w:lang w:eastAsia="zh-CN"/>
        </w:rPr>
        <w:t>来测量上游和下游粒子浓度</w:t>
      </w:r>
    </w:p>
    <w:p w14:paraId="6DE21CB1" w14:textId="77777777" w:rsidR="00434855" w:rsidRDefault="00431065" w:rsidP="00F469A9">
      <w:pPr>
        <w:spacing w:line="360" w:lineRule="auto"/>
        <w:ind w:firstLineChars="0" w:firstLine="0"/>
        <w:rPr>
          <w:lang w:eastAsia="zh-CN"/>
        </w:rPr>
      </w:pPr>
      <w:r>
        <w:rPr>
          <w:rFonts w:hint="eastAsia"/>
          <w:lang w:eastAsia="zh-CN"/>
        </w:rPr>
        <w:t>a</w:t>
      </w:r>
      <w:r>
        <w:rPr>
          <w:rFonts w:hint="eastAsia"/>
          <w:lang w:eastAsia="zh-CN"/>
        </w:rPr>
        <w:t>）启动气泵并保持气流稳定。</w:t>
      </w:r>
    </w:p>
    <w:p w14:paraId="1673A7A4" w14:textId="77777777" w:rsidR="00434855" w:rsidRDefault="00431065" w:rsidP="00F469A9">
      <w:pPr>
        <w:spacing w:line="360" w:lineRule="auto"/>
        <w:ind w:firstLineChars="0" w:firstLine="0"/>
        <w:rPr>
          <w:lang w:eastAsia="zh-CN"/>
        </w:rPr>
      </w:pPr>
      <w:r>
        <w:rPr>
          <w:rFonts w:hint="eastAsia"/>
          <w:lang w:eastAsia="zh-CN"/>
        </w:rPr>
        <w:t>b</w:t>
      </w:r>
      <w:r>
        <w:rPr>
          <w:rFonts w:hint="eastAsia"/>
          <w:lang w:eastAsia="zh-CN"/>
        </w:rPr>
        <w:t>）气溶胶发生器处于关闭状态下进行：</w:t>
      </w:r>
    </w:p>
    <w:p w14:paraId="6DF3036F" w14:textId="77777777" w:rsidR="00434855" w:rsidRDefault="00431065" w:rsidP="00F469A9">
      <w:pPr>
        <w:spacing w:line="360" w:lineRule="auto"/>
        <w:rPr>
          <w:lang w:eastAsia="zh-CN"/>
        </w:rPr>
      </w:pPr>
      <w:r>
        <w:rPr>
          <w:rFonts w:hint="eastAsia"/>
          <w:lang w:eastAsia="zh-CN"/>
        </w:rPr>
        <w:t xml:space="preserve">1) </w:t>
      </w:r>
      <w:r>
        <w:rPr>
          <w:rFonts w:hint="eastAsia"/>
          <w:lang w:eastAsia="zh-CN"/>
        </w:rPr>
        <w:t>上游背景浓度测试；</w:t>
      </w:r>
    </w:p>
    <w:p w14:paraId="1ED7B6C2" w14:textId="77777777" w:rsidR="00434855" w:rsidRDefault="00431065" w:rsidP="00F469A9">
      <w:pPr>
        <w:spacing w:line="360" w:lineRule="auto"/>
        <w:rPr>
          <w:lang w:eastAsia="zh-CN"/>
        </w:rPr>
      </w:pPr>
      <w:r>
        <w:rPr>
          <w:rFonts w:hint="eastAsia"/>
          <w:lang w:eastAsia="zh-CN"/>
        </w:rPr>
        <w:t xml:space="preserve">2) </w:t>
      </w:r>
      <w:r>
        <w:rPr>
          <w:rFonts w:hint="eastAsia"/>
          <w:lang w:eastAsia="zh-CN"/>
        </w:rPr>
        <w:t>零计数率测试。</w:t>
      </w:r>
    </w:p>
    <w:p w14:paraId="548AE6A6" w14:textId="77777777" w:rsidR="00434855" w:rsidRDefault="00431065" w:rsidP="00F469A9">
      <w:pPr>
        <w:spacing w:line="360" w:lineRule="auto"/>
        <w:ind w:firstLineChars="0" w:firstLine="0"/>
        <w:rPr>
          <w:lang w:eastAsia="zh-CN"/>
        </w:rPr>
      </w:pPr>
      <w:r>
        <w:rPr>
          <w:rFonts w:hint="eastAsia"/>
          <w:lang w:eastAsia="zh-CN"/>
        </w:rPr>
        <w:t>c</w:t>
      </w:r>
      <w:r>
        <w:rPr>
          <w:rFonts w:hint="eastAsia"/>
          <w:lang w:eastAsia="zh-CN"/>
        </w:rPr>
        <w:t>）启动气溶胶发生器并保持稳定运行。</w:t>
      </w:r>
    </w:p>
    <w:p w14:paraId="6FBF54A7" w14:textId="77777777" w:rsidR="00434855" w:rsidRDefault="00431065" w:rsidP="00F469A9">
      <w:pPr>
        <w:spacing w:line="360" w:lineRule="auto"/>
        <w:ind w:firstLineChars="0" w:firstLine="0"/>
        <w:rPr>
          <w:lang w:eastAsia="zh-CN"/>
        </w:rPr>
      </w:pPr>
      <w:r>
        <w:rPr>
          <w:rFonts w:hint="eastAsia"/>
          <w:lang w:eastAsia="zh-CN"/>
        </w:rPr>
        <w:lastRenderedPageBreak/>
        <w:t>d</w:t>
      </w:r>
      <w:r>
        <w:rPr>
          <w:rFonts w:hint="eastAsia"/>
          <w:lang w:eastAsia="zh-CN"/>
        </w:rPr>
        <w:t>）在滤料夹具中没有试验滤料的情况下获取相关系数。</w:t>
      </w:r>
    </w:p>
    <w:p w14:paraId="1A1F8F85" w14:textId="77777777" w:rsidR="00434855" w:rsidRDefault="00431065" w:rsidP="00F469A9">
      <w:pPr>
        <w:spacing w:line="360" w:lineRule="auto"/>
        <w:ind w:firstLineChars="0" w:firstLine="0"/>
        <w:rPr>
          <w:lang w:eastAsia="zh-CN"/>
        </w:rPr>
      </w:pPr>
      <w:r>
        <w:rPr>
          <w:rFonts w:hint="eastAsia"/>
          <w:lang w:eastAsia="zh-CN"/>
        </w:rPr>
        <w:t>—</w:t>
      </w:r>
      <w:r>
        <w:rPr>
          <w:rFonts w:hint="eastAsia"/>
          <w:lang w:eastAsia="zh-CN"/>
        </w:rPr>
        <w:t xml:space="preserve"> </w:t>
      </w:r>
      <w:r>
        <w:rPr>
          <w:rFonts w:hint="eastAsia"/>
          <w:lang w:eastAsia="zh-CN"/>
        </w:rPr>
        <w:t>选择第一</w:t>
      </w:r>
      <w:proofErr w:type="gramStart"/>
      <w:r>
        <w:rPr>
          <w:rFonts w:hint="eastAsia"/>
          <w:lang w:eastAsia="zh-CN"/>
        </w:rPr>
        <w:t>档</w:t>
      </w:r>
      <w:proofErr w:type="gramEnd"/>
      <w:r>
        <w:rPr>
          <w:rFonts w:hint="eastAsia"/>
          <w:lang w:eastAsia="zh-CN"/>
        </w:rPr>
        <w:t>粒径。依次进行以下</w:t>
      </w:r>
      <w:r>
        <w:rPr>
          <w:rFonts w:hint="eastAsia"/>
          <w:lang w:eastAsia="zh-CN"/>
        </w:rPr>
        <w:t>a)</w:t>
      </w:r>
      <w:r>
        <w:rPr>
          <w:lang w:eastAsia="zh-CN"/>
        </w:rPr>
        <w:t xml:space="preserve"> ~ </w:t>
      </w:r>
      <w:r>
        <w:rPr>
          <w:rFonts w:hint="eastAsia"/>
          <w:lang w:eastAsia="zh-CN"/>
        </w:rPr>
        <w:t>f)</w:t>
      </w:r>
      <w:r>
        <w:rPr>
          <w:rFonts w:hint="eastAsia"/>
          <w:lang w:eastAsia="zh-CN"/>
        </w:rPr>
        <w:t>规定程序：</w:t>
      </w:r>
    </w:p>
    <w:p w14:paraId="47D196BD" w14:textId="77777777" w:rsidR="00434855" w:rsidRDefault="00431065" w:rsidP="00F469A9">
      <w:pPr>
        <w:numPr>
          <w:ilvl w:val="0"/>
          <w:numId w:val="1"/>
        </w:numPr>
        <w:spacing w:line="360" w:lineRule="auto"/>
        <w:outlineLvl w:val="3"/>
      </w:pPr>
      <w:r>
        <w:rPr>
          <w:rFonts w:hint="eastAsia"/>
        </w:rPr>
        <w:t>使粒子浓度保持稳定；</w:t>
      </w:r>
    </w:p>
    <w:p w14:paraId="4E90BE0E" w14:textId="77777777" w:rsidR="00434855" w:rsidRDefault="00431065" w:rsidP="00F469A9">
      <w:pPr>
        <w:numPr>
          <w:ilvl w:val="0"/>
          <w:numId w:val="1"/>
        </w:numPr>
        <w:spacing w:line="360" w:lineRule="auto"/>
        <w:rPr>
          <w:lang w:eastAsia="zh-CN"/>
        </w:rPr>
      </w:pPr>
      <w:r>
        <w:rPr>
          <w:rFonts w:hint="eastAsia"/>
          <w:lang w:eastAsia="zh-CN"/>
        </w:rPr>
        <w:t xml:space="preserve"> </w:t>
      </w:r>
      <w:r>
        <w:rPr>
          <w:rFonts w:hint="eastAsia"/>
          <w:lang w:eastAsia="zh-CN"/>
        </w:rPr>
        <w:t>对上游粒子浓度采样至少</w:t>
      </w:r>
      <w:r>
        <w:rPr>
          <w:lang w:eastAsia="zh-CN"/>
        </w:rPr>
        <w:t>1</w:t>
      </w:r>
      <w:r>
        <w:rPr>
          <w:rFonts w:hint="eastAsia"/>
          <w:lang w:eastAsia="zh-CN"/>
        </w:rPr>
        <w:t>分钟，计算平均上游浓度（</w:t>
      </w:r>
      <w:r>
        <w:rPr>
          <w:lang w:eastAsia="zh-CN"/>
        </w:rPr>
        <w:t>Cup</w:t>
      </w:r>
      <w:r>
        <w:rPr>
          <w:rFonts w:hint="eastAsia"/>
          <w:lang w:eastAsia="zh-CN"/>
        </w:rPr>
        <w:t>）；</w:t>
      </w:r>
    </w:p>
    <w:p w14:paraId="21D8006C" w14:textId="77777777" w:rsidR="00434855" w:rsidRDefault="00431065" w:rsidP="00F469A9">
      <w:pPr>
        <w:numPr>
          <w:ilvl w:val="0"/>
          <w:numId w:val="1"/>
        </w:numPr>
        <w:spacing w:line="360" w:lineRule="auto"/>
        <w:outlineLvl w:val="3"/>
        <w:rPr>
          <w:lang w:eastAsia="zh-CN"/>
        </w:rPr>
      </w:pPr>
      <w:r>
        <w:rPr>
          <w:rFonts w:hint="eastAsia"/>
          <w:lang w:eastAsia="zh-CN"/>
        </w:rPr>
        <w:t>切换至下游测量，使粒子浓度保持稳定（取决于浓度和粒径）；</w:t>
      </w:r>
    </w:p>
    <w:p w14:paraId="7694E0D5" w14:textId="77777777" w:rsidR="00434855" w:rsidRDefault="00431065" w:rsidP="00F469A9">
      <w:pPr>
        <w:numPr>
          <w:ilvl w:val="0"/>
          <w:numId w:val="1"/>
        </w:numPr>
        <w:spacing w:line="360" w:lineRule="auto"/>
        <w:rPr>
          <w:lang w:eastAsia="zh-CN"/>
        </w:rPr>
      </w:pPr>
      <w:r>
        <w:rPr>
          <w:rFonts w:hint="eastAsia"/>
          <w:lang w:eastAsia="zh-CN"/>
        </w:rPr>
        <w:t xml:space="preserve"> </w:t>
      </w:r>
      <w:r>
        <w:rPr>
          <w:rFonts w:hint="eastAsia"/>
          <w:lang w:eastAsia="zh-CN"/>
        </w:rPr>
        <w:t>对下游粒子浓度采样至少</w:t>
      </w:r>
      <w:r>
        <w:rPr>
          <w:lang w:eastAsia="zh-CN"/>
        </w:rPr>
        <w:t>1</w:t>
      </w:r>
      <w:r>
        <w:rPr>
          <w:rFonts w:hint="eastAsia"/>
          <w:lang w:eastAsia="zh-CN"/>
        </w:rPr>
        <w:t>分钟，计算平均下游浓度（</w:t>
      </w:r>
      <w:r>
        <w:rPr>
          <w:lang w:eastAsia="zh-CN"/>
        </w:rPr>
        <w:t>Cdown</w:t>
      </w:r>
      <w:r>
        <w:rPr>
          <w:rFonts w:hint="eastAsia"/>
          <w:lang w:eastAsia="zh-CN"/>
        </w:rPr>
        <w:t>）；</w:t>
      </w:r>
    </w:p>
    <w:p w14:paraId="48825506" w14:textId="77777777" w:rsidR="00434855" w:rsidRDefault="00431065" w:rsidP="00F469A9">
      <w:pPr>
        <w:numPr>
          <w:ilvl w:val="0"/>
          <w:numId w:val="1"/>
        </w:numPr>
        <w:spacing w:line="360" w:lineRule="auto"/>
      </w:pPr>
      <w:r>
        <w:rPr>
          <w:rFonts w:hint="eastAsia"/>
        </w:rPr>
        <w:t>计算相关系数</w:t>
      </w:r>
      <w:r>
        <w:t>R = Cdown/Cup</w:t>
      </w:r>
      <w:r>
        <w:rPr>
          <w:rFonts w:hint="eastAsia"/>
        </w:rPr>
        <w:t>；</w:t>
      </w:r>
    </w:p>
    <w:p w14:paraId="4B049495" w14:textId="77777777" w:rsidR="00434855" w:rsidRDefault="00431065" w:rsidP="00F469A9">
      <w:pPr>
        <w:numPr>
          <w:ilvl w:val="0"/>
          <w:numId w:val="1"/>
        </w:numPr>
        <w:spacing w:line="360" w:lineRule="auto"/>
        <w:rPr>
          <w:lang w:eastAsia="zh-CN"/>
        </w:rPr>
      </w:pPr>
      <w:r>
        <w:rPr>
          <w:rFonts w:hint="eastAsia"/>
          <w:lang w:eastAsia="zh-CN"/>
        </w:rPr>
        <w:t>重复进行上述至少</w:t>
      </w:r>
      <w:r>
        <w:rPr>
          <w:lang w:eastAsia="zh-CN"/>
        </w:rPr>
        <w:t>3</w:t>
      </w:r>
      <w:r>
        <w:rPr>
          <w:rFonts w:hint="eastAsia"/>
          <w:lang w:eastAsia="zh-CN"/>
        </w:rPr>
        <w:t>组测量结果计算平均相关系数</w:t>
      </w:r>
      <w:r>
        <w:rPr>
          <w:lang w:eastAsia="zh-CN"/>
        </w:rPr>
        <w:t>R</w:t>
      </w:r>
      <w:r>
        <w:rPr>
          <w:rFonts w:hint="eastAsia"/>
          <w:lang w:eastAsia="zh-CN"/>
        </w:rPr>
        <w:t>。</w:t>
      </w:r>
    </w:p>
    <w:p w14:paraId="09C4E3F6" w14:textId="77777777" w:rsidR="00434855" w:rsidRDefault="00431065" w:rsidP="00F469A9">
      <w:pPr>
        <w:spacing w:line="360" w:lineRule="auto"/>
        <w:ind w:firstLineChars="0" w:firstLine="0"/>
        <w:rPr>
          <w:lang w:eastAsia="zh-CN"/>
        </w:rPr>
      </w:pPr>
      <w:r>
        <w:rPr>
          <w:rFonts w:hint="eastAsia"/>
          <w:lang w:eastAsia="zh-CN"/>
        </w:rPr>
        <w:t>—</w:t>
      </w:r>
      <w:r>
        <w:rPr>
          <w:rFonts w:hint="eastAsia"/>
          <w:lang w:eastAsia="zh-CN"/>
        </w:rPr>
        <w:t xml:space="preserve"> </w:t>
      </w:r>
      <w:r>
        <w:rPr>
          <w:rFonts w:hint="eastAsia"/>
          <w:lang w:eastAsia="zh-CN"/>
        </w:rPr>
        <w:t>选择第二</w:t>
      </w:r>
      <w:proofErr w:type="gramStart"/>
      <w:r>
        <w:rPr>
          <w:rFonts w:hint="eastAsia"/>
          <w:lang w:eastAsia="zh-CN"/>
        </w:rPr>
        <w:t>档</w:t>
      </w:r>
      <w:proofErr w:type="gramEnd"/>
      <w:r>
        <w:rPr>
          <w:rFonts w:hint="eastAsia"/>
          <w:lang w:eastAsia="zh-CN"/>
        </w:rPr>
        <w:t>粒径，重复上述</w:t>
      </w:r>
      <w:r>
        <w:rPr>
          <w:rFonts w:hint="eastAsia"/>
          <w:lang w:eastAsia="zh-CN"/>
        </w:rPr>
        <w:t>d</w:t>
      </w:r>
      <w:r>
        <w:rPr>
          <w:rFonts w:hint="eastAsia"/>
          <w:lang w:eastAsia="zh-CN"/>
        </w:rPr>
        <w:t>）</w:t>
      </w:r>
      <w:r>
        <w:rPr>
          <w:rFonts w:hint="eastAsia"/>
          <w:lang w:eastAsia="zh-CN"/>
        </w:rPr>
        <w:t>1</w:t>
      </w:r>
      <w:r>
        <w:rPr>
          <w:rFonts w:hint="eastAsia"/>
          <w:lang w:eastAsia="zh-CN"/>
        </w:rPr>
        <w:t>）</w:t>
      </w:r>
      <w:r>
        <w:rPr>
          <w:rFonts w:hint="eastAsia"/>
          <w:lang w:eastAsia="zh-CN"/>
        </w:rPr>
        <w:t>~d</w:t>
      </w:r>
      <w:r>
        <w:rPr>
          <w:rFonts w:hint="eastAsia"/>
          <w:lang w:eastAsia="zh-CN"/>
        </w:rPr>
        <w:t>）</w:t>
      </w:r>
      <w:r>
        <w:rPr>
          <w:rFonts w:hint="eastAsia"/>
          <w:lang w:eastAsia="zh-CN"/>
        </w:rPr>
        <w:t>5</w:t>
      </w:r>
      <w:r>
        <w:rPr>
          <w:rFonts w:hint="eastAsia"/>
          <w:lang w:eastAsia="zh-CN"/>
        </w:rPr>
        <w:t>）所规定程序，至少得到三次上游和三次下游的测量值，计算平均修正因子</w:t>
      </w:r>
      <w:r>
        <w:rPr>
          <w:rFonts w:hint="eastAsia"/>
          <w:lang w:eastAsia="zh-CN"/>
        </w:rPr>
        <w:t>CF</w:t>
      </w:r>
      <w:r>
        <w:rPr>
          <w:rFonts w:hint="eastAsia"/>
          <w:lang w:eastAsia="zh-CN"/>
        </w:rPr>
        <w:t>。</w:t>
      </w:r>
    </w:p>
    <w:p w14:paraId="616A00F3" w14:textId="77777777" w:rsidR="00434855" w:rsidRDefault="00431065" w:rsidP="00F469A9">
      <w:pPr>
        <w:spacing w:line="360" w:lineRule="auto"/>
        <w:ind w:firstLineChars="0" w:firstLine="0"/>
        <w:rPr>
          <w:lang w:eastAsia="zh-CN"/>
        </w:rPr>
      </w:pPr>
      <w:r>
        <w:rPr>
          <w:rFonts w:hint="eastAsia"/>
          <w:lang w:eastAsia="zh-CN"/>
        </w:rPr>
        <w:t>—</w:t>
      </w:r>
      <w:r>
        <w:rPr>
          <w:rFonts w:hint="eastAsia"/>
          <w:lang w:eastAsia="zh-CN"/>
        </w:rPr>
        <w:t xml:space="preserve"> </w:t>
      </w:r>
      <w:r>
        <w:rPr>
          <w:rFonts w:hint="eastAsia"/>
          <w:lang w:eastAsia="zh-CN"/>
        </w:rPr>
        <w:t>选择最后一档粒径，重复上述</w:t>
      </w:r>
      <w:r>
        <w:rPr>
          <w:rFonts w:hint="eastAsia"/>
          <w:lang w:eastAsia="zh-CN"/>
        </w:rPr>
        <w:t>d</w:t>
      </w:r>
      <w:r>
        <w:rPr>
          <w:rFonts w:hint="eastAsia"/>
          <w:lang w:eastAsia="zh-CN"/>
        </w:rPr>
        <w:t>）</w:t>
      </w:r>
      <w:r>
        <w:rPr>
          <w:rFonts w:hint="eastAsia"/>
          <w:lang w:eastAsia="zh-CN"/>
        </w:rPr>
        <w:t>1</w:t>
      </w:r>
      <w:r>
        <w:rPr>
          <w:rFonts w:hint="eastAsia"/>
          <w:lang w:eastAsia="zh-CN"/>
        </w:rPr>
        <w:t>）</w:t>
      </w:r>
      <w:r>
        <w:rPr>
          <w:rFonts w:hint="eastAsia"/>
          <w:lang w:eastAsia="zh-CN"/>
        </w:rPr>
        <w:t>~d</w:t>
      </w:r>
      <w:r>
        <w:rPr>
          <w:rFonts w:hint="eastAsia"/>
          <w:lang w:eastAsia="zh-CN"/>
        </w:rPr>
        <w:t>）</w:t>
      </w:r>
      <w:r>
        <w:rPr>
          <w:rFonts w:hint="eastAsia"/>
          <w:lang w:eastAsia="zh-CN"/>
        </w:rPr>
        <w:t>5</w:t>
      </w:r>
      <w:r>
        <w:rPr>
          <w:rFonts w:hint="eastAsia"/>
          <w:lang w:eastAsia="zh-CN"/>
        </w:rPr>
        <w:t>）所规定程序，至少得到三次上游和三次下游的测量值，计算平均修正因子</w:t>
      </w:r>
      <w:r>
        <w:rPr>
          <w:rFonts w:hint="eastAsia"/>
          <w:lang w:eastAsia="zh-CN"/>
        </w:rPr>
        <w:t>CF</w:t>
      </w:r>
      <w:r>
        <w:rPr>
          <w:rFonts w:hint="eastAsia"/>
          <w:lang w:eastAsia="zh-CN"/>
        </w:rPr>
        <w:t>。</w:t>
      </w:r>
    </w:p>
    <w:p w14:paraId="3AB3470A" w14:textId="77777777" w:rsidR="00434855" w:rsidRDefault="00431065" w:rsidP="00F469A9">
      <w:pPr>
        <w:spacing w:line="360" w:lineRule="auto"/>
        <w:ind w:firstLineChars="0" w:firstLine="0"/>
        <w:rPr>
          <w:lang w:eastAsia="zh-CN"/>
        </w:rPr>
      </w:pPr>
      <w:r>
        <w:rPr>
          <w:rFonts w:hint="eastAsia"/>
          <w:lang w:eastAsia="zh-CN"/>
        </w:rPr>
        <w:t>e</w:t>
      </w:r>
      <w:r>
        <w:rPr>
          <w:rFonts w:hint="eastAsia"/>
          <w:lang w:eastAsia="zh-CN"/>
        </w:rPr>
        <w:t>）将被测滤料安装至滤料夹具上，测量规定粒径范围内不同粒径的过滤效率。</w:t>
      </w:r>
    </w:p>
    <w:p w14:paraId="0AB91F88" w14:textId="77777777" w:rsidR="00434855" w:rsidRDefault="00431065" w:rsidP="00F469A9">
      <w:pPr>
        <w:spacing w:line="360" w:lineRule="auto"/>
        <w:ind w:firstLineChars="0" w:firstLine="0"/>
        <w:rPr>
          <w:lang w:eastAsia="zh-CN"/>
        </w:rPr>
      </w:pPr>
      <w:r>
        <w:rPr>
          <w:rFonts w:hint="eastAsia"/>
          <w:lang w:eastAsia="zh-CN"/>
        </w:rPr>
        <w:t>—</w:t>
      </w:r>
      <w:r>
        <w:rPr>
          <w:rFonts w:hint="eastAsia"/>
          <w:lang w:eastAsia="zh-CN"/>
        </w:rPr>
        <w:t xml:space="preserve"> </w:t>
      </w:r>
      <w:r>
        <w:rPr>
          <w:rFonts w:hint="eastAsia"/>
          <w:lang w:eastAsia="zh-CN"/>
        </w:rPr>
        <w:t>选择第</w:t>
      </w:r>
      <w:r>
        <w:rPr>
          <w:rFonts w:hint="eastAsia"/>
          <w:lang w:eastAsia="zh-CN"/>
        </w:rPr>
        <w:t xml:space="preserve"> </w:t>
      </w:r>
      <w:proofErr w:type="gramStart"/>
      <w:r>
        <w:rPr>
          <w:rFonts w:hint="eastAsia"/>
          <w:lang w:eastAsia="zh-CN"/>
        </w:rPr>
        <w:t>一</w:t>
      </w:r>
      <w:proofErr w:type="gramEnd"/>
      <w:r>
        <w:rPr>
          <w:rFonts w:hint="eastAsia"/>
          <w:lang w:eastAsia="zh-CN"/>
        </w:rPr>
        <w:t>粒径档。重复步骤</w:t>
      </w:r>
      <w:r>
        <w:rPr>
          <w:rFonts w:hint="eastAsia"/>
          <w:lang w:eastAsia="zh-CN"/>
        </w:rPr>
        <w:t xml:space="preserve"> e) 1.1) </w:t>
      </w:r>
      <w:r>
        <w:rPr>
          <w:rFonts w:hint="eastAsia"/>
          <w:lang w:eastAsia="zh-CN"/>
        </w:rPr>
        <w:t>至</w:t>
      </w:r>
      <w:r>
        <w:rPr>
          <w:rFonts w:hint="eastAsia"/>
          <w:lang w:eastAsia="zh-CN"/>
        </w:rPr>
        <w:t xml:space="preserve"> e) 1.5) </w:t>
      </w:r>
      <w:r>
        <w:rPr>
          <w:rFonts w:hint="eastAsia"/>
          <w:lang w:eastAsia="zh-CN"/>
        </w:rPr>
        <w:t>或</w:t>
      </w:r>
      <w:r>
        <w:rPr>
          <w:rFonts w:hint="eastAsia"/>
          <w:lang w:eastAsia="zh-CN"/>
        </w:rPr>
        <w:t xml:space="preserve"> e) 2.1) </w:t>
      </w:r>
      <w:r>
        <w:rPr>
          <w:rFonts w:hint="eastAsia"/>
          <w:lang w:eastAsia="zh-CN"/>
        </w:rPr>
        <w:t>至</w:t>
      </w:r>
      <w:r>
        <w:rPr>
          <w:rFonts w:hint="eastAsia"/>
          <w:lang w:eastAsia="zh-CN"/>
        </w:rPr>
        <w:t xml:space="preserve"> e) 2.4)</w:t>
      </w:r>
      <w:r>
        <w:rPr>
          <w:rFonts w:hint="eastAsia"/>
          <w:lang w:eastAsia="zh-CN"/>
        </w:rPr>
        <w:t>，直到至少获得三个上游和三个下游测量值。</w:t>
      </w:r>
    </w:p>
    <w:p w14:paraId="7AFB5029" w14:textId="77777777" w:rsidR="00434855" w:rsidRDefault="00431065" w:rsidP="00F469A9">
      <w:pPr>
        <w:spacing w:line="360" w:lineRule="auto"/>
        <w:rPr>
          <w:lang w:eastAsia="zh-CN"/>
        </w:rPr>
      </w:pPr>
      <w:r>
        <w:rPr>
          <w:rFonts w:hint="eastAsia"/>
          <w:lang w:eastAsia="zh-CN"/>
        </w:rPr>
        <w:t xml:space="preserve">1.1) </w:t>
      </w:r>
      <w:r>
        <w:rPr>
          <w:rFonts w:hint="eastAsia"/>
          <w:lang w:eastAsia="zh-CN"/>
        </w:rPr>
        <w:t>使粒子浓度保持稳定（取决于浓度和粒径）；</w:t>
      </w:r>
    </w:p>
    <w:p w14:paraId="163F3819" w14:textId="77777777" w:rsidR="00434855" w:rsidRDefault="00431065" w:rsidP="00F469A9">
      <w:pPr>
        <w:spacing w:line="360" w:lineRule="auto"/>
        <w:rPr>
          <w:lang w:eastAsia="zh-CN"/>
        </w:rPr>
      </w:pPr>
      <w:r>
        <w:rPr>
          <w:rFonts w:hint="eastAsia"/>
          <w:lang w:eastAsia="zh-CN"/>
        </w:rPr>
        <w:t xml:space="preserve">1.2) </w:t>
      </w:r>
      <w:r>
        <w:rPr>
          <w:rFonts w:hint="eastAsia"/>
          <w:lang w:eastAsia="zh-CN"/>
        </w:rPr>
        <w:t>对上游粒子浓度采样至少</w:t>
      </w:r>
      <w:r>
        <w:rPr>
          <w:lang w:eastAsia="zh-CN"/>
        </w:rPr>
        <w:t>1</w:t>
      </w:r>
      <w:r>
        <w:rPr>
          <w:rFonts w:hint="eastAsia"/>
          <w:lang w:eastAsia="zh-CN"/>
        </w:rPr>
        <w:t>分钟，计算上游平均浓度（</w:t>
      </w:r>
      <w:r>
        <w:rPr>
          <w:lang w:eastAsia="zh-CN"/>
        </w:rPr>
        <w:t>C</w:t>
      </w:r>
      <w:r>
        <w:rPr>
          <w:vertAlign w:val="subscript"/>
          <w:lang w:eastAsia="zh-CN"/>
        </w:rPr>
        <w:t>up</w:t>
      </w:r>
      <w:r>
        <w:rPr>
          <w:rFonts w:hint="eastAsia"/>
          <w:lang w:eastAsia="zh-CN"/>
        </w:rPr>
        <w:t>）；</w:t>
      </w:r>
    </w:p>
    <w:p w14:paraId="1257CCA9" w14:textId="77777777" w:rsidR="00434855" w:rsidRDefault="00431065" w:rsidP="00F469A9">
      <w:pPr>
        <w:spacing w:line="360" w:lineRule="auto"/>
        <w:rPr>
          <w:lang w:eastAsia="zh-CN"/>
        </w:rPr>
      </w:pPr>
      <w:r>
        <w:rPr>
          <w:rFonts w:hint="eastAsia"/>
          <w:lang w:eastAsia="zh-CN"/>
        </w:rPr>
        <w:t xml:space="preserve">1.3) </w:t>
      </w:r>
      <w:r>
        <w:rPr>
          <w:rFonts w:hint="eastAsia"/>
          <w:lang w:eastAsia="zh-CN"/>
        </w:rPr>
        <w:t>切换至下游测量，使粒子浓度保持稳定（取决于浓度和粒径）；</w:t>
      </w:r>
    </w:p>
    <w:p w14:paraId="4D531E00" w14:textId="77777777" w:rsidR="00434855" w:rsidRDefault="00431065" w:rsidP="00F469A9">
      <w:pPr>
        <w:spacing w:line="360" w:lineRule="auto"/>
        <w:rPr>
          <w:lang w:eastAsia="zh-CN"/>
        </w:rPr>
      </w:pPr>
      <w:r>
        <w:rPr>
          <w:rFonts w:hint="eastAsia"/>
          <w:lang w:eastAsia="zh-CN"/>
        </w:rPr>
        <w:t xml:space="preserve">1.4) </w:t>
      </w:r>
      <w:r>
        <w:rPr>
          <w:rFonts w:hint="eastAsia"/>
          <w:lang w:eastAsia="zh-CN"/>
        </w:rPr>
        <w:t>对下游粒子浓度采样至少</w:t>
      </w:r>
      <w:r>
        <w:rPr>
          <w:lang w:eastAsia="zh-CN"/>
        </w:rPr>
        <w:t>1</w:t>
      </w:r>
      <w:r>
        <w:rPr>
          <w:rFonts w:hint="eastAsia"/>
          <w:lang w:eastAsia="zh-CN"/>
        </w:rPr>
        <w:t>分钟，计算下游平均浓度（</w:t>
      </w:r>
      <w:r>
        <w:rPr>
          <w:lang w:eastAsia="zh-CN"/>
        </w:rPr>
        <w:t>C</w:t>
      </w:r>
      <w:r>
        <w:rPr>
          <w:vertAlign w:val="subscript"/>
          <w:lang w:eastAsia="zh-CN"/>
        </w:rPr>
        <w:t>down</w:t>
      </w:r>
      <w:r>
        <w:rPr>
          <w:rFonts w:hint="eastAsia"/>
          <w:lang w:eastAsia="zh-CN"/>
        </w:rPr>
        <w:t>）；</w:t>
      </w:r>
    </w:p>
    <w:p w14:paraId="08B2BF18" w14:textId="77777777" w:rsidR="00434855" w:rsidRDefault="00431065" w:rsidP="00F469A9">
      <w:pPr>
        <w:spacing w:line="360" w:lineRule="auto"/>
        <w:rPr>
          <w:lang w:eastAsia="zh-CN"/>
        </w:rPr>
      </w:pPr>
      <w:r>
        <w:rPr>
          <w:rFonts w:hint="eastAsia"/>
          <w:lang w:eastAsia="zh-CN"/>
        </w:rPr>
        <w:t xml:space="preserve">1.5) </w:t>
      </w:r>
      <w:r>
        <w:rPr>
          <w:rFonts w:hint="eastAsia"/>
          <w:lang w:eastAsia="zh-CN"/>
        </w:rPr>
        <w:t>使用与该粒径相对应的相关系数</w:t>
      </w:r>
      <w:r>
        <w:rPr>
          <w:lang w:eastAsia="zh-CN"/>
        </w:rPr>
        <w:t>R</w:t>
      </w:r>
      <w:r>
        <w:rPr>
          <w:rFonts w:hint="eastAsia"/>
          <w:lang w:eastAsia="zh-CN"/>
        </w:rPr>
        <w:t>计算过滤效率：</w:t>
      </w:r>
      <w:r>
        <w:rPr>
          <w:lang w:eastAsia="zh-CN"/>
        </w:rPr>
        <w:t>1 –</w:t>
      </w:r>
      <w:r>
        <w:rPr>
          <w:rFonts w:hint="eastAsia"/>
          <w:lang w:eastAsia="zh-CN"/>
        </w:rPr>
        <w:t>C</w:t>
      </w:r>
      <w:r>
        <w:rPr>
          <w:rFonts w:hint="eastAsia"/>
          <w:vertAlign w:val="subscript"/>
          <w:lang w:eastAsia="zh-CN"/>
        </w:rPr>
        <w:t>F</w:t>
      </w:r>
      <w:r>
        <w:rPr>
          <w:rFonts w:hint="eastAsia"/>
          <w:lang w:eastAsia="zh-CN"/>
        </w:rPr>
        <w:t>×</w:t>
      </w:r>
      <w:r>
        <w:rPr>
          <w:lang w:eastAsia="zh-CN"/>
        </w:rPr>
        <w:t>C</w:t>
      </w:r>
      <w:r>
        <w:rPr>
          <w:vertAlign w:val="subscript"/>
          <w:lang w:eastAsia="zh-CN"/>
        </w:rPr>
        <w:t>down</w:t>
      </w:r>
      <w:r>
        <w:rPr>
          <w:lang w:eastAsia="zh-CN"/>
        </w:rPr>
        <w:t>/C</w:t>
      </w:r>
      <w:r>
        <w:rPr>
          <w:vertAlign w:val="subscript"/>
          <w:lang w:eastAsia="zh-CN"/>
        </w:rPr>
        <w:t>up</w:t>
      </w:r>
      <w:r>
        <w:rPr>
          <w:rFonts w:hint="eastAsia"/>
          <w:lang w:eastAsia="zh-CN"/>
        </w:rPr>
        <w:t>，使用修正因子</w:t>
      </w:r>
      <w:r>
        <w:rPr>
          <w:rFonts w:hint="eastAsia"/>
          <w:lang w:eastAsia="zh-CN"/>
        </w:rPr>
        <w:t>CF</w:t>
      </w:r>
      <w:r>
        <w:rPr>
          <w:rFonts w:hint="eastAsia"/>
          <w:lang w:eastAsia="zh-CN"/>
        </w:rPr>
        <w:t>修正粒径；</w:t>
      </w:r>
    </w:p>
    <w:p w14:paraId="4C59AE12" w14:textId="77777777" w:rsidR="00434855" w:rsidRDefault="00431065" w:rsidP="00F469A9">
      <w:pPr>
        <w:spacing w:line="360" w:lineRule="auto"/>
        <w:ind w:firstLineChars="0" w:firstLine="0"/>
        <w:rPr>
          <w:lang w:eastAsia="zh-CN"/>
        </w:rPr>
      </w:pPr>
      <w:r>
        <w:rPr>
          <w:rFonts w:hint="eastAsia"/>
          <w:lang w:eastAsia="zh-CN"/>
        </w:rPr>
        <w:t>—</w:t>
      </w:r>
      <w:r>
        <w:rPr>
          <w:rFonts w:hint="eastAsia"/>
          <w:lang w:eastAsia="zh-CN"/>
        </w:rPr>
        <w:t xml:space="preserve"> </w:t>
      </w:r>
      <w:r>
        <w:rPr>
          <w:rFonts w:hint="eastAsia"/>
          <w:lang w:eastAsia="zh-CN"/>
        </w:rPr>
        <w:t>如果上游浓度较低（低于每立方厘米几千个）或过滤介质效率预计很高（约</w:t>
      </w:r>
      <w:r>
        <w:rPr>
          <w:rFonts w:hint="eastAsia"/>
          <w:lang w:eastAsia="zh-CN"/>
        </w:rPr>
        <w:t xml:space="preserve"> &gt; 98 %</w:t>
      </w:r>
      <w:r>
        <w:rPr>
          <w:rFonts w:hint="eastAsia"/>
          <w:lang w:eastAsia="zh-CN"/>
        </w:rPr>
        <w:t>），则切换到</w:t>
      </w:r>
      <w:r>
        <w:rPr>
          <w:rFonts w:hint="eastAsia"/>
          <w:lang w:eastAsia="zh-CN"/>
        </w:rPr>
        <w:t xml:space="preserve"> CPC </w:t>
      </w:r>
      <w:r>
        <w:rPr>
          <w:rFonts w:hint="eastAsia"/>
          <w:lang w:eastAsia="zh-CN"/>
        </w:rPr>
        <w:t>的总颗粒计数模式。在下游采样</w:t>
      </w:r>
      <w:r>
        <w:rPr>
          <w:rFonts w:hint="eastAsia"/>
          <w:lang w:eastAsia="zh-CN"/>
        </w:rPr>
        <w:t xml:space="preserve"> 1 </w:t>
      </w:r>
      <w:r>
        <w:rPr>
          <w:rFonts w:hint="eastAsia"/>
          <w:lang w:eastAsia="zh-CN"/>
        </w:rPr>
        <w:t>分钟并获得总颗粒计数。如果计数高于</w:t>
      </w:r>
      <w:r>
        <w:rPr>
          <w:rFonts w:hint="eastAsia"/>
          <w:lang w:eastAsia="zh-CN"/>
        </w:rPr>
        <w:t xml:space="preserve"> Ndown</w:t>
      </w:r>
      <w:r>
        <w:rPr>
          <w:rFonts w:hint="eastAsia"/>
          <w:lang w:eastAsia="zh-CN"/>
        </w:rPr>
        <w:t>（表</w:t>
      </w:r>
      <w:r>
        <w:rPr>
          <w:rFonts w:hint="eastAsia"/>
          <w:lang w:eastAsia="zh-CN"/>
        </w:rPr>
        <w:t xml:space="preserve"> 7</w:t>
      </w:r>
      <w:r>
        <w:rPr>
          <w:rFonts w:hint="eastAsia"/>
          <w:lang w:eastAsia="zh-CN"/>
        </w:rPr>
        <w:t>），则可以使用</w:t>
      </w:r>
      <w:r>
        <w:rPr>
          <w:rFonts w:hint="eastAsia"/>
          <w:lang w:eastAsia="zh-CN"/>
        </w:rPr>
        <w:t xml:space="preserve"> e) 1.1) </w:t>
      </w:r>
      <w:r>
        <w:rPr>
          <w:rFonts w:hint="eastAsia"/>
          <w:lang w:eastAsia="zh-CN"/>
        </w:rPr>
        <w:t>至</w:t>
      </w:r>
      <w:r>
        <w:rPr>
          <w:rFonts w:hint="eastAsia"/>
          <w:lang w:eastAsia="zh-CN"/>
        </w:rPr>
        <w:t xml:space="preserve"> e) 1.5) </w:t>
      </w:r>
      <w:r>
        <w:rPr>
          <w:rFonts w:hint="eastAsia"/>
          <w:lang w:eastAsia="zh-CN"/>
        </w:rPr>
        <w:t>进行测量；如果计数低于</w:t>
      </w:r>
      <w:r>
        <w:rPr>
          <w:rFonts w:hint="eastAsia"/>
          <w:lang w:eastAsia="zh-CN"/>
        </w:rPr>
        <w:t xml:space="preserve"> Ndown</w:t>
      </w:r>
      <w:r>
        <w:rPr>
          <w:rFonts w:hint="eastAsia"/>
          <w:lang w:eastAsia="zh-CN"/>
        </w:rPr>
        <w:t>（表</w:t>
      </w:r>
      <w:r>
        <w:rPr>
          <w:rFonts w:hint="eastAsia"/>
          <w:lang w:eastAsia="zh-CN"/>
        </w:rPr>
        <w:t xml:space="preserve"> 7</w:t>
      </w:r>
      <w:r>
        <w:rPr>
          <w:rFonts w:hint="eastAsia"/>
          <w:lang w:eastAsia="zh-CN"/>
        </w:rPr>
        <w:t>），则更换步骤</w:t>
      </w:r>
      <w:r>
        <w:rPr>
          <w:rFonts w:hint="eastAsia"/>
          <w:lang w:eastAsia="zh-CN"/>
        </w:rPr>
        <w:t xml:space="preserve"> e) 1.1) </w:t>
      </w:r>
      <w:r>
        <w:rPr>
          <w:rFonts w:hint="eastAsia"/>
          <w:lang w:eastAsia="zh-CN"/>
        </w:rPr>
        <w:t>至</w:t>
      </w:r>
      <w:r>
        <w:rPr>
          <w:rFonts w:hint="eastAsia"/>
          <w:lang w:eastAsia="zh-CN"/>
        </w:rPr>
        <w:t xml:space="preserve"> e) 1.5) </w:t>
      </w:r>
      <w:r>
        <w:rPr>
          <w:rFonts w:hint="eastAsia"/>
          <w:lang w:eastAsia="zh-CN"/>
        </w:rPr>
        <w:t>替换为</w:t>
      </w:r>
      <w:r>
        <w:rPr>
          <w:rFonts w:hint="eastAsia"/>
          <w:lang w:eastAsia="zh-CN"/>
        </w:rPr>
        <w:t xml:space="preserve"> e) 2.1) </w:t>
      </w:r>
      <w:r>
        <w:rPr>
          <w:rFonts w:hint="eastAsia"/>
          <w:lang w:eastAsia="zh-CN"/>
        </w:rPr>
        <w:t>至</w:t>
      </w:r>
      <w:r>
        <w:rPr>
          <w:rFonts w:hint="eastAsia"/>
          <w:lang w:eastAsia="zh-CN"/>
        </w:rPr>
        <w:t xml:space="preserve"> e) 2.4)</w:t>
      </w:r>
      <w:r>
        <w:rPr>
          <w:rFonts w:hint="eastAsia"/>
          <w:lang w:eastAsia="zh-CN"/>
        </w:rPr>
        <w:t>。让粒子浓度稳定下来（取决于浓度和颗粒大小）。</w:t>
      </w:r>
    </w:p>
    <w:p w14:paraId="2777C4C7" w14:textId="77777777" w:rsidR="00434855" w:rsidRDefault="00431065" w:rsidP="00F469A9">
      <w:pPr>
        <w:spacing w:line="360" w:lineRule="auto"/>
        <w:ind w:firstLineChars="0" w:firstLine="0"/>
        <w:rPr>
          <w:lang w:eastAsia="zh-CN"/>
        </w:rPr>
      </w:pPr>
      <w:r>
        <w:rPr>
          <w:rFonts w:hint="eastAsia"/>
          <w:lang w:eastAsia="zh-CN"/>
        </w:rPr>
        <w:t>2.1</w:t>
      </w:r>
      <w:r>
        <w:rPr>
          <w:rFonts w:hint="eastAsia"/>
          <w:lang w:eastAsia="zh-CN"/>
        </w:rPr>
        <w:t>）对下游颗粒进行取样，获得总颗粒数</w:t>
      </w:r>
      <w:r>
        <w:rPr>
          <w:rFonts w:hint="eastAsia"/>
          <w:lang w:eastAsia="zh-CN"/>
        </w:rPr>
        <w:t xml:space="preserve"> (Ndown)</w:t>
      </w:r>
      <w:r>
        <w:rPr>
          <w:rFonts w:hint="eastAsia"/>
          <w:lang w:eastAsia="zh-CN"/>
        </w:rPr>
        <w:t>，至少为</w:t>
      </w:r>
      <w:r>
        <w:rPr>
          <w:rFonts w:hint="eastAsia"/>
          <w:lang w:eastAsia="zh-CN"/>
        </w:rPr>
        <w:t xml:space="preserve"> Ndown</w:t>
      </w:r>
      <w:r>
        <w:rPr>
          <w:rFonts w:hint="eastAsia"/>
          <w:lang w:eastAsia="zh-CN"/>
        </w:rPr>
        <w:t>（表</w:t>
      </w:r>
      <w:r>
        <w:rPr>
          <w:rFonts w:hint="eastAsia"/>
          <w:lang w:eastAsia="zh-CN"/>
        </w:rPr>
        <w:t xml:space="preserve"> 7</w:t>
      </w:r>
      <w:r>
        <w:rPr>
          <w:rFonts w:hint="eastAsia"/>
          <w:lang w:eastAsia="zh-CN"/>
        </w:rPr>
        <w:t>），并记录采样时间</w:t>
      </w:r>
      <w:r>
        <w:rPr>
          <w:rFonts w:hint="eastAsia"/>
          <w:lang w:eastAsia="zh-CN"/>
        </w:rPr>
        <w:t xml:space="preserve"> </w:t>
      </w:r>
      <w:r>
        <w:rPr>
          <w:rFonts w:hint="eastAsia"/>
          <w:lang w:eastAsia="zh-CN"/>
        </w:rPr>
        <w:t>τ。</w:t>
      </w:r>
    </w:p>
    <w:p w14:paraId="38C4D0C6" w14:textId="77777777" w:rsidR="00434855" w:rsidRDefault="00431065" w:rsidP="00F469A9">
      <w:pPr>
        <w:spacing w:line="360" w:lineRule="auto"/>
        <w:ind w:firstLineChars="0" w:firstLine="0"/>
        <w:rPr>
          <w:lang w:eastAsia="zh-CN"/>
        </w:rPr>
      </w:pPr>
      <w:r>
        <w:rPr>
          <w:rFonts w:hint="eastAsia"/>
          <w:lang w:eastAsia="zh-CN"/>
        </w:rPr>
        <w:t>2.2</w:t>
      </w:r>
      <w:r>
        <w:rPr>
          <w:rFonts w:hint="eastAsia"/>
          <w:lang w:eastAsia="zh-CN"/>
        </w:rPr>
        <w:t>）改为上游测量，让颗粒浓度稳定下来（取决于浓度和颗粒大小）。</w:t>
      </w:r>
    </w:p>
    <w:p w14:paraId="718A0488" w14:textId="77777777" w:rsidR="00434855" w:rsidRDefault="00431065" w:rsidP="00F469A9">
      <w:pPr>
        <w:spacing w:line="360" w:lineRule="auto"/>
        <w:ind w:firstLineChars="0" w:firstLine="0"/>
        <w:rPr>
          <w:lang w:eastAsia="zh-CN"/>
        </w:rPr>
      </w:pPr>
      <w:r>
        <w:rPr>
          <w:rFonts w:hint="eastAsia"/>
          <w:lang w:eastAsia="zh-CN"/>
        </w:rPr>
        <w:t>2.3</w:t>
      </w:r>
      <w:r>
        <w:rPr>
          <w:rFonts w:hint="eastAsia"/>
          <w:lang w:eastAsia="zh-CN"/>
        </w:rPr>
        <w:t>）在准确的时间</w:t>
      </w:r>
      <w:r>
        <w:rPr>
          <w:rFonts w:hint="eastAsia"/>
          <w:lang w:eastAsia="zh-CN"/>
        </w:rPr>
        <w:t xml:space="preserve"> </w:t>
      </w:r>
      <w:r>
        <w:rPr>
          <w:rFonts w:hint="eastAsia"/>
          <w:lang w:eastAsia="zh-CN"/>
        </w:rPr>
        <w:t>τ</w:t>
      </w:r>
      <w:r>
        <w:rPr>
          <w:rFonts w:hint="eastAsia"/>
          <w:lang w:eastAsia="zh-CN"/>
        </w:rPr>
        <w:t xml:space="preserve"> </w:t>
      </w:r>
      <w:r>
        <w:rPr>
          <w:rFonts w:hint="eastAsia"/>
          <w:lang w:eastAsia="zh-CN"/>
        </w:rPr>
        <w:t>内对上游颗粒进行采样，得出总颗粒数</w:t>
      </w:r>
      <w:r>
        <w:rPr>
          <w:rFonts w:hint="eastAsia"/>
          <w:lang w:eastAsia="zh-CN"/>
        </w:rPr>
        <w:t xml:space="preserve"> (Nup)</w:t>
      </w:r>
      <w:r>
        <w:rPr>
          <w:rFonts w:hint="eastAsia"/>
          <w:lang w:eastAsia="zh-CN"/>
        </w:rPr>
        <w:t>。</w:t>
      </w:r>
    </w:p>
    <w:p w14:paraId="56DCD5FB" w14:textId="77777777" w:rsidR="00434855" w:rsidRDefault="00431065" w:rsidP="00F469A9">
      <w:pPr>
        <w:spacing w:line="360" w:lineRule="auto"/>
        <w:ind w:firstLineChars="0" w:firstLine="0"/>
        <w:rPr>
          <w:lang w:eastAsia="zh-CN"/>
        </w:rPr>
      </w:pPr>
      <w:r>
        <w:rPr>
          <w:rFonts w:hint="eastAsia"/>
          <w:lang w:eastAsia="zh-CN"/>
        </w:rPr>
        <w:t>2.4</w:t>
      </w:r>
      <w:r>
        <w:rPr>
          <w:rFonts w:hint="eastAsia"/>
          <w:lang w:eastAsia="zh-CN"/>
        </w:rPr>
        <w:t>）使用与该粒径相应的校正因子</w:t>
      </w:r>
      <w:r>
        <w:rPr>
          <w:rFonts w:hint="eastAsia"/>
          <w:lang w:eastAsia="zh-CN"/>
        </w:rPr>
        <w:t xml:space="preserve"> CF </w:t>
      </w:r>
      <w:r>
        <w:rPr>
          <w:rFonts w:hint="eastAsia"/>
          <w:lang w:eastAsia="zh-CN"/>
        </w:rPr>
        <w:t>计算过滤效率，即</w:t>
      </w:r>
      <w:r>
        <w:rPr>
          <w:rFonts w:hint="eastAsia"/>
          <w:lang w:eastAsia="zh-CN"/>
        </w:rPr>
        <w:t xml:space="preserve"> 1 - CF </w:t>
      </w:r>
      <w:r>
        <w:rPr>
          <w:rFonts w:hint="eastAsia"/>
          <w:lang w:eastAsia="zh-CN"/>
        </w:rPr>
        <w:t>×</w:t>
      </w:r>
      <w:r>
        <w:rPr>
          <w:rFonts w:hint="eastAsia"/>
          <w:lang w:eastAsia="zh-CN"/>
        </w:rPr>
        <w:t xml:space="preserve"> Ndown/Nup</w:t>
      </w:r>
      <w:r>
        <w:rPr>
          <w:rFonts w:hint="eastAsia"/>
          <w:lang w:eastAsia="zh-CN"/>
        </w:rPr>
        <w:t>。</w:t>
      </w:r>
    </w:p>
    <w:p w14:paraId="7109F2B2" w14:textId="77777777" w:rsidR="00434855" w:rsidRDefault="00431065" w:rsidP="00F469A9">
      <w:pPr>
        <w:spacing w:line="360" w:lineRule="auto"/>
        <w:ind w:firstLineChars="0" w:firstLine="0"/>
        <w:rPr>
          <w:lang w:eastAsia="zh-CN"/>
        </w:rPr>
      </w:pPr>
      <w:r>
        <w:rPr>
          <w:rFonts w:hint="eastAsia"/>
          <w:lang w:eastAsia="zh-CN"/>
        </w:rPr>
        <w:t>计算过滤效率。</w:t>
      </w:r>
    </w:p>
    <w:p w14:paraId="25B081D0" w14:textId="77777777" w:rsidR="00434855" w:rsidRDefault="00431065" w:rsidP="00F469A9">
      <w:pPr>
        <w:spacing w:line="360" w:lineRule="auto"/>
        <w:ind w:firstLineChars="0" w:firstLine="0"/>
        <w:rPr>
          <w:lang w:eastAsia="zh-CN"/>
        </w:rPr>
      </w:pPr>
      <w:r>
        <w:rPr>
          <w:rFonts w:hint="eastAsia"/>
          <w:lang w:eastAsia="zh-CN"/>
        </w:rPr>
        <w:t>—</w:t>
      </w:r>
      <w:r>
        <w:rPr>
          <w:rFonts w:hint="eastAsia"/>
          <w:lang w:eastAsia="zh-CN"/>
        </w:rPr>
        <w:t xml:space="preserve"> </w:t>
      </w:r>
      <w:r>
        <w:rPr>
          <w:rFonts w:hint="eastAsia"/>
          <w:lang w:eastAsia="zh-CN"/>
        </w:rPr>
        <w:t>选择第二种粒径档。重复步骤</w:t>
      </w:r>
      <w:r>
        <w:rPr>
          <w:rFonts w:hint="eastAsia"/>
          <w:lang w:eastAsia="zh-CN"/>
        </w:rPr>
        <w:t xml:space="preserve"> e) 1.1) </w:t>
      </w:r>
      <w:r>
        <w:rPr>
          <w:rFonts w:hint="eastAsia"/>
          <w:lang w:eastAsia="zh-CN"/>
        </w:rPr>
        <w:t>至</w:t>
      </w:r>
      <w:r>
        <w:rPr>
          <w:rFonts w:hint="eastAsia"/>
          <w:lang w:eastAsia="zh-CN"/>
        </w:rPr>
        <w:t xml:space="preserve"> e) 1.5) </w:t>
      </w:r>
      <w:r>
        <w:rPr>
          <w:rFonts w:hint="eastAsia"/>
          <w:lang w:eastAsia="zh-CN"/>
        </w:rPr>
        <w:t>或</w:t>
      </w:r>
      <w:r>
        <w:rPr>
          <w:rFonts w:hint="eastAsia"/>
          <w:lang w:eastAsia="zh-CN"/>
        </w:rPr>
        <w:t xml:space="preserve"> e) 2.1) </w:t>
      </w:r>
      <w:r>
        <w:rPr>
          <w:rFonts w:hint="eastAsia"/>
          <w:lang w:eastAsia="zh-CN"/>
        </w:rPr>
        <w:t>至</w:t>
      </w:r>
      <w:r>
        <w:rPr>
          <w:rFonts w:hint="eastAsia"/>
          <w:lang w:eastAsia="zh-CN"/>
        </w:rPr>
        <w:t xml:space="preserve"> e) 2.4)</w:t>
      </w:r>
      <w:r>
        <w:rPr>
          <w:rFonts w:hint="eastAsia"/>
          <w:lang w:eastAsia="zh-CN"/>
        </w:rPr>
        <w:t>，直到至少获得三个上游和三个下游测量值。</w:t>
      </w:r>
    </w:p>
    <w:p w14:paraId="7F70D8CF" w14:textId="77777777" w:rsidR="00434855" w:rsidRDefault="00431065" w:rsidP="00F469A9">
      <w:pPr>
        <w:spacing w:line="360" w:lineRule="auto"/>
        <w:ind w:firstLineChars="0" w:firstLine="0"/>
        <w:rPr>
          <w:lang w:eastAsia="zh-CN"/>
        </w:rPr>
      </w:pPr>
      <w:r>
        <w:rPr>
          <w:rFonts w:hint="eastAsia"/>
          <w:lang w:eastAsia="zh-CN"/>
        </w:rPr>
        <w:lastRenderedPageBreak/>
        <w:t>—</w:t>
      </w:r>
      <w:r>
        <w:rPr>
          <w:rFonts w:hint="eastAsia"/>
          <w:lang w:eastAsia="zh-CN"/>
        </w:rPr>
        <w:t xml:space="preserve"> </w:t>
      </w:r>
      <w:r>
        <w:rPr>
          <w:rFonts w:hint="eastAsia"/>
          <w:lang w:eastAsia="zh-CN"/>
        </w:rPr>
        <w:t>选择最后一个粒径档。重复步骤</w:t>
      </w:r>
      <w:r>
        <w:rPr>
          <w:rFonts w:hint="eastAsia"/>
          <w:lang w:eastAsia="zh-CN"/>
        </w:rPr>
        <w:t xml:space="preserve"> e) 1.1) </w:t>
      </w:r>
      <w:r>
        <w:rPr>
          <w:rFonts w:hint="eastAsia"/>
          <w:lang w:eastAsia="zh-CN"/>
        </w:rPr>
        <w:t>至</w:t>
      </w:r>
      <w:r>
        <w:rPr>
          <w:rFonts w:hint="eastAsia"/>
          <w:lang w:eastAsia="zh-CN"/>
        </w:rPr>
        <w:t xml:space="preserve"> e) 1.5) </w:t>
      </w:r>
      <w:r>
        <w:rPr>
          <w:rFonts w:hint="eastAsia"/>
          <w:lang w:eastAsia="zh-CN"/>
        </w:rPr>
        <w:t>或</w:t>
      </w:r>
      <w:r>
        <w:rPr>
          <w:rFonts w:hint="eastAsia"/>
          <w:lang w:eastAsia="zh-CN"/>
        </w:rPr>
        <w:t xml:space="preserve"> e) 2.1) </w:t>
      </w:r>
      <w:r>
        <w:rPr>
          <w:rFonts w:hint="eastAsia"/>
          <w:lang w:eastAsia="zh-CN"/>
        </w:rPr>
        <w:t>至</w:t>
      </w:r>
      <w:r>
        <w:rPr>
          <w:rFonts w:hint="eastAsia"/>
          <w:lang w:eastAsia="zh-CN"/>
        </w:rPr>
        <w:t xml:space="preserve"> e) 2.4)</w:t>
      </w:r>
      <w:r>
        <w:rPr>
          <w:rFonts w:hint="eastAsia"/>
          <w:lang w:eastAsia="zh-CN"/>
        </w:rPr>
        <w:t>，直到至少获得三次上游和三次下游测量值。</w:t>
      </w:r>
    </w:p>
    <w:p w14:paraId="273A6BA5" w14:textId="77777777" w:rsidR="00434855" w:rsidRDefault="00431065" w:rsidP="00F469A9">
      <w:pPr>
        <w:spacing w:line="360" w:lineRule="auto"/>
        <w:ind w:firstLineChars="0" w:firstLine="0"/>
        <w:rPr>
          <w:lang w:eastAsia="zh-CN"/>
        </w:rPr>
      </w:pPr>
      <w:r>
        <w:rPr>
          <w:rFonts w:hint="eastAsia"/>
          <w:lang w:eastAsia="zh-CN"/>
        </w:rPr>
        <w:t xml:space="preserve">f) </w:t>
      </w:r>
      <w:r>
        <w:rPr>
          <w:rFonts w:hint="eastAsia"/>
          <w:lang w:eastAsia="zh-CN"/>
        </w:rPr>
        <w:t>对于每种粒径，计算最终过滤效率，作为三个或更多测量过滤效率的平均值。</w:t>
      </w:r>
    </w:p>
    <w:p w14:paraId="074068E5" w14:textId="77777777" w:rsidR="00434855" w:rsidRDefault="00431065" w:rsidP="00F469A9">
      <w:pPr>
        <w:pStyle w:val="3"/>
        <w:spacing w:line="360" w:lineRule="auto"/>
        <w:rPr>
          <w:lang w:eastAsia="zh-CN"/>
        </w:rPr>
      </w:pPr>
      <w:r>
        <w:rPr>
          <w:lang w:eastAsia="zh-CN"/>
        </w:rPr>
        <w:t>9.4.2</w:t>
      </w:r>
      <w:r>
        <w:rPr>
          <w:rFonts w:hint="eastAsia"/>
          <w:lang w:eastAsia="zh-CN"/>
        </w:rPr>
        <w:t xml:space="preserve">   使用两台</w:t>
      </w:r>
      <w:r>
        <w:rPr>
          <w:lang w:eastAsia="zh-CN"/>
        </w:rPr>
        <w:t>CPC</w:t>
      </w:r>
      <w:r>
        <w:rPr>
          <w:rFonts w:hint="eastAsia"/>
          <w:lang w:eastAsia="zh-CN"/>
        </w:rPr>
        <w:t>来测量上游和下游粒子浓度</w:t>
      </w:r>
    </w:p>
    <w:p w14:paraId="4D04C566" w14:textId="77777777" w:rsidR="00434855" w:rsidRDefault="00431065" w:rsidP="00F469A9">
      <w:pPr>
        <w:spacing w:line="360" w:lineRule="auto"/>
        <w:ind w:firstLineChars="0" w:firstLine="0"/>
        <w:rPr>
          <w:lang w:eastAsia="zh-CN"/>
        </w:rPr>
      </w:pPr>
      <w:r>
        <w:rPr>
          <w:rFonts w:hint="eastAsia"/>
          <w:lang w:eastAsia="zh-CN"/>
        </w:rPr>
        <w:t xml:space="preserve">a) </w:t>
      </w:r>
      <w:r>
        <w:rPr>
          <w:rFonts w:hint="eastAsia"/>
          <w:lang w:eastAsia="zh-CN"/>
        </w:rPr>
        <w:t>启动气流并使其稳定。</w:t>
      </w:r>
    </w:p>
    <w:p w14:paraId="4B15BA56" w14:textId="77777777" w:rsidR="00434855" w:rsidRDefault="00431065" w:rsidP="00F469A9">
      <w:pPr>
        <w:spacing w:line="360" w:lineRule="auto"/>
        <w:ind w:firstLineChars="0" w:firstLine="0"/>
        <w:rPr>
          <w:lang w:eastAsia="zh-CN"/>
        </w:rPr>
      </w:pPr>
      <w:r>
        <w:rPr>
          <w:rFonts w:hint="eastAsia"/>
          <w:lang w:eastAsia="zh-CN"/>
        </w:rPr>
        <w:t xml:space="preserve">b) </w:t>
      </w:r>
      <w:r>
        <w:rPr>
          <w:rFonts w:hint="eastAsia"/>
          <w:lang w:eastAsia="zh-CN"/>
        </w:rPr>
        <w:t>确保气溶胶发生器关闭时没有颗粒进入测量仪器。</w:t>
      </w:r>
    </w:p>
    <w:p w14:paraId="1B9A5EBE" w14:textId="77777777" w:rsidR="00434855" w:rsidRDefault="00431065" w:rsidP="00F469A9">
      <w:pPr>
        <w:spacing w:line="360" w:lineRule="auto"/>
        <w:rPr>
          <w:lang w:eastAsia="zh-CN"/>
        </w:rPr>
      </w:pPr>
      <w:r>
        <w:rPr>
          <w:rFonts w:hint="eastAsia"/>
          <w:lang w:eastAsia="zh-CN"/>
        </w:rPr>
        <w:t xml:space="preserve">1) </w:t>
      </w:r>
      <w:r>
        <w:rPr>
          <w:rFonts w:hint="eastAsia"/>
          <w:lang w:eastAsia="zh-CN"/>
        </w:rPr>
        <w:t>进行漏气测试。</w:t>
      </w:r>
    </w:p>
    <w:p w14:paraId="0C316F46" w14:textId="77777777" w:rsidR="00434855" w:rsidRDefault="00431065" w:rsidP="00F469A9">
      <w:pPr>
        <w:spacing w:line="360" w:lineRule="auto"/>
        <w:rPr>
          <w:lang w:eastAsia="zh-CN"/>
        </w:rPr>
      </w:pPr>
      <w:r>
        <w:rPr>
          <w:rFonts w:hint="eastAsia"/>
          <w:lang w:eastAsia="zh-CN"/>
        </w:rPr>
        <w:t xml:space="preserve">2) </w:t>
      </w:r>
      <w:r>
        <w:rPr>
          <w:rFonts w:hint="eastAsia"/>
          <w:lang w:eastAsia="zh-CN"/>
        </w:rPr>
        <w:t>进行零点计数测试。</w:t>
      </w:r>
    </w:p>
    <w:p w14:paraId="5F869882" w14:textId="77777777" w:rsidR="00434855" w:rsidRDefault="00431065" w:rsidP="00F469A9">
      <w:pPr>
        <w:spacing w:line="360" w:lineRule="auto"/>
        <w:ind w:firstLineChars="0" w:firstLine="0"/>
        <w:rPr>
          <w:lang w:eastAsia="zh-CN"/>
        </w:rPr>
      </w:pPr>
      <w:r>
        <w:rPr>
          <w:rFonts w:hint="eastAsia"/>
          <w:lang w:eastAsia="zh-CN"/>
        </w:rPr>
        <w:t xml:space="preserve">c) </w:t>
      </w:r>
      <w:r>
        <w:rPr>
          <w:rFonts w:hint="eastAsia"/>
          <w:lang w:eastAsia="zh-CN"/>
        </w:rPr>
        <w:t>启动气溶胶发生器并使其稳定。</w:t>
      </w:r>
    </w:p>
    <w:p w14:paraId="4995A963" w14:textId="77777777" w:rsidR="00434855" w:rsidRDefault="00431065" w:rsidP="00F469A9">
      <w:pPr>
        <w:spacing w:line="360" w:lineRule="auto"/>
        <w:ind w:firstLineChars="0" w:firstLine="0"/>
        <w:rPr>
          <w:lang w:eastAsia="zh-CN"/>
        </w:rPr>
      </w:pPr>
      <w:r>
        <w:rPr>
          <w:rFonts w:hint="eastAsia"/>
          <w:lang w:eastAsia="zh-CN"/>
        </w:rPr>
        <w:t xml:space="preserve">d) </w:t>
      </w:r>
      <w:r>
        <w:rPr>
          <w:rFonts w:hint="eastAsia"/>
          <w:lang w:eastAsia="zh-CN"/>
        </w:rPr>
        <w:t>当支架中没有测试滤纸时，获取修正系数。</w:t>
      </w:r>
    </w:p>
    <w:p w14:paraId="0D9025F7" w14:textId="77777777" w:rsidR="00434855" w:rsidRDefault="00431065" w:rsidP="00F469A9">
      <w:pPr>
        <w:spacing w:line="360" w:lineRule="auto"/>
        <w:ind w:firstLineChars="0" w:firstLine="0"/>
        <w:rPr>
          <w:lang w:eastAsia="zh-CN"/>
        </w:rPr>
      </w:pPr>
      <w:r>
        <w:rPr>
          <w:rFonts w:hint="eastAsia"/>
          <w:lang w:eastAsia="zh-CN"/>
        </w:rPr>
        <w:t>—</w:t>
      </w:r>
      <w:r>
        <w:rPr>
          <w:rFonts w:hint="eastAsia"/>
          <w:lang w:eastAsia="zh-CN"/>
        </w:rPr>
        <w:t xml:space="preserve"> </w:t>
      </w:r>
      <w:r>
        <w:rPr>
          <w:rFonts w:hint="eastAsia"/>
          <w:lang w:eastAsia="zh-CN"/>
        </w:rPr>
        <w:t>选择第一个粒径档。重复步骤</w:t>
      </w:r>
      <w:r>
        <w:rPr>
          <w:rFonts w:hint="eastAsia"/>
          <w:lang w:eastAsia="zh-CN"/>
        </w:rPr>
        <w:t xml:space="preserve"> d) 1) </w:t>
      </w:r>
      <w:r>
        <w:rPr>
          <w:rFonts w:hint="eastAsia"/>
          <w:lang w:eastAsia="zh-CN"/>
        </w:rPr>
        <w:t>至</w:t>
      </w:r>
      <w:r>
        <w:rPr>
          <w:rFonts w:hint="eastAsia"/>
          <w:lang w:eastAsia="zh-CN"/>
        </w:rPr>
        <w:t xml:space="preserve"> d) 3)</w:t>
      </w:r>
      <w:r>
        <w:rPr>
          <w:rFonts w:hint="eastAsia"/>
          <w:lang w:eastAsia="zh-CN"/>
        </w:rPr>
        <w:t>，直到获得至少三个上游和三个下游测量值。</w:t>
      </w:r>
    </w:p>
    <w:p w14:paraId="6E0D36E4" w14:textId="77777777" w:rsidR="00434855" w:rsidRDefault="00431065" w:rsidP="00F469A9">
      <w:pPr>
        <w:spacing w:line="360" w:lineRule="auto"/>
        <w:outlineLvl w:val="3"/>
        <w:rPr>
          <w:lang w:eastAsia="zh-CN"/>
        </w:rPr>
      </w:pPr>
      <w:r>
        <w:rPr>
          <w:rFonts w:hint="eastAsia"/>
          <w:lang w:eastAsia="zh-CN"/>
        </w:rPr>
        <w:t xml:space="preserve">1) </w:t>
      </w:r>
      <w:r>
        <w:rPr>
          <w:rFonts w:hint="eastAsia"/>
          <w:lang w:eastAsia="zh-CN"/>
        </w:rPr>
        <w:t>让颗粒浓度稳定下来（取决于浓度和颗粒大小）。</w:t>
      </w:r>
    </w:p>
    <w:p w14:paraId="0BFFB195" w14:textId="77777777" w:rsidR="00434855" w:rsidRDefault="00431065" w:rsidP="00F469A9">
      <w:pPr>
        <w:spacing w:line="360" w:lineRule="auto"/>
        <w:rPr>
          <w:lang w:eastAsia="zh-CN"/>
        </w:rPr>
      </w:pPr>
      <w:r>
        <w:rPr>
          <w:rFonts w:hint="eastAsia"/>
          <w:lang w:eastAsia="zh-CN"/>
        </w:rPr>
        <w:t xml:space="preserve">2) </w:t>
      </w:r>
      <w:r>
        <w:rPr>
          <w:rFonts w:hint="eastAsia"/>
          <w:lang w:eastAsia="zh-CN"/>
        </w:rPr>
        <w:t>同时对上游和下游颗粒取样至少</w:t>
      </w:r>
      <w:r>
        <w:rPr>
          <w:rFonts w:hint="eastAsia"/>
          <w:lang w:eastAsia="zh-CN"/>
        </w:rPr>
        <w:t xml:space="preserve"> 1 </w:t>
      </w:r>
      <w:r>
        <w:rPr>
          <w:rFonts w:hint="eastAsia"/>
          <w:lang w:eastAsia="zh-CN"/>
        </w:rPr>
        <w:t>分钟，得出平均浓度（</w:t>
      </w:r>
      <w:r>
        <w:rPr>
          <w:rFonts w:hint="eastAsia"/>
          <w:lang w:eastAsia="zh-CN"/>
        </w:rPr>
        <w:t xml:space="preserve">Cup </w:t>
      </w:r>
      <w:r>
        <w:rPr>
          <w:rFonts w:hint="eastAsia"/>
          <w:lang w:eastAsia="zh-CN"/>
        </w:rPr>
        <w:t>和</w:t>
      </w:r>
      <w:r>
        <w:rPr>
          <w:rFonts w:hint="eastAsia"/>
          <w:lang w:eastAsia="zh-CN"/>
        </w:rPr>
        <w:t xml:space="preserve"> Cdown</w:t>
      </w:r>
      <w:r>
        <w:rPr>
          <w:rFonts w:hint="eastAsia"/>
          <w:lang w:eastAsia="zh-CN"/>
        </w:rPr>
        <w:t>）。</w:t>
      </w:r>
    </w:p>
    <w:p w14:paraId="6B4C5234" w14:textId="77777777" w:rsidR="00434855" w:rsidRDefault="00431065" w:rsidP="00F469A9">
      <w:pPr>
        <w:spacing w:line="360" w:lineRule="auto"/>
        <w:rPr>
          <w:lang w:eastAsia="zh-CN"/>
        </w:rPr>
      </w:pPr>
      <w:r>
        <w:rPr>
          <w:rFonts w:hint="eastAsia"/>
          <w:lang w:eastAsia="zh-CN"/>
        </w:rPr>
        <w:t xml:space="preserve">3) </w:t>
      </w:r>
      <w:r>
        <w:rPr>
          <w:rFonts w:hint="eastAsia"/>
          <w:lang w:eastAsia="zh-CN"/>
        </w:rPr>
        <w:t>按</w:t>
      </w:r>
      <w:r>
        <w:rPr>
          <w:rFonts w:hint="eastAsia"/>
          <w:lang w:eastAsia="zh-CN"/>
        </w:rPr>
        <w:t xml:space="preserve"> CF = Cup/Cdown </w:t>
      </w:r>
      <w:r>
        <w:rPr>
          <w:rFonts w:hint="eastAsia"/>
          <w:lang w:eastAsia="zh-CN"/>
        </w:rPr>
        <w:t>计算校正因子。</w:t>
      </w:r>
    </w:p>
    <w:p w14:paraId="69FA941E" w14:textId="77777777" w:rsidR="00434855" w:rsidRDefault="00431065" w:rsidP="00F469A9">
      <w:pPr>
        <w:spacing w:line="360" w:lineRule="auto"/>
        <w:rPr>
          <w:lang w:eastAsia="zh-CN"/>
        </w:rPr>
      </w:pPr>
      <w:r>
        <w:rPr>
          <w:rFonts w:hint="eastAsia"/>
          <w:lang w:eastAsia="zh-CN"/>
        </w:rPr>
        <w:t xml:space="preserve">4) </w:t>
      </w:r>
      <w:r>
        <w:rPr>
          <w:rFonts w:hint="eastAsia"/>
          <w:lang w:eastAsia="zh-CN"/>
        </w:rPr>
        <w:t>使用上述三个或更多测量值计算平均校正因子</w:t>
      </w:r>
      <w:r>
        <w:rPr>
          <w:rFonts w:hint="eastAsia"/>
          <w:lang w:eastAsia="zh-CN"/>
        </w:rPr>
        <w:t xml:space="preserve"> CF</w:t>
      </w:r>
      <w:r>
        <w:rPr>
          <w:rFonts w:hint="eastAsia"/>
          <w:lang w:eastAsia="zh-CN"/>
        </w:rPr>
        <w:t>。</w:t>
      </w:r>
    </w:p>
    <w:p w14:paraId="4D112D39" w14:textId="77777777" w:rsidR="00434855" w:rsidRDefault="00431065" w:rsidP="00F469A9">
      <w:pPr>
        <w:spacing w:line="360" w:lineRule="auto"/>
        <w:ind w:firstLineChars="0" w:firstLine="0"/>
        <w:rPr>
          <w:lang w:eastAsia="zh-CN"/>
        </w:rPr>
      </w:pPr>
      <w:r>
        <w:rPr>
          <w:rFonts w:hint="eastAsia"/>
          <w:lang w:eastAsia="zh-CN"/>
        </w:rPr>
        <w:t>—</w:t>
      </w:r>
      <w:r>
        <w:rPr>
          <w:rFonts w:hint="eastAsia"/>
          <w:lang w:eastAsia="zh-CN"/>
        </w:rPr>
        <w:t xml:space="preserve"> </w:t>
      </w:r>
      <w:r>
        <w:rPr>
          <w:rFonts w:hint="eastAsia"/>
          <w:lang w:eastAsia="zh-CN"/>
        </w:rPr>
        <w:t>选择第二粒径档。重复步骤</w:t>
      </w:r>
      <w:r>
        <w:rPr>
          <w:rFonts w:hint="eastAsia"/>
          <w:lang w:eastAsia="zh-CN"/>
        </w:rPr>
        <w:t xml:space="preserve"> d) 1) tod) 3)</w:t>
      </w:r>
      <w:r>
        <w:rPr>
          <w:rFonts w:hint="eastAsia"/>
          <w:lang w:eastAsia="zh-CN"/>
        </w:rPr>
        <w:t>，直到获得至少三个上游和三个下游测量值。然后计算平均修正系数</w:t>
      </w:r>
      <w:r>
        <w:rPr>
          <w:rFonts w:hint="eastAsia"/>
          <w:lang w:eastAsia="zh-CN"/>
        </w:rPr>
        <w:t xml:space="preserve"> CF</w:t>
      </w:r>
      <w:r>
        <w:rPr>
          <w:rFonts w:hint="eastAsia"/>
          <w:lang w:eastAsia="zh-CN"/>
        </w:rPr>
        <w:t>；</w:t>
      </w:r>
    </w:p>
    <w:p w14:paraId="2700B3E2" w14:textId="77777777" w:rsidR="00434855" w:rsidRDefault="00431065" w:rsidP="00F469A9">
      <w:pPr>
        <w:spacing w:line="360" w:lineRule="auto"/>
        <w:ind w:firstLineChars="0" w:firstLine="0"/>
        <w:rPr>
          <w:lang w:eastAsia="zh-CN"/>
        </w:rPr>
      </w:pPr>
      <w:r>
        <w:rPr>
          <w:rFonts w:hint="eastAsia"/>
          <w:lang w:eastAsia="zh-CN"/>
        </w:rPr>
        <w:t>—</w:t>
      </w:r>
      <w:r>
        <w:rPr>
          <w:rFonts w:hint="eastAsia"/>
          <w:lang w:eastAsia="zh-CN"/>
        </w:rPr>
        <w:t xml:space="preserve"> </w:t>
      </w:r>
      <w:r>
        <w:rPr>
          <w:rFonts w:hint="eastAsia"/>
          <w:lang w:eastAsia="zh-CN"/>
        </w:rPr>
        <w:t>选择最后一个粒径档。重复步骤</w:t>
      </w:r>
      <w:r>
        <w:rPr>
          <w:rFonts w:hint="eastAsia"/>
          <w:lang w:eastAsia="zh-CN"/>
        </w:rPr>
        <w:t xml:space="preserve"> d) 1) </w:t>
      </w:r>
      <w:r>
        <w:rPr>
          <w:rFonts w:hint="eastAsia"/>
          <w:lang w:eastAsia="zh-CN"/>
        </w:rPr>
        <w:t>至</w:t>
      </w:r>
      <w:r>
        <w:rPr>
          <w:rFonts w:hint="eastAsia"/>
          <w:lang w:eastAsia="zh-CN"/>
        </w:rPr>
        <w:t xml:space="preserve"> d) 3)</w:t>
      </w:r>
      <w:r>
        <w:rPr>
          <w:rFonts w:hint="eastAsia"/>
          <w:lang w:eastAsia="zh-CN"/>
        </w:rPr>
        <w:t>，直到获得至少三个上游和三个下游测量值。然后计算平均修正系数</w:t>
      </w:r>
      <w:r>
        <w:rPr>
          <w:rFonts w:hint="eastAsia"/>
          <w:lang w:eastAsia="zh-CN"/>
        </w:rPr>
        <w:t xml:space="preserve"> CF</w:t>
      </w:r>
      <w:r>
        <w:rPr>
          <w:rFonts w:hint="eastAsia"/>
          <w:lang w:eastAsia="zh-CN"/>
        </w:rPr>
        <w:t>。</w:t>
      </w:r>
    </w:p>
    <w:p w14:paraId="6101A636" w14:textId="77777777" w:rsidR="00434855" w:rsidRDefault="00431065" w:rsidP="00F469A9">
      <w:pPr>
        <w:spacing w:line="360" w:lineRule="auto"/>
        <w:ind w:firstLineChars="0" w:firstLine="0"/>
        <w:rPr>
          <w:lang w:eastAsia="zh-CN"/>
        </w:rPr>
      </w:pPr>
      <w:r>
        <w:rPr>
          <w:rFonts w:hint="eastAsia"/>
          <w:lang w:eastAsia="zh-CN"/>
        </w:rPr>
        <w:t xml:space="preserve">e) </w:t>
      </w:r>
      <w:r>
        <w:rPr>
          <w:rFonts w:hint="eastAsia"/>
          <w:lang w:eastAsia="zh-CN"/>
        </w:rPr>
        <w:t>将测试过滤介质放入支架中。测量预定粒度范围内不同粒度的过滤效率。</w:t>
      </w:r>
    </w:p>
    <w:p w14:paraId="17525FE7" w14:textId="77777777" w:rsidR="00434855" w:rsidRDefault="00431065" w:rsidP="00F469A9">
      <w:pPr>
        <w:spacing w:line="360" w:lineRule="auto"/>
        <w:ind w:firstLineChars="0" w:firstLine="0"/>
        <w:rPr>
          <w:lang w:eastAsia="zh-CN"/>
        </w:rPr>
      </w:pPr>
      <w:r>
        <w:rPr>
          <w:rFonts w:hint="eastAsia"/>
          <w:lang w:eastAsia="zh-CN"/>
        </w:rPr>
        <w:t>—</w:t>
      </w:r>
      <w:r>
        <w:rPr>
          <w:rFonts w:hint="eastAsia"/>
          <w:lang w:eastAsia="zh-CN"/>
        </w:rPr>
        <w:t xml:space="preserve"> </w:t>
      </w:r>
      <w:r>
        <w:rPr>
          <w:rFonts w:hint="eastAsia"/>
          <w:lang w:eastAsia="zh-CN"/>
        </w:rPr>
        <w:t>选择第一粒径档。重复步骤</w:t>
      </w:r>
      <w:r>
        <w:rPr>
          <w:rFonts w:hint="eastAsia"/>
          <w:lang w:eastAsia="zh-CN"/>
        </w:rPr>
        <w:t xml:space="preserve"> e) 1.1) </w:t>
      </w:r>
      <w:r>
        <w:rPr>
          <w:rFonts w:hint="eastAsia"/>
          <w:lang w:eastAsia="zh-CN"/>
        </w:rPr>
        <w:t>至</w:t>
      </w:r>
      <w:r>
        <w:rPr>
          <w:rFonts w:hint="eastAsia"/>
          <w:lang w:eastAsia="zh-CN"/>
        </w:rPr>
        <w:t xml:space="preserve"> e) 1.3) </w:t>
      </w:r>
      <w:r>
        <w:rPr>
          <w:rFonts w:hint="eastAsia"/>
          <w:lang w:eastAsia="zh-CN"/>
        </w:rPr>
        <w:t>或</w:t>
      </w:r>
      <w:r>
        <w:rPr>
          <w:rFonts w:hint="eastAsia"/>
          <w:lang w:eastAsia="zh-CN"/>
        </w:rPr>
        <w:t xml:space="preserve"> e) 2.1) </w:t>
      </w:r>
      <w:r>
        <w:rPr>
          <w:rFonts w:hint="eastAsia"/>
          <w:lang w:eastAsia="zh-CN"/>
        </w:rPr>
        <w:t>至</w:t>
      </w:r>
      <w:r>
        <w:rPr>
          <w:rFonts w:hint="eastAsia"/>
          <w:lang w:eastAsia="zh-CN"/>
        </w:rPr>
        <w:t xml:space="preserve"> e) 2.3) </w:t>
      </w:r>
      <w:r>
        <w:rPr>
          <w:rFonts w:hint="eastAsia"/>
          <w:lang w:eastAsia="zh-CN"/>
        </w:rPr>
        <w:t>的步骤，直到至少进行了三次上游和三次下游测量。</w:t>
      </w:r>
    </w:p>
    <w:p w14:paraId="4E35E52D" w14:textId="77777777" w:rsidR="00434855" w:rsidRDefault="00431065" w:rsidP="00F469A9">
      <w:pPr>
        <w:spacing w:line="360" w:lineRule="auto"/>
        <w:rPr>
          <w:lang w:eastAsia="zh-CN"/>
        </w:rPr>
      </w:pPr>
      <w:r>
        <w:rPr>
          <w:rFonts w:hint="eastAsia"/>
          <w:lang w:eastAsia="zh-CN"/>
        </w:rPr>
        <w:t xml:space="preserve">1.1) </w:t>
      </w:r>
      <w:r>
        <w:rPr>
          <w:rFonts w:hint="eastAsia"/>
          <w:lang w:eastAsia="zh-CN"/>
        </w:rPr>
        <w:t>让颗粒浓度稳定下来（取决于浓度和颗粒大小）。</w:t>
      </w:r>
    </w:p>
    <w:p w14:paraId="04A5DB66" w14:textId="77777777" w:rsidR="00434855" w:rsidRDefault="00431065" w:rsidP="00F469A9">
      <w:pPr>
        <w:spacing w:line="360" w:lineRule="auto"/>
        <w:rPr>
          <w:lang w:eastAsia="zh-CN"/>
        </w:rPr>
      </w:pPr>
      <w:r>
        <w:rPr>
          <w:rFonts w:hint="eastAsia"/>
          <w:lang w:eastAsia="zh-CN"/>
        </w:rPr>
        <w:t xml:space="preserve">1.2) </w:t>
      </w:r>
      <w:r>
        <w:rPr>
          <w:rFonts w:hint="eastAsia"/>
          <w:lang w:eastAsia="zh-CN"/>
        </w:rPr>
        <w:t>同时对上下游颗粒取样至少</w:t>
      </w:r>
      <w:r>
        <w:rPr>
          <w:rFonts w:hint="eastAsia"/>
          <w:lang w:eastAsia="zh-CN"/>
        </w:rPr>
        <w:t xml:space="preserve"> 1 </w:t>
      </w:r>
      <w:r>
        <w:rPr>
          <w:rFonts w:hint="eastAsia"/>
          <w:lang w:eastAsia="zh-CN"/>
        </w:rPr>
        <w:t>分钟，得出平均浓度（</w:t>
      </w:r>
      <w:r>
        <w:rPr>
          <w:rFonts w:hint="eastAsia"/>
          <w:lang w:eastAsia="zh-CN"/>
        </w:rPr>
        <w:t xml:space="preserve">Cup </w:t>
      </w:r>
      <w:r>
        <w:rPr>
          <w:rFonts w:hint="eastAsia"/>
          <w:lang w:eastAsia="zh-CN"/>
        </w:rPr>
        <w:t>和</w:t>
      </w:r>
      <w:r>
        <w:rPr>
          <w:rFonts w:hint="eastAsia"/>
          <w:lang w:eastAsia="zh-CN"/>
        </w:rPr>
        <w:t xml:space="preserve"> Cdown</w:t>
      </w:r>
      <w:r>
        <w:rPr>
          <w:rFonts w:hint="eastAsia"/>
          <w:lang w:eastAsia="zh-CN"/>
        </w:rPr>
        <w:t>）。</w:t>
      </w:r>
    </w:p>
    <w:p w14:paraId="69DE88AE" w14:textId="77777777" w:rsidR="00434855" w:rsidRDefault="00431065" w:rsidP="00F469A9">
      <w:pPr>
        <w:spacing w:line="360" w:lineRule="auto"/>
        <w:rPr>
          <w:lang w:eastAsia="zh-CN"/>
        </w:rPr>
      </w:pPr>
      <w:r>
        <w:rPr>
          <w:rFonts w:hint="eastAsia"/>
          <w:lang w:eastAsia="zh-CN"/>
        </w:rPr>
        <w:t xml:space="preserve">1.3) </w:t>
      </w:r>
      <w:r>
        <w:rPr>
          <w:rFonts w:hint="eastAsia"/>
          <w:lang w:eastAsia="zh-CN"/>
        </w:rPr>
        <w:t>使用与该粒径相应的校正因子</w:t>
      </w:r>
      <w:r>
        <w:rPr>
          <w:rFonts w:hint="eastAsia"/>
          <w:lang w:eastAsia="zh-CN"/>
        </w:rPr>
        <w:t xml:space="preserve"> CF </w:t>
      </w:r>
      <w:r>
        <w:rPr>
          <w:rFonts w:hint="eastAsia"/>
          <w:lang w:eastAsia="zh-CN"/>
        </w:rPr>
        <w:t>计算过滤效率，即</w:t>
      </w:r>
      <w:r>
        <w:rPr>
          <w:rFonts w:hint="eastAsia"/>
          <w:lang w:eastAsia="zh-CN"/>
        </w:rPr>
        <w:t xml:space="preserve"> 1 - CF </w:t>
      </w:r>
      <w:r>
        <w:rPr>
          <w:rFonts w:hint="eastAsia"/>
          <w:lang w:eastAsia="zh-CN"/>
        </w:rPr>
        <w:t>×</w:t>
      </w:r>
      <w:r>
        <w:rPr>
          <w:rFonts w:hint="eastAsia"/>
          <w:lang w:eastAsia="zh-CN"/>
        </w:rPr>
        <w:t xml:space="preserve"> Cdown/Cup</w:t>
      </w:r>
      <w:r>
        <w:rPr>
          <w:rFonts w:hint="eastAsia"/>
          <w:lang w:eastAsia="zh-CN"/>
        </w:rPr>
        <w:t>。</w:t>
      </w:r>
    </w:p>
    <w:p w14:paraId="192E76FF" w14:textId="77777777" w:rsidR="00434855" w:rsidRDefault="00431065" w:rsidP="00F469A9">
      <w:pPr>
        <w:spacing w:line="360" w:lineRule="auto"/>
        <w:ind w:firstLineChars="0" w:firstLine="0"/>
        <w:rPr>
          <w:color w:val="231F20"/>
          <w:spacing w:val="-1"/>
          <w:lang w:eastAsia="zh-CN"/>
        </w:rPr>
      </w:pPr>
      <w:r>
        <w:rPr>
          <w:rFonts w:hint="eastAsia"/>
          <w:lang w:eastAsia="zh-CN"/>
        </w:rPr>
        <w:t>—</w:t>
      </w:r>
      <w:r>
        <w:rPr>
          <w:rFonts w:hint="eastAsia"/>
          <w:lang w:eastAsia="zh-CN"/>
        </w:rPr>
        <w:t xml:space="preserve"> </w:t>
      </w:r>
      <w:r>
        <w:rPr>
          <w:rFonts w:hint="eastAsia"/>
          <w:color w:val="231F20"/>
          <w:spacing w:val="-1"/>
          <w:lang w:eastAsia="zh-CN"/>
        </w:rPr>
        <w:t>如果上游浓度较低（低于每立方厘米几千个颗粒或过滤效率预计非常高，约</w:t>
      </w:r>
      <w:r>
        <w:rPr>
          <w:rFonts w:hint="eastAsia"/>
          <w:color w:val="231F20"/>
          <w:spacing w:val="-1"/>
          <w:lang w:eastAsia="zh-CN"/>
        </w:rPr>
        <w:t xml:space="preserve"> &gt; 98 %</w:t>
      </w:r>
      <w:r>
        <w:rPr>
          <w:rFonts w:hint="eastAsia"/>
          <w:color w:val="231F20"/>
          <w:spacing w:val="-1"/>
          <w:lang w:eastAsia="zh-CN"/>
        </w:rPr>
        <w:t>），则切换到</w:t>
      </w:r>
      <w:r>
        <w:rPr>
          <w:rFonts w:hint="eastAsia"/>
          <w:color w:val="231F20"/>
          <w:spacing w:val="-1"/>
          <w:lang w:eastAsia="zh-CN"/>
        </w:rPr>
        <w:t xml:space="preserve"> CPC </w:t>
      </w:r>
      <w:r>
        <w:rPr>
          <w:rFonts w:hint="eastAsia"/>
          <w:color w:val="231F20"/>
          <w:spacing w:val="-1"/>
          <w:lang w:eastAsia="zh-CN"/>
        </w:rPr>
        <w:t>的总颗粒计数模式。在下游采样</w:t>
      </w:r>
      <w:r>
        <w:rPr>
          <w:rFonts w:hint="eastAsia"/>
          <w:color w:val="231F20"/>
          <w:spacing w:val="-1"/>
          <w:lang w:eastAsia="zh-CN"/>
        </w:rPr>
        <w:t xml:space="preserve"> 1 </w:t>
      </w:r>
      <w:r>
        <w:rPr>
          <w:rFonts w:hint="eastAsia"/>
          <w:color w:val="231F20"/>
          <w:spacing w:val="-1"/>
          <w:lang w:eastAsia="zh-CN"/>
        </w:rPr>
        <w:t>分钟并获得总颗粒计数，如果计数高于</w:t>
      </w:r>
      <w:r>
        <w:rPr>
          <w:rFonts w:hint="eastAsia"/>
          <w:color w:val="231F20"/>
          <w:spacing w:val="-1"/>
          <w:lang w:eastAsia="zh-CN"/>
        </w:rPr>
        <w:t xml:space="preserve"> Ndown</w:t>
      </w:r>
      <w:r>
        <w:rPr>
          <w:rFonts w:hint="eastAsia"/>
          <w:color w:val="231F20"/>
          <w:spacing w:val="-1"/>
          <w:lang w:eastAsia="zh-CN"/>
        </w:rPr>
        <w:t>（表</w:t>
      </w:r>
      <w:r>
        <w:rPr>
          <w:rFonts w:hint="eastAsia"/>
          <w:color w:val="231F20"/>
          <w:spacing w:val="-1"/>
          <w:lang w:eastAsia="zh-CN"/>
        </w:rPr>
        <w:t xml:space="preserve"> 7</w:t>
      </w:r>
      <w:r>
        <w:rPr>
          <w:rFonts w:hint="eastAsia"/>
          <w:color w:val="231F20"/>
          <w:spacing w:val="-1"/>
          <w:lang w:eastAsia="zh-CN"/>
        </w:rPr>
        <w:t>），则可以接受使用</w:t>
      </w:r>
      <w:r>
        <w:rPr>
          <w:rFonts w:hint="eastAsia"/>
          <w:color w:val="231F20"/>
          <w:spacing w:val="-1"/>
          <w:lang w:eastAsia="zh-CN"/>
        </w:rPr>
        <w:t xml:space="preserve"> e) 1.1) </w:t>
      </w:r>
      <w:r>
        <w:rPr>
          <w:rFonts w:hint="eastAsia"/>
          <w:color w:val="231F20"/>
          <w:spacing w:val="-1"/>
          <w:lang w:eastAsia="zh-CN"/>
        </w:rPr>
        <w:t>至</w:t>
      </w:r>
      <w:r>
        <w:rPr>
          <w:rFonts w:hint="eastAsia"/>
          <w:color w:val="231F20"/>
          <w:spacing w:val="-1"/>
          <w:lang w:eastAsia="zh-CN"/>
        </w:rPr>
        <w:t xml:space="preserve"> e) 1.3) </w:t>
      </w:r>
      <w:r>
        <w:rPr>
          <w:rFonts w:hint="eastAsia"/>
          <w:color w:val="231F20"/>
          <w:spacing w:val="-1"/>
          <w:lang w:eastAsia="zh-CN"/>
        </w:rPr>
        <w:t>的测量；如果计数低于</w:t>
      </w:r>
      <w:r>
        <w:rPr>
          <w:rFonts w:hint="eastAsia"/>
          <w:color w:val="231F20"/>
          <w:spacing w:val="-1"/>
          <w:lang w:eastAsia="zh-CN"/>
        </w:rPr>
        <w:t xml:space="preserve"> Ndown</w:t>
      </w:r>
      <w:r>
        <w:rPr>
          <w:rFonts w:hint="eastAsia"/>
          <w:color w:val="231F20"/>
          <w:spacing w:val="-1"/>
          <w:lang w:eastAsia="zh-CN"/>
        </w:rPr>
        <w:t>（表</w:t>
      </w:r>
      <w:r>
        <w:rPr>
          <w:rFonts w:hint="eastAsia"/>
          <w:color w:val="231F20"/>
          <w:spacing w:val="-1"/>
          <w:lang w:eastAsia="zh-CN"/>
        </w:rPr>
        <w:t xml:space="preserve"> 7</w:t>
      </w:r>
      <w:r>
        <w:rPr>
          <w:rFonts w:hint="eastAsia"/>
          <w:color w:val="231F20"/>
          <w:spacing w:val="-1"/>
          <w:lang w:eastAsia="zh-CN"/>
        </w:rPr>
        <w:t>），则更换步骤</w:t>
      </w:r>
      <w:r>
        <w:rPr>
          <w:rFonts w:hint="eastAsia"/>
          <w:color w:val="231F20"/>
          <w:spacing w:val="-1"/>
          <w:lang w:eastAsia="zh-CN"/>
        </w:rPr>
        <w:t xml:space="preserve"> e) 1.1) </w:t>
      </w:r>
      <w:r>
        <w:rPr>
          <w:rFonts w:hint="eastAsia"/>
          <w:color w:val="231F20"/>
          <w:spacing w:val="-1"/>
          <w:lang w:eastAsia="zh-CN"/>
        </w:rPr>
        <w:t>至</w:t>
      </w:r>
      <w:r>
        <w:rPr>
          <w:rFonts w:hint="eastAsia"/>
          <w:color w:val="231F20"/>
          <w:spacing w:val="-1"/>
          <w:lang w:eastAsia="zh-CN"/>
        </w:rPr>
        <w:t xml:space="preserve"> e) 1.3) </w:t>
      </w:r>
      <w:r>
        <w:rPr>
          <w:rFonts w:hint="eastAsia"/>
          <w:color w:val="231F20"/>
          <w:spacing w:val="-1"/>
          <w:lang w:eastAsia="zh-CN"/>
        </w:rPr>
        <w:t>替换为</w:t>
      </w:r>
      <w:r>
        <w:rPr>
          <w:rFonts w:hint="eastAsia"/>
          <w:color w:val="231F20"/>
          <w:spacing w:val="-1"/>
          <w:lang w:eastAsia="zh-CN"/>
        </w:rPr>
        <w:t xml:space="preserve"> e) 2.1) </w:t>
      </w:r>
      <w:r>
        <w:rPr>
          <w:rFonts w:hint="eastAsia"/>
          <w:color w:val="231F20"/>
          <w:spacing w:val="-1"/>
          <w:lang w:eastAsia="zh-CN"/>
        </w:rPr>
        <w:t>至</w:t>
      </w:r>
      <w:r>
        <w:rPr>
          <w:rFonts w:hint="eastAsia"/>
          <w:color w:val="231F20"/>
          <w:spacing w:val="-1"/>
          <w:lang w:eastAsia="zh-CN"/>
        </w:rPr>
        <w:t xml:space="preserve"> e.2.3)</w:t>
      </w:r>
      <w:r>
        <w:rPr>
          <w:rFonts w:hint="eastAsia"/>
          <w:color w:val="231F20"/>
          <w:spacing w:val="-1"/>
          <w:lang w:eastAsia="zh-CN"/>
        </w:rPr>
        <w:t>。</w:t>
      </w:r>
    </w:p>
    <w:p w14:paraId="2697CAD0" w14:textId="77777777" w:rsidR="00434855" w:rsidRDefault="00431065" w:rsidP="00F469A9">
      <w:pPr>
        <w:spacing w:line="360" w:lineRule="auto"/>
        <w:ind w:firstLine="418"/>
        <w:rPr>
          <w:color w:val="231F20"/>
          <w:spacing w:val="-1"/>
          <w:lang w:eastAsia="zh-CN"/>
        </w:rPr>
      </w:pPr>
      <w:r>
        <w:rPr>
          <w:rFonts w:hint="eastAsia"/>
          <w:color w:val="231F20"/>
          <w:spacing w:val="-1"/>
          <w:lang w:eastAsia="zh-CN"/>
        </w:rPr>
        <w:t xml:space="preserve">2.1) </w:t>
      </w:r>
      <w:r>
        <w:rPr>
          <w:rFonts w:hint="eastAsia"/>
          <w:color w:val="231F20"/>
          <w:spacing w:val="-1"/>
          <w:lang w:eastAsia="zh-CN"/>
        </w:rPr>
        <w:t>让颗粒浓度稳定下来（取决于浓度和颗粒大小）。</w:t>
      </w:r>
    </w:p>
    <w:p w14:paraId="284C4D8E" w14:textId="77777777" w:rsidR="00434855" w:rsidRDefault="00431065" w:rsidP="00F469A9">
      <w:pPr>
        <w:spacing w:line="360" w:lineRule="auto"/>
        <w:ind w:firstLine="418"/>
        <w:rPr>
          <w:color w:val="231F20"/>
          <w:spacing w:val="-1"/>
          <w:lang w:eastAsia="zh-CN"/>
        </w:rPr>
      </w:pPr>
      <w:r>
        <w:rPr>
          <w:rFonts w:hint="eastAsia"/>
          <w:color w:val="231F20"/>
          <w:spacing w:val="-1"/>
          <w:lang w:eastAsia="zh-CN"/>
        </w:rPr>
        <w:t xml:space="preserve">2.2) </w:t>
      </w:r>
      <w:r>
        <w:rPr>
          <w:rFonts w:hint="eastAsia"/>
          <w:color w:val="231F20"/>
          <w:spacing w:val="-1"/>
          <w:lang w:eastAsia="zh-CN"/>
        </w:rPr>
        <w:t>在总颗粒计数模式下对下游和上游颗粒进行采样，获得至少为</w:t>
      </w:r>
      <w:r>
        <w:rPr>
          <w:rFonts w:hint="eastAsia"/>
          <w:color w:val="231F20"/>
          <w:spacing w:val="-1"/>
          <w:lang w:eastAsia="zh-CN"/>
        </w:rPr>
        <w:t xml:space="preserve"> Ndown </w:t>
      </w:r>
      <w:r>
        <w:rPr>
          <w:rFonts w:hint="eastAsia"/>
          <w:color w:val="231F20"/>
          <w:spacing w:val="-1"/>
          <w:lang w:eastAsia="zh-CN"/>
        </w:rPr>
        <w:t>的总颗粒计数（</w:t>
      </w:r>
      <w:r>
        <w:rPr>
          <w:rFonts w:hint="eastAsia"/>
          <w:color w:val="231F20"/>
          <w:spacing w:val="-1"/>
          <w:lang w:eastAsia="zh-CN"/>
        </w:rPr>
        <w:t>Ndown</w:t>
      </w:r>
      <w:r>
        <w:rPr>
          <w:rFonts w:hint="eastAsia"/>
          <w:color w:val="231F20"/>
          <w:spacing w:val="-1"/>
          <w:lang w:eastAsia="zh-CN"/>
        </w:rPr>
        <w:t>）（表</w:t>
      </w:r>
      <w:r>
        <w:rPr>
          <w:rFonts w:hint="eastAsia"/>
          <w:color w:val="231F20"/>
          <w:spacing w:val="-1"/>
          <w:lang w:eastAsia="zh-CN"/>
        </w:rPr>
        <w:t xml:space="preserve"> 7</w:t>
      </w:r>
      <w:r>
        <w:rPr>
          <w:rFonts w:hint="eastAsia"/>
          <w:color w:val="231F20"/>
          <w:spacing w:val="-1"/>
          <w:lang w:eastAsia="zh-CN"/>
        </w:rPr>
        <w:t>），同时获得上游总颗粒计数（</w:t>
      </w:r>
      <w:r>
        <w:rPr>
          <w:rFonts w:hint="eastAsia"/>
          <w:color w:val="231F20"/>
          <w:spacing w:val="-1"/>
          <w:lang w:eastAsia="zh-CN"/>
        </w:rPr>
        <w:t>N up</w:t>
      </w:r>
      <w:r>
        <w:rPr>
          <w:rFonts w:hint="eastAsia"/>
          <w:color w:val="231F20"/>
          <w:spacing w:val="-1"/>
          <w:lang w:eastAsia="zh-CN"/>
        </w:rPr>
        <w:t>）；确保上下游采样时间相同。</w:t>
      </w:r>
    </w:p>
    <w:p w14:paraId="1247F8B6" w14:textId="77777777" w:rsidR="00434855" w:rsidRDefault="00431065" w:rsidP="00F469A9">
      <w:pPr>
        <w:spacing w:line="360" w:lineRule="auto"/>
        <w:ind w:firstLine="418"/>
        <w:rPr>
          <w:color w:val="231F20"/>
          <w:spacing w:val="-1"/>
          <w:lang w:eastAsia="zh-CN"/>
        </w:rPr>
      </w:pPr>
      <w:r>
        <w:rPr>
          <w:rFonts w:hint="eastAsia"/>
          <w:color w:val="231F20"/>
          <w:spacing w:val="-1"/>
          <w:lang w:eastAsia="zh-CN"/>
        </w:rPr>
        <w:t xml:space="preserve">2.3) </w:t>
      </w:r>
      <w:r>
        <w:rPr>
          <w:rFonts w:hint="eastAsia"/>
          <w:color w:val="231F20"/>
          <w:spacing w:val="-1"/>
          <w:lang w:eastAsia="zh-CN"/>
        </w:rPr>
        <w:t>计算过滤效率为</w:t>
      </w:r>
      <w:r>
        <w:rPr>
          <w:rFonts w:hint="eastAsia"/>
          <w:color w:val="231F20"/>
          <w:spacing w:val="-1"/>
          <w:lang w:eastAsia="zh-CN"/>
        </w:rPr>
        <w:t xml:space="preserve"> 1 - CF </w:t>
      </w:r>
      <w:r>
        <w:rPr>
          <w:rFonts w:hint="eastAsia"/>
          <w:color w:val="231F20"/>
          <w:spacing w:val="-1"/>
          <w:lang w:eastAsia="zh-CN"/>
        </w:rPr>
        <w:t>×</w:t>
      </w:r>
      <w:r>
        <w:rPr>
          <w:rFonts w:hint="eastAsia"/>
          <w:color w:val="231F20"/>
          <w:spacing w:val="-1"/>
          <w:lang w:eastAsia="zh-CN"/>
        </w:rPr>
        <w:t xml:space="preserve"> Cdown/Cup</w:t>
      </w:r>
      <w:r>
        <w:rPr>
          <w:rFonts w:hint="eastAsia"/>
          <w:color w:val="231F20"/>
          <w:spacing w:val="-1"/>
          <w:lang w:eastAsia="zh-CN"/>
        </w:rPr>
        <w:t>。</w:t>
      </w:r>
    </w:p>
    <w:p w14:paraId="6E1D1377" w14:textId="77777777" w:rsidR="00434855" w:rsidRDefault="00431065" w:rsidP="00F469A9">
      <w:pPr>
        <w:spacing w:line="360" w:lineRule="auto"/>
        <w:ind w:firstLineChars="0" w:firstLine="0"/>
        <w:rPr>
          <w:color w:val="231F20"/>
          <w:spacing w:val="-1"/>
          <w:lang w:eastAsia="zh-CN"/>
        </w:rPr>
      </w:pPr>
      <w:r>
        <w:rPr>
          <w:rFonts w:hint="eastAsia"/>
          <w:color w:val="231F20"/>
          <w:spacing w:val="-1"/>
          <w:lang w:eastAsia="zh-CN"/>
        </w:rPr>
        <w:lastRenderedPageBreak/>
        <w:t>—</w:t>
      </w:r>
      <w:r>
        <w:rPr>
          <w:rFonts w:hint="eastAsia"/>
          <w:color w:val="231F20"/>
          <w:spacing w:val="-1"/>
          <w:lang w:eastAsia="zh-CN"/>
        </w:rPr>
        <w:t xml:space="preserve"> </w:t>
      </w:r>
      <w:r>
        <w:rPr>
          <w:rFonts w:hint="eastAsia"/>
          <w:color w:val="231F20"/>
          <w:spacing w:val="-1"/>
          <w:lang w:eastAsia="zh-CN"/>
        </w:rPr>
        <w:t>选择第二种粒度。重复步骤</w:t>
      </w:r>
      <w:r>
        <w:rPr>
          <w:rFonts w:hint="eastAsia"/>
          <w:color w:val="231F20"/>
          <w:spacing w:val="-1"/>
          <w:lang w:eastAsia="zh-CN"/>
        </w:rPr>
        <w:t xml:space="preserve"> e) 1.1) </w:t>
      </w:r>
      <w:r>
        <w:rPr>
          <w:rFonts w:hint="eastAsia"/>
          <w:color w:val="231F20"/>
          <w:spacing w:val="-1"/>
          <w:lang w:eastAsia="zh-CN"/>
        </w:rPr>
        <w:t>至</w:t>
      </w:r>
      <w:r>
        <w:rPr>
          <w:rFonts w:hint="eastAsia"/>
          <w:color w:val="231F20"/>
          <w:spacing w:val="-1"/>
          <w:lang w:eastAsia="zh-CN"/>
        </w:rPr>
        <w:t xml:space="preserve"> e) 1.3) </w:t>
      </w:r>
      <w:r>
        <w:rPr>
          <w:rFonts w:hint="eastAsia"/>
          <w:color w:val="231F20"/>
          <w:spacing w:val="-1"/>
          <w:lang w:eastAsia="zh-CN"/>
        </w:rPr>
        <w:t>或</w:t>
      </w:r>
      <w:r>
        <w:rPr>
          <w:rFonts w:hint="eastAsia"/>
          <w:color w:val="231F20"/>
          <w:spacing w:val="-1"/>
          <w:lang w:eastAsia="zh-CN"/>
        </w:rPr>
        <w:t xml:space="preserve"> e) 2.1) </w:t>
      </w:r>
      <w:r>
        <w:rPr>
          <w:rFonts w:hint="eastAsia"/>
          <w:color w:val="231F20"/>
          <w:spacing w:val="-1"/>
          <w:lang w:eastAsia="zh-CN"/>
        </w:rPr>
        <w:t>至</w:t>
      </w:r>
      <w:r>
        <w:rPr>
          <w:rFonts w:hint="eastAsia"/>
          <w:color w:val="231F20"/>
          <w:spacing w:val="-1"/>
          <w:lang w:eastAsia="zh-CN"/>
        </w:rPr>
        <w:t xml:space="preserve"> e) 2.3)</w:t>
      </w:r>
      <w:r>
        <w:rPr>
          <w:rFonts w:hint="eastAsia"/>
          <w:color w:val="231F20"/>
          <w:spacing w:val="-1"/>
          <w:lang w:eastAsia="zh-CN"/>
        </w:rPr>
        <w:t>，直到至少获得三个上游和三个下游测量值。</w:t>
      </w:r>
    </w:p>
    <w:p w14:paraId="6C80A2A8" w14:textId="77777777" w:rsidR="00434855" w:rsidRDefault="00431065" w:rsidP="00F469A9">
      <w:pPr>
        <w:spacing w:line="360" w:lineRule="auto"/>
        <w:ind w:firstLineChars="0" w:firstLine="0"/>
        <w:rPr>
          <w:color w:val="231F20"/>
          <w:spacing w:val="-1"/>
          <w:lang w:eastAsia="zh-CN"/>
        </w:rPr>
      </w:pPr>
      <w:r>
        <w:rPr>
          <w:rFonts w:hint="eastAsia"/>
          <w:color w:val="231F20"/>
          <w:spacing w:val="-1"/>
          <w:lang w:eastAsia="zh-CN"/>
        </w:rPr>
        <w:t>—</w:t>
      </w:r>
      <w:r>
        <w:rPr>
          <w:rFonts w:hint="eastAsia"/>
          <w:color w:val="231F20"/>
          <w:spacing w:val="-1"/>
          <w:lang w:eastAsia="zh-CN"/>
        </w:rPr>
        <w:t xml:space="preserve"> </w:t>
      </w:r>
      <w:r>
        <w:rPr>
          <w:rFonts w:hint="eastAsia"/>
          <w:color w:val="231F20"/>
          <w:spacing w:val="-1"/>
          <w:lang w:eastAsia="zh-CN"/>
        </w:rPr>
        <w:t>选择最后一个粒度。重复步骤</w:t>
      </w:r>
      <w:r>
        <w:rPr>
          <w:rFonts w:hint="eastAsia"/>
          <w:color w:val="231F20"/>
          <w:spacing w:val="-1"/>
          <w:lang w:eastAsia="zh-CN"/>
        </w:rPr>
        <w:t xml:space="preserve"> e) 1.1) </w:t>
      </w:r>
      <w:r>
        <w:rPr>
          <w:rFonts w:hint="eastAsia"/>
          <w:color w:val="231F20"/>
          <w:spacing w:val="-1"/>
          <w:lang w:eastAsia="zh-CN"/>
        </w:rPr>
        <w:t>至</w:t>
      </w:r>
      <w:r>
        <w:rPr>
          <w:rFonts w:hint="eastAsia"/>
          <w:color w:val="231F20"/>
          <w:spacing w:val="-1"/>
          <w:lang w:eastAsia="zh-CN"/>
        </w:rPr>
        <w:t xml:space="preserve"> e.1.3) </w:t>
      </w:r>
      <w:r>
        <w:rPr>
          <w:rFonts w:hint="eastAsia"/>
          <w:color w:val="231F20"/>
          <w:spacing w:val="-1"/>
          <w:lang w:eastAsia="zh-CN"/>
        </w:rPr>
        <w:t>或</w:t>
      </w:r>
      <w:r>
        <w:rPr>
          <w:rFonts w:hint="eastAsia"/>
          <w:color w:val="231F20"/>
          <w:spacing w:val="-1"/>
          <w:lang w:eastAsia="zh-CN"/>
        </w:rPr>
        <w:t xml:space="preserve"> e) 2.1) </w:t>
      </w:r>
      <w:r>
        <w:rPr>
          <w:rFonts w:hint="eastAsia"/>
          <w:color w:val="231F20"/>
          <w:spacing w:val="-1"/>
          <w:lang w:eastAsia="zh-CN"/>
        </w:rPr>
        <w:t>至</w:t>
      </w:r>
      <w:r>
        <w:rPr>
          <w:rFonts w:hint="eastAsia"/>
          <w:color w:val="231F20"/>
          <w:spacing w:val="-1"/>
          <w:lang w:eastAsia="zh-CN"/>
        </w:rPr>
        <w:t xml:space="preserve"> e) 2.3) </w:t>
      </w:r>
      <w:r>
        <w:rPr>
          <w:rFonts w:hint="eastAsia"/>
          <w:color w:val="231F20"/>
          <w:spacing w:val="-1"/>
          <w:lang w:eastAsia="zh-CN"/>
        </w:rPr>
        <w:t>的步骤，直到至少获得三个上游和三个下游测量值。</w:t>
      </w:r>
    </w:p>
    <w:p w14:paraId="1DECEC90" w14:textId="77777777" w:rsidR="00434855" w:rsidRDefault="00431065" w:rsidP="00F469A9">
      <w:pPr>
        <w:spacing w:line="360" w:lineRule="auto"/>
        <w:ind w:firstLineChars="0" w:firstLine="0"/>
        <w:rPr>
          <w:rFonts w:ascii="Arial"/>
          <w:lang w:eastAsia="zh-CN"/>
        </w:rPr>
      </w:pPr>
      <w:r>
        <w:rPr>
          <w:rFonts w:ascii="Arial" w:hint="eastAsia"/>
          <w:lang w:eastAsia="zh-CN"/>
        </w:rPr>
        <w:t xml:space="preserve">f) </w:t>
      </w:r>
      <w:r>
        <w:rPr>
          <w:rFonts w:ascii="Arial" w:hint="eastAsia"/>
          <w:lang w:eastAsia="zh-CN"/>
        </w:rPr>
        <w:t>对于每种粒径，计算最终过滤效率，作为三个或更多测量过滤效率的平均值。</w:t>
      </w:r>
    </w:p>
    <w:p w14:paraId="253C0896" w14:textId="77777777" w:rsidR="00434855" w:rsidRDefault="00434855" w:rsidP="00F469A9">
      <w:pPr>
        <w:spacing w:line="360" w:lineRule="auto"/>
        <w:ind w:firstLineChars="0" w:firstLine="0"/>
        <w:rPr>
          <w:rFonts w:ascii="Arial"/>
          <w:lang w:eastAsia="zh-CN"/>
        </w:rPr>
      </w:pPr>
    </w:p>
    <w:p w14:paraId="0B2225C8" w14:textId="75E6D960" w:rsidR="00434855" w:rsidRDefault="00431065" w:rsidP="00F469A9">
      <w:pPr>
        <w:pStyle w:val="1"/>
        <w:spacing w:before="48" w:after="48" w:line="360" w:lineRule="auto"/>
        <w:rPr>
          <w:lang w:eastAsia="zh-CN"/>
        </w:rPr>
      </w:pPr>
      <w:bookmarkStart w:id="105" w:name="_Toc11516"/>
      <w:bookmarkStart w:id="106" w:name="_Toc20071"/>
      <w:r>
        <w:rPr>
          <w:lang w:eastAsia="zh-CN"/>
        </w:rPr>
        <w:t xml:space="preserve">10 </w:t>
      </w:r>
      <w:r>
        <w:rPr>
          <w:rFonts w:hint="eastAsia"/>
          <w:lang w:eastAsia="zh-CN"/>
        </w:rPr>
        <w:t xml:space="preserve"> </w:t>
      </w:r>
      <w:r>
        <w:rPr>
          <w:rFonts w:hint="eastAsia"/>
          <w:lang w:eastAsia="zh-CN"/>
        </w:rPr>
        <w:t>维护</w:t>
      </w:r>
      <w:bookmarkEnd w:id="105"/>
      <w:bookmarkEnd w:id="106"/>
    </w:p>
    <w:p w14:paraId="3810217B" w14:textId="77777777" w:rsidR="00434855" w:rsidRDefault="00431065" w:rsidP="00F469A9">
      <w:pPr>
        <w:spacing w:line="360" w:lineRule="auto"/>
        <w:rPr>
          <w:lang w:eastAsia="zh-CN"/>
        </w:rPr>
      </w:pPr>
      <w:r>
        <w:rPr>
          <w:rFonts w:hint="eastAsia"/>
          <w:lang w:eastAsia="zh-CN"/>
        </w:rPr>
        <w:t>仪器维护可确保系统处于良好的运行状态。除此处列出的内容外，还需要进行任何正常实验室操作所需的额外清洁和维护操作。建议的维护计划如表</w:t>
      </w:r>
      <w:r>
        <w:rPr>
          <w:rFonts w:hint="eastAsia"/>
          <w:lang w:eastAsia="zh-CN"/>
        </w:rPr>
        <w:t xml:space="preserve"> 9 </w:t>
      </w:r>
      <w:r>
        <w:rPr>
          <w:rFonts w:hint="eastAsia"/>
          <w:lang w:eastAsia="zh-CN"/>
        </w:rPr>
        <w:t>所示。表中所列的</w:t>
      </w:r>
      <w:proofErr w:type="gramStart"/>
      <w:r>
        <w:rPr>
          <w:rFonts w:hint="eastAsia"/>
          <w:lang w:eastAsia="zh-CN"/>
        </w:rPr>
        <w:t>定期项目</w:t>
      </w:r>
      <w:proofErr w:type="gramEnd"/>
      <w:r>
        <w:rPr>
          <w:rFonts w:hint="eastAsia"/>
          <w:lang w:eastAsia="zh-CN"/>
        </w:rPr>
        <w:t>均注明了相应的子条款。这里列出的一些项目也是资格鉴定测试要求的一部分，但由于它们</w:t>
      </w:r>
      <w:proofErr w:type="gramStart"/>
      <w:r>
        <w:rPr>
          <w:rFonts w:hint="eastAsia"/>
          <w:lang w:eastAsia="zh-CN"/>
        </w:rPr>
        <w:t>比资格</w:t>
      </w:r>
      <w:proofErr w:type="gramEnd"/>
      <w:r>
        <w:rPr>
          <w:rFonts w:hint="eastAsia"/>
          <w:lang w:eastAsia="zh-CN"/>
        </w:rPr>
        <w:t>鉴定要求更需要经常执行和记录，所以列在这里。</w:t>
      </w:r>
    </w:p>
    <w:p w14:paraId="5DE12B85" w14:textId="77777777" w:rsidR="00434855" w:rsidRDefault="00431065" w:rsidP="00F469A9">
      <w:pPr>
        <w:pStyle w:val="GA"/>
        <w:spacing w:line="360" w:lineRule="auto"/>
        <w:rPr>
          <w:lang w:eastAsia="zh-CN"/>
        </w:rPr>
      </w:pPr>
      <w:r>
        <w:rPr>
          <w:rFonts w:hint="eastAsia"/>
          <w:lang w:eastAsia="zh-CN"/>
        </w:rPr>
        <w:t>表9 维护周期</w:t>
      </w:r>
    </w:p>
    <w:tbl>
      <w:tblPr>
        <w:tblW w:w="5000" w:type="pct"/>
        <w:tblBorders>
          <w:top w:val="single" w:sz="12" w:space="0" w:color="231F20"/>
          <w:left w:val="single" w:sz="12" w:space="0" w:color="231F20"/>
          <w:bottom w:val="single" w:sz="12" w:space="0" w:color="231F20"/>
          <w:right w:val="single" w:sz="12" w:space="0" w:color="231F20"/>
          <w:insideH w:val="single" w:sz="4" w:space="0" w:color="231F20"/>
          <w:insideV w:val="single" w:sz="4" w:space="0" w:color="231F20"/>
        </w:tblBorders>
        <w:tblCellMar>
          <w:left w:w="0" w:type="dxa"/>
          <w:right w:w="0" w:type="dxa"/>
        </w:tblCellMar>
        <w:tblLook w:val="04A0" w:firstRow="1" w:lastRow="0" w:firstColumn="1" w:lastColumn="0" w:noHBand="0" w:noVBand="1"/>
      </w:tblPr>
      <w:tblGrid>
        <w:gridCol w:w="3271"/>
        <w:gridCol w:w="1080"/>
        <w:gridCol w:w="1193"/>
        <w:gridCol w:w="663"/>
        <w:gridCol w:w="670"/>
        <w:gridCol w:w="840"/>
        <w:gridCol w:w="613"/>
      </w:tblGrid>
      <w:tr w:rsidR="00434855" w14:paraId="59517BE4" w14:textId="77777777">
        <w:tc>
          <w:tcPr>
            <w:tcW w:w="1964" w:type="pct"/>
          </w:tcPr>
          <w:p w14:paraId="224F843B" w14:textId="77777777" w:rsidR="00434855" w:rsidRDefault="00431065" w:rsidP="00F469A9">
            <w:pPr>
              <w:pStyle w:val="TableText"/>
              <w:jc w:val="center"/>
            </w:pPr>
            <w:r>
              <w:rPr>
                <w:rFonts w:hint="eastAsia"/>
              </w:rPr>
              <w:t>维护项目</w:t>
            </w:r>
          </w:p>
        </w:tc>
        <w:tc>
          <w:tcPr>
            <w:tcW w:w="648" w:type="pct"/>
          </w:tcPr>
          <w:p w14:paraId="5F908906" w14:textId="77777777" w:rsidR="00434855" w:rsidRDefault="00431065" w:rsidP="00F469A9">
            <w:pPr>
              <w:pStyle w:val="TableText"/>
              <w:jc w:val="center"/>
            </w:pPr>
            <w:r>
              <w:rPr>
                <w:rFonts w:hint="eastAsia"/>
              </w:rPr>
              <w:t>技术要求</w:t>
            </w:r>
          </w:p>
        </w:tc>
        <w:tc>
          <w:tcPr>
            <w:tcW w:w="716" w:type="pct"/>
          </w:tcPr>
          <w:p w14:paraId="46E590DB" w14:textId="77777777" w:rsidR="00434855" w:rsidRDefault="00431065" w:rsidP="00F469A9">
            <w:pPr>
              <w:pStyle w:val="TableText"/>
              <w:jc w:val="center"/>
            </w:pPr>
            <w:r>
              <w:rPr>
                <w:rFonts w:hint="eastAsia"/>
              </w:rPr>
              <w:t>每次试验</w:t>
            </w:r>
          </w:p>
        </w:tc>
        <w:tc>
          <w:tcPr>
            <w:tcW w:w="398" w:type="pct"/>
          </w:tcPr>
          <w:p w14:paraId="6FF30E0D" w14:textId="77777777" w:rsidR="00434855" w:rsidRDefault="00431065" w:rsidP="00F469A9">
            <w:pPr>
              <w:pStyle w:val="TableText"/>
              <w:jc w:val="center"/>
            </w:pPr>
            <w:r>
              <w:rPr>
                <w:rFonts w:hint="eastAsia"/>
              </w:rPr>
              <w:t>每</w:t>
            </w:r>
            <w:r>
              <w:t>2</w:t>
            </w:r>
            <w:r>
              <w:rPr>
                <w:rFonts w:hint="eastAsia"/>
              </w:rPr>
              <w:t>周</w:t>
            </w:r>
          </w:p>
        </w:tc>
        <w:tc>
          <w:tcPr>
            <w:tcW w:w="402" w:type="pct"/>
          </w:tcPr>
          <w:p w14:paraId="5A6F0986" w14:textId="77777777" w:rsidR="00434855" w:rsidRDefault="00431065" w:rsidP="00F469A9">
            <w:pPr>
              <w:pStyle w:val="TableText"/>
              <w:jc w:val="center"/>
            </w:pPr>
            <w:r>
              <w:rPr>
                <w:rFonts w:hint="eastAsia"/>
              </w:rPr>
              <w:t>每月</w:t>
            </w:r>
          </w:p>
        </w:tc>
        <w:tc>
          <w:tcPr>
            <w:tcW w:w="504" w:type="pct"/>
          </w:tcPr>
          <w:p w14:paraId="70CD3CCF" w14:textId="77777777" w:rsidR="00434855" w:rsidRDefault="00431065" w:rsidP="00F469A9">
            <w:pPr>
              <w:pStyle w:val="TableText"/>
              <w:jc w:val="center"/>
            </w:pPr>
            <w:r>
              <w:rPr>
                <w:rFonts w:hint="eastAsia"/>
              </w:rPr>
              <w:t>每</w:t>
            </w:r>
            <w:r>
              <w:t>6</w:t>
            </w:r>
            <w:r>
              <w:rPr>
                <w:rFonts w:hint="eastAsia"/>
              </w:rPr>
              <w:t>个月</w:t>
            </w:r>
          </w:p>
        </w:tc>
        <w:tc>
          <w:tcPr>
            <w:tcW w:w="368" w:type="pct"/>
          </w:tcPr>
          <w:p w14:paraId="0CA2B6F5" w14:textId="77777777" w:rsidR="00434855" w:rsidRDefault="00431065" w:rsidP="00F469A9">
            <w:pPr>
              <w:pStyle w:val="TableText"/>
              <w:jc w:val="center"/>
            </w:pPr>
            <w:r>
              <w:rPr>
                <w:rFonts w:hint="eastAsia"/>
              </w:rPr>
              <w:t>每年</w:t>
            </w:r>
          </w:p>
        </w:tc>
      </w:tr>
      <w:tr w:rsidR="00434855" w14:paraId="404593BF" w14:textId="77777777">
        <w:tc>
          <w:tcPr>
            <w:tcW w:w="1964" w:type="pct"/>
          </w:tcPr>
          <w:p w14:paraId="260ABE16" w14:textId="77777777" w:rsidR="00434855" w:rsidRDefault="00431065" w:rsidP="00F469A9">
            <w:pPr>
              <w:pStyle w:val="TableText"/>
              <w:jc w:val="center"/>
            </w:pPr>
            <w:r>
              <w:rPr>
                <w:rFonts w:hint="eastAsia"/>
              </w:rPr>
              <w:t>相关系数</w:t>
            </w:r>
          </w:p>
        </w:tc>
        <w:tc>
          <w:tcPr>
            <w:tcW w:w="1080" w:type="dxa"/>
          </w:tcPr>
          <w:p w14:paraId="052B06D2" w14:textId="77777777" w:rsidR="00434855" w:rsidRDefault="003F2D96" w:rsidP="00F469A9">
            <w:pPr>
              <w:pStyle w:val="TableText"/>
              <w:jc w:val="center"/>
            </w:pPr>
            <w:hyperlink w:anchor="bookmark117" w:history="1">
              <w:r w:rsidR="00431065">
                <w:t>9.1</w:t>
              </w:r>
            </w:hyperlink>
          </w:p>
        </w:tc>
        <w:tc>
          <w:tcPr>
            <w:tcW w:w="1193" w:type="dxa"/>
          </w:tcPr>
          <w:p w14:paraId="5EB15BF0" w14:textId="77777777" w:rsidR="00434855" w:rsidRDefault="00431065" w:rsidP="00F469A9">
            <w:pPr>
              <w:pStyle w:val="TableText"/>
              <w:jc w:val="center"/>
            </w:pPr>
            <w:r>
              <w:t>X</w:t>
            </w:r>
          </w:p>
        </w:tc>
        <w:tc>
          <w:tcPr>
            <w:tcW w:w="663" w:type="dxa"/>
          </w:tcPr>
          <w:p w14:paraId="5520E220" w14:textId="77777777" w:rsidR="00434855" w:rsidRDefault="00431065" w:rsidP="00F469A9">
            <w:pPr>
              <w:pStyle w:val="TableText"/>
              <w:jc w:val="center"/>
            </w:pPr>
            <w:r>
              <w:t>—</w:t>
            </w:r>
          </w:p>
        </w:tc>
        <w:tc>
          <w:tcPr>
            <w:tcW w:w="670" w:type="dxa"/>
          </w:tcPr>
          <w:p w14:paraId="698FBA97" w14:textId="77777777" w:rsidR="00434855" w:rsidRDefault="00431065" w:rsidP="00F469A9">
            <w:pPr>
              <w:pStyle w:val="TableText"/>
              <w:jc w:val="center"/>
            </w:pPr>
            <w:r>
              <w:t>—</w:t>
            </w:r>
          </w:p>
        </w:tc>
        <w:tc>
          <w:tcPr>
            <w:tcW w:w="840" w:type="dxa"/>
          </w:tcPr>
          <w:p w14:paraId="49F6324F" w14:textId="77777777" w:rsidR="00434855" w:rsidRDefault="00431065" w:rsidP="00F469A9">
            <w:pPr>
              <w:pStyle w:val="TableText"/>
              <w:jc w:val="center"/>
            </w:pPr>
            <w:r>
              <w:t>—</w:t>
            </w:r>
          </w:p>
        </w:tc>
        <w:tc>
          <w:tcPr>
            <w:tcW w:w="613" w:type="dxa"/>
          </w:tcPr>
          <w:p w14:paraId="04F4D96B" w14:textId="77777777" w:rsidR="00434855" w:rsidRDefault="00431065" w:rsidP="00F469A9">
            <w:pPr>
              <w:pStyle w:val="TableText"/>
              <w:jc w:val="center"/>
            </w:pPr>
            <w:r>
              <w:t>—</w:t>
            </w:r>
          </w:p>
        </w:tc>
      </w:tr>
      <w:tr w:rsidR="00434855" w14:paraId="66FBFEED" w14:textId="77777777">
        <w:tc>
          <w:tcPr>
            <w:tcW w:w="1964" w:type="pct"/>
          </w:tcPr>
          <w:p w14:paraId="4841D0DE" w14:textId="77777777" w:rsidR="00434855" w:rsidRDefault="00431065" w:rsidP="00F469A9">
            <w:pPr>
              <w:pStyle w:val="TableText"/>
              <w:jc w:val="center"/>
            </w:pPr>
            <w:r>
              <w:t>CPC</w:t>
            </w:r>
          </w:p>
        </w:tc>
        <w:tc>
          <w:tcPr>
            <w:tcW w:w="1080" w:type="dxa"/>
          </w:tcPr>
          <w:p w14:paraId="1FF69D42" w14:textId="77777777" w:rsidR="00434855" w:rsidRDefault="003F2D96" w:rsidP="00F469A9">
            <w:pPr>
              <w:pStyle w:val="TableText"/>
              <w:jc w:val="center"/>
            </w:pPr>
            <w:hyperlink w:anchor="bookmark109" w:history="1">
              <w:r w:rsidR="00431065">
                <w:t>8.1</w:t>
              </w:r>
            </w:hyperlink>
          </w:p>
        </w:tc>
        <w:tc>
          <w:tcPr>
            <w:tcW w:w="1193" w:type="dxa"/>
          </w:tcPr>
          <w:p w14:paraId="52FBA0D3" w14:textId="77777777" w:rsidR="00434855" w:rsidRDefault="00431065" w:rsidP="00F469A9">
            <w:pPr>
              <w:pStyle w:val="TableText"/>
              <w:jc w:val="center"/>
            </w:pPr>
            <w:r>
              <w:t>—</w:t>
            </w:r>
          </w:p>
        </w:tc>
        <w:tc>
          <w:tcPr>
            <w:tcW w:w="663" w:type="dxa"/>
          </w:tcPr>
          <w:p w14:paraId="1A55B32B" w14:textId="77777777" w:rsidR="00434855" w:rsidRDefault="00431065" w:rsidP="00F469A9">
            <w:pPr>
              <w:pStyle w:val="TableText"/>
              <w:jc w:val="center"/>
            </w:pPr>
            <w:r>
              <w:t>—</w:t>
            </w:r>
          </w:p>
        </w:tc>
        <w:tc>
          <w:tcPr>
            <w:tcW w:w="670" w:type="dxa"/>
          </w:tcPr>
          <w:p w14:paraId="64C73D67" w14:textId="77777777" w:rsidR="00434855" w:rsidRDefault="00431065" w:rsidP="00F469A9">
            <w:pPr>
              <w:pStyle w:val="TableText"/>
              <w:jc w:val="center"/>
            </w:pPr>
            <w:r>
              <w:t>—</w:t>
            </w:r>
          </w:p>
        </w:tc>
        <w:tc>
          <w:tcPr>
            <w:tcW w:w="840" w:type="dxa"/>
          </w:tcPr>
          <w:p w14:paraId="4A8B8EE1" w14:textId="77777777" w:rsidR="00434855" w:rsidRDefault="00431065" w:rsidP="00F469A9">
            <w:pPr>
              <w:pStyle w:val="TableText"/>
              <w:jc w:val="center"/>
            </w:pPr>
            <w:r>
              <w:t>—</w:t>
            </w:r>
          </w:p>
        </w:tc>
        <w:tc>
          <w:tcPr>
            <w:tcW w:w="613" w:type="dxa"/>
          </w:tcPr>
          <w:p w14:paraId="66F52E3E" w14:textId="77777777" w:rsidR="00434855" w:rsidRDefault="00431065" w:rsidP="00F469A9">
            <w:pPr>
              <w:pStyle w:val="TableText"/>
              <w:jc w:val="center"/>
            </w:pPr>
            <w:r>
              <w:t>X</w:t>
            </w:r>
          </w:p>
        </w:tc>
      </w:tr>
      <w:tr w:rsidR="00434855" w14:paraId="197EE129" w14:textId="77777777">
        <w:tc>
          <w:tcPr>
            <w:tcW w:w="1964" w:type="pct"/>
          </w:tcPr>
          <w:p w14:paraId="6C6FB458" w14:textId="77777777" w:rsidR="00434855" w:rsidRDefault="00431065" w:rsidP="00F469A9">
            <w:pPr>
              <w:pStyle w:val="TableText"/>
              <w:jc w:val="center"/>
              <w:rPr>
                <w:lang w:eastAsia="zh-CN"/>
              </w:rPr>
            </w:pPr>
            <w:r>
              <w:rPr>
                <w:rFonts w:hint="eastAsia"/>
                <w:lang w:eastAsia="zh-CN"/>
              </w:rPr>
              <w:t>阻力、温度、相对湿度测量</w:t>
            </w:r>
          </w:p>
        </w:tc>
        <w:tc>
          <w:tcPr>
            <w:tcW w:w="1080" w:type="dxa"/>
          </w:tcPr>
          <w:p w14:paraId="1466838A" w14:textId="77777777" w:rsidR="00434855" w:rsidRDefault="003F2D96" w:rsidP="00F469A9">
            <w:pPr>
              <w:pStyle w:val="TableText"/>
              <w:jc w:val="center"/>
            </w:pPr>
            <w:hyperlink w:anchor="bookmark132" w:history="1">
              <w:r w:rsidR="00431065">
                <w:t>9.2.8</w:t>
              </w:r>
            </w:hyperlink>
          </w:p>
        </w:tc>
        <w:tc>
          <w:tcPr>
            <w:tcW w:w="1193" w:type="dxa"/>
          </w:tcPr>
          <w:p w14:paraId="3BD10A71" w14:textId="77777777" w:rsidR="00434855" w:rsidRDefault="00431065" w:rsidP="00F469A9">
            <w:pPr>
              <w:pStyle w:val="TableText"/>
              <w:jc w:val="center"/>
            </w:pPr>
            <w:r>
              <w:t>X</w:t>
            </w:r>
          </w:p>
        </w:tc>
        <w:tc>
          <w:tcPr>
            <w:tcW w:w="663" w:type="dxa"/>
          </w:tcPr>
          <w:p w14:paraId="5D8A6B90" w14:textId="77777777" w:rsidR="00434855" w:rsidRDefault="00431065" w:rsidP="00F469A9">
            <w:pPr>
              <w:pStyle w:val="TableText"/>
              <w:jc w:val="center"/>
            </w:pPr>
            <w:r>
              <w:t>—</w:t>
            </w:r>
          </w:p>
        </w:tc>
        <w:tc>
          <w:tcPr>
            <w:tcW w:w="670" w:type="dxa"/>
          </w:tcPr>
          <w:p w14:paraId="224D5D57" w14:textId="77777777" w:rsidR="00434855" w:rsidRDefault="00431065" w:rsidP="00F469A9">
            <w:pPr>
              <w:pStyle w:val="TableText"/>
              <w:jc w:val="center"/>
            </w:pPr>
            <w:r>
              <w:t>—</w:t>
            </w:r>
          </w:p>
        </w:tc>
        <w:tc>
          <w:tcPr>
            <w:tcW w:w="840" w:type="dxa"/>
          </w:tcPr>
          <w:p w14:paraId="0D0286E9" w14:textId="77777777" w:rsidR="00434855" w:rsidRDefault="00431065" w:rsidP="00F469A9">
            <w:pPr>
              <w:pStyle w:val="TableText"/>
              <w:jc w:val="center"/>
            </w:pPr>
            <w:r>
              <w:t>—</w:t>
            </w:r>
          </w:p>
        </w:tc>
        <w:tc>
          <w:tcPr>
            <w:tcW w:w="613" w:type="dxa"/>
          </w:tcPr>
          <w:p w14:paraId="34FE43E1" w14:textId="77777777" w:rsidR="00434855" w:rsidRDefault="00431065" w:rsidP="00F469A9">
            <w:pPr>
              <w:pStyle w:val="TableText"/>
              <w:jc w:val="center"/>
            </w:pPr>
            <w:r>
              <w:t>—</w:t>
            </w:r>
          </w:p>
        </w:tc>
      </w:tr>
      <w:tr w:rsidR="00434855" w14:paraId="669F0B97" w14:textId="77777777">
        <w:tc>
          <w:tcPr>
            <w:tcW w:w="1964" w:type="pct"/>
          </w:tcPr>
          <w:p w14:paraId="3390B43E" w14:textId="77777777" w:rsidR="00434855" w:rsidRDefault="00431065" w:rsidP="00F469A9">
            <w:pPr>
              <w:pStyle w:val="TableText"/>
              <w:jc w:val="center"/>
            </w:pPr>
            <w:r>
              <w:rPr>
                <w:rFonts w:hint="eastAsia"/>
              </w:rPr>
              <w:t>温度湿度传感器校准</w:t>
            </w:r>
          </w:p>
        </w:tc>
        <w:tc>
          <w:tcPr>
            <w:tcW w:w="1080" w:type="dxa"/>
          </w:tcPr>
          <w:p w14:paraId="515F79E7" w14:textId="77777777" w:rsidR="00434855" w:rsidRDefault="003F2D96" w:rsidP="00F469A9">
            <w:pPr>
              <w:pStyle w:val="TableText"/>
              <w:jc w:val="center"/>
            </w:pPr>
            <w:hyperlink w:anchor="bookmark135" w:history="1">
              <w:r w:rsidR="00431065">
                <w:t>9.2.12</w:t>
              </w:r>
            </w:hyperlink>
          </w:p>
        </w:tc>
        <w:tc>
          <w:tcPr>
            <w:tcW w:w="1193" w:type="dxa"/>
          </w:tcPr>
          <w:p w14:paraId="56D4626A" w14:textId="77777777" w:rsidR="00434855" w:rsidRDefault="00431065" w:rsidP="00F469A9">
            <w:pPr>
              <w:pStyle w:val="TableText"/>
              <w:jc w:val="center"/>
            </w:pPr>
            <w:r>
              <w:t>—</w:t>
            </w:r>
          </w:p>
        </w:tc>
        <w:tc>
          <w:tcPr>
            <w:tcW w:w="663" w:type="dxa"/>
          </w:tcPr>
          <w:p w14:paraId="2CD071FF" w14:textId="77777777" w:rsidR="00434855" w:rsidRDefault="00431065" w:rsidP="00F469A9">
            <w:pPr>
              <w:pStyle w:val="TableText"/>
              <w:jc w:val="center"/>
            </w:pPr>
            <w:r>
              <w:t>—</w:t>
            </w:r>
          </w:p>
        </w:tc>
        <w:tc>
          <w:tcPr>
            <w:tcW w:w="670" w:type="dxa"/>
          </w:tcPr>
          <w:p w14:paraId="53B21648" w14:textId="77777777" w:rsidR="00434855" w:rsidRDefault="00431065" w:rsidP="00F469A9">
            <w:pPr>
              <w:pStyle w:val="TableText"/>
              <w:jc w:val="center"/>
            </w:pPr>
            <w:r>
              <w:t>—</w:t>
            </w:r>
          </w:p>
        </w:tc>
        <w:tc>
          <w:tcPr>
            <w:tcW w:w="840" w:type="dxa"/>
          </w:tcPr>
          <w:p w14:paraId="720DAF68" w14:textId="77777777" w:rsidR="00434855" w:rsidRDefault="00431065" w:rsidP="00F469A9">
            <w:pPr>
              <w:pStyle w:val="TableText"/>
              <w:jc w:val="center"/>
            </w:pPr>
            <w:r>
              <w:t>—</w:t>
            </w:r>
          </w:p>
        </w:tc>
        <w:tc>
          <w:tcPr>
            <w:tcW w:w="613" w:type="dxa"/>
          </w:tcPr>
          <w:p w14:paraId="120F0E2A" w14:textId="77777777" w:rsidR="00434855" w:rsidRDefault="00431065" w:rsidP="00F469A9">
            <w:pPr>
              <w:pStyle w:val="TableText"/>
              <w:jc w:val="center"/>
            </w:pPr>
            <w:r>
              <w:t>X</w:t>
            </w:r>
          </w:p>
        </w:tc>
      </w:tr>
      <w:tr w:rsidR="00434855" w14:paraId="6105158B" w14:textId="77777777">
        <w:tc>
          <w:tcPr>
            <w:tcW w:w="1964" w:type="pct"/>
          </w:tcPr>
          <w:p w14:paraId="7E8C91BE" w14:textId="77777777" w:rsidR="00434855" w:rsidRDefault="00431065" w:rsidP="00F469A9">
            <w:pPr>
              <w:pStyle w:val="TableText"/>
              <w:jc w:val="center"/>
            </w:pPr>
            <w:r>
              <w:rPr>
                <w:rFonts w:hint="eastAsia"/>
              </w:rPr>
              <w:t>空气流量传感器校准</w:t>
            </w:r>
          </w:p>
        </w:tc>
        <w:tc>
          <w:tcPr>
            <w:tcW w:w="1080" w:type="dxa"/>
          </w:tcPr>
          <w:p w14:paraId="71C029D2" w14:textId="77777777" w:rsidR="00434855" w:rsidRDefault="003F2D96" w:rsidP="00F469A9">
            <w:pPr>
              <w:pStyle w:val="TableText"/>
              <w:jc w:val="center"/>
            </w:pPr>
            <w:hyperlink w:anchor="bookmark131" w:history="1">
              <w:r w:rsidR="00431065">
                <w:t>9.2.7</w:t>
              </w:r>
            </w:hyperlink>
          </w:p>
        </w:tc>
        <w:tc>
          <w:tcPr>
            <w:tcW w:w="1193" w:type="dxa"/>
          </w:tcPr>
          <w:p w14:paraId="74114A9B" w14:textId="77777777" w:rsidR="00434855" w:rsidRDefault="00434855" w:rsidP="00F469A9">
            <w:pPr>
              <w:pStyle w:val="TableText"/>
              <w:jc w:val="center"/>
            </w:pPr>
          </w:p>
        </w:tc>
        <w:tc>
          <w:tcPr>
            <w:tcW w:w="663" w:type="dxa"/>
          </w:tcPr>
          <w:p w14:paraId="56681D1C" w14:textId="77777777" w:rsidR="00434855" w:rsidRDefault="00431065" w:rsidP="00F469A9">
            <w:pPr>
              <w:pStyle w:val="TableText"/>
              <w:jc w:val="center"/>
            </w:pPr>
            <w:r>
              <w:t>—</w:t>
            </w:r>
          </w:p>
        </w:tc>
        <w:tc>
          <w:tcPr>
            <w:tcW w:w="670" w:type="dxa"/>
          </w:tcPr>
          <w:p w14:paraId="73319E4D" w14:textId="77777777" w:rsidR="00434855" w:rsidRDefault="00431065" w:rsidP="00F469A9">
            <w:pPr>
              <w:pStyle w:val="TableText"/>
              <w:jc w:val="center"/>
            </w:pPr>
            <w:r>
              <w:t>—</w:t>
            </w:r>
          </w:p>
        </w:tc>
        <w:tc>
          <w:tcPr>
            <w:tcW w:w="840" w:type="dxa"/>
          </w:tcPr>
          <w:p w14:paraId="5192D5B9" w14:textId="77777777" w:rsidR="00434855" w:rsidRDefault="00431065" w:rsidP="00F469A9">
            <w:pPr>
              <w:pStyle w:val="TableText"/>
              <w:jc w:val="center"/>
            </w:pPr>
            <w:r>
              <w:t>—</w:t>
            </w:r>
          </w:p>
        </w:tc>
        <w:tc>
          <w:tcPr>
            <w:tcW w:w="613" w:type="dxa"/>
          </w:tcPr>
          <w:p w14:paraId="091E0DD3" w14:textId="77777777" w:rsidR="00434855" w:rsidRDefault="00431065" w:rsidP="00F469A9">
            <w:pPr>
              <w:pStyle w:val="TableText"/>
              <w:jc w:val="center"/>
            </w:pPr>
            <w:r>
              <w:t>X</w:t>
            </w:r>
          </w:p>
        </w:tc>
      </w:tr>
      <w:tr w:rsidR="00434855" w14:paraId="4EF6DA5F" w14:textId="77777777">
        <w:tc>
          <w:tcPr>
            <w:tcW w:w="1964" w:type="pct"/>
          </w:tcPr>
          <w:p w14:paraId="1B1850B0" w14:textId="77777777" w:rsidR="00434855" w:rsidRDefault="00431065" w:rsidP="00F469A9">
            <w:pPr>
              <w:pStyle w:val="TableText"/>
              <w:jc w:val="center"/>
            </w:pPr>
            <w:r>
              <w:rPr>
                <w:rFonts w:hint="eastAsia"/>
              </w:rPr>
              <w:t>零计数率</w:t>
            </w:r>
          </w:p>
        </w:tc>
        <w:tc>
          <w:tcPr>
            <w:tcW w:w="1080" w:type="dxa"/>
          </w:tcPr>
          <w:p w14:paraId="0EDC2597" w14:textId="77777777" w:rsidR="00434855" w:rsidRDefault="003F2D96" w:rsidP="00F469A9">
            <w:pPr>
              <w:pStyle w:val="TableText"/>
              <w:jc w:val="center"/>
            </w:pPr>
            <w:hyperlink w:anchor="bookmark133" w:history="1">
              <w:r w:rsidR="00431065">
                <w:t>9.2.9</w:t>
              </w:r>
            </w:hyperlink>
          </w:p>
        </w:tc>
        <w:tc>
          <w:tcPr>
            <w:tcW w:w="1193" w:type="dxa"/>
          </w:tcPr>
          <w:p w14:paraId="2E9AC76E" w14:textId="77777777" w:rsidR="00434855" w:rsidRDefault="00431065" w:rsidP="00F469A9">
            <w:pPr>
              <w:pStyle w:val="TableText"/>
              <w:jc w:val="center"/>
            </w:pPr>
            <w:r>
              <w:t>X</w:t>
            </w:r>
          </w:p>
        </w:tc>
        <w:tc>
          <w:tcPr>
            <w:tcW w:w="663" w:type="dxa"/>
          </w:tcPr>
          <w:p w14:paraId="02E19BEF" w14:textId="77777777" w:rsidR="00434855" w:rsidRDefault="00431065" w:rsidP="00F469A9">
            <w:pPr>
              <w:pStyle w:val="TableText"/>
              <w:jc w:val="center"/>
            </w:pPr>
            <w:r>
              <w:t>—</w:t>
            </w:r>
          </w:p>
        </w:tc>
        <w:tc>
          <w:tcPr>
            <w:tcW w:w="670" w:type="dxa"/>
          </w:tcPr>
          <w:p w14:paraId="2427D28D" w14:textId="77777777" w:rsidR="00434855" w:rsidRDefault="00431065" w:rsidP="00F469A9">
            <w:pPr>
              <w:pStyle w:val="TableText"/>
              <w:jc w:val="center"/>
            </w:pPr>
            <w:r>
              <w:t>—</w:t>
            </w:r>
          </w:p>
        </w:tc>
        <w:tc>
          <w:tcPr>
            <w:tcW w:w="840" w:type="dxa"/>
          </w:tcPr>
          <w:p w14:paraId="26C543F1" w14:textId="77777777" w:rsidR="00434855" w:rsidRDefault="00431065" w:rsidP="00F469A9">
            <w:pPr>
              <w:pStyle w:val="TableText"/>
              <w:jc w:val="center"/>
            </w:pPr>
            <w:r>
              <w:t>—</w:t>
            </w:r>
          </w:p>
        </w:tc>
        <w:tc>
          <w:tcPr>
            <w:tcW w:w="613" w:type="dxa"/>
          </w:tcPr>
          <w:p w14:paraId="78CC416D" w14:textId="77777777" w:rsidR="00434855" w:rsidRDefault="00431065" w:rsidP="00F469A9">
            <w:pPr>
              <w:pStyle w:val="TableText"/>
              <w:jc w:val="center"/>
            </w:pPr>
            <w:r>
              <w:t>—</w:t>
            </w:r>
          </w:p>
        </w:tc>
      </w:tr>
      <w:tr w:rsidR="00434855" w14:paraId="6384E412" w14:textId="77777777">
        <w:tc>
          <w:tcPr>
            <w:tcW w:w="1964" w:type="pct"/>
          </w:tcPr>
          <w:p w14:paraId="6F245E61" w14:textId="77777777" w:rsidR="00434855" w:rsidRDefault="00431065" w:rsidP="00F469A9">
            <w:pPr>
              <w:pStyle w:val="TableText"/>
              <w:jc w:val="center"/>
            </w:pPr>
            <w:r>
              <w:rPr>
                <w:rFonts w:hint="eastAsia"/>
              </w:rPr>
              <w:t>管路严密性</w:t>
            </w:r>
          </w:p>
        </w:tc>
        <w:tc>
          <w:tcPr>
            <w:tcW w:w="1080" w:type="dxa"/>
          </w:tcPr>
          <w:p w14:paraId="61459058" w14:textId="77777777" w:rsidR="00434855" w:rsidRDefault="003F2D96" w:rsidP="00F469A9">
            <w:pPr>
              <w:pStyle w:val="TableText"/>
              <w:jc w:val="center"/>
            </w:pPr>
            <w:hyperlink w:anchor="bookmark134" w:history="1">
              <w:r w:rsidR="00431065">
                <w:t>9.2.10</w:t>
              </w:r>
            </w:hyperlink>
          </w:p>
        </w:tc>
        <w:tc>
          <w:tcPr>
            <w:tcW w:w="1193" w:type="dxa"/>
          </w:tcPr>
          <w:p w14:paraId="44BF6965" w14:textId="77777777" w:rsidR="00434855" w:rsidRDefault="00431065" w:rsidP="00F469A9">
            <w:pPr>
              <w:pStyle w:val="TableText"/>
              <w:jc w:val="center"/>
            </w:pPr>
            <w:r>
              <w:t>X</w:t>
            </w:r>
          </w:p>
        </w:tc>
        <w:tc>
          <w:tcPr>
            <w:tcW w:w="663" w:type="dxa"/>
          </w:tcPr>
          <w:p w14:paraId="7E3B10F8" w14:textId="77777777" w:rsidR="00434855" w:rsidRDefault="00431065" w:rsidP="00F469A9">
            <w:pPr>
              <w:pStyle w:val="TableText"/>
              <w:jc w:val="center"/>
            </w:pPr>
            <w:r>
              <w:t>—</w:t>
            </w:r>
          </w:p>
        </w:tc>
        <w:tc>
          <w:tcPr>
            <w:tcW w:w="670" w:type="dxa"/>
          </w:tcPr>
          <w:p w14:paraId="3B06ECA9" w14:textId="77777777" w:rsidR="00434855" w:rsidRDefault="00431065" w:rsidP="00F469A9">
            <w:pPr>
              <w:pStyle w:val="TableText"/>
              <w:jc w:val="center"/>
            </w:pPr>
            <w:r>
              <w:t>—</w:t>
            </w:r>
          </w:p>
        </w:tc>
        <w:tc>
          <w:tcPr>
            <w:tcW w:w="840" w:type="dxa"/>
          </w:tcPr>
          <w:p w14:paraId="13B1DEE5" w14:textId="77777777" w:rsidR="00434855" w:rsidRDefault="00431065" w:rsidP="00F469A9">
            <w:pPr>
              <w:pStyle w:val="TableText"/>
              <w:jc w:val="center"/>
            </w:pPr>
            <w:r>
              <w:t>—</w:t>
            </w:r>
          </w:p>
        </w:tc>
        <w:tc>
          <w:tcPr>
            <w:tcW w:w="613" w:type="dxa"/>
          </w:tcPr>
          <w:p w14:paraId="29C0C651" w14:textId="77777777" w:rsidR="00434855" w:rsidRDefault="00431065" w:rsidP="00F469A9">
            <w:pPr>
              <w:pStyle w:val="TableText"/>
              <w:jc w:val="center"/>
            </w:pPr>
            <w:r>
              <w:t>—</w:t>
            </w:r>
          </w:p>
        </w:tc>
      </w:tr>
      <w:tr w:rsidR="00434855" w14:paraId="57583081" w14:textId="77777777">
        <w:tc>
          <w:tcPr>
            <w:tcW w:w="1964" w:type="pct"/>
          </w:tcPr>
          <w:p w14:paraId="7C2E6DC9" w14:textId="77777777" w:rsidR="00434855" w:rsidRDefault="00431065" w:rsidP="00F469A9">
            <w:pPr>
              <w:pStyle w:val="TableText"/>
              <w:jc w:val="center"/>
              <w:rPr>
                <w:lang w:eastAsia="zh-CN"/>
              </w:rPr>
            </w:pPr>
            <w:r>
              <w:rPr>
                <w:rFonts w:hint="eastAsia"/>
                <w:lang w:eastAsia="zh-CN"/>
              </w:rPr>
              <w:t>气溶胶发生器响应时间</w:t>
            </w:r>
          </w:p>
        </w:tc>
        <w:tc>
          <w:tcPr>
            <w:tcW w:w="1080" w:type="dxa"/>
          </w:tcPr>
          <w:p w14:paraId="1C36C3C3" w14:textId="77777777" w:rsidR="00434855" w:rsidRDefault="003F2D96" w:rsidP="00F469A9">
            <w:pPr>
              <w:pStyle w:val="TableText"/>
              <w:jc w:val="center"/>
            </w:pPr>
            <w:hyperlink w:anchor="bookmark125" w:history="1">
              <w:r w:rsidR="00431065">
                <w:t>9.2.4.3</w:t>
              </w:r>
            </w:hyperlink>
          </w:p>
        </w:tc>
        <w:tc>
          <w:tcPr>
            <w:tcW w:w="1193" w:type="dxa"/>
          </w:tcPr>
          <w:p w14:paraId="7C00E089" w14:textId="77777777" w:rsidR="00434855" w:rsidRDefault="00431065" w:rsidP="00F469A9">
            <w:pPr>
              <w:pStyle w:val="TableText"/>
              <w:jc w:val="center"/>
            </w:pPr>
            <w:r>
              <w:t>—</w:t>
            </w:r>
          </w:p>
        </w:tc>
        <w:tc>
          <w:tcPr>
            <w:tcW w:w="663" w:type="dxa"/>
          </w:tcPr>
          <w:p w14:paraId="48B2D9A9" w14:textId="77777777" w:rsidR="00434855" w:rsidRDefault="00431065" w:rsidP="00F469A9">
            <w:pPr>
              <w:pStyle w:val="TableText"/>
              <w:jc w:val="center"/>
            </w:pPr>
            <w:r>
              <w:t>—</w:t>
            </w:r>
          </w:p>
        </w:tc>
        <w:tc>
          <w:tcPr>
            <w:tcW w:w="670" w:type="dxa"/>
          </w:tcPr>
          <w:p w14:paraId="105505D5" w14:textId="77777777" w:rsidR="00434855" w:rsidRDefault="00431065" w:rsidP="00F469A9">
            <w:pPr>
              <w:pStyle w:val="TableText"/>
              <w:jc w:val="center"/>
            </w:pPr>
            <w:r>
              <w:t>—</w:t>
            </w:r>
          </w:p>
        </w:tc>
        <w:tc>
          <w:tcPr>
            <w:tcW w:w="840" w:type="dxa"/>
          </w:tcPr>
          <w:p w14:paraId="28CD8343" w14:textId="77777777" w:rsidR="00434855" w:rsidRDefault="00431065" w:rsidP="00F469A9">
            <w:pPr>
              <w:pStyle w:val="TableText"/>
              <w:jc w:val="center"/>
            </w:pPr>
            <w:r>
              <w:t>X</w:t>
            </w:r>
          </w:p>
        </w:tc>
        <w:tc>
          <w:tcPr>
            <w:tcW w:w="613" w:type="dxa"/>
          </w:tcPr>
          <w:p w14:paraId="6F3174BC" w14:textId="77777777" w:rsidR="00434855" w:rsidRDefault="00431065" w:rsidP="00F469A9">
            <w:pPr>
              <w:pStyle w:val="TableText"/>
              <w:jc w:val="center"/>
            </w:pPr>
            <w:r>
              <w:t>—</w:t>
            </w:r>
          </w:p>
        </w:tc>
      </w:tr>
      <w:tr w:rsidR="00434855" w14:paraId="4ADA9F11" w14:textId="77777777">
        <w:tc>
          <w:tcPr>
            <w:tcW w:w="1964" w:type="pct"/>
          </w:tcPr>
          <w:p w14:paraId="6D49A764" w14:textId="77777777" w:rsidR="00434855" w:rsidRDefault="00431065" w:rsidP="00F469A9">
            <w:pPr>
              <w:pStyle w:val="TableText"/>
              <w:jc w:val="center"/>
              <w:rPr>
                <w:lang w:eastAsia="zh-CN"/>
              </w:rPr>
            </w:pPr>
            <w:r>
              <w:rPr>
                <w:rFonts w:hint="eastAsia"/>
                <w:lang w:eastAsia="zh-CN"/>
              </w:rPr>
              <w:t>气溶胶</w:t>
            </w:r>
            <w:proofErr w:type="gramStart"/>
            <w:r>
              <w:rPr>
                <w:rFonts w:hint="eastAsia"/>
                <w:lang w:eastAsia="zh-CN"/>
              </w:rPr>
              <w:t>中和器</w:t>
            </w:r>
            <w:proofErr w:type="gramEnd"/>
            <w:r>
              <w:rPr>
                <w:rFonts w:hint="eastAsia"/>
                <w:lang w:eastAsia="zh-CN"/>
              </w:rPr>
              <w:t>放射源使用寿命</w:t>
            </w:r>
          </w:p>
        </w:tc>
        <w:tc>
          <w:tcPr>
            <w:tcW w:w="1080" w:type="dxa"/>
          </w:tcPr>
          <w:p w14:paraId="3DA7A210" w14:textId="77777777" w:rsidR="00434855" w:rsidRDefault="003F2D96" w:rsidP="00F469A9">
            <w:pPr>
              <w:pStyle w:val="TableText"/>
              <w:jc w:val="center"/>
            </w:pPr>
            <w:hyperlink w:anchor="bookmark53" w:history="1">
              <w:r w:rsidR="00431065">
                <w:t>9.2.4.4</w:t>
              </w:r>
            </w:hyperlink>
          </w:p>
        </w:tc>
        <w:tc>
          <w:tcPr>
            <w:tcW w:w="1193" w:type="dxa"/>
          </w:tcPr>
          <w:p w14:paraId="630107AB" w14:textId="77777777" w:rsidR="00434855" w:rsidRDefault="00431065" w:rsidP="00F469A9">
            <w:pPr>
              <w:pStyle w:val="TableText"/>
              <w:jc w:val="center"/>
            </w:pPr>
            <w:r>
              <w:t>—</w:t>
            </w:r>
          </w:p>
        </w:tc>
        <w:tc>
          <w:tcPr>
            <w:tcW w:w="663" w:type="dxa"/>
          </w:tcPr>
          <w:p w14:paraId="39900C61" w14:textId="77777777" w:rsidR="00434855" w:rsidRDefault="00431065" w:rsidP="00F469A9">
            <w:pPr>
              <w:pStyle w:val="TableText"/>
              <w:jc w:val="center"/>
            </w:pPr>
            <w:r>
              <w:t>—</w:t>
            </w:r>
          </w:p>
        </w:tc>
        <w:tc>
          <w:tcPr>
            <w:tcW w:w="670" w:type="dxa"/>
          </w:tcPr>
          <w:p w14:paraId="6637B63C" w14:textId="77777777" w:rsidR="00434855" w:rsidRDefault="00431065" w:rsidP="00F469A9">
            <w:pPr>
              <w:pStyle w:val="TableText"/>
              <w:jc w:val="center"/>
            </w:pPr>
            <w:r>
              <w:t>—</w:t>
            </w:r>
          </w:p>
        </w:tc>
        <w:tc>
          <w:tcPr>
            <w:tcW w:w="840" w:type="dxa"/>
          </w:tcPr>
          <w:p w14:paraId="02570334" w14:textId="77777777" w:rsidR="00434855" w:rsidRDefault="00431065" w:rsidP="00F469A9">
            <w:pPr>
              <w:pStyle w:val="TableText"/>
              <w:jc w:val="center"/>
            </w:pPr>
            <w:r>
              <w:t>—</w:t>
            </w:r>
          </w:p>
        </w:tc>
        <w:tc>
          <w:tcPr>
            <w:tcW w:w="613" w:type="dxa"/>
          </w:tcPr>
          <w:p w14:paraId="5F22887A" w14:textId="77777777" w:rsidR="00434855" w:rsidRDefault="00431065" w:rsidP="00F469A9">
            <w:pPr>
              <w:pStyle w:val="TableText"/>
              <w:jc w:val="center"/>
            </w:pPr>
            <w:r>
              <w:t>X</w:t>
            </w:r>
          </w:p>
        </w:tc>
      </w:tr>
      <w:tr w:rsidR="00434855" w14:paraId="765A1158" w14:textId="77777777">
        <w:tc>
          <w:tcPr>
            <w:tcW w:w="1964" w:type="pct"/>
          </w:tcPr>
          <w:p w14:paraId="40152B7D" w14:textId="77777777" w:rsidR="00434855" w:rsidRDefault="00431065" w:rsidP="00F469A9">
            <w:pPr>
              <w:pStyle w:val="TableText"/>
              <w:jc w:val="center"/>
              <w:rPr>
                <w:lang w:eastAsia="zh-CN"/>
              </w:rPr>
            </w:pPr>
            <w:r>
              <w:rPr>
                <w:rFonts w:hint="eastAsia"/>
                <w:lang w:eastAsia="zh-CN"/>
              </w:rPr>
              <w:t>气溶胶</w:t>
            </w:r>
            <w:proofErr w:type="gramStart"/>
            <w:r>
              <w:rPr>
                <w:rFonts w:hint="eastAsia"/>
                <w:lang w:eastAsia="zh-CN"/>
              </w:rPr>
              <w:t>中和器</w:t>
            </w:r>
            <w:proofErr w:type="gramEnd"/>
            <w:r>
              <w:rPr>
                <w:rFonts w:hint="eastAsia"/>
                <w:lang w:eastAsia="zh-CN"/>
              </w:rPr>
              <w:t>放射源清洁</w:t>
            </w:r>
          </w:p>
        </w:tc>
        <w:tc>
          <w:tcPr>
            <w:tcW w:w="1080" w:type="dxa"/>
          </w:tcPr>
          <w:p w14:paraId="07322BDC" w14:textId="77777777" w:rsidR="00434855" w:rsidRDefault="003F2D96" w:rsidP="00F469A9">
            <w:pPr>
              <w:pStyle w:val="TableText"/>
              <w:jc w:val="center"/>
            </w:pPr>
            <w:hyperlink w:anchor="bookmark126" w:history="1">
              <w:r w:rsidR="00431065">
                <w:t>9.2.4.5</w:t>
              </w:r>
            </w:hyperlink>
          </w:p>
        </w:tc>
        <w:tc>
          <w:tcPr>
            <w:tcW w:w="1193" w:type="dxa"/>
          </w:tcPr>
          <w:p w14:paraId="2AC95B68" w14:textId="77777777" w:rsidR="00434855" w:rsidRDefault="00431065" w:rsidP="00F469A9">
            <w:pPr>
              <w:pStyle w:val="TableText"/>
              <w:jc w:val="center"/>
            </w:pPr>
            <w:r>
              <w:t>—</w:t>
            </w:r>
          </w:p>
        </w:tc>
        <w:tc>
          <w:tcPr>
            <w:tcW w:w="663" w:type="dxa"/>
          </w:tcPr>
          <w:p w14:paraId="09C47F60" w14:textId="77777777" w:rsidR="00434855" w:rsidRDefault="00431065" w:rsidP="00F469A9">
            <w:pPr>
              <w:pStyle w:val="TableText"/>
              <w:jc w:val="center"/>
            </w:pPr>
            <w:r>
              <w:t>X</w:t>
            </w:r>
          </w:p>
        </w:tc>
        <w:tc>
          <w:tcPr>
            <w:tcW w:w="670" w:type="dxa"/>
          </w:tcPr>
          <w:p w14:paraId="52572A24" w14:textId="77777777" w:rsidR="00434855" w:rsidRDefault="00431065" w:rsidP="00F469A9">
            <w:pPr>
              <w:pStyle w:val="TableText"/>
              <w:jc w:val="center"/>
            </w:pPr>
            <w:r>
              <w:t>—</w:t>
            </w:r>
          </w:p>
        </w:tc>
        <w:tc>
          <w:tcPr>
            <w:tcW w:w="840" w:type="dxa"/>
          </w:tcPr>
          <w:p w14:paraId="74F87D9E" w14:textId="77777777" w:rsidR="00434855" w:rsidRDefault="00431065" w:rsidP="00F469A9">
            <w:pPr>
              <w:pStyle w:val="TableText"/>
              <w:jc w:val="center"/>
            </w:pPr>
            <w:r>
              <w:t>—</w:t>
            </w:r>
          </w:p>
        </w:tc>
        <w:tc>
          <w:tcPr>
            <w:tcW w:w="613" w:type="dxa"/>
          </w:tcPr>
          <w:p w14:paraId="7BF80EBB" w14:textId="77777777" w:rsidR="00434855" w:rsidRDefault="00431065" w:rsidP="00F469A9">
            <w:pPr>
              <w:pStyle w:val="TableText"/>
              <w:jc w:val="center"/>
            </w:pPr>
            <w:r>
              <w:t>—</w:t>
            </w:r>
          </w:p>
        </w:tc>
      </w:tr>
      <w:tr w:rsidR="00434855" w14:paraId="4DD5932E" w14:textId="77777777">
        <w:tc>
          <w:tcPr>
            <w:tcW w:w="1964" w:type="pct"/>
          </w:tcPr>
          <w:p w14:paraId="78584F15" w14:textId="77777777" w:rsidR="00434855" w:rsidRDefault="00431065" w:rsidP="00F469A9">
            <w:pPr>
              <w:pStyle w:val="TableText"/>
              <w:jc w:val="center"/>
              <w:rPr>
                <w:lang w:eastAsia="zh-CN"/>
              </w:rPr>
            </w:pPr>
            <w:r>
              <w:rPr>
                <w:rFonts w:hint="eastAsia"/>
                <w:lang w:eastAsia="zh-CN"/>
              </w:rPr>
              <w:t>气溶胶</w:t>
            </w:r>
            <w:proofErr w:type="gramStart"/>
            <w:r>
              <w:rPr>
                <w:rFonts w:hint="eastAsia"/>
                <w:lang w:eastAsia="zh-CN"/>
              </w:rPr>
              <w:t>中和器</w:t>
            </w:r>
            <w:proofErr w:type="gramEnd"/>
            <w:r>
              <w:rPr>
                <w:rFonts w:hint="eastAsia"/>
                <w:lang w:eastAsia="zh-CN"/>
              </w:rPr>
              <w:t>电晕放电电流</w:t>
            </w:r>
          </w:p>
        </w:tc>
        <w:tc>
          <w:tcPr>
            <w:tcW w:w="1080" w:type="dxa"/>
          </w:tcPr>
          <w:p w14:paraId="6EDECB0B" w14:textId="77777777" w:rsidR="00434855" w:rsidRDefault="003F2D96" w:rsidP="00F469A9">
            <w:pPr>
              <w:pStyle w:val="TableText"/>
              <w:jc w:val="center"/>
            </w:pPr>
            <w:hyperlink w:anchor="bookmark127" w:history="1">
              <w:r w:rsidR="00431065">
                <w:t>9.2.4.6</w:t>
              </w:r>
            </w:hyperlink>
          </w:p>
        </w:tc>
        <w:tc>
          <w:tcPr>
            <w:tcW w:w="1193" w:type="dxa"/>
          </w:tcPr>
          <w:p w14:paraId="74204CEB" w14:textId="77777777" w:rsidR="00434855" w:rsidRDefault="00431065" w:rsidP="00F469A9">
            <w:pPr>
              <w:pStyle w:val="TableText"/>
              <w:jc w:val="center"/>
            </w:pPr>
            <w:r>
              <w:t>X</w:t>
            </w:r>
          </w:p>
        </w:tc>
        <w:tc>
          <w:tcPr>
            <w:tcW w:w="663" w:type="dxa"/>
          </w:tcPr>
          <w:p w14:paraId="1633D12E" w14:textId="77777777" w:rsidR="00434855" w:rsidRDefault="00431065" w:rsidP="00F469A9">
            <w:pPr>
              <w:pStyle w:val="TableText"/>
              <w:jc w:val="center"/>
            </w:pPr>
            <w:r>
              <w:t>—</w:t>
            </w:r>
          </w:p>
        </w:tc>
        <w:tc>
          <w:tcPr>
            <w:tcW w:w="670" w:type="dxa"/>
          </w:tcPr>
          <w:p w14:paraId="5CEC8449" w14:textId="77777777" w:rsidR="00434855" w:rsidRDefault="00431065" w:rsidP="00F469A9">
            <w:pPr>
              <w:pStyle w:val="TableText"/>
              <w:jc w:val="center"/>
            </w:pPr>
            <w:r>
              <w:t>—</w:t>
            </w:r>
          </w:p>
        </w:tc>
        <w:tc>
          <w:tcPr>
            <w:tcW w:w="840" w:type="dxa"/>
          </w:tcPr>
          <w:p w14:paraId="789BD5A8" w14:textId="77777777" w:rsidR="00434855" w:rsidRDefault="00431065" w:rsidP="00F469A9">
            <w:pPr>
              <w:pStyle w:val="TableText"/>
              <w:jc w:val="center"/>
            </w:pPr>
            <w:r>
              <w:t>—</w:t>
            </w:r>
          </w:p>
        </w:tc>
        <w:tc>
          <w:tcPr>
            <w:tcW w:w="613" w:type="dxa"/>
          </w:tcPr>
          <w:p w14:paraId="0D6098E0" w14:textId="77777777" w:rsidR="00434855" w:rsidRDefault="00431065" w:rsidP="00F469A9">
            <w:pPr>
              <w:pStyle w:val="TableText"/>
              <w:jc w:val="center"/>
            </w:pPr>
            <w:r>
              <w:t>—</w:t>
            </w:r>
          </w:p>
        </w:tc>
      </w:tr>
      <w:tr w:rsidR="00434855" w14:paraId="2C93B948" w14:textId="77777777">
        <w:tc>
          <w:tcPr>
            <w:tcW w:w="1964" w:type="pct"/>
          </w:tcPr>
          <w:p w14:paraId="157C2255" w14:textId="77777777" w:rsidR="00434855" w:rsidRDefault="00431065" w:rsidP="00F469A9">
            <w:pPr>
              <w:pStyle w:val="TableText"/>
              <w:jc w:val="center"/>
              <w:rPr>
                <w:lang w:eastAsia="zh-CN"/>
              </w:rPr>
            </w:pPr>
            <w:r>
              <w:rPr>
                <w:rFonts w:hint="eastAsia"/>
                <w:lang w:eastAsia="zh-CN"/>
              </w:rPr>
              <w:t>气溶胶</w:t>
            </w:r>
            <w:proofErr w:type="gramStart"/>
            <w:r>
              <w:rPr>
                <w:rFonts w:hint="eastAsia"/>
                <w:lang w:eastAsia="zh-CN"/>
              </w:rPr>
              <w:t>中和器</w:t>
            </w:r>
            <w:proofErr w:type="gramEnd"/>
            <w:r>
              <w:rPr>
                <w:rFonts w:hint="eastAsia"/>
                <w:lang w:eastAsia="zh-CN"/>
              </w:rPr>
              <w:t>电晕放电输出</w:t>
            </w:r>
          </w:p>
        </w:tc>
        <w:tc>
          <w:tcPr>
            <w:tcW w:w="1080" w:type="dxa"/>
          </w:tcPr>
          <w:p w14:paraId="563DC974" w14:textId="77777777" w:rsidR="00434855" w:rsidRDefault="003F2D96" w:rsidP="00F469A9">
            <w:pPr>
              <w:pStyle w:val="TableText"/>
              <w:jc w:val="center"/>
            </w:pPr>
            <w:hyperlink w:anchor="bookmark127" w:history="1">
              <w:r w:rsidR="00431065">
                <w:t>9.2.4.6</w:t>
              </w:r>
            </w:hyperlink>
          </w:p>
        </w:tc>
        <w:tc>
          <w:tcPr>
            <w:tcW w:w="1193" w:type="dxa"/>
          </w:tcPr>
          <w:p w14:paraId="1B665849" w14:textId="77777777" w:rsidR="00434855" w:rsidRDefault="00431065" w:rsidP="00F469A9">
            <w:pPr>
              <w:pStyle w:val="TableText"/>
              <w:jc w:val="center"/>
            </w:pPr>
            <w:r>
              <w:t>—</w:t>
            </w:r>
          </w:p>
        </w:tc>
        <w:tc>
          <w:tcPr>
            <w:tcW w:w="663" w:type="dxa"/>
          </w:tcPr>
          <w:p w14:paraId="4055A6A3" w14:textId="77777777" w:rsidR="00434855" w:rsidRDefault="00431065" w:rsidP="00F469A9">
            <w:pPr>
              <w:pStyle w:val="TableText"/>
              <w:jc w:val="center"/>
            </w:pPr>
            <w:r>
              <w:t>X</w:t>
            </w:r>
          </w:p>
        </w:tc>
        <w:tc>
          <w:tcPr>
            <w:tcW w:w="670" w:type="dxa"/>
          </w:tcPr>
          <w:p w14:paraId="30E684F2" w14:textId="77777777" w:rsidR="00434855" w:rsidRDefault="00431065" w:rsidP="00F469A9">
            <w:pPr>
              <w:pStyle w:val="TableText"/>
              <w:jc w:val="center"/>
            </w:pPr>
            <w:r>
              <w:t>—</w:t>
            </w:r>
          </w:p>
        </w:tc>
        <w:tc>
          <w:tcPr>
            <w:tcW w:w="840" w:type="dxa"/>
          </w:tcPr>
          <w:p w14:paraId="16870791" w14:textId="77777777" w:rsidR="00434855" w:rsidRDefault="00431065" w:rsidP="00F469A9">
            <w:pPr>
              <w:pStyle w:val="TableText"/>
              <w:jc w:val="center"/>
            </w:pPr>
            <w:r>
              <w:t>—</w:t>
            </w:r>
          </w:p>
        </w:tc>
        <w:tc>
          <w:tcPr>
            <w:tcW w:w="613" w:type="dxa"/>
          </w:tcPr>
          <w:p w14:paraId="5539FC5F" w14:textId="77777777" w:rsidR="00434855" w:rsidRDefault="00431065" w:rsidP="00F469A9">
            <w:pPr>
              <w:pStyle w:val="TableText"/>
              <w:jc w:val="center"/>
            </w:pPr>
            <w:r>
              <w:t>—</w:t>
            </w:r>
          </w:p>
        </w:tc>
      </w:tr>
      <w:tr w:rsidR="00434855" w14:paraId="7E347D28" w14:textId="77777777">
        <w:tc>
          <w:tcPr>
            <w:tcW w:w="1964" w:type="pct"/>
          </w:tcPr>
          <w:p w14:paraId="3A37C0CB" w14:textId="77777777" w:rsidR="00434855" w:rsidRDefault="00431065" w:rsidP="00F469A9">
            <w:pPr>
              <w:pStyle w:val="TableText"/>
              <w:jc w:val="center"/>
              <w:rPr>
                <w:lang w:eastAsia="zh-CN"/>
              </w:rPr>
            </w:pPr>
            <w:r>
              <w:rPr>
                <w:rFonts w:hint="eastAsia"/>
                <w:lang w:eastAsia="zh-CN"/>
              </w:rPr>
              <w:t>气溶胶中和器</w:t>
            </w:r>
            <w:r>
              <w:rPr>
                <w:lang w:eastAsia="zh-CN"/>
              </w:rPr>
              <w:t>–</w:t>
            </w:r>
            <w:r>
              <w:rPr>
                <w:rFonts w:hint="eastAsia"/>
                <w:lang w:eastAsia="zh-CN"/>
              </w:rPr>
              <w:t>电晕放电清洁</w:t>
            </w:r>
          </w:p>
        </w:tc>
        <w:tc>
          <w:tcPr>
            <w:tcW w:w="1080" w:type="dxa"/>
          </w:tcPr>
          <w:p w14:paraId="07EC0A16" w14:textId="77777777" w:rsidR="00434855" w:rsidRDefault="003F2D96" w:rsidP="00F469A9">
            <w:pPr>
              <w:pStyle w:val="TableText"/>
              <w:jc w:val="center"/>
            </w:pPr>
            <w:hyperlink w:anchor="bookmark128" w:history="1">
              <w:r w:rsidR="00431065">
                <w:t>9.2.4.7</w:t>
              </w:r>
            </w:hyperlink>
          </w:p>
        </w:tc>
        <w:tc>
          <w:tcPr>
            <w:tcW w:w="1193" w:type="dxa"/>
          </w:tcPr>
          <w:p w14:paraId="054B9569" w14:textId="77777777" w:rsidR="00434855" w:rsidRDefault="00431065" w:rsidP="00F469A9">
            <w:pPr>
              <w:pStyle w:val="TableText"/>
              <w:jc w:val="center"/>
            </w:pPr>
            <w:r>
              <w:t>—</w:t>
            </w:r>
          </w:p>
        </w:tc>
        <w:tc>
          <w:tcPr>
            <w:tcW w:w="663" w:type="dxa"/>
          </w:tcPr>
          <w:p w14:paraId="3FAF7F16" w14:textId="77777777" w:rsidR="00434855" w:rsidRDefault="00431065" w:rsidP="00F469A9">
            <w:pPr>
              <w:pStyle w:val="TableText"/>
              <w:jc w:val="center"/>
            </w:pPr>
            <w:r>
              <w:t>X</w:t>
            </w:r>
          </w:p>
        </w:tc>
        <w:tc>
          <w:tcPr>
            <w:tcW w:w="670" w:type="dxa"/>
          </w:tcPr>
          <w:p w14:paraId="4AAB53B2" w14:textId="77777777" w:rsidR="00434855" w:rsidRDefault="00431065" w:rsidP="00F469A9">
            <w:pPr>
              <w:pStyle w:val="TableText"/>
              <w:jc w:val="center"/>
            </w:pPr>
            <w:r>
              <w:t>—</w:t>
            </w:r>
          </w:p>
        </w:tc>
        <w:tc>
          <w:tcPr>
            <w:tcW w:w="840" w:type="dxa"/>
          </w:tcPr>
          <w:p w14:paraId="29B6B24D" w14:textId="77777777" w:rsidR="00434855" w:rsidRDefault="00431065" w:rsidP="00F469A9">
            <w:pPr>
              <w:pStyle w:val="TableText"/>
              <w:jc w:val="center"/>
            </w:pPr>
            <w:r>
              <w:t>—</w:t>
            </w:r>
          </w:p>
        </w:tc>
        <w:tc>
          <w:tcPr>
            <w:tcW w:w="613" w:type="dxa"/>
          </w:tcPr>
          <w:p w14:paraId="60E2F742" w14:textId="77777777" w:rsidR="00434855" w:rsidRDefault="00431065" w:rsidP="00F469A9">
            <w:pPr>
              <w:pStyle w:val="TableText"/>
              <w:jc w:val="center"/>
            </w:pPr>
            <w:r>
              <w:t>—</w:t>
            </w:r>
          </w:p>
        </w:tc>
      </w:tr>
      <w:tr w:rsidR="00434855" w14:paraId="5F1CB3A1" w14:textId="77777777">
        <w:tc>
          <w:tcPr>
            <w:tcW w:w="5000" w:type="pct"/>
            <w:gridSpan w:val="7"/>
          </w:tcPr>
          <w:p w14:paraId="3EB27419" w14:textId="77777777" w:rsidR="00434855" w:rsidRDefault="00431065" w:rsidP="00F469A9">
            <w:pPr>
              <w:pStyle w:val="TableText"/>
              <w:jc w:val="both"/>
              <w:rPr>
                <w:lang w:eastAsia="zh-CN"/>
              </w:rPr>
            </w:pPr>
            <w:r>
              <w:rPr>
                <w:rFonts w:hint="eastAsia"/>
                <w:lang w:eastAsia="zh-CN"/>
              </w:rPr>
              <w:t>注：所有设备应维持常规清洁以保证试验装置性能。</w:t>
            </w:r>
          </w:p>
        </w:tc>
      </w:tr>
    </w:tbl>
    <w:p w14:paraId="6B240B71" w14:textId="77777777" w:rsidR="00434855" w:rsidRDefault="00431065" w:rsidP="00F469A9">
      <w:pPr>
        <w:spacing w:line="360" w:lineRule="auto"/>
        <w:rPr>
          <w:lang w:eastAsia="zh-CN"/>
        </w:rPr>
      </w:pPr>
      <w:bookmarkStart w:id="107" w:name="bookmark143"/>
      <w:bookmarkEnd w:id="107"/>
      <w:r>
        <w:rPr>
          <w:rFonts w:hint="eastAsia"/>
          <w:lang w:eastAsia="zh-CN"/>
        </w:rPr>
        <w:t>应强调的是，如果有制造商建议的维护指南，则应遵照执行。</w:t>
      </w:r>
    </w:p>
    <w:p w14:paraId="60D7D3BA" w14:textId="77777777" w:rsidR="00434855" w:rsidRDefault="00434855" w:rsidP="00F469A9">
      <w:pPr>
        <w:spacing w:line="360" w:lineRule="auto"/>
        <w:ind w:firstLineChars="0" w:firstLine="0"/>
        <w:rPr>
          <w:lang w:eastAsia="zh-CN"/>
        </w:rPr>
      </w:pPr>
    </w:p>
    <w:p w14:paraId="52E27324" w14:textId="6A5347E9" w:rsidR="00434855" w:rsidRDefault="00431065" w:rsidP="00F469A9">
      <w:pPr>
        <w:pStyle w:val="1"/>
        <w:spacing w:before="48" w:after="48" w:line="360" w:lineRule="auto"/>
        <w:rPr>
          <w:rFonts w:ascii="Arial"/>
          <w:lang w:eastAsia="zh-CN"/>
        </w:rPr>
      </w:pPr>
      <w:bookmarkStart w:id="108" w:name="_Toc18962"/>
      <w:bookmarkStart w:id="109" w:name="_Toc11101"/>
      <w:r>
        <w:rPr>
          <w:lang w:eastAsia="zh-CN"/>
        </w:rPr>
        <w:t xml:space="preserve">11 </w:t>
      </w:r>
      <w:r>
        <w:rPr>
          <w:rFonts w:hint="eastAsia"/>
          <w:lang w:eastAsia="zh-CN"/>
        </w:rPr>
        <w:t>实验报告</w:t>
      </w:r>
      <w:bookmarkEnd w:id="108"/>
      <w:bookmarkEnd w:id="109"/>
    </w:p>
    <w:p w14:paraId="54680D7C" w14:textId="74E4D866" w:rsidR="00434855" w:rsidRDefault="00431065" w:rsidP="00F469A9">
      <w:pPr>
        <w:pStyle w:val="2"/>
        <w:spacing w:line="360" w:lineRule="auto"/>
        <w:rPr>
          <w:lang w:eastAsia="zh-CN"/>
        </w:rPr>
      </w:pPr>
      <w:bookmarkStart w:id="110" w:name="_Toc1201"/>
      <w:bookmarkStart w:id="111" w:name="_Toc7766"/>
      <w:r>
        <w:rPr>
          <w:lang w:eastAsia="zh-CN"/>
        </w:rPr>
        <w:t xml:space="preserve">11.1 </w:t>
      </w:r>
      <w:r>
        <w:rPr>
          <w:rFonts w:hint="eastAsia"/>
          <w:lang w:eastAsia="zh-CN"/>
        </w:rPr>
        <w:t>测量的不确定性</w:t>
      </w:r>
      <w:bookmarkEnd w:id="110"/>
      <w:bookmarkEnd w:id="111"/>
    </w:p>
    <w:p w14:paraId="36DA2CFB" w14:textId="77777777" w:rsidR="00434855" w:rsidRDefault="00431065" w:rsidP="00F469A9">
      <w:pPr>
        <w:spacing w:line="360" w:lineRule="auto"/>
        <w:rPr>
          <w:lang w:eastAsia="zh-CN"/>
        </w:rPr>
      </w:pPr>
      <w:r>
        <w:rPr>
          <w:rFonts w:hint="eastAsia"/>
          <w:lang w:eastAsia="zh-CN"/>
        </w:rPr>
        <w:t>实验过程中测量值的偏差会影响过滤效率的测量。</w:t>
      </w:r>
      <w:r>
        <w:rPr>
          <w:rFonts w:hint="eastAsia"/>
          <w:lang w:eastAsia="zh-CN"/>
        </w:rPr>
        <w:t xml:space="preserve"> </w:t>
      </w:r>
      <w:r>
        <w:rPr>
          <w:rFonts w:hint="eastAsia"/>
          <w:lang w:eastAsia="zh-CN"/>
        </w:rPr>
        <w:t>重要的偏差来源包括</w:t>
      </w:r>
      <w:r>
        <w:rPr>
          <w:rFonts w:hint="eastAsia"/>
          <w:lang w:eastAsia="zh-CN"/>
        </w:rPr>
        <w:t xml:space="preserve"> CPC </w:t>
      </w:r>
      <w:r>
        <w:rPr>
          <w:rFonts w:hint="eastAsia"/>
          <w:lang w:eastAsia="zh-CN"/>
        </w:rPr>
        <w:t>颗粒测量精度、</w:t>
      </w:r>
      <w:r>
        <w:rPr>
          <w:rFonts w:hint="eastAsia"/>
          <w:lang w:eastAsia="zh-CN"/>
        </w:rPr>
        <w:t xml:space="preserve">DEMC </w:t>
      </w:r>
      <w:r>
        <w:rPr>
          <w:rFonts w:hint="eastAsia"/>
          <w:lang w:eastAsia="zh-CN"/>
        </w:rPr>
        <w:t>尺寸精度以及流量与指示值的偏差。表</w:t>
      </w:r>
      <w:r>
        <w:rPr>
          <w:rFonts w:hint="eastAsia"/>
          <w:lang w:eastAsia="zh-CN"/>
        </w:rPr>
        <w:t xml:space="preserve"> 10 </w:t>
      </w:r>
      <w:r>
        <w:rPr>
          <w:rFonts w:hint="eastAsia"/>
          <w:lang w:eastAsia="zh-CN"/>
        </w:rPr>
        <w:t>列出了测量过程中允许的最大偏差。</w:t>
      </w:r>
    </w:p>
    <w:p w14:paraId="6AFC7857" w14:textId="77777777" w:rsidR="00434855" w:rsidRDefault="00431065" w:rsidP="00F469A9">
      <w:pPr>
        <w:pStyle w:val="GA"/>
        <w:spacing w:line="360" w:lineRule="auto"/>
        <w:rPr>
          <w:lang w:eastAsia="zh-CN"/>
        </w:rPr>
      </w:pPr>
      <w:bookmarkStart w:id="112" w:name="bookmark144"/>
      <w:bookmarkEnd w:id="112"/>
      <w:r>
        <w:rPr>
          <w:rFonts w:hint="eastAsia"/>
          <w:lang w:eastAsia="zh-CN"/>
        </w:rPr>
        <w:lastRenderedPageBreak/>
        <w:t>表 10 - 测量不确定性</w:t>
      </w:r>
    </w:p>
    <w:tbl>
      <w:tblPr>
        <w:tblStyle w:val="TableNormal"/>
        <w:tblW w:w="5546" w:type="dxa"/>
        <w:jc w:val="center"/>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4A0" w:firstRow="1" w:lastRow="0" w:firstColumn="1" w:lastColumn="0" w:noHBand="0" w:noVBand="1"/>
      </w:tblPr>
      <w:tblGrid>
        <w:gridCol w:w="2193"/>
        <w:gridCol w:w="961"/>
        <w:gridCol w:w="2392"/>
      </w:tblGrid>
      <w:tr w:rsidR="00434855" w14:paraId="078E2204" w14:textId="77777777">
        <w:trPr>
          <w:trHeight w:val="506"/>
          <w:jc w:val="center"/>
        </w:trPr>
        <w:tc>
          <w:tcPr>
            <w:tcW w:w="2193" w:type="dxa"/>
            <w:tcBorders>
              <w:top w:val="single" w:sz="8" w:space="0" w:color="231F20"/>
              <w:left w:val="single" w:sz="8" w:space="0" w:color="231F20"/>
              <w:bottom w:val="single" w:sz="8" w:space="0" w:color="231F20"/>
            </w:tcBorders>
          </w:tcPr>
          <w:p w14:paraId="72A195AB" w14:textId="77777777" w:rsidR="00434855" w:rsidRDefault="00431065" w:rsidP="00F469A9">
            <w:pPr>
              <w:pStyle w:val="TableText"/>
              <w:jc w:val="center"/>
              <w:rPr>
                <w:lang w:eastAsia="zh-CN"/>
              </w:rPr>
            </w:pPr>
            <w:r>
              <w:rPr>
                <w:rFonts w:hint="eastAsia"/>
                <w:lang w:eastAsia="zh-CN"/>
              </w:rPr>
              <w:t>测试参数</w:t>
            </w:r>
          </w:p>
        </w:tc>
        <w:tc>
          <w:tcPr>
            <w:tcW w:w="961" w:type="dxa"/>
            <w:tcBorders>
              <w:top w:val="single" w:sz="8" w:space="0" w:color="231F20"/>
              <w:bottom w:val="single" w:sz="8" w:space="0" w:color="231F20"/>
            </w:tcBorders>
          </w:tcPr>
          <w:p w14:paraId="3BF7A8E6" w14:textId="77777777" w:rsidR="00434855" w:rsidRDefault="00434855" w:rsidP="00F469A9">
            <w:pPr>
              <w:pStyle w:val="TableText"/>
              <w:jc w:val="center"/>
            </w:pPr>
          </w:p>
        </w:tc>
        <w:tc>
          <w:tcPr>
            <w:tcW w:w="2392" w:type="dxa"/>
            <w:tcBorders>
              <w:top w:val="single" w:sz="8" w:space="0" w:color="231F20"/>
              <w:bottom w:val="single" w:sz="8" w:space="0" w:color="231F20"/>
              <w:right w:val="single" w:sz="8" w:space="0" w:color="231F20"/>
            </w:tcBorders>
          </w:tcPr>
          <w:p w14:paraId="27174910" w14:textId="77777777" w:rsidR="00434855" w:rsidRDefault="00431065" w:rsidP="00F469A9">
            <w:pPr>
              <w:pStyle w:val="TableText"/>
              <w:jc w:val="center"/>
              <w:rPr>
                <w:lang w:eastAsia="zh-CN"/>
              </w:rPr>
            </w:pPr>
            <w:r>
              <w:rPr>
                <w:rFonts w:hint="eastAsia"/>
                <w:lang w:eastAsia="zh-CN"/>
              </w:rPr>
              <w:t>最大偏差</w:t>
            </w:r>
          </w:p>
          <w:p w14:paraId="435AA58E" w14:textId="77777777" w:rsidR="00434855" w:rsidRDefault="00431065" w:rsidP="00F469A9">
            <w:pPr>
              <w:pStyle w:val="TableText"/>
              <w:jc w:val="center"/>
              <w:rPr>
                <w:lang w:eastAsia="zh-CN"/>
              </w:rPr>
            </w:pPr>
            <w:r>
              <w:rPr>
                <w:rFonts w:hint="eastAsia"/>
                <w:lang w:eastAsia="zh-CN"/>
              </w:rPr>
              <w:t>%</w:t>
            </w:r>
          </w:p>
        </w:tc>
      </w:tr>
      <w:tr w:rsidR="00434855" w14:paraId="138D1150" w14:textId="77777777">
        <w:trPr>
          <w:trHeight w:val="279"/>
          <w:jc w:val="center"/>
        </w:trPr>
        <w:tc>
          <w:tcPr>
            <w:tcW w:w="2193" w:type="dxa"/>
            <w:tcBorders>
              <w:top w:val="single" w:sz="8" w:space="0" w:color="231F20"/>
              <w:left w:val="single" w:sz="8" w:space="0" w:color="231F20"/>
            </w:tcBorders>
          </w:tcPr>
          <w:p w14:paraId="72BB965E" w14:textId="77777777" w:rsidR="00434855" w:rsidRDefault="00431065" w:rsidP="00F469A9">
            <w:pPr>
              <w:pStyle w:val="TableText"/>
              <w:jc w:val="center"/>
              <w:rPr>
                <w:lang w:eastAsia="zh-CN"/>
              </w:rPr>
            </w:pPr>
            <w:r>
              <w:rPr>
                <w:rFonts w:hint="eastAsia"/>
                <w:lang w:eastAsia="zh-CN"/>
              </w:rPr>
              <w:t>粒子浓度</w:t>
            </w:r>
          </w:p>
        </w:tc>
        <w:tc>
          <w:tcPr>
            <w:tcW w:w="961" w:type="dxa"/>
            <w:tcBorders>
              <w:top w:val="single" w:sz="8" w:space="0" w:color="231F20"/>
            </w:tcBorders>
          </w:tcPr>
          <w:p w14:paraId="218486B7" w14:textId="77777777" w:rsidR="00434855" w:rsidRDefault="00434855" w:rsidP="00F469A9">
            <w:pPr>
              <w:pStyle w:val="TableText"/>
              <w:jc w:val="center"/>
            </w:pPr>
          </w:p>
        </w:tc>
        <w:tc>
          <w:tcPr>
            <w:tcW w:w="2392" w:type="dxa"/>
            <w:tcBorders>
              <w:top w:val="single" w:sz="8" w:space="0" w:color="231F20"/>
              <w:right w:val="single" w:sz="8" w:space="0" w:color="231F20"/>
            </w:tcBorders>
          </w:tcPr>
          <w:p w14:paraId="7430E9FA" w14:textId="77777777" w:rsidR="00434855" w:rsidRDefault="00431065" w:rsidP="00F469A9">
            <w:pPr>
              <w:pStyle w:val="TableText"/>
              <w:jc w:val="center"/>
            </w:pPr>
            <w:r>
              <w:t>10 %</w:t>
            </w:r>
          </w:p>
        </w:tc>
      </w:tr>
      <w:tr w:rsidR="00434855" w14:paraId="3CB64BD5" w14:textId="77777777">
        <w:trPr>
          <w:trHeight w:val="289"/>
          <w:jc w:val="center"/>
        </w:trPr>
        <w:tc>
          <w:tcPr>
            <w:tcW w:w="2193" w:type="dxa"/>
            <w:tcBorders>
              <w:left w:val="single" w:sz="8" w:space="0" w:color="231F20"/>
            </w:tcBorders>
          </w:tcPr>
          <w:p w14:paraId="25DDD659" w14:textId="77777777" w:rsidR="00434855" w:rsidRDefault="00431065" w:rsidP="00F469A9">
            <w:pPr>
              <w:pStyle w:val="TableText"/>
              <w:jc w:val="center"/>
              <w:rPr>
                <w:lang w:eastAsia="zh-CN"/>
              </w:rPr>
            </w:pPr>
            <w:r>
              <w:rPr>
                <w:rFonts w:hint="eastAsia"/>
                <w:lang w:eastAsia="zh-CN"/>
              </w:rPr>
              <w:t>流量</w:t>
            </w:r>
          </w:p>
        </w:tc>
        <w:tc>
          <w:tcPr>
            <w:tcW w:w="961" w:type="dxa"/>
          </w:tcPr>
          <w:p w14:paraId="4A74D538" w14:textId="77777777" w:rsidR="00434855" w:rsidRDefault="00434855" w:rsidP="00F469A9">
            <w:pPr>
              <w:pStyle w:val="TableText"/>
              <w:jc w:val="center"/>
            </w:pPr>
          </w:p>
        </w:tc>
        <w:tc>
          <w:tcPr>
            <w:tcW w:w="2392" w:type="dxa"/>
            <w:tcBorders>
              <w:right w:val="single" w:sz="8" w:space="0" w:color="231F20"/>
            </w:tcBorders>
          </w:tcPr>
          <w:p w14:paraId="7F24AAB8" w14:textId="77777777" w:rsidR="00434855" w:rsidRDefault="00431065" w:rsidP="00F469A9">
            <w:pPr>
              <w:pStyle w:val="TableText"/>
              <w:jc w:val="center"/>
            </w:pPr>
            <w:r>
              <w:t>5 %</w:t>
            </w:r>
          </w:p>
        </w:tc>
      </w:tr>
      <w:tr w:rsidR="00434855" w14:paraId="25A0171C" w14:textId="77777777">
        <w:trPr>
          <w:trHeight w:val="299"/>
          <w:jc w:val="center"/>
        </w:trPr>
        <w:tc>
          <w:tcPr>
            <w:tcW w:w="2193" w:type="dxa"/>
            <w:tcBorders>
              <w:left w:val="single" w:sz="8" w:space="0" w:color="231F20"/>
              <w:bottom w:val="single" w:sz="8" w:space="0" w:color="231F20"/>
            </w:tcBorders>
          </w:tcPr>
          <w:p w14:paraId="3887EEF0" w14:textId="77777777" w:rsidR="00434855" w:rsidRDefault="00431065" w:rsidP="00F469A9">
            <w:pPr>
              <w:pStyle w:val="TableText"/>
              <w:jc w:val="center"/>
              <w:rPr>
                <w:lang w:eastAsia="zh-CN"/>
              </w:rPr>
            </w:pPr>
            <w:r>
              <w:t xml:space="preserve">DEMC </w:t>
            </w:r>
            <w:r>
              <w:rPr>
                <w:rFonts w:hint="eastAsia"/>
                <w:lang w:eastAsia="zh-CN"/>
              </w:rPr>
              <w:t>粒径精度</w:t>
            </w:r>
          </w:p>
        </w:tc>
        <w:tc>
          <w:tcPr>
            <w:tcW w:w="961" w:type="dxa"/>
            <w:tcBorders>
              <w:bottom w:val="single" w:sz="8" w:space="0" w:color="231F20"/>
            </w:tcBorders>
          </w:tcPr>
          <w:p w14:paraId="51E64EBE" w14:textId="77777777" w:rsidR="00434855" w:rsidRDefault="00431065" w:rsidP="00F469A9">
            <w:pPr>
              <w:pStyle w:val="TableText"/>
              <w:jc w:val="center"/>
            </w:pPr>
            <w:r>
              <w:t>20 nm</w:t>
            </w:r>
          </w:p>
        </w:tc>
        <w:tc>
          <w:tcPr>
            <w:tcW w:w="2392" w:type="dxa"/>
            <w:tcBorders>
              <w:bottom w:val="single" w:sz="8" w:space="0" w:color="231F20"/>
              <w:right w:val="single" w:sz="8" w:space="0" w:color="231F20"/>
            </w:tcBorders>
          </w:tcPr>
          <w:p w14:paraId="0B67BBE6" w14:textId="77777777" w:rsidR="00434855" w:rsidRDefault="00431065" w:rsidP="00F469A9">
            <w:pPr>
              <w:pStyle w:val="TableText"/>
              <w:jc w:val="center"/>
            </w:pPr>
            <w:r>
              <w:t>20 %</w:t>
            </w:r>
          </w:p>
        </w:tc>
      </w:tr>
    </w:tbl>
    <w:p w14:paraId="09A35BA0" w14:textId="00F05C05" w:rsidR="00434855" w:rsidRDefault="00431065" w:rsidP="00F469A9">
      <w:pPr>
        <w:pStyle w:val="2"/>
        <w:spacing w:line="360" w:lineRule="auto"/>
        <w:rPr>
          <w:lang w:eastAsia="zh-CN"/>
        </w:rPr>
      </w:pPr>
      <w:bookmarkStart w:id="113" w:name="_Toc28065"/>
      <w:bookmarkStart w:id="114" w:name="_Toc32141"/>
      <w:r>
        <w:t xml:space="preserve">11.2 </w:t>
      </w:r>
      <w:r>
        <w:rPr>
          <w:rFonts w:hint="eastAsia"/>
          <w:lang w:eastAsia="zh-CN"/>
        </w:rPr>
        <w:t>一般规定</w:t>
      </w:r>
      <w:bookmarkEnd w:id="113"/>
      <w:bookmarkEnd w:id="114"/>
    </w:p>
    <w:p w14:paraId="5AFEC36B" w14:textId="77777777" w:rsidR="00434855" w:rsidRDefault="00431065" w:rsidP="00F469A9">
      <w:pPr>
        <w:spacing w:line="360" w:lineRule="auto"/>
        <w:rPr>
          <w:lang w:eastAsia="zh-CN"/>
        </w:rPr>
      </w:pPr>
      <w:r>
        <w:rPr>
          <w:rFonts w:hint="eastAsia"/>
          <w:lang w:eastAsia="zh-CN"/>
        </w:rPr>
        <w:t>测试结果应使用本方法草案所示的测试报告格式进行报告。图</w:t>
      </w:r>
      <w:r>
        <w:rPr>
          <w:rFonts w:hint="eastAsia"/>
          <w:lang w:eastAsia="zh-CN"/>
        </w:rPr>
        <w:t xml:space="preserve"> 12 </w:t>
      </w:r>
      <w:r>
        <w:rPr>
          <w:rFonts w:hint="eastAsia"/>
          <w:lang w:eastAsia="zh-CN"/>
        </w:rPr>
        <w:t>和图</w:t>
      </w:r>
      <w:r>
        <w:rPr>
          <w:rFonts w:hint="eastAsia"/>
          <w:lang w:eastAsia="zh-CN"/>
        </w:rPr>
        <w:t xml:space="preserve"> 13 </w:t>
      </w:r>
      <w:r>
        <w:rPr>
          <w:rFonts w:hint="eastAsia"/>
          <w:lang w:eastAsia="zh-CN"/>
        </w:rPr>
        <w:t>构成完整的测试报告，是可接受的格式示例。不要求完全使用这种格式，但报告应包括</w:t>
      </w:r>
      <w:r>
        <w:rPr>
          <w:rFonts w:hint="eastAsia"/>
          <w:lang w:eastAsia="zh-CN"/>
        </w:rPr>
        <w:t xml:space="preserve"> 11.3 </w:t>
      </w:r>
      <w:r>
        <w:rPr>
          <w:rFonts w:hint="eastAsia"/>
          <w:lang w:eastAsia="zh-CN"/>
        </w:rPr>
        <w:t>所示的所有项目。</w:t>
      </w:r>
    </w:p>
    <w:p w14:paraId="7A9BC5D8" w14:textId="2CC08447" w:rsidR="00434855" w:rsidRDefault="00431065" w:rsidP="00F469A9">
      <w:pPr>
        <w:pStyle w:val="3"/>
        <w:spacing w:line="360" w:lineRule="auto"/>
        <w:rPr>
          <w:rFonts w:ascii="Arial"/>
          <w:lang w:eastAsia="zh-CN"/>
        </w:rPr>
      </w:pPr>
      <w:bookmarkStart w:id="115" w:name="bookmark147"/>
      <w:bookmarkStart w:id="116" w:name="_Toc15641"/>
      <w:bookmarkStart w:id="117" w:name="_Toc30319"/>
      <w:bookmarkEnd w:id="115"/>
      <w:r>
        <w:rPr>
          <w:lang w:eastAsia="zh-CN"/>
        </w:rPr>
        <w:t xml:space="preserve">11.3 </w:t>
      </w:r>
      <w:r>
        <w:rPr>
          <w:rFonts w:hint="eastAsia"/>
          <w:lang w:eastAsia="zh-CN"/>
        </w:rPr>
        <w:t>必要的试验报告要素</w:t>
      </w:r>
      <w:bookmarkEnd w:id="116"/>
      <w:bookmarkEnd w:id="117"/>
    </w:p>
    <w:p w14:paraId="4501F7D7" w14:textId="77777777" w:rsidR="00434855" w:rsidRDefault="00431065" w:rsidP="00F469A9">
      <w:pPr>
        <w:pStyle w:val="3"/>
        <w:spacing w:line="360" w:lineRule="auto"/>
        <w:rPr>
          <w:lang w:eastAsia="zh-CN"/>
        </w:rPr>
      </w:pPr>
      <w:r>
        <w:rPr>
          <w:lang w:eastAsia="zh-CN"/>
        </w:rPr>
        <w:t>11.3.1</w:t>
      </w:r>
      <w:r>
        <w:rPr>
          <w:rFonts w:hint="eastAsia"/>
          <w:lang w:eastAsia="zh-CN"/>
        </w:rPr>
        <w:t xml:space="preserve"> 一般规定</w:t>
      </w:r>
    </w:p>
    <w:p w14:paraId="778DBD0E" w14:textId="77777777" w:rsidR="00434855" w:rsidRDefault="00431065" w:rsidP="00F469A9">
      <w:pPr>
        <w:spacing w:line="360" w:lineRule="auto"/>
        <w:rPr>
          <w:rFonts w:eastAsia="黑体"/>
          <w:lang w:eastAsia="zh-CN"/>
        </w:rPr>
      </w:pPr>
      <w:r>
        <w:rPr>
          <w:rFonts w:hint="eastAsia"/>
          <w:lang w:eastAsia="zh-CN"/>
        </w:rPr>
        <w:t>每份试验报告中均要包含以下信息。任何未包含所有规定要素的报告均视为无效。</w:t>
      </w:r>
      <w:r>
        <w:rPr>
          <w:rStyle w:val="3Char"/>
          <w:lang w:eastAsia="zh-CN"/>
        </w:rPr>
        <w:t>11.3.2</w:t>
      </w:r>
      <w:r>
        <w:rPr>
          <w:rStyle w:val="3Char"/>
          <w:rFonts w:hint="eastAsia"/>
          <w:lang w:eastAsia="zh-CN"/>
        </w:rPr>
        <w:t xml:space="preserve"> 汇总信息</w:t>
      </w:r>
    </w:p>
    <w:p w14:paraId="139ACD02" w14:textId="77777777" w:rsidR="00434855" w:rsidRDefault="00431065" w:rsidP="00F469A9">
      <w:pPr>
        <w:spacing w:line="360" w:lineRule="auto"/>
        <w:rPr>
          <w:lang w:eastAsia="zh-CN"/>
        </w:rPr>
      </w:pPr>
      <w:r>
        <w:rPr>
          <w:rFonts w:hint="eastAsia"/>
          <w:lang w:eastAsia="zh-CN"/>
        </w:rPr>
        <w:t>试验报告的汇总信息部分（表</w:t>
      </w:r>
      <w:r>
        <w:rPr>
          <w:rFonts w:hint="eastAsia"/>
          <w:lang w:eastAsia="zh-CN"/>
        </w:rPr>
        <w:t>11</w:t>
      </w:r>
      <w:r>
        <w:rPr>
          <w:rFonts w:hint="eastAsia"/>
          <w:lang w:eastAsia="zh-CN"/>
        </w:rPr>
        <w:t>），应包含以下信息：</w:t>
      </w:r>
    </w:p>
    <w:p w14:paraId="34B77036" w14:textId="77777777" w:rsidR="00434855" w:rsidRDefault="00431065" w:rsidP="00F469A9">
      <w:pPr>
        <w:pStyle w:val="a3"/>
        <w:spacing w:line="360" w:lineRule="auto"/>
        <w:ind w:firstLineChars="0" w:firstLine="0"/>
        <w:rPr>
          <w:lang w:eastAsia="zh-CN"/>
        </w:rPr>
      </w:pPr>
      <w:r>
        <w:rPr>
          <w:rFonts w:hint="eastAsia"/>
          <w:lang w:eastAsia="zh-CN"/>
        </w:rPr>
        <w:t xml:space="preserve">a) </w:t>
      </w:r>
      <w:r>
        <w:rPr>
          <w:rFonts w:hint="eastAsia"/>
          <w:lang w:eastAsia="zh-CN"/>
        </w:rPr>
        <w:t>实验室信息：</w:t>
      </w:r>
    </w:p>
    <w:p w14:paraId="7C58A114" w14:textId="77777777" w:rsidR="00434855" w:rsidRDefault="00431065" w:rsidP="00F469A9">
      <w:pPr>
        <w:pStyle w:val="a3"/>
        <w:spacing w:line="360" w:lineRule="auto"/>
        <w:ind w:firstLine="420"/>
        <w:rPr>
          <w:lang w:eastAsia="zh-CN"/>
        </w:rPr>
      </w:pPr>
      <w:r>
        <w:rPr>
          <w:rFonts w:hint="eastAsia"/>
          <w:lang w:eastAsia="zh-CN"/>
        </w:rPr>
        <w:t xml:space="preserve">1) </w:t>
      </w:r>
      <w:r>
        <w:rPr>
          <w:rFonts w:hint="eastAsia"/>
          <w:lang w:eastAsia="zh-CN"/>
        </w:rPr>
        <w:t>实验室名称；</w:t>
      </w:r>
    </w:p>
    <w:p w14:paraId="6F2877D2" w14:textId="77777777" w:rsidR="00434855" w:rsidRDefault="00431065" w:rsidP="00F469A9">
      <w:pPr>
        <w:pStyle w:val="a3"/>
        <w:spacing w:line="360" w:lineRule="auto"/>
        <w:ind w:firstLine="420"/>
        <w:rPr>
          <w:lang w:eastAsia="zh-CN"/>
        </w:rPr>
      </w:pPr>
      <w:r>
        <w:rPr>
          <w:rFonts w:hint="eastAsia"/>
          <w:lang w:eastAsia="zh-CN"/>
        </w:rPr>
        <w:t xml:space="preserve">2) </w:t>
      </w:r>
      <w:r>
        <w:rPr>
          <w:rFonts w:hint="eastAsia"/>
          <w:lang w:eastAsia="zh-CN"/>
        </w:rPr>
        <w:t>实验室地点和联系信息</w:t>
      </w:r>
    </w:p>
    <w:p w14:paraId="7E89A15B" w14:textId="77777777" w:rsidR="00434855" w:rsidRDefault="00431065" w:rsidP="00F469A9">
      <w:pPr>
        <w:spacing w:line="360" w:lineRule="auto"/>
        <w:rPr>
          <w:lang w:eastAsia="zh-CN"/>
        </w:rPr>
      </w:pPr>
      <w:r>
        <w:rPr>
          <w:rFonts w:hint="eastAsia"/>
          <w:lang w:eastAsia="zh-CN"/>
        </w:rPr>
        <w:t xml:space="preserve">3) </w:t>
      </w:r>
      <w:r>
        <w:rPr>
          <w:rFonts w:hint="eastAsia"/>
          <w:lang w:eastAsia="zh-CN"/>
        </w:rPr>
        <w:t>测试操作员姓名；</w:t>
      </w:r>
    </w:p>
    <w:p w14:paraId="010019D2" w14:textId="77777777" w:rsidR="00434855" w:rsidRDefault="00431065" w:rsidP="00F469A9">
      <w:pPr>
        <w:spacing w:line="360" w:lineRule="auto"/>
        <w:rPr>
          <w:lang w:eastAsia="zh-CN"/>
        </w:rPr>
      </w:pPr>
      <w:r>
        <w:rPr>
          <w:rFonts w:hint="eastAsia"/>
          <w:lang w:eastAsia="zh-CN"/>
        </w:rPr>
        <w:t xml:space="preserve">4) </w:t>
      </w:r>
      <w:r>
        <w:rPr>
          <w:rFonts w:hint="eastAsia"/>
          <w:lang w:eastAsia="zh-CN"/>
        </w:rPr>
        <w:t>颗粒计数和测定设备信息：</w:t>
      </w:r>
    </w:p>
    <w:p w14:paraId="7BEB4735" w14:textId="77777777" w:rsidR="00434855" w:rsidRDefault="00431065" w:rsidP="00F469A9">
      <w:pPr>
        <w:spacing w:line="360" w:lineRule="auto"/>
        <w:ind w:firstLineChars="400" w:firstLine="840"/>
        <w:rPr>
          <w:lang w:eastAsia="zh-CN"/>
        </w:rPr>
      </w:pPr>
      <w:r>
        <w:rPr>
          <w:rFonts w:hint="eastAsia"/>
          <w:lang w:eastAsia="zh-CN"/>
        </w:rPr>
        <w:t xml:space="preserve">i) </w:t>
      </w:r>
      <w:r>
        <w:rPr>
          <w:rFonts w:hint="eastAsia"/>
          <w:lang w:eastAsia="zh-CN"/>
        </w:rPr>
        <w:t>制造商名称</w:t>
      </w:r>
    </w:p>
    <w:p w14:paraId="0C17A5C2" w14:textId="77777777" w:rsidR="00434855" w:rsidRDefault="00431065" w:rsidP="00F469A9">
      <w:pPr>
        <w:spacing w:line="360" w:lineRule="auto"/>
        <w:ind w:firstLineChars="400" w:firstLine="840"/>
        <w:rPr>
          <w:lang w:eastAsia="zh-CN"/>
        </w:rPr>
      </w:pPr>
      <w:r>
        <w:rPr>
          <w:rFonts w:hint="eastAsia"/>
          <w:lang w:eastAsia="zh-CN"/>
        </w:rPr>
        <w:t xml:space="preserve">ii) </w:t>
      </w:r>
      <w:r>
        <w:rPr>
          <w:rFonts w:hint="eastAsia"/>
          <w:lang w:eastAsia="zh-CN"/>
        </w:rPr>
        <w:t>型号</w:t>
      </w:r>
    </w:p>
    <w:p w14:paraId="023EB8E8" w14:textId="77777777" w:rsidR="00434855" w:rsidRDefault="00431065" w:rsidP="00F469A9">
      <w:pPr>
        <w:spacing w:line="360" w:lineRule="auto"/>
        <w:outlineLvl w:val="3"/>
        <w:rPr>
          <w:lang w:eastAsia="zh-CN"/>
        </w:rPr>
      </w:pPr>
      <w:r>
        <w:rPr>
          <w:rFonts w:hint="eastAsia"/>
          <w:lang w:eastAsia="zh-CN"/>
        </w:rPr>
        <w:t xml:space="preserve">5) </w:t>
      </w:r>
      <w:r>
        <w:rPr>
          <w:rFonts w:hint="eastAsia"/>
          <w:lang w:eastAsia="zh-CN"/>
        </w:rPr>
        <w:t>气流测量方法；</w:t>
      </w:r>
    </w:p>
    <w:p w14:paraId="3B483CF3" w14:textId="77777777" w:rsidR="00434855" w:rsidRDefault="00431065" w:rsidP="00F469A9">
      <w:pPr>
        <w:spacing w:line="360" w:lineRule="auto"/>
        <w:ind w:firstLineChars="0" w:firstLine="0"/>
        <w:rPr>
          <w:lang w:eastAsia="zh-CN"/>
        </w:rPr>
      </w:pPr>
      <w:r>
        <w:rPr>
          <w:rFonts w:hint="eastAsia"/>
          <w:lang w:eastAsia="zh-CN"/>
        </w:rPr>
        <w:t xml:space="preserve">b) </w:t>
      </w:r>
      <w:r>
        <w:rPr>
          <w:rFonts w:hint="eastAsia"/>
          <w:lang w:eastAsia="zh-CN"/>
        </w:rPr>
        <w:t>检验信息：</w:t>
      </w:r>
    </w:p>
    <w:p w14:paraId="5D57179C" w14:textId="77777777" w:rsidR="00434855" w:rsidRDefault="00431065" w:rsidP="00F469A9">
      <w:pPr>
        <w:spacing w:line="360" w:lineRule="auto"/>
        <w:rPr>
          <w:lang w:eastAsia="zh-CN"/>
        </w:rPr>
      </w:pPr>
      <w:r>
        <w:rPr>
          <w:rFonts w:hint="eastAsia"/>
          <w:lang w:eastAsia="zh-CN"/>
        </w:rPr>
        <w:t xml:space="preserve">1) </w:t>
      </w:r>
      <w:r>
        <w:rPr>
          <w:rFonts w:hint="eastAsia"/>
          <w:lang w:eastAsia="zh-CN"/>
        </w:rPr>
        <w:t>本文件的标识，即</w:t>
      </w:r>
      <w:r>
        <w:rPr>
          <w:rFonts w:hint="eastAsia"/>
          <w:lang w:eastAsia="zh-CN"/>
        </w:rPr>
        <w:t xml:space="preserve"> ISO 21803-2</w:t>
      </w:r>
      <w:r>
        <w:rPr>
          <w:rFonts w:hint="eastAsia"/>
          <w:lang w:eastAsia="zh-CN"/>
        </w:rPr>
        <w:t>；</w:t>
      </w:r>
    </w:p>
    <w:p w14:paraId="7131AAA3" w14:textId="77777777" w:rsidR="00434855" w:rsidRDefault="00431065" w:rsidP="00F469A9">
      <w:pPr>
        <w:spacing w:line="360" w:lineRule="auto"/>
        <w:rPr>
          <w:lang w:eastAsia="zh-CN"/>
        </w:rPr>
      </w:pPr>
      <w:r>
        <w:rPr>
          <w:rFonts w:hint="eastAsia"/>
          <w:lang w:eastAsia="zh-CN"/>
        </w:rPr>
        <w:t xml:space="preserve">2) </w:t>
      </w:r>
      <w:r>
        <w:rPr>
          <w:rFonts w:hint="eastAsia"/>
          <w:lang w:eastAsia="zh-CN"/>
        </w:rPr>
        <w:t>测试报告的唯一标识</w:t>
      </w:r>
    </w:p>
    <w:p w14:paraId="196C2FCB" w14:textId="77777777" w:rsidR="00434855" w:rsidRDefault="00431065" w:rsidP="00F469A9">
      <w:pPr>
        <w:spacing w:line="360" w:lineRule="auto"/>
        <w:rPr>
          <w:lang w:eastAsia="zh-CN"/>
        </w:rPr>
      </w:pPr>
      <w:r>
        <w:rPr>
          <w:rFonts w:hint="eastAsia"/>
          <w:lang w:eastAsia="zh-CN"/>
        </w:rPr>
        <w:t xml:space="preserve">3) </w:t>
      </w:r>
      <w:r>
        <w:rPr>
          <w:rFonts w:hint="eastAsia"/>
          <w:lang w:eastAsia="zh-CN"/>
        </w:rPr>
        <w:t>检验日期；</w:t>
      </w:r>
    </w:p>
    <w:p w14:paraId="66724CE5" w14:textId="77777777" w:rsidR="00434855" w:rsidRDefault="00431065" w:rsidP="00F469A9">
      <w:pPr>
        <w:spacing w:line="360" w:lineRule="auto"/>
        <w:rPr>
          <w:lang w:eastAsia="zh-CN"/>
        </w:rPr>
      </w:pPr>
      <w:r>
        <w:rPr>
          <w:rFonts w:hint="eastAsia"/>
          <w:lang w:eastAsia="zh-CN"/>
        </w:rPr>
        <w:t xml:space="preserve">4) </w:t>
      </w:r>
      <w:r>
        <w:rPr>
          <w:rFonts w:hint="eastAsia"/>
          <w:lang w:eastAsia="zh-CN"/>
        </w:rPr>
        <w:t>样品的获取方式。</w:t>
      </w:r>
    </w:p>
    <w:p w14:paraId="49FCD857" w14:textId="77777777" w:rsidR="00434855" w:rsidRDefault="00431065" w:rsidP="00F469A9">
      <w:pPr>
        <w:spacing w:line="360" w:lineRule="auto"/>
        <w:ind w:firstLineChars="0" w:firstLine="0"/>
        <w:rPr>
          <w:lang w:eastAsia="zh-CN"/>
        </w:rPr>
      </w:pPr>
      <w:r>
        <w:rPr>
          <w:rFonts w:hint="eastAsia"/>
          <w:lang w:eastAsia="zh-CN"/>
        </w:rPr>
        <w:t xml:space="preserve">c) </w:t>
      </w:r>
      <w:r>
        <w:rPr>
          <w:rFonts w:hint="eastAsia"/>
          <w:lang w:eastAsia="zh-CN"/>
        </w:rPr>
        <w:t>测试设备信息：</w:t>
      </w:r>
    </w:p>
    <w:p w14:paraId="040451B5" w14:textId="77777777" w:rsidR="00434855" w:rsidRDefault="00431065" w:rsidP="00F469A9">
      <w:pPr>
        <w:spacing w:line="360" w:lineRule="auto"/>
        <w:rPr>
          <w:lang w:eastAsia="zh-CN"/>
        </w:rPr>
      </w:pPr>
      <w:r>
        <w:rPr>
          <w:rFonts w:hint="eastAsia"/>
          <w:lang w:eastAsia="zh-CN"/>
        </w:rPr>
        <w:t xml:space="preserve">1) </w:t>
      </w:r>
      <w:r>
        <w:rPr>
          <w:rFonts w:hint="eastAsia"/>
          <w:lang w:eastAsia="zh-CN"/>
        </w:rPr>
        <w:t>制造商名称（或营销机构名称，如果与制造商不同）；</w:t>
      </w:r>
    </w:p>
    <w:p w14:paraId="34BF46E6" w14:textId="77777777" w:rsidR="00434855" w:rsidRDefault="00431065" w:rsidP="00F469A9">
      <w:pPr>
        <w:spacing w:line="360" w:lineRule="auto"/>
        <w:rPr>
          <w:lang w:eastAsia="zh-CN"/>
        </w:rPr>
      </w:pPr>
      <w:r>
        <w:rPr>
          <w:rFonts w:hint="eastAsia"/>
          <w:lang w:eastAsia="zh-CN"/>
        </w:rPr>
        <w:t xml:space="preserve">2) </w:t>
      </w:r>
      <w:r>
        <w:rPr>
          <w:rFonts w:hint="eastAsia"/>
          <w:lang w:eastAsia="zh-CN"/>
        </w:rPr>
        <w:t>测试设备上标明的品牌和型号；</w:t>
      </w:r>
    </w:p>
    <w:p w14:paraId="290FBD99" w14:textId="77777777" w:rsidR="00434855" w:rsidRDefault="00431065" w:rsidP="00F469A9">
      <w:pPr>
        <w:spacing w:line="360" w:lineRule="auto"/>
        <w:rPr>
          <w:lang w:eastAsia="zh-CN"/>
        </w:rPr>
      </w:pPr>
      <w:r>
        <w:rPr>
          <w:rFonts w:hint="eastAsia"/>
          <w:lang w:eastAsia="zh-CN"/>
        </w:rPr>
        <w:lastRenderedPageBreak/>
        <w:t xml:space="preserve">3) </w:t>
      </w:r>
      <w:r>
        <w:rPr>
          <w:rFonts w:hint="eastAsia"/>
          <w:lang w:eastAsia="zh-CN"/>
        </w:rPr>
        <w:t>测试设备的状况（如清洁或放电）；</w:t>
      </w:r>
    </w:p>
    <w:p w14:paraId="5BE95A77" w14:textId="77777777" w:rsidR="00434855" w:rsidRDefault="00431065" w:rsidP="00F469A9">
      <w:pPr>
        <w:spacing w:line="360" w:lineRule="auto"/>
        <w:rPr>
          <w:lang w:eastAsia="zh-CN"/>
        </w:rPr>
      </w:pPr>
      <w:r>
        <w:rPr>
          <w:rFonts w:hint="eastAsia"/>
          <w:lang w:eastAsia="zh-CN"/>
        </w:rPr>
        <w:t xml:space="preserve">4) </w:t>
      </w:r>
      <w:r>
        <w:rPr>
          <w:rFonts w:hint="eastAsia"/>
          <w:lang w:eastAsia="zh-CN"/>
        </w:rPr>
        <w:t>尺寸（高度、宽度和深度）；</w:t>
      </w:r>
    </w:p>
    <w:p w14:paraId="224076CD" w14:textId="77777777" w:rsidR="00434855" w:rsidRDefault="00431065" w:rsidP="00F469A9">
      <w:pPr>
        <w:spacing w:line="360" w:lineRule="auto"/>
        <w:rPr>
          <w:lang w:eastAsia="zh-CN"/>
        </w:rPr>
      </w:pPr>
      <w:r>
        <w:rPr>
          <w:rFonts w:hint="eastAsia"/>
          <w:lang w:eastAsia="zh-CN"/>
        </w:rPr>
        <w:t xml:space="preserve">5) </w:t>
      </w:r>
      <w:r>
        <w:rPr>
          <w:rFonts w:hint="eastAsia"/>
          <w:lang w:eastAsia="zh-CN"/>
        </w:rPr>
        <w:t>结构的物理描述；</w:t>
      </w:r>
    </w:p>
    <w:p w14:paraId="1E1A5BB5" w14:textId="77777777" w:rsidR="00434855" w:rsidRDefault="00431065" w:rsidP="00F469A9">
      <w:pPr>
        <w:spacing w:line="360" w:lineRule="auto"/>
        <w:rPr>
          <w:lang w:eastAsia="zh-CN"/>
        </w:rPr>
      </w:pPr>
      <w:r>
        <w:rPr>
          <w:rFonts w:hint="eastAsia"/>
          <w:lang w:eastAsia="zh-CN"/>
        </w:rPr>
        <w:t xml:space="preserve">6) </w:t>
      </w:r>
      <w:r>
        <w:rPr>
          <w:rFonts w:hint="eastAsia"/>
          <w:lang w:eastAsia="zh-CN"/>
        </w:rPr>
        <w:t>介质描述，包括</w:t>
      </w:r>
    </w:p>
    <w:p w14:paraId="743D024C" w14:textId="77777777" w:rsidR="00434855" w:rsidRDefault="00431065" w:rsidP="00F469A9">
      <w:pPr>
        <w:spacing w:line="360" w:lineRule="auto"/>
        <w:ind w:firstLineChars="400" w:firstLine="840"/>
        <w:rPr>
          <w:lang w:eastAsia="zh-CN"/>
        </w:rPr>
      </w:pPr>
      <w:r>
        <w:rPr>
          <w:rFonts w:hint="eastAsia"/>
          <w:lang w:eastAsia="zh-CN"/>
        </w:rPr>
        <w:t xml:space="preserve">i) </w:t>
      </w:r>
      <w:r>
        <w:rPr>
          <w:rFonts w:hint="eastAsia"/>
          <w:lang w:eastAsia="zh-CN"/>
        </w:rPr>
        <w:t>媒介类型，包括说明和识别代码；</w:t>
      </w:r>
    </w:p>
    <w:p w14:paraId="638E0BC1" w14:textId="77777777" w:rsidR="00434855" w:rsidRDefault="00431065" w:rsidP="00F469A9">
      <w:pPr>
        <w:spacing w:line="360" w:lineRule="auto"/>
        <w:ind w:firstLineChars="400" w:firstLine="840"/>
        <w:rPr>
          <w:lang w:eastAsia="zh-CN"/>
        </w:rPr>
      </w:pPr>
      <w:r>
        <w:rPr>
          <w:rFonts w:hint="eastAsia"/>
          <w:lang w:eastAsia="zh-CN"/>
        </w:rPr>
        <w:t>ii)</w:t>
      </w:r>
      <w:r>
        <w:rPr>
          <w:rFonts w:hint="eastAsia"/>
          <w:lang w:eastAsia="zh-CN"/>
        </w:rPr>
        <w:t>介质颜色</w:t>
      </w:r>
    </w:p>
    <w:p w14:paraId="5B65C58D" w14:textId="77777777" w:rsidR="00434855" w:rsidRDefault="00431065" w:rsidP="00F469A9">
      <w:pPr>
        <w:spacing w:line="360" w:lineRule="auto"/>
        <w:ind w:firstLineChars="400" w:firstLine="840"/>
        <w:rPr>
          <w:lang w:eastAsia="zh-CN"/>
        </w:rPr>
      </w:pPr>
      <w:r>
        <w:rPr>
          <w:rFonts w:hint="eastAsia"/>
          <w:lang w:eastAsia="zh-CN"/>
        </w:rPr>
        <w:t xml:space="preserve">iii) </w:t>
      </w:r>
      <w:r>
        <w:rPr>
          <w:rFonts w:hint="eastAsia"/>
          <w:lang w:eastAsia="zh-CN"/>
        </w:rPr>
        <w:t>有效过滤面积</w:t>
      </w:r>
    </w:p>
    <w:p w14:paraId="6A589547" w14:textId="77777777" w:rsidR="00434855" w:rsidRDefault="00431065" w:rsidP="00F469A9">
      <w:pPr>
        <w:spacing w:line="360" w:lineRule="auto"/>
        <w:ind w:firstLineChars="400" w:firstLine="840"/>
        <w:rPr>
          <w:lang w:eastAsia="zh-CN"/>
        </w:rPr>
      </w:pPr>
      <w:r>
        <w:rPr>
          <w:rFonts w:hint="eastAsia"/>
          <w:lang w:eastAsia="zh-CN"/>
        </w:rPr>
        <w:t xml:space="preserve">iv) </w:t>
      </w:r>
      <w:r>
        <w:rPr>
          <w:rFonts w:hint="eastAsia"/>
          <w:lang w:eastAsia="zh-CN"/>
        </w:rPr>
        <w:t>介质中任何添加剂的类型和数量；</w:t>
      </w:r>
    </w:p>
    <w:p w14:paraId="6363A393" w14:textId="77777777" w:rsidR="00434855" w:rsidRDefault="00431065" w:rsidP="00F469A9">
      <w:pPr>
        <w:spacing w:line="360" w:lineRule="auto"/>
        <w:ind w:firstLineChars="400" w:firstLine="840"/>
        <w:rPr>
          <w:lang w:eastAsia="zh-CN"/>
        </w:rPr>
      </w:pPr>
      <w:r>
        <w:rPr>
          <w:rFonts w:hint="eastAsia"/>
          <w:lang w:eastAsia="zh-CN"/>
        </w:rPr>
        <w:t xml:space="preserve">v) </w:t>
      </w:r>
      <w:r>
        <w:rPr>
          <w:rFonts w:hint="eastAsia"/>
          <w:lang w:eastAsia="zh-CN"/>
        </w:rPr>
        <w:t>已知的静电荷；</w:t>
      </w:r>
    </w:p>
    <w:p w14:paraId="008735FE" w14:textId="77777777" w:rsidR="00434855" w:rsidRDefault="00431065" w:rsidP="00F469A9">
      <w:pPr>
        <w:spacing w:line="360" w:lineRule="auto"/>
        <w:rPr>
          <w:lang w:eastAsia="zh-CN"/>
        </w:rPr>
      </w:pPr>
      <w:r>
        <w:rPr>
          <w:rFonts w:hint="eastAsia"/>
          <w:lang w:eastAsia="zh-CN"/>
        </w:rPr>
        <w:t xml:space="preserve">7) </w:t>
      </w:r>
      <w:r>
        <w:rPr>
          <w:rFonts w:hint="eastAsia"/>
          <w:lang w:eastAsia="zh-CN"/>
        </w:rPr>
        <w:t>强烈建议提供实际测试设备的照片，但不是必需的；</w:t>
      </w:r>
    </w:p>
    <w:p w14:paraId="5E2F00DA" w14:textId="77777777" w:rsidR="00434855" w:rsidRDefault="00431065" w:rsidP="00F469A9">
      <w:pPr>
        <w:spacing w:line="360" w:lineRule="auto"/>
        <w:rPr>
          <w:lang w:eastAsia="zh-CN"/>
        </w:rPr>
      </w:pPr>
      <w:r>
        <w:rPr>
          <w:rFonts w:hint="eastAsia"/>
          <w:lang w:eastAsia="zh-CN"/>
        </w:rPr>
        <w:t xml:space="preserve">8) </w:t>
      </w:r>
      <w:r>
        <w:rPr>
          <w:rFonts w:hint="eastAsia"/>
          <w:lang w:eastAsia="zh-CN"/>
        </w:rPr>
        <w:t>任何其他相关描述属性；</w:t>
      </w:r>
    </w:p>
    <w:p w14:paraId="4C409226" w14:textId="77777777" w:rsidR="00434855" w:rsidRDefault="00431065" w:rsidP="00F469A9">
      <w:pPr>
        <w:spacing w:line="360" w:lineRule="auto"/>
        <w:ind w:firstLineChars="0" w:firstLine="0"/>
        <w:rPr>
          <w:lang w:eastAsia="zh-CN"/>
        </w:rPr>
      </w:pPr>
      <w:r>
        <w:rPr>
          <w:rFonts w:hint="eastAsia"/>
          <w:lang w:eastAsia="zh-CN"/>
        </w:rPr>
        <w:t xml:space="preserve">d) </w:t>
      </w:r>
      <w:r>
        <w:rPr>
          <w:rFonts w:hint="eastAsia"/>
          <w:lang w:eastAsia="zh-CN"/>
        </w:rPr>
        <w:t>测试设备的文献数据或制造商提供的运行数据：</w:t>
      </w:r>
    </w:p>
    <w:p w14:paraId="643390C6" w14:textId="77777777" w:rsidR="00434855" w:rsidRDefault="00431065" w:rsidP="00F469A9">
      <w:pPr>
        <w:spacing w:line="360" w:lineRule="auto"/>
        <w:rPr>
          <w:lang w:eastAsia="zh-CN"/>
        </w:rPr>
      </w:pPr>
      <w:r>
        <w:rPr>
          <w:rFonts w:hint="eastAsia"/>
          <w:lang w:eastAsia="zh-CN"/>
        </w:rPr>
        <w:t xml:space="preserve">1) </w:t>
      </w:r>
      <w:r>
        <w:rPr>
          <w:rFonts w:hint="eastAsia"/>
          <w:lang w:eastAsia="zh-CN"/>
        </w:rPr>
        <w:t>初始颗粒去除效率；</w:t>
      </w:r>
    </w:p>
    <w:p w14:paraId="2945D505" w14:textId="77777777" w:rsidR="00434855" w:rsidRDefault="00431065" w:rsidP="00F469A9">
      <w:pPr>
        <w:spacing w:line="360" w:lineRule="auto"/>
        <w:rPr>
          <w:lang w:eastAsia="zh-CN"/>
        </w:rPr>
      </w:pPr>
      <w:r>
        <w:rPr>
          <w:rFonts w:hint="eastAsia"/>
          <w:lang w:eastAsia="zh-CN"/>
        </w:rPr>
        <w:t xml:space="preserve">2) </w:t>
      </w:r>
      <w:r>
        <w:rPr>
          <w:rFonts w:hint="eastAsia"/>
          <w:lang w:eastAsia="zh-CN"/>
        </w:rPr>
        <w:t>现有的任何其他文献数据或提供的运行数据；</w:t>
      </w:r>
    </w:p>
    <w:p w14:paraId="7709F987" w14:textId="77777777" w:rsidR="00434855" w:rsidRDefault="00431065" w:rsidP="00F469A9">
      <w:pPr>
        <w:spacing w:line="360" w:lineRule="auto"/>
        <w:rPr>
          <w:lang w:eastAsia="zh-CN"/>
        </w:rPr>
      </w:pPr>
      <w:r>
        <w:rPr>
          <w:rFonts w:hint="eastAsia"/>
          <w:lang w:eastAsia="zh-CN"/>
        </w:rPr>
        <w:t xml:space="preserve">3) </w:t>
      </w:r>
      <w:r>
        <w:rPr>
          <w:rFonts w:hint="eastAsia"/>
          <w:lang w:eastAsia="zh-CN"/>
        </w:rPr>
        <w:t>额定压降；</w:t>
      </w:r>
    </w:p>
    <w:p w14:paraId="54B6B2A4" w14:textId="77777777" w:rsidR="00434855" w:rsidRDefault="00431065" w:rsidP="00F469A9">
      <w:pPr>
        <w:spacing w:line="360" w:lineRule="auto"/>
        <w:ind w:firstLineChars="0" w:firstLine="0"/>
        <w:rPr>
          <w:lang w:eastAsia="zh-CN"/>
        </w:rPr>
      </w:pPr>
      <w:r>
        <w:rPr>
          <w:rFonts w:hint="eastAsia"/>
          <w:lang w:eastAsia="zh-CN"/>
        </w:rPr>
        <w:t xml:space="preserve">e) </w:t>
      </w:r>
      <w:r>
        <w:rPr>
          <w:rFonts w:hint="eastAsia"/>
          <w:lang w:eastAsia="zh-CN"/>
        </w:rPr>
        <w:t>测试条件：</w:t>
      </w:r>
    </w:p>
    <w:p w14:paraId="7FF02E7E" w14:textId="77777777" w:rsidR="00434855" w:rsidRDefault="00431065" w:rsidP="00F469A9">
      <w:pPr>
        <w:spacing w:line="360" w:lineRule="auto"/>
        <w:rPr>
          <w:lang w:eastAsia="zh-CN"/>
        </w:rPr>
      </w:pPr>
      <w:r>
        <w:rPr>
          <w:rFonts w:hint="eastAsia"/>
          <w:lang w:eastAsia="zh-CN"/>
        </w:rPr>
        <w:t xml:space="preserve">1) </w:t>
      </w:r>
      <w:r>
        <w:rPr>
          <w:rFonts w:hint="eastAsia"/>
          <w:lang w:eastAsia="zh-CN"/>
        </w:rPr>
        <w:t>测试气流速率；</w:t>
      </w:r>
    </w:p>
    <w:p w14:paraId="3C348DB6" w14:textId="77777777" w:rsidR="00434855" w:rsidRDefault="00431065" w:rsidP="00F469A9">
      <w:pPr>
        <w:spacing w:line="360" w:lineRule="auto"/>
        <w:rPr>
          <w:lang w:eastAsia="zh-CN"/>
        </w:rPr>
      </w:pPr>
      <w:r>
        <w:rPr>
          <w:rFonts w:hint="eastAsia"/>
          <w:lang w:eastAsia="zh-CN"/>
        </w:rPr>
        <w:t xml:space="preserve">2) </w:t>
      </w:r>
      <w:r>
        <w:rPr>
          <w:rFonts w:hint="eastAsia"/>
          <w:lang w:eastAsia="zh-CN"/>
        </w:rPr>
        <w:t>测试空气的温度和相对湿度；</w:t>
      </w:r>
    </w:p>
    <w:p w14:paraId="472D555C" w14:textId="77777777" w:rsidR="00434855" w:rsidRDefault="00431065" w:rsidP="00F469A9">
      <w:pPr>
        <w:spacing w:line="360" w:lineRule="auto"/>
        <w:rPr>
          <w:lang w:eastAsia="zh-CN"/>
        </w:rPr>
      </w:pPr>
      <w:r>
        <w:rPr>
          <w:rFonts w:hint="eastAsia"/>
          <w:lang w:eastAsia="zh-CN"/>
        </w:rPr>
        <w:t xml:space="preserve">3) </w:t>
      </w:r>
      <w:r>
        <w:rPr>
          <w:rFonts w:hint="eastAsia"/>
          <w:lang w:eastAsia="zh-CN"/>
        </w:rPr>
        <w:t>测试使用的气溶胶；</w:t>
      </w:r>
    </w:p>
    <w:p w14:paraId="313086E2" w14:textId="77777777" w:rsidR="00434855" w:rsidRDefault="00431065" w:rsidP="00F469A9">
      <w:pPr>
        <w:spacing w:line="360" w:lineRule="auto"/>
        <w:ind w:firstLineChars="0" w:firstLine="0"/>
        <w:rPr>
          <w:lang w:eastAsia="zh-CN"/>
        </w:rPr>
      </w:pPr>
      <w:r>
        <w:rPr>
          <w:rFonts w:hint="eastAsia"/>
          <w:lang w:eastAsia="zh-CN"/>
        </w:rPr>
        <w:t xml:space="preserve">f) </w:t>
      </w:r>
      <w:r>
        <w:rPr>
          <w:rFonts w:hint="eastAsia"/>
          <w:lang w:eastAsia="zh-CN"/>
        </w:rPr>
        <w:t>测试数据：</w:t>
      </w:r>
    </w:p>
    <w:p w14:paraId="2DB36B7D" w14:textId="77777777" w:rsidR="00434855" w:rsidRDefault="00431065" w:rsidP="00F469A9">
      <w:pPr>
        <w:spacing w:line="360" w:lineRule="auto"/>
        <w:rPr>
          <w:lang w:eastAsia="zh-CN"/>
        </w:rPr>
      </w:pPr>
      <w:r>
        <w:rPr>
          <w:rFonts w:hint="eastAsia"/>
          <w:lang w:eastAsia="zh-CN"/>
        </w:rPr>
        <w:t xml:space="preserve">1) </w:t>
      </w:r>
      <w:r>
        <w:rPr>
          <w:rFonts w:hint="eastAsia"/>
          <w:lang w:eastAsia="zh-CN"/>
        </w:rPr>
        <w:t>各测量粒径范围的颗粒去除效率；</w:t>
      </w:r>
    </w:p>
    <w:p w14:paraId="572F56A7" w14:textId="77777777" w:rsidR="00434855" w:rsidRDefault="00431065" w:rsidP="00F469A9">
      <w:pPr>
        <w:spacing w:line="360" w:lineRule="auto"/>
        <w:rPr>
          <w:lang w:eastAsia="zh-CN"/>
        </w:rPr>
      </w:pPr>
      <w:r>
        <w:rPr>
          <w:rFonts w:hint="eastAsia"/>
          <w:lang w:eastAsia="zh-CN"/>
        </w:rPr>
        <w:t xml:space="preserve">2) </w:t>
      </w:r>
      <w:r>
        <w:rPr>
          <w:rFonts w:hint="eastAsia"/>
          <w:lang w:eastAsia="zh-CN"/>
        </w:rPr>
        <w:t>测试期间按粒度范围测得的上游总浓度（</w:t>
      </w:r>
      <w:r>
        <w:rPr>
          <w:rFonts w:hint="eastAsia"/>
          <w:lang w:eastAsia="zh-CN"/>
        </w:rPr>
        <w:t>p/m</w:t>
      </w:r>
      <w:r>
        <w:rPr>
          <w:rFonts w:hint="eastAsia"/>
          <w:vertAlign w:val="superscript"/>
          <w:lang w:eastAsia="zh-CN"/>
        </w:rPr>
        <w:t>3</w:t>
      </w:r>
      <w:r>
        <w:rPr>
          <w:rFonts w:hint="eastAsia"/>
          <w:lang w:eastAsia="zh-CN"/>
        </w:rPr>
        <w:t>）</w:t>
      </w:r>
    </w:p>
    <w:p w14:paraId="4E1C2001" w14:textId="77777777" w:rsidR="00434855" w:rsidRDefault="00431065" w:rsidP="00F469A9">
      <w:pPr>
        <w:spacing w:line="360" w:lineRule="auto"/>
        <w:rPr>
          <w:lang w:eastAsia="zh-CN"/>
        </w:rPr>
      </w:pPr>
      <w:r>
        <w:rPr>
          <w:rFonts w:hint="eastAsia"/>
          <w:lang w:eastAsia="zh-CN"/>
        </w:rPr>
        <w:t xml:space="preserve">3) </w:t>
      </w:r>
      <w:r>
        <w:rPr>
          <w:rFonts w:hint="eastAsia"/>
          <w:lang w:eastAsia="zh-CN"/>
        </w:rPr>
        <w:t>每个测量速度下的相应压降；</w:t>
      </w:r>
    </w:p>
    <w:p w14:paraId="2804B050" w14:textId="77777777" w:rsidR="00434855" w:rsidRDefault="00431065" w:rsidP="00F469A9">
      <w:pPr>
        <w:spacing w:line="360" w:lineRule="auto"/>
        <w:rPr>
          <w:lang w:eastAsia="zh-CN"/>
        </w:rPr>
      </w:pPr>
      <w:r>
        <w:rPr>
          <w:rFonts w:hint="eastAsia"/>
          <w:lang w:eastAsia="zh-CN"/>
        </w:rPr>
        <w:t xml:space="preserve">4) </w:t>
      </w:r>
      <w:r>
        <w:rPr>
          <w:rFonts w:hint="eastAsia"/>
          <w:lang w:eastAsia="zh-CN"/>
        </w:rPr>
        <w:t>测试样品的数量</w:t>
      </w:r>
    </w:p>
    <w:p w14:paraId="56ECC0C2" w14:textId="77777777" w:rsidR="00434855" w:rsidRDefault="00431065" w:rsidP="00F469A9">
      <w:pPr>
        <w:spacing w:line="360" w:lineRule="auto"/>
        <w:rPr>
          <w:lang w:eastAsia="zh-CN"/>
        </w:rPr>
      </w:pPr>
      <w:r>
        <w:rPr>
          <w:rFonts w:hint="eastAsia"/>
          <w:lang w:eastAsia="zh-CN"/>
        </w:rPr>
        <w:t xml:space="preserve">5) </w:t>
      </w:r>
      <w:r>
        <w:rPr>
          <w:rFonts w:hint="eastAsia"/>
          <w:lang w:eastAsia="zh-CN"/>
        </w:rPr>
        <w:t>平均过滤效率的标准偏差；</w:t>
      </w:r>
    </w:p>
    <w:p w14:paraId="53ABA832" w14:textId="77777777" w:rsidR="00434855" w:rsidRDefault="00431065" w:rsidP="00F469A9">
      <w:pPr>
        <w:spacing w:line="360" w:lineRule="auto"/>
        <w:rPr>
          <w:lang w:eastAsia="zh-CN"/>
        </w:rPr>
      </w:pPr>
      <w:r>
        <w:rPr>
          <w:rFonts w:hint="eastAsia"/>
          <w:lang w:eastAsia="zh-CN"/>
        </w:rPr>
        <w:t xml:space="preserve">6) </w:t>
      </w:r>
      <w:r>
        <w:rPr>
          <w:rFonts w:hint="eastAsia"/>
          <w:lang w:eastAsia="zh-CN"/>
        </w:rPr>
        <w:t>最终压降。</w:t>
      </w:r>
    </w:p>
    <w:p w14:paraId="7B605835" w14:textId="77777777" w:rsidR="00434855" w:rsidRDefault="00431065" w:rsidP="00F469A9">
      <w:pPr>
        <w:pStyle w:val="3"/>
        <w:spacing w:line="360" w:lineRule="auto"/>
        <w:rPr>
          <w:lang w:eastAsia="zh-CN"/>
        </w:rPr>
      </w:pPr>
      <w:r>
        <w:rPr>
          <w:lang w:eastAsia="zh-CN"/>
        </w:rPr>
        <w:t>11.3.3</w:t>
      </w:r>
      <w:r>
        <w:rPr>
          <w:rFonts w:hint="eastAsia"/>
          <w:lang w:eastAsia="zh-CN"/>
        </w:rPr>
        <w:t xml:space="preserve">   报告详情</w:t>
      </w:r>
    </w:p>
    <w:p w14:paraId="3A24E57C" w14:textId="77777777" w:rsidR="00434855" w:rsidRDefault="00431065" w:rsidP="00F469A9">
      <w:pPr>
        <w:spacing w:line="360" w:lineRule="auto"/>
        <w:rPr>
          <w:lang w:eastAsia="zh-CN"/>
        </w:rPr>
      </w:pPr>
      <w:r>
        <w:rPr>
          <w:rFonts w:hint="eastAsia"/>
          <w:lang w:eastAsia="zh-CN"/>
        </w:rPr>
        <w:t>报告详情应包括但不限于以下信息。</w:t>
      </w:r>
    </w:p>
    <w:p w14:paraId="3484A62E" w14:textId="77777777" w:rsidR="00434855" w:rsidRDefault="00431065" w:rsidP="00F469A9">
      <w:pPr>
        <w:spacing w:line="360" w:lineRule="auto"/>
        <w:rPr>
          <w:lang w:eastAsia="zh-CN"/>
        </w:rPr>
      </w:pPr>
      <w:r>
        <w:rPr>
          <w:rFonts w:hint="eastAsia"/>
          <w:lang w:eastAsia="zh-CN"/>
        </w:rPr>
        <w:t xml:space="preserve">a) </w:t>
      </w:r>
      <w:r>
        <w:rPr>
          <w:rFonts w:hint="eastAsia"/>
          <w:lang w:eastAsia="zh-CN"/>
        </w:rPr>
        <w:t>测量结果。</w:t>
      </w:r>
      <w:r>
        <w:rPr>
          <w:rFonts w:hint="eastAsia"/>
          <w:lang w:eastAsia="zh-CN"/>
        </w:rPr>
        <w:t xml:space="preserve"> </w:t>
      </w:r>
      <w:r>
        <w:rPr>
          <w:rFonts w:hint="eastAsia"/>
          <w:lang w:eastAsia="zh-CN"/>
        </w:rPr>
        <w:t>必须以表格（摘要页）（见图</w:t>
      </w:r>
      <w:r>
        <w:rPr>
          <w:rFonts w:hint="eastAsia"/>
          <w:lang w:eastAsia="zh-CN"/>
        </w:rPr>
        <w:t xml:space="preserve"> 13</w:t>
      </w:r>
      <w:r>
        <w:rPr>
          <w:rFonts w:hint="eastAsia"/>
          <w:lang w:eastAsia="zh-CN"/>
        </w:rPr>
        <w:t>）和图表（见图</w:t>
      </w:r>
      <w:r>
        <w:rPr>
          <w:rFonts w:hint="eastAsia"/>
          <w:lang w:eastAsia="zh-CN"/>
        </w:rPr>
        <w:t xml:space="preserve"> 14</w:t>
      </w:r>
      <w:r>
        <w:rPr>
          <w:rFonts w:hint="eastAsia"/>
          <w:lang w:eastAsia="zh-CN"/>
        </w:rPr>
        <w:t>）两种形式报告颗粒去除效率的测量结果。</w:t>
      </w:r>
    </w:p>
    <w:p w14:paraId="5FE80E46" w14:textId="77777777" w:rsidR="00434855" w:rsidRDefault="00431065" w:rsidP="00F469A9">
      <w:pPr>
        <w:spacing w:line="360" w:lineRule="auto"/>
        <w:rPr>
          <w:lang w:eastAsia="zh-CN"/>
        </w:rPr>
      </w:pPr>
      <w:r>
        <w:rPr>
          <w:rFonts w:hint="eastAsia"/>
          <w:lang w:eastAsia="zh-CN"/>
        </w:rPr>
        <w:t xml:space="preserve">b) </w:t>
      </w:r>
      <w:r>
        <w:rPr>
          <w:rFonts w:hint="eastAsia"/>
          <w:lang w:eastAsia="zh-CN"/>
        </w:rPr>
        <w:t>每种速度下的压降应以表格（摘要页）和图表形式报告。</w:t>
      </w:r>
    </w:p>
    <w:p w14:paraId="26E700BD" w14:textId="59A60FE8" w:rsidR="007D527E" w:rsidRPr="006F5409" w:rsidRDefault="00431065" w:rsidP="006F5409">
      <w:pPr>
        <w:spacing w:line="360" w:lineRule="auto"/>
        <w:rPr>
          <w:rFonts w:ascii="Arial"/>
          <w:lang w:eastAsia="zh-CN"/>
        </w:rPr>
      </w:pPr>
      <w:r>
        <w:rPr>
          <w:rFonts w:hint="eastAsia"/>
          <w:lang w:eastAsia="zh-CN"/>
        </w:rPr>
        <w:t xml:space="preserve">c) </w:t>
      </w:r>
      <w:r>
        <w:rPr>
          <w:rFonts w:hint="eastAsia"/>
          <w:lang w:eastAsia="zh-CN"/>
        </w:rPr>
        <w:t>结束语。本试验的结果只涉及在本文所述条件下的试验设备。性能结果本身不能定量地用于预测所有</w:t>
      </w:r>
      <w:r>
        <w:rPr>
          <w:rFonts w:hint="eastAsia"/>
          <w:lang w:eastAsia="zh-CN"/>
        </w:rPr>
        <w:t xml:space="preserve"> "</w:t>
      </w:r>
      <w:r>
        <w:rPr>
          <w:rFonts w:hint="eastAsia"/>
          <w:lang w:eastAsia="zh-CN"/>
        </w:rPr>
        <w:t>实际生活</w:t>
      </w:r>
      <w:r>
        <w:rPr>
          <w:rFonts w:hint="eastAsia"/>
          <w:lang w:eastAsia="zh-CN"/>
        </w:rPr>
        <w:t xml:space="preserve"> "</w:t>
      </w:r>
      <w:r>
        <w:rPr>
          <w:rFonts w:hint="eastAsia"/>
          <w:lang w:eastAsia="zh-CN"/>
        </w:rPr>
        <w:t>环境中的过滤性能。</w:t>
      </w:r>
    </w:p>
    <w:tbl>
      <w:tblPr>
        <w:tblW w:w="5018" w:type="pct"/>
        <w:tblBorders>
          <w:top w:val="single" w:sz="12" w:space="0" w:color="231F20"/>
          <w:left w:val="single" w:sz="12" w:space="0" w:color="231F20"/>
          <w:bottom w:val="single" w:sz="12" w:space="0" w:color="231F20"/>
          <w:right w:val="single" w:sz="12" w:space="0" w:color="231F20"/>
          <w:insideH w:val="single" w:sz="4" w:space="0" w:color="231F20"/>
          <w:insideV w:val="single" w:sz="4" w:space="0" w:color="231F20"/>
        </w:tblBorders>
        <w:tblCellMar>
          <w:left w:w="0" w:type="dxa"/>
          <w:right w:w="0" w:type="dxa"/>
        </w:tblCellMar>
        <w:tblLook w:val="04A0" w:firstRow="1" w:lastRow="0" w:firstColumn="1" w:lastColumn="0" w:noHBand="0" w:noVBand="1"/>
      </w:tblPr>
      <w:tblGrid>
        <w:gridCol w:w="1098"/>
        <w:gridCol w:w="618"/>
        <w:gridCol w:w="630"/>
        <w:gridCol w:w="375"/>
        <w:gridCol w:w="251"/>
        <w:gridCol w:w="883"/>
        <w:gridCol w:w="301"/>
        <w:gridCol w:w="89"/>
        <w:gridCol w:w="177"/>
        <w:gridCol w:w="286"/>
        <w:gridCol w:w="472"/>
        <w:gridCol w:w="381"/>
        <w:gridCol w:w="363"/>
        <w:gridCol w:w="147"/>
        <w:gridCol w:w="433"/>
        <w:gridCol w:w="252"/>
        <w:gridCol w:w="776"/>
        <w:gridCol w:w="828"/>
      </w:tblGrid>
      <w:tr w:rsidR="00434855" w14:paraId="5F9C184C" w14:textId="77777777">
        <w:tc>
          <w:tcPr>
            <w:tcW w:w="3098" w:type="pct"/>
            <w:gridSpan w:val="11"/>
            <w:vMerge w:val="restart"/>
            <w:shd w:val="clear" w:color="auto" w:fill="D9D9D9"/>
          </w:tcPr>
          <w:p w14:paraId="56E49BFC" w14:textId="77777777" w:rsidR="00434855" w:rsidRDefault="00434855" w:rsidP="006F5409">
            <w:pPr>
              <w:kinsoku w:val="0"/>
              <w:overflowPunct w:val="0"/>
              <w:spacing w:beforeLines="10" w:before="24" w:afterLines="10" w:after="24" w:line="240" w:lineRule="auto"/>
              <w:ind w:firstLine="360"/>
              <w:rPr>
                <w:sz w:val="18"/>
                <w:szCs w:val="18"/>
                <w:lang w:eastAsia="zh-CN"/>
              </w:rPr>
            </w:pPr>
          </w:p>
          <w:p w14:paraId="1B40EA84" w14:textId="77777777" w:rsidR="00434855" w:rsidRDefault="00434855" w:rsidP="006F5409">
            <w:pPr>
              <w:kinsoku w:val="0"/>
              <w:overflowPunct w:val="0"/>
              <w:spacing w:beforeLines="10" w:before="24" w:afterLines="10" w:after="24" w:line="240" w:lineRule="auto"/>
              <w:ind w:firstLine="360"/>
              <w:rPr>
                <w:sz w:val="18"/>
                <w:szCs w:val="18"/>
                <w:lang w:eastAsia="zh-CN"/>
              </w:rPr>
            </w:pPr>
          </w:p>
          <w:p w14:paraId="247186DF" w14:textId="77777777" w:rsidR="00434855" w:rsidRDefault="00431065" w:rsidP="006F5409">
            <w:pPr>
              <w:kinsoku w:val="0"/>
              <w:overflowPunct w:val="0"/>
              <w:spacing w:beforeLines="10" w:before="24" w:afterLines="10" w:after="24" w:line="240" w:lineRule="auto"/>
              <w:ind w:firstLineChars="5" w:firstLine="9"/>
              <w:jc w:val="left"/>
            </w:pPr>
            <w:r>
              <w:rPr>
                <w:rFonts w:hint="eastAsia"/>
                <w:bCs/>
                <w:sz w:val="18"/>
                <w:szCs w:val="18"/>
              </w:rPr>
              <w:t>试验报告</w:t>
            </w:r>
            <w:r>
              <w:rPr>
                <w:bCs/>
                <w:sz w:val="18"/>
                <w:szCs w:val="18"/>
              </w:rPr>
              <w:t>—</w:t>
            </w:r>
            <w:r>
              <w:rPr>
                <w:rFonts w:hint="eastAsia"/>
                <w:bCs/>
                <w:sz w:val="18"/>
                <w:szCs w:val="18"/>
              </w:rPr>
              <w:t>汇总信息</w:t>
            </w:r>
          </w:p>
        </w:tc>
        <w:tc>
          <w:tcPr>
            <w:tcW w:w="1406" w:type="pct"/>
            <w:gridSpan w:val="6"/>
            <w:shd w:val="clear" w:color="auto" w:fill="D9D9D9"/>
          </w:tcPr>
          <w:p w14:paraId="324FE657" w14:textId="77777777" w:rsidR="00434855" w:rsidRDefault="00431065" w:rsidP="006F5409">
            <w:pPr>
              <w:kinsoku w:val="0"/>
              <w:overflowPunct w:val="0"/>
              <w:spacing w:beforeLines="10" w:before="24" w:afterLines="10" w:after="24" w:line="240" w:lineRule="auto"/>
              <w:ind w:firstLineChars="5" w:firstLine="9"/>
              <w:jc w:val="left"/>
              <w:rPr>
                <w:spacing w:val="-2"/>
                <w:sz w:val="18"/>
                <w:szCs w:val="18"/>
              </w:rPr>
            </w:pPr>
            <w:r>
              <w:rPr>
                <w:rFonts w:hint="eastAsia"/>
                <w:spacing w:val="-2"/>
                <w:sz w:val="18"/>
                <w:szCs w:val="18"/>
              </w:rPr>
              <w:t>检测单位</w:t>
            </w:r>
          </w:p>
        </w:tc>
        <w:tc>
          <w:tcPr>
            <w:tcW w:w="494" w:type="pct"/>
          </w:tcPr>
          <w:p w14:paraId="3E445C77" w14:textId="77777777" w:rsidR="00434855" w:rsidRDefault="00434855" w:rsidP="006F5409">
            <w:pPr>
              <w:spacing w:beforeLines="10" w:before="24" w:afterLines="10" w:after="24" w:line="240" w:lineRule="auto"/>
              <w:ind w:firstLine="360"/>
              <w:rPr>
                <w:sz w:val="18"/>
                <w:szCs w:val="18"/>
              </w:rPr>
            </w:pPr>
          </w:p>
        </w:tc>
      </w:tr>
      <w:tr w:rsidR="00434855" w14:paraId="23AB9CBF" w14:textId="77777777">
        <w:tc>
          <w:tcPr>
            <w:tcW w:w="3098" w:type="pct"/>
            <w:gridSpan w:val="11"/>
            <w:vMerge/>
            <w:shd w:val="clear" w:color="auto" w:fill="D9D9D9"/>
          </w:tcPr>
          <w:p w14:paraId="025CF800" w14:textId="77777777" w:rsidR="00434855" w:rsidRDefault="00434855" w:rsidP="006F5409">
            <w:pPr>
              <w:spacing w:beforeLines="10" w:before="24" w:afterLines="10" w:after="24" w:line="240" w:lineRule="auto"/>
              <w:ind w:firstLine="360"/>
              <w:rPr>
                <w:sz w:val="18"/>
                <w:szCs w:val="18"/>
              </w:rPr>
            </w:pPr>
          </w:p>
        </w:tc>
        <w:tc>
          <w:tcPr>
            <w:tcW w:w="533" w:type="pct"/>
            <w:gridSpan w:val="3"/>
            <w:shd w:val="clear" w:color="auto" w:fill="D9D9D9"/>
          </w:tcPr>
          <w:p w14:paraId="43A2CA0D" w14:textId="77777777" w:rsidR="00434855" w:rsidRDefault="00431065" w:rsidP="006F5409">
            <w:pPr>
              <w:kinsoku w:val="0"/>
              <w:overflowPunct w:val="0"/>
              <w:spacing w:beforeLines="10" w:before="24" w:afterLines="10" w:after="24" w:line="240" w:lineRule="auto"/>
              <w:ind w:firstLineChars="5" w:firstLine="9"/>
              <w:jc w:val="left"/>
              <w:rPr>
                <w:bCs/>
                <w:sz w:val="18"/>
                <w:szCs w:val="18"/>
              </w:rPr>
            </w:pPr>
            <w:r>
              <w:rPr>
                <w:rFonts w:hint="eastAsia"/>
                <w:bCs/>
                <w:sz w:val="18"/>
                <w:szCs w:val="18"/>
              </w:rPr>
              <w:t>名称：</w:t>
            </w:r>
          </w:p>
        </w:tc>
        <w:tc>
          <w:tcPr>
            <w:tcW w:w="1368" w:type="pct"/>
            <w:gridSpan w:val="4"/>
          </w:tcPr>
          <w:p w14:paraId="572E3B73" w14:textId="77777777" w:rsidR="00434855" w:rsidRDefault="00434855" w:rsidP="006F5409">
            <w:pPr>
              <w:spacing w:beforeLines="10" w:before="24" w:afterLines="10" w:after="24" w:line="240" w:lineRule="auto"/>
              <w:ind w:firstLine="360"/>
              <w:rPr>
                <w:sz w:val="18"/>
                <w:szCs w:val="18"/>
              </w:rPr>
            </w:pPr>
          </w:p>
        </w:tc>
      </w:tr>
      <w:tr w:rsidR="00434855" w14:paraId="4AC60A82" w14:textId="77777777">
        <w:tc>
          <w:tcPr>
            <w:tcW w:w="3098" w:type="pct"/>
            <w:gridSpan w:val="11"/>
            <w:vMerge/>
            <w:shd w:val="clear" w:color="auto" w:fill="D9D9D9"/>
          </w:tcPr>
          <w:p w14:paraId="09A9096E" w14:textId="77777777" w:rsidR="00434855" w:rsidRDefault="00434855" w:rsidP="006F5409">
            <w:pPr>
              <w:spacing w:beforeLines="10" w:before="24" w:afterLines="10" w:after="24" w:line="240" w:lineRule="auto"/>
              <w:ind w:firstLine="360"/>
              <w:rPr>
                <w:sz w:val="18"/>
                <w:szCs w:val="18"/>
              </w:rPr>
            </w:pPr>
          </w:p>
        </w:tc>
        <w:tc>
          <w:tcPr>
            <w:tcW w:w="533" w:type="pct"/>
            <w:gridSpan w:val="3"/>
            <w:shd w:val="clear" w:color="auto" w:fill="D9D9D9"/>
          </w:tcPr>
          <w:p w14:paraId="34DB83B9" w14:textId="77777777" w:rsidR="00434855" w:rsidRDefault="00431065" w:rsidP="006F5409">
            <w:pPr>
              <w:kinsoku w:val="0"/>
              <w:overflowPunct w:val="0"/>
              <w:spacing w:beforeLines="10" w:before="24" w:afterLines="10" w:after="24" w:line="240" w:lineRule="auto"/>
              <w:ind w:firstLineChars="5" w:firstLine="9"/>
              <w:jc w:val="left"/>
              <w:rPr>
                <w:bCs/>
                <w:sz w:val="18"/>
                <w:szCs w:val="18"/>
              </w:rPr>
            </w:pPr>
            <w:r>
              <w:rPr>
                <w:rFonts w:hint="eastAsia"/>
                <w:bCs/>
                <w:sz w:val="18"/>
                <w:szCs w:val="18"/>
              </w:rPr>
              <w:t>地址：</w:t>
            </w:r>
          </w:p>
        </w:tc>
        <w:tc>
          <w:tcPr>
            <w:tcW w:w="1368" w:type="pct"/>
            <w:gridSpan w:val="4"/>
          </w:tcPr>
          <w:p w14:paraId="645923FA" w14:textId="77777777" w:rsidR="00434855" w:rsidRDefault="00434855" w:rsidP="006F5409">
            <w:pPr>
              <w:spacing w:beforeLines="10" w:before="24" w:afterLines="10" w:after="24" w:line="240" w:lineRule="auto"/>
              <w:ind w:firstLine="360"/>
              <w:rPr>
                <w:sz w:val="18"/>
                <w:szCs w:val="18"/>
              </w:rPr>
            </w:pPr>
          </w:p>
        </w:tc>
      </w:tr>
      <w:tr w:rsidR="00434855" w14:paraId="769586B0" w14:textId="77777777">
        <w:tc>
          <w:tcPr>
            <w:tcW w:w="3098" w:type="pct"/>
            <w:gridSpan w:val="11"/>
            <w:vMerge/>
            <w:shd w:val="clear" w:color="auto" w:fill="D9D9D9"/>
          </w:tcPr>
          <w:p w14:paraId="2A8DEB27" w14:textId="77777777" w:rsidR="00434855" w:rsidRDefault="00434855" w:rsidP="006F5409">
            <w:pPr>
              <w:spacing w:beforeLines="10" w:before="24" w:afterLines="10" w:after="24" w:line="240" w:lineRule="auto"/>
              <w:ind w:firstLine="360"/>
              <w:rPr>
                <w:sz w:val="18"/>
                <w:szCs w:val="18"/>
              </w:rPr>
            </w:pPr>
          </w:p>
        </w:tc>
        <w:tc>
          <w:tcPr>
            <w:tcW w:w="533" w:type="pct"/>
            <w:gridSpan w:val="3"/>
            <w:shd w:val="clear" w:color="auto" w:fill="D9D9D9"/>
          </w:tcPr>
          <w:p w14:paraId="21830D6A" w14:textId="77777777" w:rsidR="00434855" w:rsidRDefault="00431065" w:rsidP="006F5409">
            <w:pPr>
              <w:kinsoku w:val="0"/>
              <w:overflowPunct w:val="0"/>
              <w:spacing w:beforeLines="10" w:before="24" w:afterLines="10" w:after="24" w:line="240" w:lineRule="auto"/>
              <w:ind w:firstLineChars="5" w:firstLine="9"/>
              <w:jc w:val="left"/>
              <w:rPr>
                <w:bCs/>
                <w:sz w:val="18"/>
                <w:szCs w:val="18"/>
              </w:rPr>
            </w:pPr>
            <w:r>
              <w:rPr>
                <w:rFonts w:hint="eastAsia"/>
                <w:bCs/>
                <w:sz w:val="18"/>
                <w:szCs w:val="18"/>
              </w:rPr>
              <w:t>电话：</w:t>
            </w:r>
          </w:p>
        </w:tc>
        <w:tc>
          <w:tcPr>
            <w:tcW w:w="1368" w:type="pct"/>
            <w:gridSpan w:val="4"/>
          </w:tcPr>
          <w:p w14:paraId="3BA6519B" w14:textId="77777777" w:rsidR="00434855" w:rsidRDefault="00434855" w:rsidP="006F5409">
            <w:pPr>
              <w:spacing w:beforeLines="10" w:before="24" w:afterLines="10" w:after="24" w:line="240" w:lineRule="auto"/>
              <w:ind w:firstLine="360"/>
              <w:rPr>
                <w:sz w:val="18"/>
                <w:szCs w:val="18"/>
              </w:rPr>
            </w:pPr>
          </w:p>
        </w:tc>
      </w:tr>
      <w:tr w:rsidR="00434855" w14:paraId="4B449D9E" w14:textId="77777777">
        <w:tc>
          <w:tcPr>
            <w:tcW w:w="5000" w:type="pct"/>
            <w:gridSpan w:val="18"/>
          </w:tcPr>
          <w:p w14:paraId="615D16E8" w14:textId="77777777" w:rsidR="00434855" w:rsidRDefault="00431065" w:rsidP="006F5409">
            <w:pPr>
              <w:kinsoku w:val="0"/>
              <w:overflowPunct w:val="0"/>
              <w:spacing w:beforeLines="10" w:before="24" w:afterLines="10" w:after="24" w:line="240" w:lineRule="auto"/>
              <w:ind w:firstLineChars="5" w:firstLine="9"/>
              <w:jc w:val="center"/>
              <w:rPr>
                <w:sz w:val="18"/>
                <w:szCs w:val="18"/>
              </w:rPr>
            </w:pPr>
            <w:r>
              <w:rPr>
                <w:rFonts w:hint="eastAsia"/>
                <w:bCs/>
                <w:sz w:val="18"/>
                <w:szCs w:val="18"/>
              </w:rPr>
              <w:t>基本信息</w:t>
            </w:r>
          </w:p>
        </w:tc>
      </w:tr>
      <w:tr w:rsidR="00434855" w14:paraId="12967BD6" w14:textId="77777777">
        <w:tc>
          <w:tcPr>
            <w:tcW w:w="1404" w:type="pct"/>
            <w:gridSpan w:val="3"/>
            <w:shd w:val="clear" w:color="auto" w:fill="D9D9D9"/>
          </w:tcPr>
          <w:p w14:paraId="225FA059" w14:textId="77777777" w:rsidR="00434855" w:rsidRDefault="00431065" w:rsidP="006F5409">
            <w:pPr>
              <w:kinsoku w:val="0"/>
              <w:overflowPunct w:val="0"/>
              <w:spacing w:beforeLines="10" w:before="24" w:afterLines="10" w:after="24" w:line="240" w:lineRule="auto"/>
              <w:ind w:firstLineChars="5" w:firstLine="9"/>
              <w:jc w:val="left"/>
              <w:rPr>
                <w:bCs/>
                <w:sz w:val="18"/>
                <w:szCs w:val="18"/>
              </w:rPr>
            </w:pPr>
            <w:r>
              <w:rPr>
                <w:rFonts w:hint="eastAsia"/>
                <w:bCs/>
                <w:sz w:val="18"/>
                <w:szCs w:val="18"/>
              </w:rPr>
              <w:t>滤料参考编号：</w:t>
            </w:r>
          </w:p>
        </w:tc>
        <w:tc>
          <w:tcPr>
            <w:tcW w:w="1135" w:type="pct"/>
            <w:gridSpan w:val="5"/>
          </w:tcPr>
          <w:p w14:paraId="49974A07" w14:textId="77777777" w:rsidR="00434855" w:rsidRDefault="00434855" w:rsidP="006F5409">
            <w:pPr>
              <w:spacing w:beforeLines="10" w:before="24" w:afterLines="10" w:after="24" w:line="240" w:lineRule="auto"/>
              <w:ind w:firstLine="360"/>
              <w:rPr>
                <w:sz w:val="18"/>
                <w:szCs w:val="18"/>
              </w:rPr>
            </w:pPr>
          </w:p>
        </w:tc>
        <w:tc>
          <w:tcPr>
            <w:tcW w:w="1351" w:type="pct"/>
            <w:gridSpan w:val="7"/>
            <w:shd w:val="clear" w:color="auto" w:fill="D9D9D9"/>
          </w:tcPr>
          <w:p w14:paraId="4BFFC443" w14:textId="77777777" w:rsidR="00434855" w:rsidRDefault="00431065" w:rsidP="006F5409">
            <w:pPr>
              <w:kinsoku w:val="0"/>
              <w:overflowPunct w:val="0"/>
              <w:spacing w:beforeLines="10" w:before="24" w:afterLines="10" w:after="24" w:line="240" w:lineRule="auto"/>
              <w:ind w:firstLineChars="5" w:firstLine="9"/>
              <w:jc w:val="left"/>
              <w:rPr>
                <w:bCs/>
                <w:sz w:val="18"/>
                <w:szCs w:val="18"/>
              </w:rPr>
            </w:pPr>
            <w:r>
              <w:rPr>
                <w:rFonts w:hint="eastAsia"/>
                <w:bCs/>
                <w:sz w:val="18"/>
                <w:szCs w:val="18"/>
              </w:rPr>
              <w:t>试验日期：</w:t>
            </w:r>
          </w:p>
        </w:tc>
        <w:tc>
          <w:tcPr>
            <w:tcW w:w="1108" w:type="pct"/>
            <w:gridSpan w:val="3"/>
          </w:tcPr>
          <w:p w14:paraId="2E191063" w14:textId="77777777" w:rsidR="00434855" w:rsidRDefault="00434855" w:rsidP="006F5409">
            <w:pPr>
              <w:spacing w:beforeLines="10" w:before="24" w:afterLines="10" w:after="24" w:line="240" w:lineRule="auto"/>
              <w:ind w:firstLine="360"/>
              <w:rPr>
                <w:sz w:val="18"/>
                <w:szCs w:val="18"/>
              </w:rPr>
            </w:pPr>
          </w:p>
        </w:tc>
      </w:tr>
      <w:tr w:rsidR="00434855" w14:paraId="4763B4AD" w14:textId="77777777">
        <w:tc>
          <w:tcPr>
            <w:tcW w:w="1404" w:type="pct"/>
            <w:gridSpan w:val="3"/>
            <w:shd w:val="clear" w:color="auto" w:fill="D9D9D9"/>
          </w:tcPr>
          <w:p w14:paraId="32197A5D" w14:textId="77777777" w:rsidR="00434855" w:rsidRDefault="00431065" w:rsidP="006F5409">
            <w:pPr>
              <w:kinsoku w:val="0"/>
              <w:overflowPunct w:val="0"/>
              <w:spacing w:beforeLines="10" w:before="24" w:afterLines="10" w:after="24" w:line="240" w:lineRule="auto"/>
              <w:ind w:firstLineChars="5" w:firstLine="9"/>
              <w:jc w:val="left"/>
              <w:rPr>
                <w:bCs/>
                <w:sz w:val="18"/>
                <w:szCs w:val="18"/>
              </w:rPr>
            </w:pPr>
            <w:r>
              <w:rPr>
                <w:rFonts w:hint="eastAsia"/>
                <w:bCs/>
                <w:sz w:val="18"/>
                <w:szCs w:val="18"/>
              </w:rPr>
              <w:t>试验编号：</w:t>
            </w:r>
          </w:p>
        </w:tc>
        <w:tc>
          <w:tcPr>
            <w:tcW w:w="1135" w:type="pct"/>
            <w:gridSpan w:val="5"/>
          </w:tcPr>
          <w:p w14:paraId="16780F6A" w14:textId="77777777" w:rsidR="00434855" w:rsidRDefault="00434855" w:rsidP="006F5409">
            <w:pPr>
              <w:spacing w:beforeLines="10" w:before="24" w:afterLines="10" w:after="24" w:line="240" w:lineRule="auto"/>
              <w:ind w:firstLine="360"/>
              <w:rPr>
                <w:sz w:val="18"/>
                <w:szCs w:val="18"/>
              </w:rPr>
            </w:pPr>
          </w:p>
        </w:tc>
        <w:tc>
          <w:tcPr>
            <w:tcW w:w="1351" w:type="pct"/>
            <w:gridSpan w:val="7"/>
            <w:shd w:val="clear" w:color="auto" w:fill="D9D9D9"/>
          </w:tcPr>
          <w:p w14:paraId="16F40FE1" w14:textId="77777777" w:rsidR="00434855" w:rsidRDefault="00431065" w:rsidP="006F5409">
            <w:pPr>
              <w:kinsoku w:val="0"/>
              <w:overflowPunct w:val="0"/>
              <w:spacing w:beforeLines="10" w:before="24" w:afterLines="10" w:after="24" w:line="240" w:lineRule="auto"/>
              <w:ind w:firstLineChars="5" w:firstLine="9"/>
              <w:jc w:val="left"/>
              <w:rPr>
                <w:bCs/>
                <w:sz w:val="18"/>
                <w:szCs w:val="18"/>
              </w:rPr>
            </w:pPr>
            <w:r>
              <w:rPr>
                <w:rFonts w:hint="eastAsia"/>
                <w:bCs/>
                <w:sz w:val="18"/>
                <w:szCs w:val="18"/>
              </w:rPr>
              <w:t>操作员：</w:t>
            </w:r>
          </w:p>
        </w:tc>
        <w:tc>
          <w:tcPr>
            <w:tcW w:w="1108" w:type="pct"/>
            <w:gridSpan w:val="3"/>
          </w:tcPr>
          <w:p w14:paraId="2C11F153" w14:textId="77777777" w:rsidR="00434855" w:rsidRDefault="00434855" w:rsidP="006F5409">
            <w:pPr>
              <w:spacing w:beforeLines="10" w:before="24" w:afterLines="10" w:after="24" w:line="240" w:lineRule="auto"/>
              <w:ind w:firstLine="360"/>
              <w:rPr>
                <w:sz w:val="18"/>
                <w:szCs w:val="18"/>
              </w:rPr>
            </w:pPr>
          </w:p>
        </w:tc>
      </w:tr>
      <w:tr w:rsidR="00434855" w14:paraId="2C7A6E62" w14:textId="77777777">
        <w:tc>
          <w:tcPr>
            <w:tcW w:w="5000" w:type="pct"/>
            <w:gridSpan w:val="18"/>
          </w:tcPr>
          <w:p w14:paraId="57171B2D" w14:textId="77777777" w:rsidR="00434855" w:rsidRDefault="00434855" w:rsidP="006F5409">
            <w:pPr>
              <w:kinsoku w:val="0"/>
              <w:overflowPunct w:val="0"/>
              <w:spacing w:beforeLines="10" w:before="24" w:afterLines="10" w:after="24" w:line="240" w:lineRule="auto"/>
              <w:ind w:firstLineChars="0" w:firstLine="352"/>
              <w:rPr>
                <w:spacing w:val="-2"/>
                <w:sz w:val="18"/>
                <w:szCs w:val="18"/>
              </w:rPr>
            </w:pPr>
          </w:p>
        </w:tc>
      </w:tr>
      <w:tr w:rsidR="00434855" w14:paraId="55B43D5A" w14:textId="77777777">
        <w:tc>
          <w:tcPr>
            <w:tcW w:w="1404" w:type="pct"/>
            <w:gridSpan w:val="3"/>
            <w:shd w:val="clear" w:color="auto" w:fill="D9D9D9"/>
          </w:tcPr>
          <w:p w14:paraId="6FE961B1" w14:textId="77777777" w:rsidR="00434855" w:rsidRDefault="00431065" w:rsidP="006F5409">
            <w:pPr>
              <w:kinsoku w:val="0"/>
              <w:overflowPunct w:val="0"/>
              <w:spacing w:beforeLines="10" w:before="24" w:afterLines="10" w:after="24" w:line="240" w:lineRule="auto"/>
              <w:ind w:firstLineChars="0" w:firstLine="15"/>
              <w:rPr>
                <w:spacing w:val="-2"/>
                <w:sz w:val="18"/>
                <w:szCs w:val="18"/>
              </w:rPr>
            </w:pPr>
            <w:r>
              <w:rPr>
                <w:rFonts w:hint="eastAsia"/>
                <w:spacing w:val="-2"/>
                <w:sz w:val="18"/>
                <w:szCs w:val="18"/>
              </w:rPr>
              <w:t>样本数：</w:t>
            </w:r>
          </w:p>
        </w:tc>
        <w:tc>
          <w:tcPr>
            <w:tcW w:w="1240" w:type="pct"/>
            <w:gridSpan w:val="6"/>
          </w:tcPr>
          <w:p w14:paraId="6755B710" w14:textId="77777777" w:rsidR="00434855" w:rsidRDefault="00434855" w:rsidP="006F5409">
            <w:pPr>
              <w:spacing w:beforeLines="10" w:before="24" w:afterLines="10" w:after="24" w:line="240" w:lineRule="auto"/>
              <w:ind w:firstLineChars="0" w:firstLine="352"/>
              <w:rPr>
                <w:spacing w:val="-2"/>
                <w:sz w:val="18"/>
                <w:szCs w:val="18"/>
              </w:rPr>
            </w:pPr>
          </w:p>
        </w:tc>
        <w:tc>
          <w:tcPr>
            <w:tcW w:w="1860" w:type="pct"/>
            <w:gridSpan w:val="8"/>
            <w:shd w:val="clear" w:color="auto" w:fill="D9D9D9"/>
          </w:tcPr>
          <w:p w14:paraId="5E5CD314" w14:textId="77777777" w:rsidR="00434855" w:rsidRDefault="00431065" w:rsidP="006F5409">
            <w:pPr>
              <w:kinsoku w:val="0"/>
              <w:overflowPunct w:val="0"/>
              <w:spacing w:beforeLines="10" w:before="24" w:afterLines="10" w:after="24" w:line="240" w:lineRule="auto"/>
              <w:ind w:firstLineChars="0" w:firstLine="0"/>
              <w:rPr>
                <w:spacing w:val="1"/>
                <w:sz w:val="18"/>
                <w:szCs w:val="18"/>
                <w:lang w:eastAsia="zh-CN"/>
              </w:rPr>
            </w:pPr>
            <w:r>
              <w:rPr>
                <w:rFonts w:hint="eastAsia"/>
                <w:spacing w:val="1"/>
                <w:sz w:val="18"/>
                <w:szCs w:val="18"/>
                <w:lang w:eastAsia="zh-CN"/>
              </w:rPr>
              <w:t>样本尺寸规格（直径</w:t>
            </w:r>
            <w:r>
              <w:rPr>
                <w:spacing w:val="1"/>
                <w:sz w:val="18"/>
                <w:szCs w:val="18"/>
                <w:lang w:eastAsia="zh-CN"/>
              </w:rPr>
              <w:t xml:space="preserve">x </w:t>
            </w:r>
            <w:r>
              <w:rPr>
                <w:rFonts w:hint="eastAsia"/>
                <w:spacing w:val="1"/>
                <w:sz w:val="18"/>
                <w:szCs w:val="18"/>
                <w:lang w:eastAsia="zh-CN"/>
              </w:rPr>
              <w:t>厚度）（</w:t>
            </w:r>
            <w:r>
              <w:rPr>
                <w:spacing w:val="1"/>
                <w:sz w:val="18"/>
                <w:szCs w:val="18"/>
                <w:lang w:eastAsia="zh-CN"/>
              </w:rPr>
              <w:t>mm</w:t>
            </w:r>
            <w:r>
              <w:rPr>
                <w:rFonts w:hint="eastAsia"/>
                <w:spacing w:val="1"/>
                <w:sz w:val="18"/>
                <w:szCs w:val="18"/>
                <w:lang w:eastAsia="zh-CN"/>
              </w:rPr>
              <w:t>）：</w:t>
            </w:r>
          </w:p>
        </w:tc>
        <w:tc>
          <w:tcPr>
            <w:tcW w:w="494" w:type="pct"/>
          </w:tcPr>
          <w:p w14:paraId="2A1A802E" w14:textId="77777777" w:rsidR="00434855" w:rsidRDefault="00434855" w:rsidP="006F5409">
            <w:pPr>
              <w:spacing w:beforeLines="10" w:before="24" w:afterLines="10" w:after="24" w:line="240" w:lineRule="auto"/>
              <w:ind w:firstLineChars="0" w:firstLine="352"/>
              <w:rPr>
                <w:spacing w:val="-2"/>
                <w:sz w:val="18"/>
                <w:szCs w:val="18"/>
                <w:lang w:eastAsia="zh-CN"/>
              </w:rPr>
            </w:pPr>
          </w:p>
        </w:tc>
      </w:tr>
      <w:tr w:rsidR="00434855" w14:paraId="4BE1A4ED" w14:textId="77777777">
        <w:tc>
          <w:tcPr>
            <w:tcW w:w="1404" w:type="pct"/>
            <w:gridSpan w:val="3"/>
            <w:shd w:val="clear" w:color="auto" w:fill="D9D9D9"/>
          </w:tcPr>
          <w:p w14:paraId="7EA27AF6" w14:textId="77777777" w:rsidR="00434855" w:rsidRDefault="00431065" w:rsidP="006F5409">
            <w:pPr>
              <w:kinsoku w:val="0"/>
              <w:overflowPunct w:val="0"/>
              <w:spacing w:beforeLines="10" w:before="24" w:afterLines="10" w:after="24" w:line="240" w:lineRule="auto"/>
              <w:ind w:firstLineChars="0" w:firstLine="15"/>
              <w:rPr>
                <w:spacing w:val="-2"/>
                <w:sz w:val="18"/>
                <w:szCs w:val="18"/>
              </w:rPr>
            </w:pPr>
            <w:r>
              <w:rPr>
                <w:rFonts w:hint="eastAsia"/>
                <w:spacing w:val="-2"/>
                <w:sz w:val="18"/>
                <w:szCs w:val="18"/>
              </w:rPr>
              <w:t>制造商：</w:t>
            </w:r>
          </w:p>
        </w:tc>
        <w:tc>
          <w:tcPr>
            <w:tcW w:w="1240" w:type="pct"/>
            <w:gridSpan w:val="6"/>
          </w:tcPr>
          <w:p w14:paraId="3A542455" w14:textId="77777777" w:rsidR="00434855" w:rsidRDefault="00434855" w:rsidP="006F5409">
            <w:pPr>
              <w:spacing w:beforeLines="10" w:before="24" w:afterLines="10" w:after="24" w:line="240" w:lineRule="auto"/>
              <w:ind w:firstLineChars="0" w:firstLine="352"/>
              <w:rPr>
                <w:spacing w:val="-2"/>
                <w:sz w:val="18"/>
                <w:szCs w:val="18"/>
              </w:rPr>
            </w:pPr>
          </w:p>
        </w:tc>
        <w:tc>
          <w:tcPr>
            <w:tcW w:w="1860" w:type="pct"/>
            <w:gridSpan w:val="8"/>
            <w:shd w:val="clear" w:color="auto" w:fill="D9D9D9"/>
          </w:tcPr>
          <w:p w14:paraId="4902992F" w14:textId="77777777" w:rsidR="00434855" w:rsidRDefault="00431065" w:rsidP="006F5409">
            <w:pPr>
              <w:kinsoku w:val="0"/>
              <w:overflowPunct w:val="0"/>
              <w:spacing w:beforeLines="10" w:before="24" w:afterLines="10" w:after="24" w:line="240" w:lineRule="auto"/>
              <w:ind w:firstLineChars="0" w:firstLine="0"/>
              <w:rPr>
                <w:spacing w:val="1"/>
                <w:sz w:val="18"/>
                <w:szCs w:val="18"/>
                <w:lang w:eastAsia="zh-CN"/>
              </w:rPr>
            </w:pPr>
            <w:r>
              <w:rPr>
                <w:rFonts w:hint="eastAsia"/>
                <w:spacing w:val="1"/>
                <w:sz w:val="18"/>
                <w:szCs w:val="18"/>
                <w:lang w:eastAsia="zh-CN"/>
              </w:rPr>
              <w:t>净有效滤料面积（</w:t>
            </w:r>
            <w:r>
              <w:rPr>
                <w:spacing w:val="1"/>
                <w:sz w:val="18"/>
                <w:szCs w:val="18"/>
                <w:lang w:eastAsia="zh-CN"/>
              </w:rPr>
              <w:t>m2</w:t>
            </w:r>
            <w:r>
              <w:rPr>
                <w:rFonts w:hint="eastAsia"/>
                <w:spacing w:val="1"/>
                <w:sz w:val="18"/>
                <w:szCs w:val="18"/>
                <w:lang w:eastAsia="zh-CN"/>
              </w:rPr>
              <w:t>）：</w:t>
            </w:r>
          </w:p>
        </w:tc>
        <w:tc>
          <w:tcPr>
            <w:tcW w:w="494" w:type="pct"/>
          </w:tcPr>
          <w:p w14:paraId="03BB84C8" w14:textId="77777777" w:rsidR="00434855" w:rsidRDefault="00434855" w:rsidP="006F5409">
            <w:pPr>
              <w:spacing w:beforeLines="10" w:before="24" w:afterLines="10" w:after="24" w:line="240" w:lineRule="auto"/>
              <w:ind w:firstLineChars="0" w:firstLine="352"/>
              <w:rPr>
                <w:spacing w:val="-2"/>
                <w:sz w:val="18"/>
                <w:szCs w:val="18"/>
                <w:lang w:eastAsia="zh-CN"/>
              </w:rPr>
            </w:pPr>
          </w:p>
        </w:tc>
      </w:tr>
      <w:tr w:rsidR="00434855" w14:paraId="6182E691" w14:textId="77777777">
        <w:tc>
          <w:tcPr>
            <w:tcW w:w="1404" w:type="pct"/>
            <w:gridSpan w:val="3"/>
            <w:shd w:val="clear" w:color="auto" w:fill="D9D9D9"/>
          </w:tcPr>
          <w:p w14:paraId="2A8101C0" w14:textId="77777777" w:rsidR="00434855" w:rsidRDefault="00431065" w:rsidP="006F5409">
            <w:pPr>
              <w:kinsoku w:val="0"/>
              <w:overflowPunct w:val="0"/>
              <w:spacing w:beforeLines="10" w:before="24" w:afterLines="10" w:after="24" w:line="240" w:lineRule="auto"/>
              <w:ind w:firstLineChars="0" w:firstLine="15"/>
              <w:rPr>
                <w:spacing w:val="-2"/>
                <w:sz w:val="18"/>
                <w:szCs w:val="18"/>
              </w:rPr>
            </w:pPr>
            <w:r>
              <w:rPr>
                <w:rFonts w:hint="eastAsia"/>
                <w:spacing w:val="-2"/>
                <w:sz w:val="18"/>
                <w:szCs w:val="18"/>
              </w:rPr>
              <w:t>滤料类型：</w:t>
            </w:r>
          </w:p>
        </w:tc>
        <w:tc>
          <w:tcPr>
            <w:tcW w:w="1240" w:type="pct"/>
            <w:gridSpan w:val="6"/>
          </w:tcPr>
          <w:p w14:paraId="322CDA93" w14:textId="77777777" w:rsidR="00434855" w:rsidRDefault="00434855" w:rsidP="006F5409">
            <w:pPr>
              <w:spacing w:beforeLines="10" w:before="24" w:afterLines="10" w:after="24" w:line="240" w:lineRule="auto"/>
              <w:ind w:firstLineChars="0" w:firstLine="352"/>
              <w:rPr>
                <w:spacing w:val="-2"/>
                <w:sz w:val="18"/>
                <w:szCs w:val="18"/>
              </w:rPr>
            </w:pPr>
          </w:p>
        </w:tc>
        <w:tc>
          <w:tcPr>
            <w:tcW w:w="1860" w:type="pct"/>
            <w:gridSpan w:val="8"/>
            <w:shd w:val="clear" w:color="auto" w:fill="D9D9D9"/>
          </w:tcPr>
          <w:p w14:paraId="7DC9F93D" w14:textId="77777777" w:rsidR="00434855" w:rsidRDefault="00431065" w:rsidP="006F5409">
            <w:pPr>
              <w:kinsoku w:val="0"/>
              <w:overflowPunct w:val="0"/>
              <w:spacing w:beforeLines="10" w:before="24" w:afterLines="10" w:after="24" w:line="240" w:lineRule="auto"/>
              <w:ind w:firstLineChars="0" w:firstLine="0"/>
              <w:rPr>
                <w:spacing w:val="1"/>
                <w:sz w:val="18"/>
                <w:szCs w:val="18"/>
              </w:rPr>
            </w:pPr>
            <w:r>
              <w:rPr>
                <w:rFonts w:hint="eastAsia"/>
                <w:spacing w:val="1"/>
                <w:sz w:val="18"/>
                <w:szCs w:val="18"/>
              </w:rPr>
              <w:t>滤料处理</w:t>
            </w:r>
            <w:r>
              <w:rPr>
                <w:spacing w:val="1"/>
                <w:sz w:val="18"/>
                <w:szCs w:val="18"/>
              </w:rPr>
              <w:t>/</w:t>
            </w:r>
            <w:r>
              <w:rPr>
                <w:rFonts w:hint="eastAsia"/>
                <w:spacing w:val="1"/>
                <w:sz w:val="18"/>
                <w:szCs w:val="18"/>
              </w:rPr>
              <w:t>覆层：</w:t>
            </w:r>
          </w:p>
        </w:tc>
        <w:tc>
          <w:tcPr>
            <w:tcW w:w="494" w:type="pct"/>
          </w:tcPr>
          <w:p w14:paraId="486B9012" w14:textId="77777777" w:rsidR="00434855" w:rsidRDefault="00434855" w:rsidP="006F5409">
            <w:pPr>
              <w:spacing w:beforeLines="10" w:before="24" w:afterLines="10" w:after="24" w:line="240" w:lineRule="auto"/>
              <w:ind w:firstLineChars="0" w:firstLine="352"/>
              <w:rPr>
                <w:spacing w:val="-2"/>
                <w:sz w:val="18"/>
                <w:szCs w:val="18"/>
              </w:rPr>
            </w:pPr>
          </w:p>
        </w:tc>
      </w:tr>
      <w:tr w:rsidR="00434855" w14:paraId="0CE12BFA" w14:textId="77777777">
        <w:tc>
          <w:tcPr>
            <w:tcW w:w="1404" w:type="pct"/>
            <w:gridSpan w:val="3"/>
            <w:shd w:val="clear" w:color="auto" w:fill="D9D9D9"/>
          </w:tcPr>
          <w:p w14:paraId="75D43552" w14:textId="77777777" w:rsidR="00434855" w:rsidRDefault="00431065" w:rsidP="006F5409">
            <w:pPr>
              <w:kinsoku w:val="0"/>
              <w:overflowPunct w:val="0"/>
              <w:spacing w:beforeLines="10" w:before="24" w:afterLines="10" w:after="24" w:line="240" w:lineRule="auto"/>
              <w:ind w:firstLineChars="0" w:firstLine="15"/>
              <w:rPr>
                <w:spacing w:val="-2"/>
                <w:sz w:val="18"/>
                <w:szCs w:val="18"/>
              </w:rPr>
            </w:pPr>
            <w:r>
              <w:rPr>
                <w:rFonts w:hint="eastAsia"/>
                <w:spacing w:val="-2"/>
                <w:sz w:val="18"/>
                <w:szCs w:val="18"/>
              </w:rPr>
              <w:t>滤料颜色：</w:t>
            </w:r>
          </w:p>
        </w:tc>
        <w:tc>
          <w:tcPr>
            <w:tcW w:w="1240" w:type="pct"/>
            <w:gridSpan w:val="6"/>
          </w:tcPr>
          <w:p w14:paraId="690E7329" w14:textId="77777777" w:rsidR="00434855" w:rsidRDefault="00434855" w:rsidP="006F5409">
            <w:pPr>
              <w:spacing w:beforeLines="10" w:before="24" w:afterLines="10" w:after="24" w:line="240" w:lineRule="auto"/>
              <w:ind w:firstLineChars="0" w:firstLine="352"/>
              <w:rPr>
                <w:spacing w:val="-2"/>
                <w:sz w:val="18"/>
                <w:szCs w:val="18"/>
              </w:rPr>
            </w:pPr>
          </w:p>
        </w:tc>
        <w:tc>
          <w:tcPr>
            <w:tcW w:w="1860" w:type="pct"/>
            <w:gridSpan w:val="8"/>
            <w:shd w:val="clear" w:color="auto" w:fill="D9D9D9"/>
          </w:tcPr>
          <w:p w14:paraId="6A64ED25" w14:textId="77777777" w:rsidR="00434855" w:rsidRDefault="00431065" w:rsidP="006F5409">
            <w:pPr>
              <w:kinsoku w:val="0"/>
              <w:overflowPunct w:val="0"/>
              <w:spacing w:beforeLines="10" w:before="24" w:afterLines="10" w:after="24" w:line="240" w:lineRule="auto"/>
              <w:ind w:firstLineChars="0" w:firstLine="0"/>
              <w:rPr>
                <w:spacing w:val="1"/>
                <w:sz w:val="18"/>
                <w:szCs w:val="18"/>
              </w:rPr>
            </w:pPr>
            <w:r>
              <w:rPr>
                <w:rFonts w:hint="eastAsia"/>
                <w:spacing w:val="1"/>
                <w:sz w:val="18"/>
                <w:szCs w:val="18"/>
              </w:rPr>
              <w:t>滤料静电荷：</w:t>
            </w:r>
          </w:p>
        </w:tc>
        <w:tc>
          <w:tcPr>
            <w:tcW w:w="494" w:type="pct"/>
          </w:tcPr>
          <w:p w14:paraId="3CEA8AF2" w14:textId="77777777" w:rsidR="00434855" w:rsidRDefault="00434855" w:rsidP="006F5409">
            <w:pPr>
              <w:spacing w:beforeLines="10" w:before="24" w:afterLines="10" w:after="24" w:line="240" w:lineRule="auto"/>
              <w:ind w:firstLineChars="0" w:firstLine="352"/>
              <w:rPr>
                <w:spacing w:val="-2"/>
                <w:sz w:val="18"/>
                <w:szCs w:val="18"/>
              </w:rPr>
            </w:pPr>
          </w:p>
        </w:tc>
      </w:tr>
      <w:tr w:rsidR="00434855" w14:paraId="41C28CD7" w14:textId="77777777">
        <w:tc>
          <w:tcPr>
            <w:tcW w:w="2645" w:type="pct"/>
            <w:gridSpan w:val="9"/>
            <w:shd w:val="clear" w:color="auto" w:fill="D9D9D9"/>
          </w:tcPr>
          <w:p w14:paraId="3560C2EE" w14:textId="77777777" w:rsidR="00434855" w:rsidRDefault="00431065" w:rsidP="006F5409">
            <w:pPr>
              <w:kinsoku w:val="0"/>
              <w:overflowPunct w:val="0"/>
              <w:spacing w:beforeLines="10" w:before="24" w:afterLines="10" w:after="24" w:line="240" w:lineRule="auto"/>
              <w:ind w:firstLineChars="0" w:firstLine="15"/>
              <w:rPr>
                <w:spacing w:val="-2"/>
                <w:sz w:val="18"/>
                <w:szCs w:val="18"/>
              </w:rPr>
            </w:pPr>
            <w:r>
              <w:rPr>
                <w:rFonts w:hint="eastAsia"/>
                <w:spacing w:val="-2"/>
                <w:sz w:val="18"/>
                <w:szCs w:val="18"/>
              </w:rPr>
              <w:t>滤料样本获取方式：</w:t>
            </w:r>
          </w:p>
        </w:tc>
        <w:tc>
          <w:tcPr>
            <w:tcW w:w="2354" w:type="pct"/>
            <w:gridSpan w:val="9"/>
          </w:tcPr>
          <w:p w14:paraId="5C22E546" w14:textId="77777777" w:rsidR="00434855" w:rsidRDefault="00434855" w:rsidP="006F5409">
            <w:pPr>
              <w:spacing w:beforeLines="10" w:before="24" w:afterLines="10" w:after="24" w:line="240" w:lineRule="auto"/>
              <w:ind w:firstLine="360"/>
              <w:rPr>
                <w:sz w:val="18"/>
                <w:szCs w:val="18"/>
              </w:rPr>
            </w:pPr>
          </w:p>
        </w:tc>
      </w:tr>
      <w:tr w:rsidR="00434855" w14:paraId="6F7DE950" w14:textId="77777777">
        <w:tc>
          <w:tcPr>
            <w:tcW w:w="2645" w:type="pct"/>
            <w:gridSpan w:val="9"/>
            <w:shd w:val="clear" w:color="auto" w:fill="D9D9D9"/>
          </w:tcPr>
          <w:p w14:paraId="5FA1E8D9" w14:textId="77777777" w:rsidR="00434855" w:rsidRDefault="00431065" w:rsidP="006F5409">
            <w:pPr>
              <w:kinsoku w:val="0"/>
              <w:overflowPunct w:val="0"/>
              <w:spacing w:beforeLines="10" w:before="24" w:afterLines="10" w:after="24" w:line="240" w:lineRule="auto"/>
              <w:ind w:firstLineChars="0" w:firstLine="15"/>
              <w:rPr>
                <w:spacing w:val="-2"/>
                <w:sz w:val="18"/>
                <w:szCs w:val="18"/>
                <w:lang w:eastAsia="zh-CN"/>
              </w:rPr>
            </w:pPr>
            <w:r>
              <w:rPr>
                <w:rFonts w:hint="eastAsia"/>
                <w:spacing w:val="-2"/>
                <w:sz w:val="18"/>
                <w:szCs w:val="18"/>
                <w:lang w:eastAsia="zh-CN"/>
              </w:rPr>
              <w:t>样本情况：（是否为清洁状态，是否经消静电处理等）</w:t>
            </w:r>
          </w:p>
        </w:tc>
        <w:tc>
          <w:tcPr>
            <w:tcW w:w="2354" w:type="pct"/>
            <w:gridSpan w:val="9"/>
          </w:tcPr>
          <w:p w14:paraId="616EB761" w14:textId="77777777" w:rsidR="00434855" w:rsidRDefault="00434855" w:rsidP="006F5409">
            <w:pPr>
              <w:spacing w:beforeLines="10" w:before="24" w:afterLines="10" w:after="24" w:line="240" w:lineRule="auto"/>
              <w:ind w:firstLine="360"/>
              <w:rPr>
                <w:sz w:val="18"/>
                <w:szCs w:val="18"/>
                <w:lang w:eastAsia="zh-CN"/>
              </w:rPr>
            </w:pPr>
          </w:p>
        </w:tc>
      </w:tr>
      <w:tr w:rsidR="00434855" w14:paraId="42553068" w14:textId="77777777">
        <w:tc>
          <w:tcPr>
            <w:tcW w:w="2645" w:type="pct"/>
            <w:gridSpan w:val="9"/>
            <w:shd w:val="clear" w:color="auto" w:fill="D9D9D9"/>
          </w:tcPr>
          <w:p w14:paraId="4C6CA38A" w14:textId="77777777" w:rsidR="00434855" w:rsidRDefault="00431065" w:rsidP="006F5409">
            <w:pPr>
              <w:kinsoku w:val="0"/>
              <w:overflowPunct w:val="0"/>
              <w:spacing w:beforeLines="10" w:before="24" w:afterLines="10" w:after="24" w:line="240" w:lineRule="auto"/>
              <w:ind w:firstLineChars="0" w:firstLine="15"/>
              <w:rPr>
                <w:spacing w:val="-2"/>
                <w:sz w:val="18"/>
                <w:szCs w:val="18"/>
              </w:rPr>
            </w:pPr>
            <w:r>
              <w:rPr>
                <w:rFonts w:hint="eastAsia"/>
                <w:spacing w:val="-2"/>
                <w:sz w:val="18"/>
                <w:szCs w:val="18"/>
              </w:rPr>
              <w:t>其它描述性信息：</w:t>
            </w:r>
          </w:p>
        </w:tc>
        <w:tc>
          <w:tcPr>
            <w:tcW w:w="2354" w:type="pct"/>
            <w:gridSpan w:val="9"/>
          </w:tcPr>
          <w:p w14:paraId="7ECABA2C" w14:textId="77777777" w:rsidR="00434855" w:rsidRDefault="00434855" w:rsidP="006F5409">
            <w:pPr>
              <w:spacing w:beforeLines="10" w:before="24" w:afterLines="10" w:after="24" w:line="240" w:lineRule="auto"/>
              <w:ind w:firstLine="360"/>
              <w:rPr>
                <w:sz w:val="18"/>
                <w:szCs w:val="18"/>
              </w:rPr>
            </w:pPr>
          </w:p>
        </w:tc>
      </w:tr>
      <w:tr w:rsidR="00434855" w14:paraId="7582313A" w14:textId="77777777">
        <w:tc>
          <w:tcPr>
            <w:tcW w:w="5000" w:type="pct"/>
            <w:gridSpan w:val="18"/>
          </w:tcPr>
          <w:p w14:paraId="592EDA86" w14:textId="77777777" w:rsidR="00434855" w:rsidRDefault="00431065" w:rsidP="006F5409">
            <w:pPr>
              <w:kinsoku w:val="0"/>
              <w:overflowPunct w:val="0"/>
              <w:spacing w:beforeLines="10" w:before="24" w:afterLines="10" w:after="24" w:line="240" w:lineRule="auto"/>
              <w:ind w:firstLineChars="5" w:firstLine="9"/>
              <w:jc w:val="center"/>
              <w:rPr>
                <w:sz w:val="18"/>
                <w:szCs w:val="18"/>
              </w:rPr>
            </w:pPr>
            <w:r>
              <w:rPr>
                <w:rFonts w:hint="eastAsia"/>
                <w:bCs/>
                <w:sz w:val="18"/>
                <w:szCs w:val="18"/>
              </w:rPr>
              <w:t>试验数据概述</w:t>
            </w:r>
          </w:p>
        </w:tc>
      </w:tr>
      <w:tr w:rsidR="00434855" w14:paraId="169383FF" w14:textId="77777777">
        <w:tc>
          <w:tcPr>
            <w:tcW w:w="5000" w:type="pct"/>
            <w:gridSpan w:val="18"/>
            <w:shd w:val="clear" w:color="auto" w:fill="D9D9D9"/>
          </w:tcPr>
          <w:p w14:paraId="1EA76327" w14:textId="77777777" w:rsidR="00434855" w:rsidRDefault="00431065" w:rsidP="006F5409">
            <w:pPr>
              <w:kinsoku w:val="0"/>
              <w:overflowPunct w:val="0"/>
              <w:spacing w:beforeLines="10" w:before="24" w:afterLines="10" w:after="24" w:line="240" w:lineRule="auto"/>
              <w:ind w:firstLineChars="0" w:firstLine="15"/>
              <w:rPr>
                <w:spacing w:val="-2"/>
                <w:sz w:val="18"/>
                <w:szCs w:val="18"/>
              </w:rPr>
            </w:pPr>
            <w:r>
              <w:rPr>
                <w:rFonts w:hint="eastAsia"/>
                <w:spacing w:val="-2"/>
                <w:sz w:val="18"/>
                <w:szCs w:val="18"/>
              </w:rPr>
              <w:t>粒子计数器信息</w:t>
            </w:r>
          </w:p>
        </w:tc>
      </w:tr>
      <w:tr w:rsidR="00434855" w14:paraId="7EC17F0B" w14:textId="77777777">
        <w:tc>
          <w:tcPr>
            <w:tcW w:w="1778" w:type="pct"/>
            <w:gridSpan w:val="5"/>
            <w:shd w:val="clear" w:color="auto" w:fill="D9D9D9"/>
          </w:tcPr>
          <w:p w14:paraId="343B8349" w14:textId="77777777" w:rsidR="00434855" w:rsidRDefault="00431065" w:rsidP="006F5409">
            <w:pPr>
              <w:kinsoku w:val="0"/>
              <w:overflowPunct w:val="0"/>
              <w:spacing w:beforeLines="10" w:before="24" w:afterLines="10" w:after="24" w:line="240" w:lineRule="auto"/>
              <w:ind w:firstLineChars="0" w:firstLine="15"/>
              <w:rPr>
                <w:spacing w:val="-2"/>
                <w:sz w:val="18"/>
                <w:szCs w:val="18"/>
              </w:rPr>
            </w:pPr>
            <w:r>
              <w:rPr>
                <w:rFonts w:hint="eastAsia"/>
                <w:spacing w:val="-2"/>
                <w:sz w:val="18"/>
                <w:szCs w:val="18"/>
              </w:rPr>
              <w:t>制造商</w:t>
            </w:r>
          </w:p>
        </w:tc>
        <w:tc>
          <w:tcPr>
            <w:tcW w:w="1765" w:type="pct"/>
            <w:gridSpan w:val="8"/>
            <w:shd w:val="clear" w:color="auto" w:fill="D9D9D9"/>
          </w:tcPr>
          <w:p w14:paraId="6A286374" w14:textId="77777777" w:rsidR="00434855" w:rsidRDefault="00431065" w:rsidP="006F5409">
            <w:pPr>
              <w:kinsoku w:val="0"/>
              <w:overflowPunct w:val="0"/>
              <w:spacing w:beforeLines="10" w:before="24" w:afterLines="10" w:after="24" w:line="240" w:lineRule="auto"/>
              <w:ind w:firstLineChars="0" w:firstLine="15"/>
              <w:rPr>
                <w:spacing w:val="-2"/>
                <w:sz w:val="18"/>
                <w:szCs w:val="18"/>
              </w:rPr>
            </w:pPr>
            <w:r>
              <w:rPr>
                <w:rFonts w:hint="eastAsia"/>
                <w:spacing w:val="-2"/>
                <w:sz w:val="18"/>
                <w:szCs w:val="18"/>
              </w:rPr>
              <w:t>型号</w:t>
            </w:r>
          </w:p>
        </w:tc>
        <w:tc>
          <w:tcPr>
            <w:tcW w:w="1455" w:type="pct"/>
            <w:gridSpan w:val="5"/>
            <w:shd w:val="clear" w:color="auto" w:fill="D9D9D9"/>
          </w:tcPr>
          <w:p w14:paraId="2A7C5479" w14:textId="77777777" w:rsidR="00434855" w:rsidRDefault="00431065" w:rsidP="006F5409">
            <w:pPr>
              <w:kinsoku w:val="0"/>
              <w:overflowPunct w:val="0"/>
              <w:spacing w:beforeLines="10" w:before="24" w:afterLines="10" w:after="24" w:line="240" w:lineRule="auto"/>
              <w:ind w:firstLineChars="0" w:firstLine="15"/>
              <w:rPr>
                <w:spacing w:val="-2"/>
                <w:sz w:val="18"/>
                <w:szCs w:val="18"/>
              </w:rPr>
            </w:pPr>
            <w:r>
              <w:rPr>
                <w:rFonts w:hint="eastAsia"/>
                <w:spacing w:val="-2"/>
                <w:sz w:val="18"/>
                <w:szCs w:val="18"/>
              </w:rPr>
              <w:t>浓度限</w:t>
            </w:r>
          </w:p>
        </w:tc>
      </w:tr>
      <w:tr w:rsidR="00434855" w14:paraId="33F04E8E" w14:textId="77777777">
        <w:tc>
          <w:tcPr>
            <w:tcW w:w="1778" w:type="pct"/>
            <w:gridSpan w:val="5"/>
          </w:tcPr>
          <w:p w14:paraId="6033C813" w14:textId="77777777" w:rsidR="00434855" w:rsidRDefault="00434855" w:rsidP="006F5409">
            <w:pPr>
              <w:spacing w:beforeLines="10" w:before="24" w:afterLines="10" w:after="24" w:line="240" w:lineRule="auto"/>
              <w:ind w:firstLine="360"/>
              <w:rPr>
                <w:sz w:val="18"/>
                <w:szCs w:val="18"/>
              </w:rPr>
            </w:pPr>
          </w:p>
        </w:tc>
        <w:tc>
          <w:tcPr>
            <w:tcW w:w="1765" w:type="pct"/>
            <w:gridSpan w:val="8"/>
          </w:tcPr>
          <w:p w14:paraId="3D8F5D24" w14:textId="77777777" w:rsidR="00434855" w:rsidRDefault="00434855" w:rsidP="006F5409">
            <w:pPr>
              <w:spacing w:beforeLines="10" w:before="24" w:afterLines="10" w:after="24" w:line="240" w:lineRule="auto"/>
              <w:ind w:firstLine="360"/>
              <w:rPr>
                <w:sz w:val="18"/>
                <w:szCs w:val="18"/>
              </w:rPr>
            </w:pPr>
          </w:p>
        </w:tc>
        <w:tc>
          <w:tcPr>
            <w:tcW w:w="1455" w:type="pct"/>
            <w:gridSpan w:val="5"/>
          </w:tcPr>
          <w:p w14:paraId="3FF4F88F" w14:textId="77777777" w:rsidR="00434855" w:rsidRDefault="00434855" w:rsidP="006F5409">
            <w:pPr>
              <w:spacing w:beforeLines="10" w:before="24" w:afterLines="10" w:after="24" w:line="240" w:lineRule="auto"/>
              <w:ind w:firstLine="360"/>
              <w:rPr>
                <w:sz w:val="18"/>
                <w:szCs w:val="18"/>
              </w:rPr>
            </w:pPr>
          </w:p>
        </w:tc>
      </w:tr>
      <w:tr w:rsidR="00434855" w14:paraId="52A8DE88" w14:textId="77777777">
        <w:tc>
          <w:tcPr>
            <w:tcW w:w="1778" w:type="pct"/>
            <w:gridSpan w:val="5"/>
            <w:vMerge w:val="restart"/>
            <w:shd w:val="clear" w:color="auto" w:fill="D9D9D9"/>
          </w:tcPr>
          <w:p w14:paraId="250277CD" w14:textId="77777777" w:rsidR="00434855" w:rsidRDefault="00431065" w:rsidP="006F5409">
            <w:pPr>
              <w:kinsoku w:val="0"/>
              <w:overflowPunct w:val="0"/>
              <w:spacing w:beforeLines="10" w:before="24" w:afterLines="10" w:after="24" w:line="240" w:lineRule="auto"/>
              <w:ind w:firstLineChars="0" w:firstLine="15"/>
              <w:rPr>
                <w:spacing w:val="-2"/>
                <w:sz w:val="18"/>
                <w:szCs w:val="18"/>
              </w:rPr>
            </w:pPr>
            <w:r>
              <w:rPr>
                <w:rFonts w:hint="eastAsia"/>
                <w:spacing w:val="-2"/>
                <w:sz w:val="18"/>
                <w:szCs w:val="18"/>
              </w:rPr>
              <w:t>流量测量装置：</w:t>
            </w:r>
          </w:p>
        </w:tc>
        <w:tc>
          <w:tcPr>
            <w:tcW w:w="708" w:type="pct"/>
            <w:gridSpan w:val="2"/>
            <w:vMerge w:val="restart"/>
          </w:tcPr>
          <w:p w14:paraId="6ABAC19F" w14:textId="77777777" w:rsidR="00434855" w:rsidRDefault="00434855" w:rsidP="006F5409">
            <w:pPr>
              <w:spacing w:beforeLines="10" w:before="24" w:afterLines="10" w:after="24" w:line="240" w:lineRule="auto"/>
              <w:ind w:firstLine="360"/>
              <w:rPr>
                <w:sz w:val="18"/>
                <w:szCs w:val="18"/>
              </w:rPr>
            </w:pPr>
          </w:p>
        </w:tc>
        <w:tc>
          <w:tcPr>
            <w:tcW w:w="1555" w:type="pct"/>
            <w:gridSpan w:val="9"/>
            <w:shd w:val="clear" w:color="auto" w:fill="D9D9D9"/>
          </w:tcPr>
          <w:p w14:paraId="19A2DBE9" w14:textId="77777777" w:rsidR="00434855" w:rsidRDefault="00431065" w:rsidP="006F5409">
            <w:pPr>
              <w:kinsoku w:val="0"/>
              <w:overflowPunct w:val="0"/>
              <w:spacing w:beforeLines="10" w:before="24" w:afterLines="10" w:after="24" w:line="240" w:lineRule="auto"/>
              <w:ind w:firstLineChars="0" w:firstLine="15"/>
              <w:rPr>
                <w:spacing w:val="-2"/>
                <w:sz w:val="18"/>
                <w:szCs w:val="18"/>
                <w:lang w:eastAsia="zh-CN"/>
              </w:rPr>
            </w:pPr>
            <w:r>
              <w:rPr>
                <w:rFonts w:hint="eastAsia"/>
                <w:spacing w:val="-2"/>
                <w:sz w:val="18"/>
                <w:szCs w:val="18"/>
                <w:lang w:eastAsia="zh-CN"/>
              </w:rPr>
              <w:t>试验空气温度（</w:t>
            </w:r>
            <w:r>
              <w:rPr>
                <w:spacing w:val="-2"/>
                <w:sz w:val="18"/>
                <w:szCs w:val="18"/>
                <w:lang w:eastAsia="zh-CN"/>
              </w:rPr>
              <w:t>°C</w:t>
            </w:r>
            <w:r>
              <w:rPr>
                <w:rFonts w:hint="eastAsia"/>
                <w:spacing w:val="-2"/>
                <w:sz w:val="18"/>
                <w:szCs w:val="18"/>
                <w:lang w:eastAsia="zh-CN"/>
              </w:rPr>
              <w:t>）：</w:t>
            </w:r>
          </w:p>
        </w:tc>
        <w:tc>
          <w:tcPr>
            <w:tcW w:w="957" w:type="pct"/>
            <w:gridSpan w:val="2"/>
          </w:tcPr>
          <w:p w14:paraId="17DB49BF" w14:textId="77777777" w:rsidR="00434855" w:rsidRDefault="00434855" w:rsidP="006F5409">
            <w:pPr>
              <w:spacing w:beforeLines="10" w:before="24" w:afterLines="10" w:after="24" w:line="240" w:lineRule="auto"/>
              <w:ind w:firstLine="360"/>
              <w:rPr>
                <w:sz w:val="18"/>
                <w:szCs w:val="18"/>
                <w:lang w:eastAsia="zh-CN"/>
              </w:rPr>
            </w:pPr>
          </w:p>
        </w:tc>
      </w:tr>
      <w:tr w:rsidR="00434855" w14:paraId="62F55B46" w14:textId="77777777">
        <w:tc>
          <w:tcPr>
            <w:tcW w:w="1778" w:type="pct"/>
            <w:gridSpan w:val="5"/>
            <w:vMerge/>
            <w:shd w:val="clear" w:color="auto" w:fill="D9D9D9"/>
          </w:tcPr>
          <w:p w14:paraId="336DDF73" w14:textId="77777777" w:rsidR="00434855" w:rsidRDefault="00434855" w:rsidP="006F5409">
            <w:pPr>
              <w:kinsoku w:val="0"/>
              <w:overflowPunct w:val="0"/>
              <w:spacing w:beforeLines="10" w:before="24" w:afterLines="10" w:after="24" w:line="240" w:lineRule="auto"/>
              <w:ind w:firstLineChars="0" w:firstLine="15"/>
              <w:rPr>
                <w:spacing w:val="-2"/>
                <w:sz w:val="18"/>
                <w:szCs w:val="18"/>
                <w:lang w:eastAsia="zh-CN"/>
              </w:rPr>
            </w:pPr>
          </w:p>
        </w:tc>
        <w:tc>
          <w:tcPr>
            <w:tcW w:w="708" w:type="pct"/>
            <w:gridSpan w:val="2"/>
            <w:vMerge/>
          </w:tcPr>
          <w:p w14:paraId="192202AA" w14:textId="77777777" w:rsidR="00434855" w:rsidRDefault="00434855" w:rsidP="006F5409">
            <w:pPr>
              <w:spacing w:beforeLines="10" w:before="24" w:afterLines="10" w:after="24" w:line="240" w:lineRule="auto"/>
              <w:ind w:firstLine="360"/>
              <w:rPr>
                <w:sz w:val="18"/>
                <w:szCs w:val="18"/>
                <w:lang w:eastAsia="zh-CN"/>
              </w:rPr>
            </w:pPr>
          </w:p>
        </w:tc>
        <w:tc>
          <w:tcPr>
            <w:tcW w:w="1555" w:type="pct"/>
            <w:gridSpan w:val="9"/>
            <w:shd w:val="clear" w:color="auto" w:fill="D9D9D9"/>
          </w:tcPr>
          <w:p w14:paraId="48CCFCF6" w14:textId="77777777" w:rsidR="00434855" w:rsidRDefault="00431065" w:rsidP="006F5409">
            <w:pPr>
              <w:kinsoku w:val="0"/>
              <w:overflowPunct w:val="0"/>
              <w:spacing w:beforeLines="10" w:before="24" w:afterLines="10" w:after="24" w:line="240" w:lineRule="auto"/>
              <w:ind w:firstLineChars="0" w:firstLine="15"/>
              <w:rPr>
                <w:spacing w:val="-2"/>
                <w:sz w:val="18"/>
                <w:szCs w:val="18"/>
                <w:lang w:eastAsia="zh-CN"/>
              </w:rPr>
            </w:pPr>
            <w:r>
              <w:rPr>
                <w:rFonts w:hint="eastAsia"/>
                <w:spacing w:val="-2"/>
                <w:sz w:val="18"/>
                <w:szCs w:val="18"/>
                <w:lang w:eastAsia="zh-CN"/>
              </w:rPr>
              <w:t>试验空气相对湿度（</w:t>
            </w:r>
            <w:r>
              <w:rPr>
                <w:spacing w:val="-2"/>
                <w:sz w:val="18"/>
                <w:szCs w:val="18"/>
                <w:lang w:eastAsia="zh-CN"/>
              </w:rPr>
              <w:t>%</w:t>
            </w:r>
            <w:r>
              <w:rPr>
                <w:rFonts w:hint="eastAsia"/>
                <w:spacing w:val="-2"/>
                <w:sz w:val="18"/>
                <w:szCs w:val="18"/>
                <w:lang w:eastAsia="zh-CN"/>
              </w:rPr>
              <w:t>）：</w:t>
            </w:r>
          </w:p>
        </w:tc>
        <w:tc>
          <w:tcPr>
            <w:tcW w:w="957" w:type="pct"/>
            <w:gridSpan w:val="2"/>
          </w:tcPr>
          <w:p w14:paraId="7B1154F6" w14:textId="77777777" w:rsidR="00434855" w:rsidRDefault="00434855" w:rsidP="006F5409">
            <w:pPr>
              <w:spacing w:beforeLines="10" w:before="24" w:afterLines="10" w:after="24" w:line="240" w:lineRule="auto"/>
              <w:ind w:firstLine="360"/>
              <w:rPr>
                <w:sz w:val="18"/>
                <w:szCs w:val="18"/>
                <w:lang w:eastAsia="zh-CN"/>
              </w:rPr>
            </w:pPr>
          </w:p>
        </w:tc>
      </w:tr>
      <w:tr w:rsidR="00434855" w14:paraId="330A382E" w14:textId="77777777">
        <w:tc>
          <w:tcPr>
            <w:tcW w:w="1778" w:type="pct"/>
            <w:gridSpan w:val="5"/>
            <w:shd w:val="clear" w:color="auto" w:fill="D9D9D9"/>
          </w:tcPr>
          <w:p w14:paraId="79BB7AA5" w14:textId="77777777" w:rsidR="00434855" w:rsidRDefault="00431065" w:rsidP="006F5409">
            <w:pPr>
              <w:kinsoku w:val="0"/>
              <w:overflowPunct w:val="0"/>
              <w:spacing w:beforeLines="10" w:before="24" w:afterLines="10" w:after="24" w:line="240" w:lineRule="auto"/>
              <w:ind w:firstLineChars="0" w:firstLine="15"/>
              <w:rPr>
                <w:spacing w:val="-2"/>
                <w:sz w:val="18"/>
                <w:szCs w:val="18"/>
                <w:lang w:eastAsia="zh-CN"/>
              </w:rPr>
            </w:pPr>
            <w:r>
              <w:rPr>
                <w:rFonts w:hint="eastAsia"/>
                <w:spacing w:val="-2"/>
                <w:sz w:val="18"/>
                <w:szCs w:val="18"/>
                <w:lang w:eastAsia="zh-CN"/>
              </w:rPr>
              <w:t>试验管路中最大浓度（粒</w:t>
            </w:r>
            <w:r>
              <w:rPr>
                <w:spacing w:val="-2"/>
                <w:sz w:val="18"/>
                <w:szCs w:val="18"/>
                <w:lang w:eastAsia="zh-CN"/>
              </w:rPr>
              <w:t>/</w:t>
            </w:r>
            <w:r>
              <w:rPr>
                <w:rFonts w:hint="eastAsia"/>
                <w:spacing w:val="-2"/>
                <w:sz w:val="18"/>
                <w:szCs w:val="18"/>
                <w:lang w:eastAsia="zh-CN"/>
              </w:rPr>
              <w:t>cm</w:t>
            </w:r>
            <w:r>
              <w:rPr>
                <w:rFonts w:hint="eastAsia"/>
                <w:spacing w:val="-2"/>
                <w:sz w:val="18"/>
                <w:szCs w:val="18"/>
                <w:vertAlign w:val="superscript"/>
                <w:lang w:eastAsia="zh-CN"/>
              </w:rPr>
              <w:t>3</w:t>
            </w:r>
            <w:r>
              <w:rPr>
                <w:rFonts w:hint="eastAsia"/>
                <w:spacing w:val="-2"/>
                <w:sz w:val="18"/>
                <w:szCs w:val="18"/>
                <w:lang w:eastAsia="zh-CN"/>
              </w:rPr>
              <w:t>）：</w:t>
            </w:r>
          </w:p>
        </w:tc>
        <w:tc>
          <w:tcPr>
            <w:tcW w:w="708" w:type="pct"/>
            <w:gridSpan w:val="2"/>
          </w:tcPr>
          <w:p w14:paraId="285D1390" w14:textId="77777777" w:rsidR="00434855" w:rsidRDefault="00434855" w:rsidP="006F5409">
            <w:pPr>
              <w:spacing w:beforeLines="10" w:before="24" w:afterLines="10" w:after="24" w:line="240" w:lineRule="auto"/>
              <w:ind w:firstLine="360"/>
              <w:rPr>
                <w:sz w:val="18"/>
                <w:szCs w:val="18"/>
                <w:lang w:eastAsia="zh-CN"/>
              </w:rPr>
            </w:pPr>
          </w:p>
        </w:tc>
        <w:tc>
          <w:tcPr>
            <w:tcW w:w="1555" w:type="pct"/>
            <w:gridSpan w:val="9"/>
            <w:shd w:val="clear" w:color="auto" w:fill="D9D9D9"/>
          </w:tcPr>
          <w:p w14:paraId="15C44C76" w14:textId="77777777" w:rsidR="00434855" w:rsidRDefault="00431065" w:rsidP="006F5409">
            <w:pPr>
              <w:kinsoku w:val="0"/>
              <w:overflowPunct w:val="0"/>
              <w:spacing w:beforeLines="10" w:before="24" w:afterLines="10" w:after="24" w:line="240" w:lineRule="auto"/>
              <w:ind w:firstLineChars="0" w:firstLine="15"/>
              <w:rPr>
                <w:spacing w:val="-2"/>
                <w:sz w:val="18"/>
                <w:szCs w:val="18"/>
              </w:rPr>
            </w:pPr>
            <w:r>
              <w:rPr>
                <w:rFonts w:hint="eastAsia"/>
                <w:spacing w:val="-2"/>
                <w:sz w:val="18"/>
                <w:szCs w:val="18"/>
              </w:rPr>
              <w:t>试验气溶胶：</w:t>
            </w:r>
          </w:p>
        </w:tc>
        <w:tc>
          <w:tcPr>
            <w:tcW w:w="957" w:type="pct"/>
            <w:gridSpan w:val="2"/>
          </w:tcPr>
          <w:p w14:paraId="26B619D8" w14:textId="77777777" w:rsidR="00434855" w:rsidRDefault="00434855" w:rsidP="006F5409">
            <w:pPr>
              <w:spacing w:beforeLines="10" w:before="24" w:afterLines="10" w:after="24" w:line="240" w:lineRule="auto"/>
              <w:ind w:firstLine="360"/>
              <w:rPr>
                <w:sz w:val="18"/>
                <w:szCs w:val="18"/>
              </w:rPr>
            </w:pPr>
          </w:p>
        </w:tc>
      </w:tr>
      <w:tr w:rsidR="00434855" w14:paraId="08B7D787" w14:textId="77777777">
        <w:tc>
          <w:tcPr>
            <w:tcW w:w="1778" w:type="pct"/>
            <w:gridSpan w:val="5"/>
            <w:shd w:val="clear" w:color="auto" w:fill="D9D9D9"/>
          </w:tcPr>
          <w:p w14:paraId="2A1A05D8" w14:textId="77777777" w:rsidR="00434855" w:rsidRDefault="00431065" w:rsidP="006F5409">
            <w:pPr>
              <w:kinsoku w:val="0"/>
              <w:overflowPunct w:val="0"/>
              <w:spacing w:beforeLines="10" w:before="24" w:afterLines="10" w:after="24" w:line="240" w:lineRule="auto"/>
              <w:ind w:firstLineChars="0" w:firstLine="15"/>
              <w:rPr>
                <w:spacing w:val="-2"/>
                <w:sz w:val="18"/>
                <w:szCs w:val="18"/>
                <w:lang w:eastAsia="zh-CN"/>
              </w:rPr>
            </w:pPr>
            <w:r>
              <w:rPr>
                <w:rFonts w:hint="eastAsia"/>
                <w:spacing w:val="-2"/>
                <w:sz w:val="18"/>
                <w:szCs w:val="18"/>
                <w:lang w:eastAsia="zh-CN"/>
              </w:rPr>
              <w:t>试验流量（</w:t>
            </w:r>
            <w:r>
              <w:rPr>
                <w:rFonts w:hint="eastAsia"/>
                <w:spacing w:val="-2"/>
                <w:sz w:val="18"/>
                <w:szCs w:val="18"/>
                <w:lang w:eastAsia="zh-CN"/>
              </w:rPr>
              <w:t>cm</w:t>
            </w:r>
            <w:r>
              <w:rPr>
                <w:rFonts w:hint="eastAsia"/>
                <w:spacing w:val="-2"/>
                <w:sz w:val="18"/>
                <w:szCs w:val="18"/>
                <w:vertAlign w:val="superscript"/>
                <w:lang w:eastAsia="zh-CN"/>
              </w:rPr>
              <w:t>3</w:t>
            </w:r>
            <w:r>
              <w:rPr>
                <w:spacing w:val="-2"/>
                <w:sz w:val="18"/>
                <w:szCs w:val="18"/>
                <w:lang w:eastAsia="zh-CN"/>
              </w:rPr>
              <w:t>/s</w:t>
            </w:r>
            <w:r>
              <w:rPr>
                <w:rFonts w:hint="eastAsia"/>
                <w:spacing w:val="-2"/>
                <w:sz w:val="18"/>
                <w:szCs w:val="18"/>
                <w:lang w:eastAsia="zh-CN"/>
              </w:rPr>
              <w:t>）：</w:t>
            </w:r>
          </w:p>
        </w:tc>
        <w:tc>
          <w:tcPr>
            <w:tcW w:w="708" w:type="pct"/>
            <w:gridSpan w:val="2"/>
          </w:tcPr>
          <w:p w14:paraId="435EEDBC" w14:textId="77777777" w:rsidR="00434855" w:rsidRDefault="00434855" w:rsidP="006F5409">
            <w:pPr>
              <w:spacing w:beforeLines="10" w:before="24" w:afterLines="10" w:after="24" w:line="240" w:lineRule="auto"/>
              <w:ind w:firstLine="360"/>
              <w:rPr>
                <w:sz w:val="18"/>
                <w:szCs w:val="18"/>
                <w:lang w:eastAsia="zh-CN"/>
              </w:rPr>
            </w:pPr>
          </w:p>
        </w:tc>
        <w:tc>
          <w:tcPr>
            <w:tcW w:w="1555" w:type="pct"/>
            <w:gridSpan w:val="9"/>
            <w:shd w:val="clear" w:color="auto" w:fill="D9D9D9"/>
          </w:tcPr>
          <w:p w14:paraId="2BD31CF7" w14:textId="77777777" w:rsidR="00434855" w:rsidRDefault="00431065" w:rsidP="006F5409">
            <w:pPr>
              <w:kinsoku w:val="0"/>
              <w:overflowPunct w:val="0"/>
              <w:spacing w:beforeLines="10" w:before="24" w:afterLines="10" w:after="24" w:line="240" w:lineRule="auto"/>
              <w:ind w:firstLineChars="0" w:firstLine="15"/>
              <w:rPr>
                <w:spacing w:val="-2"/>
                <w:sz w:val="18"/>
                <w:szCs w:val="18"/>
              </w:rPr>
            </w:pPr>
            <w:r>
              <w:rPr>
                <w:rFonts w:hint="eastAsia"/>
                <w:spacing w:val="-2"/>
                <w:sz w:val="18"/>
                <w:szCs w:val="18"/>
              </w:rPr>
              <w:t>调节方法：</w:t>
            </w:r>
          </w:p>
        </w:tc>
        <w:tc>
          <w:tcPr>
            <w:tcW w:w="957" w:type="pct"/>
            <w:gridSpan w:val="2"/>
          </w:tcPr>
          <w:p w14:paraId="5D0AF723" w14:textId="77777777" w:rsidR="00434855" w:rsidRDefault="00434855" w:rsidP="006F5409">
            <w:pPr>
              <w:spacing w:beforeLines="10" w:before="24" w:afterLines="10" w:after="24" w:line="240" w:lineRule="auto"/>
              <w:ind w:firstLine="360"/>
              <w:rPr>
                <w:sz w:val="18"/>
                <w:szCs w:val="18"/>
              </w:rPr>
            </w:pPr>
          </w:p>
        </w:tc>
      </w:tr>
      <w:tr w:rsidR="00434855" w14:paraId="56DF6992" w14:textId="77777777">
        <w:tc>
          <w:tcPr>
            <w:tcW w:w="5000" w:type="pct"/>
            <w:gridSpan w:val="18"/>
          </w:tcPr>
          <w:p w14:paraId="0FD41968" w14:textId="77777777" w:rsidR="00434855" w:rsidRDefault="00431065" w:rsidP="006F5409">
            <w:pPr>
              <w:kinsoku w:val="0"/>
              <w:overflowPunct w:val="0"/>
              <w:spacing w:beforeLines="10" w:before="24" w:afterLines="10" w:after="24" w:line="240" w:lineRule="auto"/>
              <w:ind w:firstLineChars="5" w:firstLine="9"/>
              <w:jc w:val="center"/>
              <w:rPr>
                <w:sz w:val="18"/>
                <w:szCs w:val="18"/>
              </w:rPr>
            </w:pPr>
            <w:r>
              <w:rPr>
                <w:rFonts w:hint="eastAsia"/>
                <w:bCs/>
                <w:spacing w:val="7"/>
                <w:sz w:val="18"/>
                <w:szCs w:val="18"/>
              </w:rPr>
              <w:t>试验结果</w:t>
            </w:r>
          </w:p>
        </w:tc>
      </w:tr>
      <w:tr w:rsidR="00434855" w14:paraId="6DBBD94C" w14:textId="77777777">
        <w:tc>
          <w:tcPr>
            <w:tcW w:w="1027" w:type="pct"/>
            <w:gridSpan w:val="2"/>
            <w:shd w:val="clear" w:color="auto" w:fill="D9D9D9"/>
          </w:tcPr>
          <w:p w14:paraId="53E1E81F" w14:textId="77777777" w:rsidR="00434855" w:rsidRDefault="00431065" w:rsidP="006F5409">
            <w:pPr>
              <w:kinsoku w:val="0"/>
              <w:overflowPunct w:val="0"/>
              <w:spacing w:beforeLines="10" w:before="24" w:afterLines="10" w:after="24" w:line="240" w:lineRule="auto"/>
              <w:ind w:firstLineChars="0" w:firstLine="15"/>
              <w:rPr>
                <w:spacing w:val="-1"/>
                <w:sz w:val="18"/>
                <w:szCs w:val="18"/>
              </w:rPr>
            </w:pPr>
            <w:r>
              <w:rPr>
                <w:rFonts w:hint="eastAsia"/>
                <w:spacing w:val="-1"/>
                <w:sz w:val="18"/>
                <w:szCs w:val="18"/>
              </w:rPr>
              <w:t>试验样本数：</w:t>
            </w:r>
          </w:p>
        </w:tc>
        <w:tc>
          <w:tcPr>
            <w:tcW w:w="600" w:type="pct"/>
            <w:gridSpan w:val="2"/>
          </w:tcPr>
          <w:p w14:paraId="1C92BE30" w14:textId="77777777" w:rsidR="00434855" w:rsidRDefault="00434855" w:rsidP="006F5409">
            <w:pPr>
              <w:spacing w:beforeLines="10" w:before="24" w:afterLines="10" w:after="24" w:line="240" w:lineRule="auto"/>
              <w:ind w:firstLine="360"/>
              <w:rPr>
                <w:sz w:val="18"/>
                <w:szCs w:val="18"/>
              </w:rPr>
            </w:pPr>
          </w:p>
        </w:tc>
        <w:tc>
          <w:tcPr>
            <w:tcW w:w="3371" w:type="pct"/>
            <w:gridSpan w:val="14"/>
            <w:shd w:val="clear" w:color="auto" w:fill="D9D9D9"/>
          </w:tcPr>
          <w:p w14:paraId="4496F182" w14:textId="77777777" w:rsidR="00434855" w:rsidRDefault="00431065" w:rsidP="006F5409">
            <w:pPr>
              <w:kinsoku w:val="0"/>
              <w:overflowPunct w:val="0"/>
              <w:spacing w:beforeLines="10" w:before="24" w:afterLines="10" w:after="24" w:line="240" w:lineRule="auto"/>
              <w:ind w:firstLineChars="0" w:firstLine="15"/>
              <w:jc w:val="center"/>
              <w:rPr>
                <w:sz w:val="18"/>
                <w:szCs w:val="18"/>
              </w:rPr>
            </w:pPr>
            <w:r>
              <w:rPr>
                <w:rFonts w:hint="eastAsia"/>
                <w:sz w:val="18"/>
                <w:szCs w:val="18"/>
              </w:rPr>
              <w:t>粒子过滤效率（</w:t>
            </w:r>
            <w:r>
              <w:rPr>
                <w:spacing w:val="-8"/>
                <w:sz w:val="18"/>
                <w:szCs w:val="18"/>
              </w:rPr>
              <w:t>%</w:t>
            </w:r>
            <w:r>
              <w:rPr>
                <w:rFonts w:hint="eastAsia"/>
                <w:sz w:val="18"/>
                <w:szCs w:val="18"/>
              </w:rPr>
              <w:t>）</w:t>
            </w:r>
          </w:p>
        </w:tc>
      </w:tr>
      <w:tr w:rsidR="00434855" w14:paraId="619B2614" w14:textId="77777777">
        <w:tc>
          <w:tcPr>
            <w:tcW w:w="1628" w:type="pct"/>
            <w:gridSpan w:val="4"/>
            <w:shd w:val="clear" w:color="auto" w:fill="D9D9D9"/>
          </w:tcPr>
          <w:p w14:paraId="5A8C26FA" w14:textId="77777777" w:rsidR="00434855" w:rsidRDefault="00431065" w:rsidP="006F5409">
            <w:pPr>
              <w:kinsoku w:val="0"/>
              <w:overflowPunct w:val="0"/>
              <w:spacing w:beforeLines="10" w:before="24" w:afterLines="10" w:after="24" w:line="240" w:lineRule="auto"/>
              <w:ind w:firstLineChars="0" w:firstLine="15"/>
              <w:rPr>
                <w:spacing w:val="-1"/>
                <w:sz w:val="18"/>
                <w:szCs w:val="18"/>
              </w:rPr>
            </w:pPr>
            <w:r>
              <w:rPr>
                <w:rFonts w:hint="eastAsia"/>
                <w:spacing w:val="-1"/>
                <w:sz w:val="18"/>
                <w:szCs w:val="18"/>
              </w:rPr>
              <w:t>试验样本照片：</w:t>
            </w:r>
          </w:p>
        </w:tc>
        <w:tc>
          <w:tcPr>
            <w:tcW w:w="3371" w:type="pct"/>
            <w:gridSpan w:val="14"/>
            <w:shd w:val="clear" w:color="auto" w:fill="D9D9D9"/>
          </w:tcPr>
          <w:p w14:paraId="4DC03417" w14:textId="77777777" w:rsidR="00434855" w:rsidRDefault="00434855" w:rsidP="006F5409">
            <w:pPr>
              <w:spacing w:beforeLines="10" w:before="24" w:afterLines="10" w:after="24" w:line="240" w:lineRule="auto"/>
              <w:ind w:firstLine="360"/>
              <w:rPr>
                <w:sz w:val="18"/>
                <w:szCs w:val="18"/>
              </w:rPr>
            </w:pPr>
          </w:p>
        </w:tc>
      </w:tr>
      <w:tr w:rsidR="00434855" w14:paraId="452C0847" w14:textId="77777777">
        <w:tc>
          <w:tcPr>
            <w:tcW w:w="1628" w:type="pct"/>
            <w:gridSpan w:val="4"/>
            <w:vMerge w:val="restart"/>
          </w:tcPr>
          <w:p w14:paraId="1810B14C" w14:textId="77777777" w:rsidR="00434855" w:rsidRDefault="00434855" w:rsidP="006F5409">
            <w:pPr>
              <w:spacing w:beforeLines="10" w:before="24" w:afterLines="10" w:after="24" w:line="240" w:lineRule="auto"/>
              <w:ind w:firstLine="360"/>
              <w:rPr>
                <w:sz w:val="18"/>
                <w:szCs w:val="18"/>
              </w:rPr>
            </w:pPr>
          </w:p>
        </w:tc>
        <w:tc>
          <w:tcPr>
            <w:tcW w:w="678" w:type="pct"/>
            <w:gridSpan w:val="2"/>
            <w:shd w:val="clear" w:color="auto" w:fill="D9D9D9"/>
          </w:tcPr>
          <w:p w14:paraId="536E76E4" w14:textId="77777777" w:rsidR="00434855" w:rsidRDefault="00431065" w:rsidP="006F5409">
            <w:pPr>
              <w:kinsoku w:val="0"/>
              <w:overflowPunct w:val="0"/>
              <w:spacing w:beforeLines="10" w:before="24" w:afterLines="10" w:after="24" w:line="240" w:lineRule="auto"/>
              <w:ind w:firstLineChars="0" w:firstLine="0"/>
              <w:rPr>
                <w:sz w:val="18"/>
                <w:szCs w:val="18"/>
              </w:rPr>
            </w:pPr>
            <w:r>
              <w:rPr>
                <w:rFonts w:hint="eastAsia"/>
                <w:spacing w:val="1"/>
                <w:sz w:val="18"/>
                <w:szCs w:val="18"/>
              </w:rPr>
              <w:t>粒径（</w:t>
            </w:r>
            <w:r>
              <w:rPr>
                <w:spacing w:val="3"/>
                <w:sz w:val="18"/>
                <w:szCs w:val="18"/>
              </w:rPr>
              <w:t>n</w:t>
            </w:r>
            <w:r>
              <w:rPr>
                <w:spacing w:val="-10"/>
                <w:sz w:val="18"/>
                <w:szCs w:val="18"/>
              </w:rPr>
              <w:t>m</w:t>
            </w:r>
            <w:r>
              <w:rPr>
                <w:rFonts w:hint="eastAsia"/>
                <w:spacing w:val="1"/>
                <w:sz w:val="18"/>
                <w:szCs w:val="18"/>
              </w:rPr>
              <w:t>）</w:t>
            </w:r>
          </w:p>
        </w:tc>
        <w:tc>
          <w:tcPr>
            <w:tcW w:w="510" w:type="pct"/>
            <w:gridSpan w:val="4"/>
            <w:shd w:val="clear" w:color="auto" w:fill="D9D9D9"/>
          </w:tcPr>
          <w:p w14:paraId="4FD3F134" w14:textId="77777777" w:rsidR="00434855" w:rsidRDefault="00431065" w:rsidP="006F5409">
            <w:pPr>
              <w:kinsoku w:val="0"/>
              <w:overflowPunct w:val="0"/>
              <w:spacing w:beforeLines="10" w:before="24" w:afterLines="10" w:after="24" w:line="240" w:lineRule="auto"/>
              <w:ind w:firstLineChars="0" w:firstLine="15"/>
              <w:rPr>
                <w:spacing w:val="-2"/>
                <w:sz w:val="18"/>
                <w:szCs w:val="18"/>
              </w:rPr>
            </w:pPr>
            <w:r>
              <w:rPr>
                <w:rFonts w:hint="eastAsia"/>
                <w:spacing w:val="-2"/>
                <w:sz w:val="18"/>
                <w:szCs w:val="18"/>
              </w:rPr>
              <w:t>测量效率</w:t>
            </w:r>
          </w:p>
        </w:tc>
        <w:tc>
          <w:tcPr>
            <w:tcW w:w="510" w:type="pct"/>
            <w:gridSpan w:val="2"/>
            <w:shd w:val="clear" w:color="auto" w:fill="D9D9D9"/>
          </w:tcPr>
          <w:p w14:paraId="10D932B5" w14:textId="77777777" w:rsidR="00434855" w:rsidRDefault="00431065" w:rsidP="006F5409">
            <w:pPr>
              <w:kinsoku w:val="0"/>
              <w:overflowPunct w:val="0"/>
              <w:spacing w:beforeLines="10" w:before="24" w:afterLines="10" w:after="24" w:line="240" w:lineRule="auto"/>
              <w:ind w:firstLineChars="0" w:firstLine="15"/>
              <w:rPr>
                <w:spacing w:val="-2"/>
                <w:sz w:val="18"/>
                <w:szCs w:val="18"/>
              </w:rPr>
            </w:pPr>
            <w:r>
              <w:rPr>
                <w:rFonts w:hint="eastAsia"/>
                <w:spacing w:val="-2"/>
                <w:sz w:val="18"/>
                <w:szCs w:val="18"/>
              </w:rPr>
              <w:t>标准偏差</w:t>
            </w:r>
          </w:p>
        </w:tc>
        <w:tc>
          <w:tcPr>
            <w:tcW w:w="1671" w:type="pct"/>
            <w:gridSpan w:val="6"/>
            <w:shd w:val="clear" w:color="auto" w:fill="D9D9D9"/>
          </w:tcPr>
          <w:p w14:paraId="777B02EC" w14:textId="77777777" w:rsidR="00434855" w:rsidRDefault="00431065" w:rsidP="006F5409">
            <w:pPr>
              <w:kinsoku w:val="0"/>
              <w:overflowPunct w:val="0"/>
              <w:spacing w:beforeLines="10" w:before="24" w:afterLines="10" w:after="24" w:line="240" w:lineRule="auto"/>
              <w:ind w:firstLineChars="0" w:firstLine="356"/>
              <w:rPr>
                <w:sz w:val="18"/>
                <w:szCs w:val="18"/>
                <w:lang w:eastAsia="zh-CN"/>
              </w:rPr>
            </w:pPr>
            <w:r>
              <w:rPr>
                <w:rFonts w:hint="eastAsia"/>
                <w:spacing w:val="-1"/>
                <w:sz w:val="18"/>
                <w:szCs w:val="18"/>
                <w:lang w:eastAsia="zh-CN"/>
              </w:rPr>
              <w:t>上游浓度（</w:t>
            </w:r>
            <w:r>
              <w:rPr>
                <w:rFonts w:hint="eastAsia"/>
                <w:spacing w:val="-9"/>
                <w:sz w:val="18"/>
                <w:szCs w:val="18"/>
                <w:lang w:eastAsia="zh-CN"/>
              </w:rPr>
              <w:t>粒</w:t>
            </w:r>
            <w:r>
              <w:rPr>
                <w:spacing w:val="-3"/>
                <w:sz w:val="18"/>
                <w:szCs w:val="18"/>
                <w:lang w:eastAsia="zh-CN"/>
              </w:rPr>
              <w:t>/</w:t>
            </w:r>
            <w:r>
              <w:rPr>
                <w:rFonts w:hint="eastAsia"/>
                <w:spacing w:val="2"/>
                <w:sz w:val="18"/>
                <w:szCs w:val="18"/>
                <w:lang w:eastAsia="zh-CN"/>
              </w:rPr>
              <w:t>m</w:t>
            </w:r>
            <w:r>
              <w:rPr>
                <w:rFonts w:hint="eastAsia"/>
                <w:spacing w:val="2"/>
                <w:sz w:val="18"/>
                <w:szCs w:val="18"/>
                <w:vertAlign w:val="superscript"/>
                <w:lang w:eastAsia="zh-CN"/>
              </w:rPr>
              <w:t>3</w:t>
            </w:r>
            <w:r>
              <w:rPr>
                <w:rFonts w:hint="eastAsia"/>
                <w:spacing w:val="-1"/>
                <w:sz w:val="18"/>
                <w:szCs w:val="18"/>
                <w:lang w:eastAsia="zh-CN"/>
              </w:rPr>
              <w:t>）</w:t>
            </w:r>
            <w:r>
              <w:rPr>
                <w:sz w:val="18"/>
                <w:szCs w:val="18"/>
                <w:lang w:eastAsia="zh-CN"/>
              </w:rPr>
              <w:t>/</w:t>
            </w:r>
            <w:r>
              <w:rPr>
                <w:rFonts w:hint="eastAsia"/>
                <w:sz w:val="18"/>
                <w:szCs w:val="18"/>
                <w:lang w:eastAsia="zh-CN"/>
              </w:rPr>
              <w:t>计数（粒）</w:t>
            </w:r>
            <w:r>
              <w:rPr>
                <w:spacing w:val="-4"/>
                <w:sz w:val="18"/>
                <w:szCs w:val="18"/>
                <w:lang w:eastAsia="zh-CN"/>
              </w:rPr>
              <w:t xml:space="preserve"> </w:t>
            </w:r>
          </w:p>
        </w:tc>
      </w:tr>
      <w:tr w:rsidR="00434855" w14:paraId="05200438" w14:textId="77777777">
        <w:tc>
          <w:tcPr>
            <w:tcW w:w="1628" w:type="pct"/>
            <w:gridSpan w:val="4"/>
            <w:vMerge/>
          </w:tcPr>
          <w:p w14:paraId="45465F0A" w14:textId="77777777" w:rsidR="00434855" w:rsidRDefault="00434855" w:rsidP="006F5409">
            <w:pPr>
              <w:kinsoku w:val="0"/>
              <w:overflowPunct w:val="0"/>
              <w:spacing w:beforeLines="10" w:before="24" w:afterLines="10" w:after="24" w:line="240" w:lineRule="auto"/>
              <w:ind w:firstLine="360"/>
              <w:rPr>
                <w:sz w:val="18"/>
                <w:szCs w:val="18"/>
                <w:lang w:eastAsia="zh-CN"/>
              </w:rPr>
            </w:pPr>
          </w:p>
        </w:tc>
        <w:tc>
          <w:tcPr>
            <w:tcW w:w="678" w:type="pct"/>
            <w:gridSpan w:val="2"/>
            <w:shd w:val="clear" w:color="auto" w:fill="D9D9D9"/>
          </w:tcPr>
          <w:p w14:paraId="37B8D4E8" w14:textId="77777777" w:rsidR="00434855" w:rsidRDefault="00431065" w:rsidP="006F5409">
            <w:pPr>
              <w:pStyle w:val="TableText"/>
              <w:spacing w:line="240" w:lineRule="auto"/>
              <w:rPr>
                <w:szCs w:val="18"/>
              </w:rPr>
            </w:pPr>
            <w:r>
              <w:t>3</w:t>
            </w:r>
          </w:p>
        </w:tc>
        <w:tc>
          <w:tcPr>
            <w:tcW w:w="510" w:type="pct"/>
            <w:gridSpan w:val="4"/>
          </w:tcPr>
          <w:p w14:paraId="48CC8CB1" w14:textId="77777777" w:rsidR="00434855" w:rsidRDefault="00434855" w:rsidP="006F5409">
            <w:pPr>
              <w:spacing w:beforeLines="10" w:before="24" w:afterLines="10" w:after="24" w:line="240" w:lineRule="auto"/>
              <w:ind w:firstLine="360"/>
              <w:rPr>
                <w:sz w:val="18"/>
                <w:szCs w:val="18"/>
              </w:rPr>
            </w:pPr>
          </w:p>
        </w:tc>
        <w:tc>
          <w:tcPr>
            <w:tcW w:w="510" w:type="pct"/>
            <w:gridSpan w:val="2"/>
          </w:tcPr>
          <w:p w14:paraId="6A3E35EB" w14:textId="77777777" w:rsidR="00434855" w:rsidRDefault="00434855" w:rsidP="006F5409">
            <w:pPr>
              <w:spacing w:beforeLines="10" w:before="24" w:afterLines="10" w:after="24" w:line="240" w:lineRule="auto"/>
              <w:ind w:firstLine="360"/>
              <w:rPr>
                <w:sz w:val="18"/>
                <w:szCs w:val="18"/>
              </w:rPr>
            </w:pPr>
          </w:p>
        </w:tc>
        <w:tc>
          <w:tcPr>
            <w:tcW w:w="1671" w:type="pct"/>
            <w:gridSpan w:val="6"/>
          </w:tcPr>
          <w:p w14:paraId="6FA76D7B" w14:textId="77777777" w:rsidR="00434855" w:rsidRDefault="00434855" w:rsidP="006F5409">
            <w:pPr>
              <w:spacing w:beforeLines="10" w:before="24" w:afterLines="10" w:after="24" w:line="240" w:lineRule="auto"/>
              <w:ind w:firstLine="360"/>
              <w:rPr>
                <w:sz w:val="18"/>
                <w:szCs w:val="18"/>
              </w:rPr>
            </w:pPr>
          </w:p>
        </w:tc>
      </w:tr>
      <w:tr w:rsidR="00434855" w14:paraId="311EFBA9" w14:textId="77777777">
        <w:tc>
          <w:tcPr>
            <w:tcW w:w="1628" w:type="pct"/>
            <w:gridSpan w:val="4"/>
            <w:vMerge/>
          </w:tcPr>
          <w:p w14:paraId="384E87A0" w14:textId="77777777" w:rsidR="00434855" w:rsidRDefault="00434855" w:rsidP="006F5409">
            <w:pPr>
              <w:spacing w:beforeLines="10" w:before="24" w:afterLines="10" w:after="24" w:line="240" w:lineRule="auto"/>
              <w:ind w:firstLine="360"/>
              <w:rPr>
                <w:sz w:val="18"/>
                <w:szCs w:val="18"/>
              </w:rPr>
            </w:pPr>
          </w:p>
        </w:tc>
        <w:tc>
          <w:tcPr>
            <w:tcW w:w="678" w:type="pct"/>
            <w:gridSpan w:val="2"/>
            <w:shd w:val="clear" w:color="auto" w:fill="D9D9D9"/>
          </w:tcPr>
          <w:p w14:paraId="37B5D034" w14:textId="77777777" w:rsidR="00434855" w:rsidRDefault="00431065" w:rsidP="006F5409">
            <w:pPr>
              <w:pStyle w:val="TableText"/>
              <w:spacing w:line="240" w:lineRule="auto"/>
              <w:rPr>
                <w:szCs w:val="18"/>
              </w:rPr>
            </w:pPr>
            <w:r>
              <w:t>5</w:t>
            </w:r>
          </w:p>
        </w:tc>
        <w:tc>
          <w:tcPr>
            <w:tcW w:w="510" w:type="pct"/>
            <w:gridSpan w:val="4"/>
          </w:tcPr>
          <w:p w14:paraId="550134E1" w14:textId="77777777" w:rsidR="00434855" w:rsidRDefault="00434855" w:rsidP="006F5409">
            <w:pPr>
              <w:spacing w:beforeLines="10" w:before="24" w:afterLines="10" w:after="24" w:line="240" w:lineRule="auto"/>
              <w:ind w:firstLine="360"/>
              <w:rPr>
                <w:sz w:val="18"/>
                <w:szCs w:val="18"/>
              </w:rPr>
            </w:pPr>
          </w:p>
        </w:tc>
        <w:tc>
          <w:tcPr>
            <w:tcW w:w="510" w:type="pct"/>
            <w:gridSpan w:val="2"/>
          </w:tcPr>
          <w:p w14:paraId="2A567B59" w14:textId="77777777" w:rsidR="00434855" w:rsidRDefault="00434855" w:rsidP="006F5409">
            <w:pPr>
              <w:spacing w:beforeLines="10" w:before="24" w:afterLines="10" w:after="24" w:line="240" w:lineRule="auto"/>
              <w:ind w:firstLine="360"/>
              <w:rPr>
                <w:sz w:val="18"/>
                <w:szCs w:val="18"/>
              </w:rPr>
            </w:pPr>
          </w:p>
        </w:tc>
        <w:tc>
          <w:tcPr>
            <w:tcW w:w="1671" w:type="pct"/>
            <w:gridSpan w:val="6"/>
          </w:tcPr>
          <w:p w14:paraId="52C6D67B" w14:textId="77777777" w:rsidR="00434855" w:rsidRDefault="00434855" w:rsidP="006F5409">
            <w:pPr>
              <w:spacing w:beforeLines="10" w:before="24" w:afterLines="10" w:after="24" w:line="240" w:lineRule="auto"/>
              <w:ind w:firstLine="360"/>
              <w:rPr>
                <w:sz w:val="18"/>
                <w:szCs w:val="18"/>
              </w:rPr>
            </w:pPr>
          </w:p>
        </w:tc>
      </w:tr>
      <w:tr w:rsidR="00434855" w14:paraId="2204B4F0" w14:textId="77777777">
        <w:tc>
          <w:tcPr>
            <w:tcW w:w="1628" w:type="pct"/>
            <w:gridSpan w:val="4"/>
            <w:vMerge/>
          </w:tcPr>
          <w:p w14:paraId="0CA9471B" w14:textId="77777777" w:rsidR="00434855" w:rsidRDefault="00434855" w:rsidP="006F5409">
            <w:pPr>
              <w:spacing w:beforeLines="10" w:before="24" w:afterLines="10" w:after="24" w:line="240" w:lineRule="auto"/>
              <w:ind w:firstLine="360"/>
              <w:rPr>
                <w:sz w:val="18"/>
                <w:szCs w:val="18"/>
              </w:rPr>
            </w:pPr>
          </w:p>
        </w:tc>
        <w:tc>
          <w:tcPr>
            <w:tcW w:w="678" w:type="pct"/>
            <w:gridSpan w:val="2"/>
            <w:shd w:val="clear" w:color="auto" w:fill="D9D9D9"/>
          </w:tcPr>
          <w:p w14:paraId="55199FF0" w14:textId="77777777" w:rsidR="00434855" w:rsidRDefault="00431065" w:rsidP="006F5409">
            <w:pPr>
              <w:pStyle w:val="TableText"/>
              <w:spacing w:line="240" w:lineRule="auto"/>
              <w:rPr>
                <w:spacing w:val="-2"/>
                <w:szCs w:val="18"/>
              </w:rPr>
            </w:pPr>
            <w:r>
              <w:t>8</w:t>
            </w:r>
          </w:p>
        </w:tc>
        <w:tc>
          <w:tcPr>
            <w:tcW w:w="510" w:type="pct"/>
            <w:gridSpan w:val="4"/>
          </w:tcPr>
          <w:p w14:paraId="53199ED1" w14:textId="77777777" w:rsidR="00434855" w:rsidRDefault="00434855" w:rsidP="006F5409">
            <w:pPr>
              <w:spacing w:beforeLines="10" w:before="24" w:afterLines="10" w:after="24" w:line="240" w:lineRule="auto"/>
              <w:ind w:firstLine="360"/>
              <w:rPr>
                <w:sz w:val="18"/>
                <w:szCs w:val="18"/>
              </w:rPr>
            </w:pPr>
          </w:p>
        </w:tc>
        <w:tc>
          <w:tcPr>
            <w:tcW w:w="510" w:type="pct"/>
            <w:gridSpan w:val="2"/>
          </w:tcPr>
          <w:p w14:paraId="18EE8F98" w14:textId="77777777" w:rsidR="00434855" w:rsidRDefault="00434855" w:rsidP="006F5409">
            <w:pPr>
              <w:spacing w:beforeLines="10" w:before="24" w:afterLines="10" w:after="24" w:line="240" w:lineRule="auto"/>
              <w:ind w:firstLine="360"/>
              <w:rPr>
                <w:sz w:val="18"/>
                <w:szCs w:val="18"/>
              </w:rPr>
            </w:pPr>
          </w:p>
        </w:tc>
        <w:tc>
          <w:tcPr>
            <w:tcW w:w="1671" w:type="pct"/>
            <w:gridSpan w:val="6"/>
          </w:tcPr>
          <w:p w14:paraId="130781A1" w14:textId="77777777" w:rsidR="00434855" w:rsidRDefault="00434855" w:rsidP="006F5409">
            <w:pPr>
              <w:spacing w:beforeLines="10" w:before="24" w:afterLines="10" w:after="24" w:line="240" w:lineRule="auto"/>
              <w:ind w:firstLine="360"/>
              <w:rPr>
                <w:sz w:val="18"/>
                <w:szCs w:val="18"/>
              </w:rPr>
            </w:pPr>
          </w:p>
        </w:tc>
      </w:tr>
      <w:tr w:rsidR="00434855" w14:paraId="0DAFC8A2" w14:textId="77777777">
        <w:tc>
          <w:tcPr>
            <w:tcW w:w="1628" w:type="pct"/>
            <w:gridSpan w:val="4"/>
            <w:vMerge/>
          </w:tcPr>
          <w:p w14:paraId="299E1E8D" w14:textId="77777777" w:rsidR="00434855" w:rsidRDefault="00434855" w:rsidP="006F5409">
            <w:pPr>
              <w:spacing w:beforeLines="10" w:before="24" w:afterLines="10" w:after="24" w:line="240" w:lineRule="auto"/>
              <w:ind w:firstLine="360"/>
              <w:rPr>
                <w:sz w:val="18"/>
                <w:szCs w:val="18"/>
              </w:rPr>
            </w:pPr>
          </w:p>
        </w:tc>
        <w:tc>
          <w:tcPr>
            <w:tcW w:w="678" w:type="pct"/>
            <w:gridSpan w:val="2"/>
            <w:shd w:val="clear" w:color="auto" w:fill="D9D9D9"/>
          </w:tcPr>
          <w:p w14:paraId="3206C604" w14:textId="77777777" w:rsidR="00434855" w:rsidRDefault="00431065" w:rsidP="006F5409">
            <w:pPr>
              <w:pStyle w:val="TableText"/>
              <w:spacing w:line="240" w:lineRule="auto"/>
              <w:rPr>
                <w:spacing w:val="-2"/>
                <w:szCs w:val="18"/>
              </w:rPr>
            </w:pPr>
            <w:r>
              <w:t>10</w:t>
            </w:r>
          </w:p>
        </w:tc>
        <w:tc>
          <w:tcPr>
            <w:tcW w:w="510" w:type="pct"/>
            <w:gridSpan w:val="4"/>
          </w:tcPr>
          <w:p w14:paraId="48E7432C" w14:textId="77777777" w:rsidR="00434855" w:rsidRDefault="00434855" w:rsidP="006F5409">
            <w:pPr>
              <w:spacing w:beforeLines="10" w:before="24" w:afterLines="10" w:after="24" w:line="240" w:lineRule="auto"/>
              <w:ind w:firstLine="360"/>
              <w:rPr>
                <w:sz w:val="18"/>
                <w:szCs w:val="18"/>
              </w:rPr>
            </w:pPr>
          </w:p>
        </w:tc>
        <w:tc>
          <w:tcPr>
            <w:tcW w:w="510" w:type="pct"/>
            <w:gridSpan w:val="2"/>
          </w:tcPr>
          <w:p w14:paraId="6B08BFE8" w14:textId="77777777" w:rsidR="00434855" w:rsidRDefault="00434855" w:rsidP="006F5409">
            <w:pPr>
              <w:spacing w:beforeLines="10" w:before="24" w:afterLines="10" w:after="24" w:line="240" w:lineRule="auto"/>
              <w:ind w:firstLine="360"/>
              <w:rPr>
                <w:sz w:val="18"/>
                <w:szCs w:val="18"/>
              </w:rPr>
            </w:pPr>
          </w:p>
        </w:tc>
        <w:tc>
          <w:tcPr>
            <w:tcW w:w="1671" w:type="pct"/>
            <w:gridSpan w:val="6"/>
          </w:tcPr>
          <w:p w14:paraId="49B707B7" w14:textId="77777777" w:rsidR="00434855" w:rsidRDefault="00434855" w:rsidP="006F5409">
            <w:pPr>
              <w:spacing w:beforeLines="10" w:before="24" w:afterLines="10" w:after="24" w:line="240" w:lineRule="auto"/>
              <w:ind w:firstLine="360"/>
              <w:rPr>
                <w:sz w:val="18"/>
                <w:szCs w:val="18"/>
              </w:rPr>
            </w:pPr>
          </w:p>
        </w:tc>
      </w:tr>
      <w:tr w:rsidR="00434855" w14:paraId="2E440756" w14:textId="77777777">
        <w:tc>
          <w:tcPr>
            <w:tcW w:w="1628" w:type="pct"/>
            <w:gridSpan w:val="4"/>
            <w:vMerge/>
          </w:tcPr>
          <w:p w14:paraId="2BB09777" w14:textId="77777777" w:rsidR="00434855" w:rsidRDefault="00434855" w:rsidP="006F5409">
            <w:pPr>
              <w:spacing w:beforeLines="10" w:before="24" w:afterLines="10" w:after="24" w:line="240" w:lineRule="auto"/>
              <w:ind w:firstLine="360"/>
              <w:rPr>
                <w:sz w:val="18"/>
                <w:szCs w:val="18"/>
              </w:rPr>
            </w:pPr>
          </w:p>
        </w:tc>
        <w:tc>
          <w:tcPr>
            <w:tcW w:w="678" w:type="pct"/>
            <w:gridSpan w:val="2"/>
            <w:shd w:val="clear" w:color="auto" w:fill="D9D9D9"/>
          </w:tcPr>
          <w:p w14:paraId="30AF74F1" w14:textId="77777777" w:rsidR="00434855" w:rsidRDefault="00431065" w:rsidP="006F5409">
            <w:pPr>
              <w:pStyle w:val="TableText"/>
              <w:spacing w:line="240" w:lineRule="auto"/>
              <w:rPr>
                <w:spacing w:val="-2"/>
                <w:szCs w:val="18"/>
              </w:rPr>
            </w:pPr>
            <w:r>
              <w:t>15</w:t>
            </w:r>
          </w:p>
        </w:tc>
        <w:tc>
          <w:tcPr>
            <w:tcW w:w="510" w:type="pct"/>
            <w:gridSpan w:val="4"/>
          </w:tcPr>
          <w:p w14:paraId="56260AAE" w14:textId="77777777" w:rsidR="00434855" w:rsidRDefault="00434855" w:rsidP="006F5409">
            <w:pPr>
              <w:spacing w:beforeLines="10" w:before="24" w:afterLines="10" w:after="24" w:line="240" w:lineRule="auto"/>
              <w:ind w:firstLine="360"/>
              <w:rPr>
                <w:sz w:val="18"/>
                <w:szCs w:val="18"/>
              </w:rPr>
            </w:pPr>
          </w:p>
        </w:tc>
        <w:tc>
          <w:tcPr>
            <w:tcW w:w="510" w:type="pct"/>
            <w:gridSpan w:val="2"/>
          </w:tcPr>
          <w:p w14:paraId="0C7499D8" w14:textId="77777777" w:rsidR="00434855" w:rsidRDefault="00434855" w:rsidP="006F5409">
            <w:pPr>
              <w:spacing w:beforeLines="10" w:before="24" w:afterLines="10" w:after="24" w:line="240" w:lineRule="auto"/>
              <w:ind w:firstLine="360"/>
              <w:rPr>
                <w:sz w:val="18"/>
                <w:szCs w:val="18"/>
              </w:rPr>
            </w:pPr>
          </w:p>
        </w:tc>
        <w:tc>
          <w:tcPr>
            <w:tcW w:w="1671" w:type="pct"/>
            <w:gridSpan w:val="6"/>
          </w:tcPr>
          <w:p w14:paraId="703EA4C5" w14:textId="77777777" w:rsidR="00434855" w:rsidRDefault="00434855" w:rsidP="006F5409">
            <w:pPr>
              <w:spacing w:beforeLines="10" w:before="24" w:afterLines="10" w:after="24" w:line="240" w:lineRule="auto"/>
              <w:ind w:firstLine="360"/>
              <w:rPr>
                <w:sz w:val="18"/>
                <w:szCs w:val="18"/>
              </w:rPr>
            </w:pPr>
          </w:p>
        </w:tc>
      </w:tr>
      <w:tr w:rsidR="00434855" w14:paraId="17E0C494" w14:textId="77777777">
        <w:tc>
          <w:tcPr>
            <w:tcW w:w="1628" w:type="pct"/>
            <w:gridSpan w:val="4"/>
            <w:vMerge/>
          </w:tcPr>
          <w:p w14:paraId="02DA4C22" w14:textId="77777777" w:rsidR="00434855" w:rsidRDefault="00434855" w:rsidP="006F5409">
            <w:pPr>
              <w:spacing w:beforeLines="10" w:before="24" w:afterLines="10" w:after="24" w:line="240" w:lineRule="auto"/>
              <w:ind w:firstLine="360"/>
              <w:rPr>
                <w:sz w:val="18"/>
                <w:szCs w:val="18"/>
              </w:rPr>
            </w:pPr>
          </w:p>
        </w:tc>
        <w:tc>
          <w:tcPr>
            <w:tcW w:w="678" w:type="pct"/>
            <w:gridSpan w:val="2"/>
            <w:shd w:val="clear" w:color="auto" w:fill="D9D9D9"/>
          </w:tcPr>
          <w:p w14:paraId="0BA75852" w14:textId="77777777" w:rsidR="00434855" w:rsidRDefault="00431065" w:rsidP="006F5409">
            <w:pPr>
              <w:pStyle w:val="TableText"/>
              <w:spacing w:line="240" w:lineRule="auto"/>
              <w:rPr>
                <w:spacing w:val="-2"/>
                <w:szCs w:val="18"/>
              </w:rPr>
            </w:pPr>
            <w:r>
              <w:t>20</w:t>
            </w:r>
          </w:p>
        </w:tc>
        <w:tc>
          <w:tcPr>
            <w:tcW w:w="510" w:type="pct"/>
            <w:gridSpan w:val="4"/>
          </w:tcPr>
          <w:p w14:paraId="2DF3FC76" w14:textId="77777777" w:rsidR="00434855" w:rsidRDefault="00434855" w:rsidP="006F5409">
            <w:pPr>
              <w:spacing w:beforeLines="10" w:before="24" w:afterLines="10" w:after="24" w:line="240" w:lineRule="auto"/>
              <w:ind w:firstLine="360"/>
              <w:rPr>
                <w:sz w:val="18"/>
                <w:szCs w:val="18"/>
              </w:rPr>
            </w:pPr>
          </w:p>
        </w:tc>
        <w:tc>
          <w:tcPr>
            <w:tcW w:w="510" w:type="pct"/>
            <w:gridSpan w:val="2"/>
          </w:tcPr>
          <w:p w14:paraId="04290DF5" w14:textId="77777777" w:rsidR="00434855" w:rsidRDefault="00434855" w:rsidP="006F5409">
            <w:pPr>
              <w:spacing w:beforeLines="10" w:before="24" w:afterLines="10" w:after="24" w:line="240" w:lineRule="auto"/>
              <w:ind w:firstLine="360"/>
              <w:rPr>
                <w:sz w:val="18"/>
                <w:szCs w:val="18"/>
              </w:rPr>
            </w:pPr>
          </w:p>
        </w:tc>
        <w:tc>
          <w:tcPr>
            <w:tcW w:w="1671" w:type="pct"/>
            <w:gridSpan w:val="6"/>
          </w:tcPr>
          <w:p w14:paraId="36092517" w14:textId="77777777" w:rsidR="00434855" w:rsidRDefault="00434855" w:rsidP="006F5409">
            <w:pPr>
              <w:spacing w:beforeLines="10" w:before="24" w:afterLines="10" w:after="24" w:line="240" w:lineRule="auto"/>
              <w:ind w:firstLine="360"/>
              <w:rPr>
                <w:sz w:val="18"/>
                <w:szCs w:val="18"/>
              </w:rPr>
            </w:pPr>
          </w:p>
        </w:tc>
      </w:tr>
      <w:tr w:rsidR="00434855" w14:paraId="74C3CFC2" w14:textId="77777777">
        <w:tc>
          <w:tcPr>
            <w:tcW w:w="1628" w:type="pct"/>
            <w:gridSpan w:val="4"/>
            <w:vMerge/>
          </w:tcPr>
          <w:p w14:paraId="24E21C10" w14:textId="77777777" w:rsidR="00434855" w:rsidRDefault="00434855" w:rsidP="006F5409">
            <w:pPr>
              <w:spacing w:beforeLines="10" w:before="24" w:afterLines="10" w:after="24" w:line="240" w:lineRule="auto"/>
              <w:ind w:firstLine="360"/>
              <w:rPr>
                <w:sz w:val="18"/>
                <w:szCs w:val="18"/>
              </w:rPr>
            </w:pPr>
          </w:p>
        </w:tc>
        <w:tc>
          <w:tcPr>
            <w:tcW w:w="678" w:type="pct"/>
            <w:gridSpan w:val="2"/>
            <w:shd w:val="clear" w:color="auto" w:fill="D9D9D9"/>
          </w:tcPr>
          <w:p w14:paraId="115B516E" w14:textId="77777777" w:rsidR="00434855" w:rsidRDefault="00431065" w:rsidP="006F5409">
            <w:pPr>
              <w:pStyle w:val="TableText"/>
              <w:spacing w:line="240" w:lineRule="auto"/>
              <w:rPr>
                <w:spacing w:val="-2"/>
                <w:szCs w:val="18"/>
              </w:rPr>
            </w:pPr>
            <w:r>
              <w:t>25</w:t>
            </w:r>
          </w:p>
        </w:tc>
        <w:tc>
          <w:tcPr>
            <w:tcW w:w="510" w:type="pct"/>
            <w:gridSpan w:val="4"/>
          </w:tcPr>
          <w:p w14:paraId="774FA49A" w14:textId="77777777" w:rsidR="00434855" w:rsidRDefault="00434855" w:rsidP="006F5409">
            <w:pPr>
              <w:spacing w:beforeLines="10" w:before="24" w:afterLines="10" w:after="24" w:line="240" w:lineRule="auto"/>
              <w:ind w:firstLine="360"/>
              <w:rPr>
                <w:sz w:val="18"/>
                <w:szCs w:val="18"/>
              </w:rPr>
            </w:pPr>
          </w:p>
        </w:tc>
        <w:tc>
          <w:tcPr>
            <w:tcW w:w="510" w:type="pct"/>
            <w:gridSpan w:val="2"/>
          </w:tcPr>
          <w:p w14:paraId="456A9843" w14:textId="77777777" w:rsidR="00434855" w:rsidRDefault="00434855" w:rsidP="006F5409">
            <w:pPr>
              <w:spacing w:beforeLines="10" w:before="24" w:afterLines="10" w:after="24" w:line="240" w:lineRule="auto"/>
              <w:ind w:firstLine="360"/>
              <w:rPr>
                <w:sz w:val="18"/>
                <w:szCs w:val="18"/>
              </w:rPr>
            </w:pPr>
          </w:p>
        </w:tc>
        <w:tc>
          <w:tcPr>
            <w:tcW w:w="1671" w:type="pct"/>
            <w:gridSpan w:val="6"/>
          </w:tcPr>
          <w:p w14:paraId="256026F8" w14:textId="77777777" w:rsidR="00434855" w:rsidRDefault="00434855" w:rsidP="006F5409">
            <w:pPr>
              <w:spacing w:beforeLines="10" w:before="24" w:afterLines="10" w:after="24" w:line="240" w:lineRule="auto"/>
              <w:ind w:firstLine="360"/>
              <w:rPr>
                <w:sz w:val="18"/>
                <w:szCs w:val="18"/>
              </w:rPr>
            </w:pPr>
          </w:p>
        </w:tc>
      </w:tr>
      <w:tr w:rsidR="00434855" w14:paraId="47F9AB58" w14:textId="77777777">
        <w:trPr>
          <w:trHeight w:val="90"/>
        </w:trPr>
        <w:tc>
          <w:tcPr>
            <w:tcW w:w="1628" w:type="pct"/>
            <w:gridSpan w:val="4"/>
            <w:vMerge/>
          </w:tcPr>
          <w:p w14:paraId="17063340" w14:textId="77777777" w:rsidR="00434855" w:rsidRDefault="00434855" w:rsidP="006F5409">
            <w:pPr>
              <w:spacing w:beforeLines="10" w:before="24" w:afterLines="10" w:after="24" w:line="240" w:lineRule="auto"/>
              <w:ind w:firstLine="360"/>
              <w:rPr>
                <w:sz w:val="18"/>
                <w:szCs w:val="18"/>
              </w:rPr>
            </w:pPr>
          </w:p>
        </w:tc>
        <w:tc>
          <w:tcPr>
            <w:tcW w:w="678" w:type="pct"/>
            <w:gridSpan w:val="2"/>
            <w:shd w:val="clear" w:color="auto" w:fill="D9D9D9"/>
          </w:tcPr>
          <w:p w14:paraId="63E8D5C5" w14:textId="77777777" w:rsidR="00434855" w:rsidRDefault="00431065" w:rsidP="006F5409">
            <w:pPr>
              <w:pStyle w:val="TableText"/>
              <w:spacing w:line="240" w:lineRule="auto"/>
              <w:rPr>
                <w:spacing w:val="-2"/>
                <w:szCs w:val="18"/>
              </w:rPr>
            </w:pPr>
            <w:r>
              <w:t>30</w:t>
            </w:r>
          </w:p>
        </w:tc>
        <w:tc>
          <w:tcPr>
            <w:tcW w:w="510" w:type="pct"/>
            <w:gridSpan w:val="4"/>
          </w:tcPr>
          <w:p w14:paraId="765DD741" w14:textId="77777777" w:rsidR="00434855" w:rsidRDefault="00434855" w:rsidP="006F5409">
            <w:pPr>
              <w:spacing w:beforeLines="10" w:before="24" w:afterLines="10" w:after="24" w:line="240" w:lineRule="auto"/>
              <w:ind w:firstLine="360"/>
              <w:rPr>
                <w:sz w:val="18"/>
                <w:szCs w:val="18"/>
              </w:rPr>
            </w:pPr>
          </w:p>
        </w:tc>
        <w:tc>
          <w:tcPr>
            <w:tcW w:w="510" w:type="pct"/>
            <w:gridSpan w:val="2"/>
          </w:tcPr>
          <w:p w14:paraId="0917E003" w14:textId="77777777" w:rsidR="00434855" w:rsidRDefault="00434855" w:rsidP="006F5409">
            <w:pPr>
              <w:spacing w:beforeLines="10" w:before="24" w:afterLines="10" w:after="24" w:line="240" w:lineRule="auto"/>
              <w:ind w:firstLine="360"/>
              <w:rPr>
                <w:sz w:val="18"/>
                <w:szCs w:val="18"/>
              </w:rPr>
            </w:pPr>
          </w:p>
        </w:tc>
        <w:tc>
          <w:tcPr>
            <w:tcW w:w="1671" w:type="pct"/>
            <w:gridSpan w:val="6"/>
          </w:tcPr>
          <w:p w14:paraId="73F98F41" w14:textId="77777777" w:rsidR="00434855" w:rsidRDefault="00434855" w:rsidP="006F5409">
            <w:pPr>
              <w:spacing w:beforeLines="10" w:before="24" w:afterLines="10" w:after="24" w:line="240" w:lineRule="auto"/>
              <w:ind w:firstLine="360"/>
              <w:rPr>
                <w:sz w:val="18"/>
                <w:szCs w:val="18"/>
              </w:rPr>
            </w:pPr>
          </w:p>
        </w:tc>
      </w:tr>
      <w:tr w:rsidR="00434855" w14:paraId="443DECA9" w14:textId="77777777">
        <w:tc>
          <w:tcPr>
            <w:tcW w:w="657" w:type="pct"/>
            <w:shd w:val="clear" w:color="auto" w:fill="D9D9D9"/>
          </w:tcPr>
          <w:p w14:paraId="502F3D30" w14:textId="77777777" w:rsidR="00434855" w:rsidRDefault="00431065" w:rsidP="006F5409">
            <w:pPr>
              <w:kinsoku w:val="0"/>
              <w:overflowPunct w:val="0"/>
              <w:spacing w:beforeLines="10" w:before="24" w:afterLines="10" w:after="24" w:line="240" w:lineRule="auto"/>
              <w:ind w:firstLine="363"/>
              <w:rPr>
                <w:sz w:val="18"/>
                <w:szCs w:val="18"/>
              </w:rPr>
            </w:pPr>
            <w:r>
              <w:rPr>
                <w:rFonts w:hint="eastAsia"/>
                <w:b/>
                <w:bCs/>
                <w:spacing w:val="1"/>
                <w:sz w:val="18"/>
                <w:szCs w:val="18"/>
              </w:rPr>
              <w:t>说明：</w:t>
            </w:r>
          </w:p>
        </w:tc>
        <w:tc>
          <w:tcPr>
            <w:tcW w:w="4342" w:type="pct"/>
            <w:gridSpan w:val="17"/>
          </w:tcPr>
          <w:p w14:paraId="3F4B3BB2" w14:textId="77777777" w:rsidR="00434855" w:rsidRDefault="00434855" w:rsidP="006F5409">
            <w:pPr>
              <w:spacing w:beforeLines="10" w:before="24" w:afterLines="10" w:after="24" w:line="240" w:lineRule="auto"/>
              <w:ind w:firstLine="360"/>
              <w:rPr>
                <w:sz w:val="18"/>
                <w:szCs w:val="18"/>
              </w:rPr>
            </w:pPr>
          </w:p>
        </w:tc>
      </w:tr>
      <w:tr w:rsidR="00434855" w14:paraId="0484BD11" w14:textId="77777777">
        <w:tc>
          <w:tcPr>
            <w:tcW w:w="5000" w:type="pct"/>
            <w:gridSpan w:val="18"/>
          </w:tcPr>
          <w:p w14:paraId="16ACF6CC" w14:textId="77777777" w:rsidR="00434855" w:rsidRDefault="00431065" w:rsidP="006F5409">
            <w:pPr>
              <w:kinsoku w:val="0"/>
              <w:overflowPunct w:val="0"/>
              <w:spacing w:beforeLines="10" w:before="24" w:afterLines="10" w:after="24" w:line="240" w:lineRule="auto"/>
              <w:ind w:firstLine="360"/>
              <w:rPr>
                <w:sz w:val="18"/>
                <w:szCs w:val="18"/>
                <w:lang w:eastAsia="zh-CN"/>
              </w:rPr>
            </w:pPr>
            <w:r>
              <w:rPr>
                <w:rFonts w:hint="eastAsia"/>
                <w:sz w:val="18"/>
                <w:szCs w:val="18"/>
                <w:lang w:eastAsia="zh-CN"/>
              </w:rPr>
              <w:t>注</w:t>
            </w:r>
            <w:r>
              <w:rPr>
                <w:sz w:val="18"/>
                <w:szCs w:val="18"/>
                <w:lang w:eastAsia="zh-CN"/>
              </w:rPr>
              <w:t xml:space="preserve"> </w:t>
            </w:r>
            <w:r>
              <w:rPr>
                <w:spacing w:val="8"/>
                <w:sz w:val="18"/>
                <w:szCs w:val="18"/>
                <w:lang w:eastAsia="zh-CN"/>
              </w:rPr>
              <w:t xml:space="preserve"> </w:t>
            </w:r>
            <w:r>
              <w:rPr>
                <w:rFonts w:hint="eastAsia"/>
                <w:sz w:val="18"/>
                <w:szCs w:val="18"/>
                <w:lang w:eastAsia="zh-CN"/>
              </w:rPr>
              <w:t>试验结果仅针对所述条件下的被测过滤介质，该结果本身不宜用于定量预测该型号过滤介质在所有</w:t>
            </w:r>
            <w:r>
              <w:rPr>
                <w:sz w:val="18"/>
                <w:szCs w:val="18"/>
                <w:lang w:eastAsia="zh-CN"/>
              </w:rPr>
              <w:t>“</w:t>
            </w:r>
            <w:r>
              <w:rPr>
                <w:rFonts w:hint="eastAsia"/>
                <w:sz w:val="18"/>
                <w:szCs w:val="18"/>
                <w:lang w:eastAsia="zh-CN"/>
              </w:rPr>
              <w:t>使用</w:t>
            </w:r>
            <w:r>
              <w:rPr>
                <w:sz w:val="18"/>
                <w:szCs w:val="18"/>
                <w:lang w:eastAsia="zh-CN"/>
              </w:rPr>
              <w:t>”</w:t>
            </w:r>
            <w:r>
              <w:rPr>
                <w:rFonts w:hint="eastAsia"/>
                <w:sz w:val="18"/>
                <w:szCs w:val="18"/>
                <w:lang w:eastAsia="zh-CN"/>
              </w:rPr>
              <w:t>环境下的过滤性能。</w:t>
            </w:r>
          </w:p>
        </w:tc>
      </w:tr>
    </w:tbl>
    <w:p w14:paraId="7355D731" w14:textId="77777777" w:rsidR="00434855" w:rsidRDefault="00431065" w:rsidP="00F469A9">
      <w:pPr>
        <w:pStyle w:val="GA"/>
        <w:spacing w:line="360" w:lineRule="auto"/>
        <w:rPr>
          <w:lang w:eastAsia="zh-CN"/>
        </w:rPr>
      </w:pPr>
      <w:bookmarkStart w:id="118" w:name="bookmark145"/>
      <w:bookmarkEnd w:id="118"/>
      <w:r>
        <w:rPr>
          <w:rFonts w:hint="eastAsia"/>
          <w:lang w:eastAsia="zh-CN"/>
        </w:rPr>
        <w:t>图 12 - 测试报告摘要页面格式</w:t>
      </w:r>
    </w:p>
    <w:tbl>
      <w:tblPr>
        <w:tblStyle w:val="TableNormal"/>
        <w:tblW w:w="5000" w:type="pct"/>
        <w:jc w:val="center"/>
        <w:tblInd w:w="0" w:type="dxa"/>
        <w:tblBorders>
          <w:top w:val="single" w:sz="6" w:space="0" w:color="040503"/>
          <w:left w:val="single" w:sz="6" w:space="0" w:color="040503"/>
          <w:bottom w:val="single" w:sz="6" w:space="0" w:color="040503"/>
          <w:right w:val="single" w:sz="6" w:space="0" w:color="040503"/>
          <w:insideH w:val="single" w:sz="6" w:space="0" w:color="040503"/>
          <w:insideV w:val="single" w:sz="6" w:space="0" w:color="040503"/>
        </w:tblBorders>
        <w:tblLook w:val="04A0" w:firstRow="1" w:lastRow="0" w:firstColumn="1" w:lastColumn="0" w:noHBand="0" w:noVBand="1"/>
      </w:tblPr>
      <w:tblGrid>
        <w:gridCol w:w="3136"/>
        <w:gridCol w:w="1443"/>
        <w:gridCol w:w="1444"/>
        <w:gridCol w:w="629"/>
        <w:gridCol w:w="832"/>
        <w:gridCol w:w="832"/>
      </w:tblGrid>
      <w:tr w:rsidR="00434855" w14:paraId="4A8E228C" w14:textId="77777777" w:rsidTr="007D527E">
        <w:trPr>
          <w:trHeight w:val="552"/>
          <w:jc w:val="center"/>
        </w:trPr>
        <w:tc>
          <w:tcPr>
            <w:tcW w:w="5000" w:type="pct"/>
            <w:gridSpan w:val="6"/>
            <w:vAlign w:val="center"/>
          </w:tcPr>
          <w:p w14:paraId="3F2D5E79" w14:textId="77777777" w:rsidR="00434855" w:rsidRDefault="00431065" w:rsidP="00F469A9">
            <w:pPr>
              <w:pStyle w:val="TableText"/>
              <w:jc w:val="center"/>
              <w:rPr>
                <w:lang w:eastAsia="zh-CN"/>
              </w:rPr>
            </w:pPr>
            <w:r>
              <w:rPr>
                <w:rFonts w:hint="eastAsia"/>
                <w:lang w:eastAsia="zh-CN"/>
              </w:rPr>
              <w:t>实验报告—详细信息</w:t>
            </w:r>
          </w:p>
        </w:tc>
      </w:tr>
      <w:tr w:rsidR="00434855" w14:paraId="5CF596B6" w14:textId="77777777" w:rsidTr="007D527E">
        <w:trPr>
          <w:trHeight w:val="820"/>
          <w:jc w:val="center"/>
        </w:trPr>
        <w:tc>
          <w:tcPr>
            <w:tcW w:w="1886" w:type="pct"/>
            <w:vAlign w:val="center"/>
          </w:tcPr>
          <w:p w14:paraId="49D01F7D" w14:textId="77777777" w:rsidR="00434855" w:rsidRDefault="00431065" w:rsidP="00F469A9">
            <w:pPr>
              <w:pStyle w:val="TableText"/>
              <w:jc w:val="center"/>
              <w:rPr>
                <w:lang w:eastAsia="zh-CN"/>
              </w:rPr>
            </w:pPr>
            <w:r>
              <w:rPr>
                <w:rFonts w:hint="eastAsia"/>
                <w:lang w:eastAsia="zh-CN"/>
              </w:rPr>
              <w:t>过滤介质名称、样品</w:t>
            </w:r>
            <w:r>
              <w:rPr>
                <w:rFonts w:hint="eastAsia"/>
                <w:lang w:eastAsia="zh-CN"/>
              </w:rPr>
              <w:t xml:space="preserve"> ID</w:t>
            </w:r>
            <w:r>
              <w:rPr>
                <w:rFonts w:hint="eastAsia"/>
                <w:lang w:eastAsia="zh-CN"/>
              </w:rPr>
              <w:t>、测试日期</w:t>
            </w:r>
          </w:p>
        </w:tc>
        <w:tc>
          <w:tcPr>
            <w:tcW w:w="868" w:type="pct"/>
            <w:vAlign w:val="center"/>
          </w:tcPr>
          <w:p w14:paraId="5054D4F4" w14:textId="77777777" w:rsidR="00434855" w:rsidRDefault="00431065" w:rsidP="00F469A9">
            <w:pPr>
              <w:pStyle w:val="TableText"/>
              <w:jc w:val="center"/>
              <w:rPr>
                <w:lang w:eastAsia="zh-CN"/>
              </w:rPr>
            </w:pPr>
            <w:r>
              <w:rPr>
                <w:rFonts w:hint="eastAsia"/>
                <w:lang w:eastAsia="zh-CN"/>
              </w:rPr>
              <w:t>面风速</w:t>
            </w:r>
          </w:p>
        </w:tc>
        <w:tc>
          <w:tcPr>
            <w:tcW w:w="868" w:type="pct"/>
            <w:vAlign w:val="center"/>
          </w:tcPr>
          <w:p w14:paraId="617A669C" w14:textId="77777777" w:rsidR="00434855" w:rsidRDefault="00431065" w:rsidP="00F469A9">
            <w:pPr>
              <w:pStyle w:val="TableText"/>
              <w:jc w:val="center"/>
              <w:rPr>
                <w:lang w:eastAsia="zh-CN"/>
              </w:rPr>
            </w:pPr>
            <w:r>
              <w:rPr>
                <w:rFonts w:hint="eastAsia"/>
                <w:lang w:eastAsia="zh-CN"/>
              </w:rPr>
              <w:t>粒子类型</w:t>
            </w:r>
          </w:p>
        </w:tc>
        <w:tc>
          <w:tcPr>
            <w:tcW w:w="378" w:type="pct"/>
            <w:vAlign w:val="center"/>
          </w:tcPr>
          <w:p w14:paraId="2FBF63F0" w14:textId="77777777" w:rsidR="00434855" w:rsidRDefault="00431065" w:rsidP="00F469A9">
            <w:pPr>
              <w:pStyle w:val="TableText"/>
              <w:jc w:val="center"/>
              <w:rPr>
                <w:lang w:eastAsia="zh-CN"/>
              </w:rPr>
            </w:pPr>
            <w:r>
              <w:rPr>
                <w:rFonts w:hint="eastAsia"/>
                <w:lang w:eastAsia="zh-CN"/>
              </w:rPr>
              <w:t>操作员</w:t>
            </w:r>
          </w:p>
        </w:tc>
        <w:tc>
          <w:tcPr>
            <w:tcW w:w="1001" w:type="pct"/>
            <w:gridSpan w:val="2"/>
            <w:vAlign w:val="center"/>
          </w:tcPr>
          <w:p w14:paraId="5C69ABED" w14:textId="77777777" w:rsidR="00434855" w:rsidRDefault="00434855" w:rsidP="00F469A9">
            <w:pPr>
              <w:pStyle w:val="TableText"/>
              <w:jc w:val="center"/>
            </w:pPr>
          </w:p>
        </w:tc>
      </w:tr>
      <w:tr w:rsidR="00434855" w14:paraId="41E170D1" w14:textId="77777777" w:rsidTr="007D527E">
        <w:trPr>
          <w:trHeight w:val="271"/>
          <w:jc w:val="center"/>
        </w:trPr>
        <w:tc>
          <w:tcPr>
            <w:tcW w:w="1886" w:type="pct"/>
            <w:vAlign w:val="center"/>
          </w:tcPr>
          <w:p w14:paraId="54A3A85F" w14:textId="77777777" w:rsidR="00434855" w:rsidRDefault="00431065" w:rsidP="00F469A9">
            <w:pPr>
              <w:pStyle w:val="TableText"/>
              <w:jc w:val="center"/>
            </w:pPr>
            <w:r>
              <w:rPr>
                <w:rFonts w:hint="eastAsia"/>
              </w:rPr>
              <w:t>标称压降</w:t>
            </w:r>
            <w:r>
              <w:rPr>
                <w:rFonts w:hint="eastAsia"/>
              </w:rPr>
              <w:t xml:space="preserve"> (Pa)</w:t>
            </w:r>
          </w:p>
        </w:tc>
        <w:tc>
          <w:tcPr>
            <w:tcW w:w="868" w:type="pct"/>
            <w:vAlign w:val="center"/>
          </w:tcPr>
          <w:p w14:paraId="257F1FB4" w14:textId="77777777" w:rsidR="00434855" w:rsidRDefault="00434855" w:rsidP="00F469A9">
            <w:pPr>
              <w:pStyle w:val="TableText"/>
              <w:jc w:val="center"/>
            </w:pPr>
          </w:p>
        </w:tc>
        <w:tc>
          <w:tcPr>
            <w:tcW w:w="868" w:type="pct"/>
            <w:vAlign w:val="center"/>
          </w:tcPr>
          <w:p w14:paraId="18EFF20B" w14:textId="77777777" w:rsidR="00434855" w:rsidRDefault="00434855" w:rsidP="00F469A9">
            <w:pPr>
              <w:pStyle w:val="TableText"/>
              <w:jc w:val="center"/>
            </w:pPr>
          </w:p>
        </w:tc>
        <w:tc>
          <w:tcPr>
            <w:tcW w:w="378" w:type="pct"/>
            <w:vAlign w:val="center"/>
          </w:tcPr>
          <w:p w14:paraId="48254592" w14:textId="77777777" w:rsidR="00434855" w:rsidRDefault="00434855" w:rsidP="00F469A9">
            <w:pPr>
              <w:pStyle w:val="TableText"/>
              <w:jc w:val="center"/>
            </w:pPr>
          </w:p>
        </w:tc>
        <w:tc>
          <w:tcPr>
            <w:tcW w:w="1001" w:type="pct"/>
            <w:gridSpan w:val="2"/>
            <w:vAlign w:val="center"/>
          </w:tcPr>
          <w:p w14:paraId="58EAC702" w14:textId="77777777" w:rsidR="00434855" w:rsidRDefault="00434855" w:rsidP="00F469A9">
            <w:pPr>
              <w:pStyle w:val="TableText"/>
              <w:jc w:val="center"/>
            </w:pPr>
          </w:p>
        </w:tc>
      </w:tr>
      <w:tr w:rsidR="00434855" w14:paraId="6CB7B735" w14:textId="77777777" w:rsidTr="007D527E">
        <w:trPr>
          <w:trHeight w:val="269"/>
          <w:jc w:val="center"/>
        </w:trPr>
        <w:tc>
          <w:tcPr>
            <w:tcW w:w="1886" w:type="pct"/>
            <w:vAlign w:val="center"/>
          </w:tcPr>
          <w:p w14:paraId="00B1DAA5" w14:textId="77777777" w:rsidR="00434855" w:rsidRDefault="00431065" w:rsidP="00F469A9">
            <w:pPr>
              <w:pStyle w:val="TableText"/>
              <w:jc w:val="center"/>
            </w:pPr>
            <w:r>
              <w:rPr>
                <w:rFonts w:hint="eastAsia"/>
              </w:rPr>
              <w:t>最终压降（</w:t>
            </w:r>
            <w:r>
              <w:rPr>
                <w:rFonts w:hint="eastAsia"/>
                <w:lang w:eastAsia="zh-CN"/>
              </w:rPr>
              <w:t>Pa</w:t>
            </w:r>
            <w:r>
              <w:rPr>
                <w:rFonts w:hint="eastAsia"/>
              </w:rPr>
              <w:t>）</w:t>
            </w:r>
          </w:p>
        </w:tc>
        <w:tc>
          <w:tcPr>
            <w:tcW w:w="868" w:type="pct"/>
            <w:vAlign w:val="center"/>
          </w:tcPr>
          <w:p w14:paraId="421DA1D1" w14:textId="77777777" w:rsidR="00434855" w:rsidRDefault="00434855" w:rsidP="00F469A9">
            <w:pPr>
              <w:pStyle w:val="TableText"/>
              <w:jc w:val="center"/>
            </w:pPr>
          </w:p>
        </w:tc>
        <w:tc>
          <w:tcPr>
            <w:tcW w:w="868" w:type="pct"/>
            <w:vAlign w:val="center"/>
          </w:tcPr>
          <w:p w14:paraId="05D59969" w14:textId="77777777" w:rsidR="00434855" w:rsidRDefault="00434855" w:rsidP="00F469A9">
            <w:pPr>
              <w:pStyle w:val="TableText"/>
              <w:jc w:val="center"/>
            </w:pPr>
          </w:p>
        </w:tc>
        <w:tc>
          <w:tcPr>
            <w:tcW w:w="378" w:type="pct"/>
            <w:vAlign w:val="center"/>
          </w:tcPr>
          <w:p w14:paraId="6E6AFED9" w14:textId="77777777" w:rsidR="00434855" w:rsidRDefault="00434855" w:rsidP="00F469A9">
            <w:pPr>
              <w:pStyle w:val="TableText"/>
              <w:jc w:val="center"/>
            </w:pPr>
          </w:p>
        </w:tc>
        <w:tc>
          <w:tcPr>
            <w:tcW w:w="1001" w:type="pct"/>
            <w:gridSpan w:val="2"/>
            <w:vAlign w:val="center"/>
          </w:tcPr>
          <w:p w14:paraId="19BFC365" w14:textId="77777777" w:rsidR="00434855" w:rsidRDefault="00434855" w:rsidP="00F469A9">
            <w:pPr>
              <w:pStyle w:val="TableText"/>
              <w:jc w:val="center"/>
            </w:pPr>
          </w:p>
        </w:tc>
      </w:tr>
      <w:tr w:rsidR="00434855" w14:paraId="2EAC5604" w14:textId="77777777" w:rsidTr="007D527E">
        <w:trPr>
          <w:trHeight w:val="271"/>
          <w:jc w:val="center"/>
        </w:trPr>
        <w:tc>
          <w:tcPr>
            <w:tcW w:w="1886" w:type="pct"/>
            <w:vAlign w:val="center"/>
          </w:tcPr>
          <w:p w14:paraId="5EFC4AF6" w14:textId="77777777" w:rsidR="00434855" w:rsidRDefault="00431065" w:rsidP="00F469A9">
            <w:pPr>
              <w:pStyle w:val="TableText"/>
              <w:jc w:val="center"/>
              <w:rPr>
                <w:lang w:eastAsia="zh-CN"/>
              </w:rPr>
            </w:pPr>
            <w:r>
              <w:rPr>
                <w:rFonts w:hint="eastAsia"/>
                <w:lang w:eastAsia="zh-CN"/>
              </w:rPr>
              <w:lastRenderedPageBreak/>
              <w:t>上游总测量时间（</w:t>
            </w:r>
            <w:r>
              <w:rPr>
                <w:rFonts w:hint="eastAsia"/>
                <w:lang w:eastAsia="zh-CN"/>
              </w:rPr>
              <w:t>s</w:t>
            </w:r>
            <w:r>
              <w:rPr>
                <w:rFonts w:hint="eastAsia"/>
                <w:lang w:eastAsia="zh-CN"/>
              </w:rPr>
              <w:t>）</w:t>
            </w:r>
          </w:p>
        </w:tc>
        <w:tc>
          <w:tcPr>
            <w:tcW w:w="868" w:type="pct"/>
            <w:vAlign w:val="center"/>
          </w:tcPr>
          <w:p w14:paraId="0FD4AFFD" w14:textId="77777777" w:rsidR="00434855" w:rsidRDefault="00434855" w:rsidP="00F469A9">
            <w:pPr>
              <w:pStyle w:val="TableText"/>
              <w:jc w:val="center"/>
              <w:rPr>
                <w:lang w:eastAsia="zh-CN"/>
              </w:rPr>
            </w:pPr>
          </w:p>
        </w:tc>
        <w:tc>
          <w:tcPr>
            <w:tcW w:w="868" w:type="pct"/>
            <w:vAlign w:val="center"/>
          </w:tcPr>
          <w:p w14:paraId="6D70309C" w14:textId="77777777" w:rsidR="00434855" w:rsidRDefault="00434855" w:rsidP="00F469A9">
            <w:pPr>
              <w:pStyle w:val="TableText"/>
              <w:jc w:val="center"/>
              <w:rPr>
                <w:lang w:eastAsia="zh-CN"/>
              </w:rPr>
            </w:pPr>
          </w:p>
        </w:tc>
        <w:tc>
          <w:tcPr>
            <w:tcW w:w="378" w:type="pct"/>
            <w:vAlign w:val="center"/>
          </w:tcPr>
          <w:p w14:paraId="0405B741" w14:textId="77777777" w:rsidR="00434855" w:rsidRDefault="00434855" w:rsidP="00F469A9">
            <w:pPr>
              <w:pStyle w:val="TableText"/>
              <w:jc w:val="center"/>
              <w:rPr>
                <w:lang w:eastAsia="zh-CN"/>
              </w:rPr>
            </w:pPr>
          </w:p>
        </w:tc>
        <w:tc>
          <w:tcPr>
            <w:tcW w:w="1001" w:type="pct"/>
            <w:gridSpan w:val="2"/>
            <w:vAlign w:val="center"/>
          </w:tcPr>
          <w:p w14:paraId="6A53DF59" w14:textId="77777777" w:rsidR="00434855" w:rsidRDefault="00434855" w:rsidP="00F469A9">
            <w:pPr>
              <w:pStyle w:val="TableText"/>
              <w:jc w:val="center"/>
              <w:rPr>
                <w:lang w:eastAsia="zh-CN"/>
              </w:rPr>
            </w:pPr>
          </w:p>
        </w:tc>
      </w:tr>
      <w:tr w:rsidR="00434855" w14:paraId="490B5042" w14:textId="77777777" w:rsidTr="007D527E">
        <w:trPr>
          <w:trHeight w:val="269"/>
          <w:jc w:val="center"/>
        </w:trPr>
        <w:tc>
          <w:tcPr>
            <w:tcW w:w="1886" w:type="pct"/>
            <w:vAlign w:val="center"/>
          </w:tcPr>
          <w:p w14:paraId="246C9486" w14:textId="77777777" w:rsidR="00434855" w:rsidRDefault="00431065" w:rsidP="00F469A9">
            <w:pPr>
              <w:pStyle w:val="TableText"/>
              <w:jc w:val="center"/>
              <w:rPr>
                <w:lang w:eastAsia="zh-CN"/>
              </w:rPr>
            </w:pPr>
            <w:r>
              <w:rPr>
                <w:rFonts w:hint="eastAsia"/>
                <w:lang w:eastAsia="zh-CN"/>
              </w:rPr>
              <w:t>下游总测量时间（</w:t>
            </w:r>
            <w:r>
              <w:rPr>
                <w:rFonts w:hint="eastAsia"/>
                <w:lang w:eastAsia="zh-CN"/>
              </w:rPr>
              <w:t>s</w:t>
            </w:r>
            <w:r>
              <w:rPr>
                <w:rFonts w:hint="eastAsia"/>
                <w:lang w:eastAsia="zh-CN"/>
              </w:rPr>
              <w:t>）</w:t>
            </w:r>
          </w:p>
        </w:tc>
        <w:tc>
          <w:tcPr>
            <w:tcW w:w="868" w:type="pct"/>
            <w:vAlign w:val="center"/>
          </w:tcPr>
          <w:p w14:paraId="748A8D94" w14:textId="77777777" w:rsidR="00434855" w:rsidRDefault="00434855" w:rsidP="00F469A9">
            <w:pPr>
              <w:pStyle w:val="TableText"/>
              <w:jc w:val="center"/>
              <w:rPr>
                <w:lang w:eastAsia="zh-CN"/>
              </w:rPr>
            </w:pPr>
          </w:p>
        </w:tc>
        <w:tc>
          <w:tcPr>
            <w:tcW w:w="868" w:type="pct"/>
            <w:vAlign w:val="center"/>
          </w:tcPr>
          <w:p w14:paraId="026649C0" w14:textId="77777777" w:rsidR="00434855" w:rsidRDefault="00434855" w:rsidP="00F469A9">
            <w:pPr>
              <w:pStyle w:val="TableText"/>
              <w:jc w:val="center"/>
              <w:rPr>
                <w:lang w:eastAsia="zh-CN"/>
              </w:rPr>
            </w:pPr>
          </w:p>
        </w:tc>
        <w:tc>
          <w:tcPr>
            <w:tcW w:w="378" w:type="pct"/>
            <w:vAlign w:val="center"/>
          </w:tcPr>
          <w:p w14:paraId="2927FC48" w14:textId="77777777" w:rsidR="00434855" w:rsidRDefault="00434855" w:rsidP="00F469A9">
            <w:pPr>
              <w:pStyle w:val="TableText"/>
              <w:jc w:val="center"/>
              <w:rPr>
                <w:lang w:eastAsia="zh-CN"/>
              </w:rPr>
            </w:pPr>
          </w:p>
        </w:tc>
        <w:tc>
          <w:tcPr>
            <w:tcW w:w="1001" w:type="pct"/>
            <w:gridSpan w:val="2"/>
            <w:vAlign w:val="center"/>
          </w:tcPr>
          <w:p w14:paraId="7E060C1A" w14:textId="77777777" w:rsidR="00434855" w:rsidRDefault="00434855" w:rsidP="00F469A9">
            <w:pPr>
              <w:pStyle w:val="TableText"/>
              <w:jc w:val="center"/>
              <w:rPr>
                <w:lang w:eastAsia="zh-CN"/>
              </w:rPr>
            </w:pPr>
          </w:p>
        </w:tc>
      </w:tr>
      <w:tr w:rsidR="00434855" w14:paraId="10ACCF3D" w14:textId="77777777" w:rsidTr="007D527E">
        <w:trPr>
          <w:trHeight w:val="603"/>
          <w:jc w:val="center"/>
        </w:trPr>
        <w:tc>
          <w:tcPr>
            <w:tcW w:w="1886" w:type="pct"/>
            <w:vAlign w:val="center"/>
          </w:tcPr>
          <w:p w14:paraId="5212D5E8" w14:textId="77777777" w:rsidR="00434855" w:rsidRDefault="00431065" w:rsidP="00F469A9">
            <w:pPr>
              <w:pStyle w:val="TableText"/>
              <w:jc w:val="center"/>
            </w:pPr>
            <w:r>
              <w:rPr>
                <w:rFonts w:hint="eastAsia"/>
              </w:rPr>
              <w:t>颗粒直径（</w:t>
            </w:r>
            <w:r>
              <w:rPr>
                <w:rFonts w:hint="eastAsia"/>
                <w:lang w:eastAsia="zh-CN"/>
              </w:rPr>
              <w:t>nm</w:t>
            </w:r>
            <w:r>
              <w:rPr>
                <w:rFonts w:hint="eastAsia"/>
              </w:rPr>
              <w:t>）</w:t>
            </w:r>
          </w:p>
        </w:tc>
        <w:tc>
          <w:tcPr>
            <w:tcW w:w="868" w:type="pct"/>
            <w:vAlign w:val="center"/>
          </w:tcPr>
          <w:p w14:paraId="37A50EA2" w14:textId="77777777" w:rsidR="00434855" w:rsidRDefault="00431065" w:rsidP="00F469A9">
            <w:pPr>
              <w:pStyle w:val="TableText"/>
              <w:jc w:val="center"/>
              <w:rPr>
                <w:lang w:eastAsia="zh-CN"/>
              </w:rPr>
            </w:pPr>
            <w:r>
              <w:rPr>
                <w:rFonts w:hint="eastAsia"/>
                <w:lang w:eastAsia="zh-CN"/>
              </w:rPr>
              <w:t>上游浓度或计数</w:t>
            </w:r>
          </w:p>
        </w:tc>
        <w:tc>
          <w:tcPr>
            <w:tcW w:w="868" w:type="pct"/>
            <w:vAlign w:val="center"/>
          </w:tcPr>
          <w:p w14:paraId="522F1F2A" w14:textId="77777777" w:rsidR="00434855" w:rsidRDefault="00431065" w:rsidP="00F469A9">
            <w:pPr>
              <w:pStyle w:val="TableText"/>
              <w:jc w:val="center"/>
            </w:pPr>
            <w:r>
              <w:rPr>
                <w:rFonts w:hint="eastAsia"/>
                <w:lang w:eastAsia="zh-CN"/>
              </w:rPr>
              <w:t>下游浓度或计数</w:t>
            </w:r>
          </w:p>
        </w:tc>
        <w:tc>
          <w:tcPr>
            <w:tcW w:w="378" w:type="pct"/>
            <w:vAlign w:val="center"/>
          </w:tcPr>
          <w:p w14:paraId="74CB5E94" w14:textId="77777777" w:rsidR="00434855" w:rsidRDefault="00431065" w:rsidP="00F469A9">
            <w:pPr>
              <w:pStyle w:val="TableText"/>
              <w:jc w:val="center"/>
              <w:rPr>
                <w:lang w:eastAsia="zh-CN"/>
              </w:rPr>
            </w:pPr>
            <w:r>
              <w:rPr>
                <w:rFonts w:hint="eastAsia"/>
                <w:lang w:eastAsia="zh-CN"/>
              </w:rPr>
              <w:t>效率</w:t>
            </w:r>
          </w:p>
          <w:p w14:paraId="38F8492E" w14:textId="77777777" w:rsidR="00434855" w:rsidRDefault="00431065" w:rsidP="00F469A9">
            <w:pPr>
              <w:pStyle w:val="TableText"/>
              <w:jc w:val="center"/>
            </w:pPr>
            <w:r>
              <w:t>(%)</w:t>
            </w:r>
          </w:p>
        </w:tc>
        <w:tc>
          <w:tcPr>
            <w:tcW w:w="500" w:type="pct"/>
            <w:vAlign w:val="center"/>
          </w:tcPr>
          <w:p w14:paraId="281C3577" w14:textId="77777777" w:rsidR="00434855" w:rsidRDefault="00431065" w:rsidP="00F469A9">
            <w:pPr>
              <w:pStyle w:val="TableText"/>
              <w:jc w:val="center"/>
              <w:rPr>
                <w:lang w:eastAsia="zh-CN"/>
              </w:rPr>
            </w:pPr>
            <w:r>
              <w:rPr>
                <w:rFonts w:hint="eastAsia"/>
                <w:lang w:eastAsia="zh-CN"/>
              </w:rPr>
              <w:t>平均效率</w:t>
            </w:r>
          </w:p>
          <w:p w14:paraId="5D3BE235" w14:textId="77777777" w:rsidR="00434855" w:rsidRDefault="00431065" w:rsidP="00F469A9">
            <w:pPr>
              <w:pStyle w:val="TableText"/>
              <w:jc w:val="center"/>
            </w:pPr>
            <w:r>
              <w:t>(%)</w:t>
            </w:r>
          </w:p>
        </w:tc>
        <w:tc>
          <w:tcPr>
            <w:tcW w:w="500" w:type="pct"/>
            <w:vAlign w:val="center"/>
          </w:tcPr>
          <w:p w14:paraId="5D61EC22" w14:textId="77777777" w:rsidR="00434855" w:rsidRDefault="00431065" w:rsidP="00F469A9">
            <w:pPr>
              <w:pStyle w:val="TableText"/>
              <w:jc w:val="center"/>
              <w:rPr>
                <w:lang w:eastAsia="zh-CN"/>
              </w:rPr>
            </w:pPr>
            <w:r>
              <w:rPr>
                <w:rFonts w:hint="eastAsia"/>
                <w:lang w:eastAsia="zh-CN"/>
              </w:rPr>
              <w:t>标准误差</w:t>
            </w:r>
          </w:p>
        </w:tc>
      </w:tr>
      <w:tr w:rsidR="00434855" w14:paraId="415C7984" w14:textId="77777777" w:rsidTr="007D527E">
        <w:trPr>
          <w:trHeight w:val="284"/>
          <w:jc w:val="center"/>
        </w:trPr>
        <w:tc>
          <w:tcPr>
            <w:tcW w:w="1886" w:type="pct"/>
            <w:vAlign w:val="center"/>
          </w:tcPr>
          <w:p w14:paraId="50970670" w14:textId="77777777" w:rsidR="00434855" w:rsidRDefault="00431065" w:rsidP="00F469A9">
            <w:pPr>
              <w:pStyle w:val="TableText"/>
              <w:jc w:val="center"/>
            </w:pPr>
            <w:r>
              <w:rPr>
                <w:rFonts w:hint="eastAsia"/>
              </w:rPr>
              <w:t xml:space="preserve">3 </w:t>
            </w:r>
            <w:r>
              <w:rPr>
                <w:rFonts w:hint="eastAsia"/>
              </w:rPr>
              <w:t>（测试</w:t>
            </w:r>
            <w:r>
              <w:rPr>
                <w:rFonts w:hint="eastAsia"/>
              </w:rPr>
              <w:t xml:space="preserve"> 1</w:t>
            </w:r>
            <w:r>
              <w:rPr>
                <w:rFonts w:hint="eastAsia"/>
              </w:rPr>
              <w:t>）</w:t>
            </w:r>
          </w:p>
        </w:tc>
        <w:tc>
          <w:tcPr>
            <w:tcW w:w="868" w:type="pct"/>
            <w:vAlign w:val="center"/>
          </w:tcPr>
          <w:p w14:paraId="4CDEE821" w14:textId="77777777" w:rsidR="00434855" w:rsidRDefault="00434855" w:rsidP="00F469A9">
            <w:pPr>
              <w:pStyle w:val="TableText"/>
              <w:jc w:val="center"/>
            </w:pPr>
          </w:p>
        </w:tc>
        <w:tc>
          <w:tcPr>
            <w:tcW w:w="868" w:type="pct"/>
            <w:vAlign w:val="center"/>
          </w:tcPr>
          <w:p w14:paraId="1E7C13FB" w14:textId="77777777" w:rsidR="00434855" w:rsidRDefault="00434855" w:rsidP="00F469A9">
            <w:pPr>
              <w:pStyle w:val="TableText"/>
              <w:jc w:val="center"/>
            </w:pPr>
          </w:p>
        </w:tc>
        <w:tc>
          <w:tcPr>
            <w:tcW w:w="378" w:type="pct"/>
            <w:vAlign w:val="center"/>
          </w:tcPr>
          <w:p w14:paraId="19173D6E" w14:textId="77777777" w:rsidR="00434855" w:rsidRDefault="00434855" w:rsidP="00F469A9">
            <w:pPr>
              <w:pStyle w:val="TableText"/>
              <w:jc w:val="center"/>
            </w:pPr>
          </w:p>
        </w:tc>
        <w:tc>
          <w:tcPr>
            <w:tcW w:w="500" w:type="pct"/>
            <w:vAlign w:val="center"/>
          </w:tcPr>
          <w:p w14:paraId="2B9C761C" w14:textId="77777777" w:rsidR="00434855" w:rsidRDefault="00434855" w:rsidP="00F469A9">
            <w:pPr>
              <w:pStyle w:val="TableText"/>
              <w:jc w:val="center"/>
            </w:pPr>
          </w:p>
        </w:tc>
        <w:tc>
          <w:tcPr>
            <w:tcW w:w="500" w:type="pct"/>
            <w:vAlign w:val="center"/>
          </w:tcPr>
          <w:p w14:paraId="2C6BDF26" w14:textId="77777777" w:rsidR="00434855" w:rsidRDefault="00434855" w:rsidP="00F469A9">
            <w:pPr>
              <w:pStyle w:val="TableText"/>
              <w:jc w:val="center"/>
            </w:pPr>
          </w:p>
        </w:tc>
      </w:tr>
      <w:tr w:rsidR="00434855" w14:paraId="56C84FB3" w14:textId="77777777" w:rsidTr="007D527E">
        <w:trPr>
          <w:trHeight w:val="281"/>
          <w:jc w:val="center"/>
        </w:trPr>
        <w:tc>
          <w:tcPr>
            <w:tcW w:w="1886" w:type="pct"/>
            <w:vAlign w:val="center"/>
          </w:tcPr>
          <w:p w14:paraId="13AE8616" w14:textId="77777777" w:rsidR="00434855" w:rsidRDefault="00431065" w:rsidP="00F469A9">
            <w:pPr>
              <w:pStyle w:val="TableText"/>
              <w:jc w:val="center"/>
            </w:pPr>
            <w:r>
              <w:rPr>
                <w:rFonts w:hint="eastAsia"/>
              </w:rPr>
              <w:t>3</w:t>
            </w:r>
            <w:r>
              <w:rPr>
                <w:rFonts w:hint="eastAsia"/>
              </w:rPr>
              <w:t>（测试</w:t>
            </w:r>
            <w:r>
              <w:rPr>
                <w:rFonts w:hint="eastAsia"/>
              </w:rPr>
              <w:t xml:space="preserve"> 2</w:t>
            </w:r>
            <w:r>
              <w:rPr>
                <w:rFonts w:hint="eastAsia"/>
              </w:rPr>
              <w:t>）</w:t>
            </w:r>
          </w:p>
        </w:tc>
        <w:tc>
          <w:tcPr>
            <w:tcW w:w="868" w:type="pct"/>
            <w:vAlign w:val="center"/>
          </w:tcPr>
          <w:p w14:paraId="295AB842" w14:textId="77777777" w:rsidR="00434855" w:rsidRDefault="00434855" w:rsidP="00F469A9">
            <w:pPr>
              <w:pStyle w:val="TableText"/>
              <w:jc w:val="center"/>
            </w:pPr>
          </w:p>
        </w:tc>
        <w:tc>
          <w:tcPr>
            <w:tcW w:w="868" w:type="pct"/>
            <w:vAlign w:val="center"/>
          </w:tcPr>
          <w:p w14:paraId="185B93A5" w14:textId="77777777" w:rsidR="00434855" w:rsidRDefault="00434855" w:rsidP="00F469A9">
            <w:pPr>
              <w:pStyle w:val="TableText"/>
              <w:jc w:val="center"/>
            </w:pPr>
          </w:p>
        </w:tc>
        <w:tc>
          <w:tcPr>
            <w:tcW w:w="378" w:type="pct"/>
            <w:vAlign w:val="center"/>
          </w:tcPr>
          <w:p w14:paraId="0C3BE85A" w14:textId="77777777" w:rsidR="00434855" w:rsidRDefault="00434855" w:rsidP="00F469A9">
            <w:pPr>
              <w:pStyle w:val="TableText"/>
              <w:jc w:val="center"/>
            </w:pPr>
          </w:p>
        </w:tc>
        <w:tc>
          <w:tcPr>
            <w:tcW w:w="500" w:type="pct"/>
            <w:vAlign w:val="center"/>
          </w:tcPr>
          <w:p w14:paraId="714D7C24" w14:textId="77777777" w:rsidR="00434855" w:rsidRDefault="00434855" w:rsidP="00F469A9">
            <w:pPr>
              <w:pStyle w:val="TableText"/>
              <w:jc w:val="center"/>
            </w:pPr>
          </w:p>
        </w:tc>
        <w:tc>
          <w:tcPr>
            <w:tcW w:w="500" w:type="pct"/>
            <w:vAlign w:val="center"/>
          </w:tcPr>
          <w:p w14:paraId="44A05ACD" w14:textId="77777777" w:rsidR="00434855" w:rsidRDefault="00434855" w:rsidP="00F469A9">
            <w:pPr>
              <w:pStyle w:val="TableText"/>
              <w:jc w:val="center"/>
            </w:pPr>
          </w:p>
        </w:tc>
      </w:tr>
      <w:tr w:rsidR="00434855" w14:paraId="507A606E" w14:textId="77777777" w:rsidTr="007D527E">
        <w:trPr>
          <w:trHeight w:val="284"/>
          <w:jc w:val="center"/>
        </w:trPr>
        <w:tc>
          <w:tcPr>
            <w:tcW w:w="1886" w:type="pct"/>
            <w:vAlign w:val="center"/>
          </w:tcPr>
          <w:p w14:paraId="5DA66F13" w14:textId="77777777" w:rsidR="00434855" w:rsidRDefault="00431065" w:rsidP="00F469A9">
            <w:pPr>
              <w:pStyle w:val="TableText"/>
              <w:jc w:val="center"/>
            </w:pPr>
            <w:r>
              <w:rPr>
                <w:rFonts w:hint="eastAsia"/>
              </w:rPr>
              <w:t>3</w:t>
            </w:r>
            <w:r>
              <w:rPr>
                <w:rFonts w:hint="eastAsia"/>
              </w:rPr>
              <w:t>（测试</w:t>
            </w:r>
            <w:r>
              <w:rPr>
                <w:rFonts w:hint="eastAsia"/>
              </w:rPr>
              <w:t xml:space="preserve"> 3</w:t>
            </w:r>
            <w:r>
              <w:rPr>
                <w:rFonts w:hint="eastAsia"/>
              </w:rPr>
              <w:t>）</w:t>
            </w:r>
          </w:p>
        </w:tc>
        <w:tc>
          <w:tcPr>
            <w:tcW w:w="868" w:type="pct"/>
            <w:vAlign w:val="center"/>
          </w:tcPr>
          <w:p w14:paraId="55001F11" w14:textId="77777777" w:rsidR="00434855" w:rsidRDefault="00434855" w:rsidP="00F469A9">
            <w:pPr>
              <w:pStyle w:val="TableText"/>
              <w:jc w:val="center"/>
            </w:pPr>
          </w:p>
        </w:tc>
        <w:tc>
          <w:tcPr>
            <w:tcW w:w="868" w:type="pct"/>
            <w:vAlign w:val="center"/>
          </w:tcPr>
          <w:p w14:paraId="00B4AFFD" w14:textId="77777777" w:rsidR="00434855" w:rsidRDefault="00434855" w:rsidP="00F469A9">
            <w:pPr>
              <w:pStyle w:val="TableText"/>
              <w:jc w:val="center"/>
            </w:pPr>
          </w:p>
        </w:tc>
        <w:tc>
          <w:tcPr>
            <w:tcW w:w="378" w:type="pct"/>
            <w:vAlign w:val="center"/>
          </w:tcPr>
          <w:p w14:paraId="2ED02419" w14:textId="77777777" w:rsidR="00434855" w:rsidRDefault="00434855" w:rsidP="00F469A9">
            <w:pPr>
              <w:pStyle w:val="TableText"/>
              <w:jc w:val="center"/>
            </w:pPr>
          </w:p>
        </w:tc>
        <w:tc>
          <w:tcPr>
            <w:tcW w:w="500" w:type="pct"/>
            <w:vAlign w:val="center"/>
          </w:tcPr>
          <w:p w14:paraId="0205ACDA" w14:textId="77777777" w:rsidR="00434855" w:rsidRDefault="00434855" w:rsidP="00F469A9">
            <w:pPr>
              <w:pStyle w:val="TableText"/>
              <w:jc w:val="center"/>
            </w:pPr>
          </w:p>
        </w:tc>
        <w:tc>
          <w:tcPr>
            <w:tcW w:w="500" w:type="pct"/>
            <w:vAlign w:val="center"/>
          </w:tcPr>
          <w:p w14:paraId="2EC4D70A" w14:textId="77777777" w:rsidR="00434855" w:rsidRDefault="00434855" w:rsidP="00F469A9">
            <w:pPr>
              <w:pStyle w:val="TableText"/>
              <w:jc w:val="center"/>
            </w:pPr>
          </w:p>
        </w:tc>
      </w:tr>
      <w:tr w:rsidR="00434855" w14:paraId="16BF5D9E" w14:textId="77777777" w:rsidTr="007D527E">
        <w:trPr>
          <w:trHeight w:val="284"/>
          <w:jc w:val="center"/>
        </w:trPr>
        <w:tc>
          <w:tcPr>
            <w:tcW w:w="1886" w:type="pct"/>
            <w:vAlign w:val="center"/>
          </w:tcPr>
          <w:p w14:paraId="01D2413B" w14:textId="77777777" w:rsidR="00434855" w:rsidRDefault="00431065" w:rsidP="00F469A9">
            <w:pPr>
              <w:pStyle w:val="TableText"/>
              <w:jc w:val="center"/>
            </w:pPr>
            <w:r>
              <w:rPr>
                <w:rFonts w:hint="eastAsia"/>
              </w:rPr>
              <w:t>...</w:t>
            </w:r>
          </w:p>
        </w:tc>
        <w:tc>
          <w:tcPr>
            <w:tcW w:w="868" w:type="pct"/>
            <w:vAlign w:val="center"/>
          </w:tcPr>
          <w:p w14:paraId="7A1D2762" w14:textId="77777777" w:rsidR="00434855" w:rsidRDefault="00434855" w:rsidP="00F469A9">
            <w:pPr>
              <w:pStyle w:val="TableText"/>
              <w:jc w:val="center"/>
            </w:pPr>
          </w:p>
        </w:tc>
        <w:tc>
          <w:tcPr>
            <w:tcW w:w="868" w:type="pct"/>
            <w:vAlign w:val="center"/>
          </w:tcPr>
          <w:p w14:paraId="4B7CC839" w14:textId="77777777" w:rsidR="00434855" w:rsidRDefault="00434855" w:rsidP="00F469A9">
            <w:pPr>
              <w:pStyle w:val="TableText"/>
              <w:jc w:val="center"/>
            </w:pPr>
          </w:p>
        </w:tc>
        <w:tc>
          <w:tcPr>
            <w:tcW w:w="378" w:type="pct"/>
            <w:vAlign w:val="center"/>
          </w:tcPr>
          <w:p w14:paraId="0D1A1996" w14:textId="77777777" w:rsidR="00434855" w:rsidRDefault="00434855" w:rsidP="00F469A9">
            <w:pPr>
              <w:pStyle w:val="TableText"/>
              <w:jc w:val="center"/>
            </w:pPr>
          </w:p>
        </w:tc>
        <w:tc>
          <w:tcPr>
            <w:tcW w:w="500" w:type="pct"/>
            <w:vAlign w:val="center"/>
          </w:tcPr>
          <w:p w14:paraId="3D545207" w14:textId="77777777" w:rsidR="00434855" w:rsidRDefault="00434855" w:rsidP="00F469A9">
            <w:pPr>
              <w:pStyle w:val="TableText"/>
              <w:jc w:val="center"/>
            </w:pPr>
          </w:p>
        </w:tc>
        <w:tc>
          <w:tcPr>
            <w:tcW w:w="500" w:type="pct"/>
            <w:vAlign w:val="center"/>
          </w:tcPr>
          <w:p w14:paraId="66DBBBC5" w14:textId="77777777" w:rsidR="00434855" w:rsidRDefault="00434855" w:rsidP="00F469A9">
            <w:pPr>
              <w:pStyle w:val="TableText"/>
              <w:jc w:val="center"/>
            </w:pPr>
          </w:p>
        </w:tc>
      </w:tr>
      <w:tr w:rsidR="00434855" w14:paraId="2241D354" w14:textId="77777777" w:rsidTr="007D527E">
        <w:trPr>
          <w:trHeight w:val="284"/>
          <w:jc w:val="center"/>
        </w:trPr>
        <w:tc>
          <w:tcPr>
            <w:tcW w:w="1886" w:type="pct"/>
            <w:vAlign w:val="center"/>
          </w:tcPr>
          <w:p w14:paraId="46774333" w14:textId="77777777" w:rsidR="00434855" w:rsidRDefault="00431065" w:rsidP="00F469A9">
            <w:pPr>
              <w:pStyle w:val="TableText"/>
              <w:jc w:val="center"/>
            </w:pPr>
            <w:r>
              <w:rPr>
                <w:rFonts w:hint="eastAsia"/>
              </w:rPr>
              <w:t>5</w:t>
            </w:r>
            <w:r>
              <w:rPr>
                <w:rFonts w:hint="eastAsia"/>
              </w:rPr>
              <w:t>（测试</w:t>
            </w:r>
            <w:r>
              <w:rPr>
                <w:rFonts w:hint="eastAsia"/>
              </w:rPr>
              <w:t xml:space="preserve"> 1</w:t>
            </w:r>
            <w:r>
              <w:rPr>
                <w:rFonts w:hint="eastAsia"/>
              </w:rPr>
              <w:t>）</w:t>
            </w:r>
          </w:p>
        </w:tc>
        <w:tc>
          <w:tcPr>
            <w:tcW w:w="868" w:type="pct"/>
            <w:vAlign w:val="center"/>
          </w:tcPr>
          <w:p w14:paraId="6859DC55" w14:textId="77777777" w:rsidR="00434855" w:rsidRDefault="00434855" w:rsidP="00F469A9">
            <w:pPr>
              <w:pStyle w:val="TableText"/>
              <w:jc w:val="center"/>
            </w:pPr>
          </w:p>
        </w:tc>
        <w:tc>
          <w:tcPr>
            <w:tcW w:w="868" w:type="pct"/>
            <w:vAlign w:val="center"/>
          </w:tcPr>
          <w:p w14:paraId="5A669CCB" w14:textId="77777777" w:rsidR="00434855" w:rsidRDefault="00434855" w:rsidP="00F469A9">
            <w:pPr>
              <w:pStyle w:val="TableText"/>
              <w:jc w:val="center"/>
            </w:pPr>
          </w:p>
        </w:tc>
        <w:tc>
          <w:tcPr>
            <w:tcW w:w="378" w:type="pct"/>
            <w:vAlign w:val="center"/>
          </w:tcPr>
          <w:p w14:paraId="2D99F183" w14:textId="77777777" w:rsidR="00434855" w:rsidRDefault="00434855" w:rsidP="00F469A9">
            <w:pPr>
              <w:pStyle w:val="TableText"/>
              <w:jc w:val="center"/>
            </w:pPr>
          </w:p>
        </w:tc>
        <w:tc>
          <w:tcPr>
            <w:tcW w:w="500" w:type="pct"/>
            <w:vAlign w:val="center"/>
          </w:tcPr>
          <w:p w14:paraId="05D2F94C" w14:textId="77777777" w:rsidR="00434855" w:rsidRDefault="00434855" w:rsidP="00F469A9">
            <w:pPr>
              <w:pStyle w:val="TableText"/>
              <w:jc w:val="center"/>
            </w:pPr>
          </w:p>
        </w:tc>
        <w:tc>
          <w:tcPr>
            <w:tcW w:w="500" w:type="pct"/>
            <w:vAlign w:val="center"/>
          </w:tcPr>
          <w:p w14:paraId="09B28FC3" w14:textId="77777777" w:rsidR="00434855" w:rsidRDefault="00434855" w:rsidP="00F469A9">
            <w:pPr>
              <w:pStyle w:val="TableText"/>
              <w:jc w:val="center"/>
            </w:pPr>
          </w:p>
        </w:tc>
      </w:tr>
      <w:tr w:rsidR="00434855" w14:paraId="34F56A5B" w14:textId="77777777" w:rsidTr="007D527E">
        <w:trPr>
          <w:trHeight w:val="284"/>
          <w:jc w:val="center"/>
        </w:trPr>
        <w:tc>
          <w:tcPr>
            <w:tcW w:w="1886" w:type="pct"/>
            <w:vAlign w:val="center"/>
          </w:tcPr>
          <w:p w14:paraId="52550CCA" w14:textId="77777777" w:rsidR="00434855" w:rsidRDefault="00431065" w:rsidP="00F469A9">
            <w:pPr>
              <w:pStyle w:val="TableText"/>
              <w:jc w:val="center"/>
            </w:pPr>
            <w:r>
              <w:rPr>
                <w:rFonts w:hint="eastAsia"/>
              </w:rPr>
              <w:t>...</w:t>
            </w:r>
          </w:p>
        </w:tc>
        <w:tc>
          <w:tcPr>
            <w:tcW w:w="868" w:type="pct"/>
            <w:vAlign w:val="center"/>
          </w:tcPr>
          <w:p w14:paraId="23D881F8" w14:textId="77777777" w:rsidR="00434855" w:rsidRDefault="00434855" w:rsidP="00F469A9">
            <w:pPr>
              <w:pStyle w:val="TableText"/>
              <w:jc w:val="center"/>
            </w:pPr>
          </w:p>
        </w:tc>
        <w:tc>
          <w:tcPr>
            <w:tcW w:w="868" w:type="pct"/>
            <w:vAlign w:val="center"/>
          </w:tcPr>
          <w:p w14:paraId="43FEBFBD" w14:textId="77777777" w:rsidR="00434855" w:rsidRDefault="00434855" w:rsidP="00F469A9">
            <w:pPr>
              <w:pStyle w:val="TableText"/>
              <w:jc w:val="center"/>
            </w:pPr>
          </w:p>
        </w:tc>
        <w:tc>
          <w:tcPr>
            <w:tcW w:w="378" w:type="pct"/>
            <w:vAlign w:val="center"/>
          </w:tcPr>
          <w:p w14:paraId="1F0E9BCA" w14:textId="77777777" w:rsidR="00434855" w:rsidRDefault="00434855" w:rsidP="00F469A9">
            <w:pPr>
              <w:pStyle w:val="TableText"/>
              <w:jc w:val="center"/>
            </w:pPr>
          </w:p>
        </w:tc>
        <w:tc>
          <w:tcPr>
            <w:tcW w:w="500" w:type="pct"/>
            <w:vAlign w:val="center"/>
          </w:tcPr>
          <w:p w14:paraId="0E7B5DF7" w14:textId="77777777" w:rsidR="00434855" w:rsidRDefault="00434855" w:rsidP="00F469A9">
            <w:pPr>
              <w:pStyle w:val="TableText"/>
              <w:jc w:val="center"/>
            </w:pPr>
          </w:p>
        </w:tc>
        <w:tc>
          <w:tcPr>
            <w:tcW w:w="500" w:type="pct"/>
            <w:vAlign w:val="center"/>
          </w:tcPr>
          <w:p w14:paraId="2DD08E72" w14:textId="77777777" w:rsidR="00434855" w:rsidRDefault="00434855" w:rsidP="00F469A9">
            <w:pPr>
              <w:pStyle w:val="TableText"/>
              <w:jc w:val="center"/>
            </w:pPr>
          </w:p>
        </w:tc>
      </w:tr>
      <w:tr w:rsidR="00434855" w14:paraId="3CB7AB58" w14:textId="77777777" w:rsidTr="007D527E">
        <w:trPr>
          <w:trHeight w:val="284"/>
          <w:jc w:val="center"/>
        </w:trPr>
        <w:tc>
          <w:tcPr>
            <w:tcW w:w="1886" w:type="pct"/>
            <w:vAlign w:val="center"/>
          </w:tcPr>
          <w:p w14:paraId="45FDEEB7" w14:textId="77777777" w:rsidR="00434855" w:rsidRDefault="00431065" w:rsidP="00F469A9">
            <w:pPr>
              <w:pStyle w:val="TableText"/>
              <w:jc w:val="center"/>
            </w:pPr>
            <w:r>
              <w:rPr>
                <w:rFonts w:hint="eastAsia"/>
              </w:rPr>
              <w:t>8</w:t>
            </w:r>
          </w:p>
        </w:tc>
        <w:tc>
          <w:tcPr>
            <w:tcW w:w="868" w:type="pct"/>
            <w:vAlign w:val="center"/>
          </w:tcPr>
          <w:p w14:paraId="39BBAB29" w14:textId="77777777" w:rsidR="00434855" w:rsidRDefault="00434855" w:rsidP="00F469A9">
            <w:pPr>
              <w:pStyle w:val="TableText"/>
              <w:jc w:val="center"/>
            </w:pPr>
          </w:p>
        </w:tc>
        <w:tc>
          <w:tcPr>
            <w:tcW w:w="868" w:type="pct"/>
            <w:vAlign w:val="center"/>
          </w:tcPr>
          <w:p w14:paraId="6FA22513" w14:textId="77777777" w:rsidR="00434855" w:rsidRDefault="00434855" w:rsidP="00F469A9">
            <w:pPr>
              <w:pStyle w:val="TableText"/>
              <w:jc w:val="center"/>
            </w:pPr>
          </w:p>
        </w:tc>
        <w:tc>
          <w:tcPr>
            <w:tcW w:w="378" w:type="pct"/>
            <w:vAlign w:val="center"/>
          </w:tcPr>
          <w:p w14:paraId="3A753A4C" w14:textId="77777777" w:rsidR="00434855" w:rsidRDefault="00434855" w:rsidP="00F469A9">
            <w:pPr>
              <w:pStyle w:val="TableText"/>
              <w:jc w:val="center"/>
            </w:pPr>
          </w:p>
        </w:tc>
        <w:tc>
          <w:tcPr>
            <w:tcW w:w="500" w:type="pct"/>
            <w:vAlign w:val="center"/>
          </w:tcPr>
          <w:p w14:paraId="3E4A3AC5" w14:textId="77777777" w:rsidR="00434855" w:rsidRDefault="00434855" w:rsidP="00F469A9">
            <w:pPr>
              <w:pStyle w:val="TableText"/>
              <w:jc w:val="center"/>
            </w:pPr>
          </w:p>
        </w:tc>
        <w:tc>
          <w:tcPr>
            <w:tcW w:w="500" w:type="pct"/>
            <w:vAlign w:val="center"/>
          </w:tcPr>
          <w:p w14:paraId="40BD6425" w14:textId="77777777" w:rsidR="00434855" w:rsidRDefault="00434855" w:rsidP="00F469A9">
            <w:pPr>
              <w:pStyle w:val="TableText"/>
              <w:jc w:val="center"/>
            </w:pPr>
          </w:p>
        </w:tc>
      </w:tr>
      <w:tr w:rsidR="00434855" w14:paraId="306CCBFC" w14:textId="77777777" w:rsidTr="007D527E">
        <w:trPr>
          <w:trHeight w:val="281"/>
          <w:jc w:val="center"/>
        </w:trPr>
        <w:tc>
          <w:tcPr>
            <w:tcW w:w="1886" w:type="pct"/>
            <w:vAlign w:val="center"/>
          </w:tcPr>
          <w:p w14:paraId="6D3528E1" w14:textId="77777777" w:rsidR="00434855" w:rsidRDefault="00431065" w:rsidP="00F469A9">
            <w:pPr>
              <w:pStyle w:val="TableText"/>
              <w:jc w:val="center"/>
            </w:pPr>
            <w:r>
              <w:rPr>
                <w:rFonts w:hint="eastAsia"/>
              </w:rPr>
              <w:t>...</w:t>
            </w:r>
          </w:p>
        </w:tc>
        <w:tc>
          <w:tcPr>
            <w:tcW w:w="868" w:type="pct"/>
            <w:vAlign w:val="center"/>
          </w:tcPr>
          <w:p w14:paraId="2B6E3EBE" w14:textId="77777777" w:rsidR="00434855" w:rsidRDefault="00434855" w:rsidP="00F469A9">
            <w:pPr>
              <w:pStyle w:val="TableText"/>
              <w:jc w:val="center"/>
            </w:pPr>
          </w:p>
        </w:tc>
        <w:tc>
          <w:tcPr>
            <w:tcW w:w="868" w:type="pct"/>
            <w:vAlign w:val="center"/>
          </w:tcPr>
          <w:p w14:paraId="3F69D45E" w14:textId="77777777" w:rsidR="00434855" w:rsidRDefault="00434855" w:rsidP="00F469A9">
            <w:pPr>
              <w:pStyle w:val="TableText"/>
              <w:jc w:val="center"/>
            </w:pPr>
          </w:p>
        </w:tc>
        <w:tc>
          <w:tcPr>
            <w:tcW w:w="378" w:type="pct"/>
            <w:vAlign w:val="center"/>
          </w:tcPr>
          <w:p w14:paraId="5A04EFB7" w14:textId="77777777" w:rsidR="00434855" w:rsidRDefault="00434855" w:rsidP="00F469A9">
            <w:pPr>
              <w:pStyle w:val="TableText"/>
              <w:jc w:val="center"/>
            </w:pPr>
          </w:p>
        </w:tc>
        <w:tc>
          <w:tcPr>
            <w:tcW w:w="500" w:type="pct"/>
            <w:vAlign w:val="center"/>
          </w:tcPr>
          <w:p w14:paraId="0A6D29F5" w14:textId="77777777" w:rsidR="00434855" w:rsidRDefault="00434855" w:rsidP="00F469A9">
            <w:pPr>
              <w:pStyle w:val="TableText"/>
              <w:jc w:val="center"/>
            </w:pPr>
          </w:p>
        </w:tc>
        <w:tc>
          <w:tcPr>
            <w:tcW w:w="500" w:type="pct"/>
            <w:vAlign w:val="center"/>
          </w:tcPr>
          <w:p w14:paraId="18EF53C1" w14:textId="77777777" w:rsidR="00434855" w:rsidRDefault="00434855" w:rsidP="00F469A9">
            <w:pPr>
              <w:pStyle w:val="TableText"/>
              <w:jc w:val="center"/>
            </w:pPr>
          </w:p>
        </w:tc>
      </w:tr>
      <w:tr w:rsidR="00434855" w14:paraId="69541D25" w14:textId="77777777" w:rsidTr="007D527E">
        <w:trPr>
          <w:trHeight w:val="284"/>
          <w:jc w:val="center"/>
        </w:trPr>
        <w:tc>
          <w:tcPr>
            <w:tcW w:w="1886" w:type="pct"/>
            <w:vAlign w:val="center"/>
          </w:tcPr>
          <w:p w14:paraId="58DA5737" w14:textId="77777777" w:rsidR="00434855" w:rsidRDefault="00431065" w:rsidP="00F469A9">
            <w:pPr>
              <w:pStyle w:val="TableText"/>
              <w:jc w:val="center"/>
            </w:pPr>
            <w:r>
              <w:rPr>
                <w:rFonts w:hint="eastAsia"/>
              </w:rPr>
              <w:t>10</w:t>
            </w:r>
          </w:p>
        </w:tc>
        <w:tc>
          <w:tcPr>
            <w:tcW w:w="868" w:type="pct"/>
            <w:vAlign w:val="center"/>
          </w:tcPr>
          <w:p w14:paraId="4B50BC8F" w14:textId="77777777" w:rsidR="00434855" w:rsidRDefault="00434855" w:rsidP="00F469A9">
            <w:pPr>
              <w:pStyle w:val="TableText"/>
              <w:jc w:val="center"/>
            </w:pPr>
          </w:p>
        </w:tc>
        <w:tc>
          <w:tcPr>
            <w:tcW w:w="868" w:type="pct"/>
            <w:vAlign w:val="center"/>
          </w:tcPr>
          <w:p w14:paraId="735EA325" w14:textId="77777777" w:rsidR="00434855" w:rsidRDefault="00434855" w:rsidP="00F469A9">
            <w:pPr>
              <w:pStyle w:val="TableText"/>
              <w:jc w:val="center"/>
            </w:pPr>
          </w:p>
        </w:tc>
        <w:tc>
          <w:tcPr>
            <w:tcW w:w="378" w:type="pct"/>
            <w:vAlign w:val="center"/>
          </w:tcPr>
          <w:p w14:paraId="10A5C38C" w14:textId="77777777" w:rsidR="00434855" w:rsidRDefault="00434855" w:rsidP="00F469A9">
            <w:pPr>
              <w:pStyle w:val="TableText"/>
              <w:jc w:val="center"/>
            </w:pPr>
          </w:p>
        </w:tc>
        <w:tc>
          <w:tcPr>
            <w:tcW w:w="500" w:type="pct"/>
            <w:vAlign w:val="center"/>
          </w:tcPr>
          <w:p w14:paraId="424B8423" w14:textId="77777777" w:rsidR="00434855" w:rsidRDefault="00434855" w:rsidP="00F469A9">
            <w:pPr>
              <w:pStyle w:val="TableText"/>
              <w:jc w:val="center"/>
            </w:pPr>
          </w:p>
        </w:tc>
        <w:tc>
          <w:tcPr>
            <w:tcW w:w="500" w:type="pct"/>
            <w:vAlign w:val="center"/>
          </w:tcPr>
          <w:p w14:paraId="661907FB" w14:textId="77777777" w:rsidR="00434855" w:rsidRDefault="00434855" w:rsidP="00F469A9">
            <w:pPr>
              <w:pStyle w:val="TableText"/>
              <w:jc w:val="center"/>
            </w:pPr>
          </w:p>
        </w:tc>
      </w:tr>
      <w:tr w:rsidR="00434855" w14:paraId="079EB811" w14:textId="77777777" w:rsidTr="007D527E">
        <w:trPr>
          <w:trHeight w:val="284"/>
          <w:jc w:val="center"/>
        </w:trPr>
        <w:tc>
          <w:tcPr>
            <w:tcW w:w="1886" w:type="pct"/>
            <w:vAlign w:val="center"/>
          </w:tcPr>
          <w:p w14:paraId="5AEF0309" w14:textId="77777777" w:rsidR="00434855" w:rsidRDefault="00431065" w:rsidP="00F469A9">
            <w:pPr>
              <w:pStyle w:val="TableText"/>
              <w:jc w:val="center"/>
            </w:pPr>
            <w:r>
              <w:rPr>
                <w:rFonts w:hint="eastAsia"/>
              </w:rPr>
              <w:t>...</w:t>
            </w:r>
          </w:p>
        </w:tc>
        <w:tc>
          <w:tcPr>
            <w:tcW w:w="868" w:type="pct"/>
            <w:vAlign w:val="center"/>
          </w:tcPr>
          <w:p w14:paraId="1E544E02" w14:textId="77777777" w:rsidR="00434855" w:rsidRDefault="00434855" w:rsidP="00F469A9">
            <w:pPr>
              <w:pStyle w:val="TableText"/>
              <w:jc w:val="center"/>
            </w:pPr>
          </w:p>
        </w:tc>
        <w:tc>
          <w:tcPr>
            <w:tcW w:w="868" w:type="pct"/>
            <w:vAlign w:val="center"/>
          </w:tcPr>
          <w:p w14:paraId="23415F1F" w14:textId="77777777" w:rsidR="00434855" w:rsidRDefault="00434855" w:rsidP="00F469A9">
            <w:pPr>
              <w:pStyle w:val="TableText"/>
              <w:jc w:val="center"/>
            </w:pPr>
          </w:p>
        </w:tc>
        <w:tc>
          <w:tcPr>
            <w:tcW w:w="378" w:type="pct"/>
            <w:vAlign w:val="center"/>
          </w:tcPr>
          <w:p w14:paraId="1DEAEB2D" w14:textId="77777777" w:rsidR="00434855" w:rsidRDefault="00434855" w:rsidP="00F469A9">
            <w:pPr>
              <w:pStyle w:val="TableText"/>
              <w:jc w:val="center"/>
            </w:pPr>
          </w:p>
        </w:tc>
        <w:tc>
          <w:tcPr>
            <w:tcW w:w="500" w:type="pct"/>
            <w:vAlign w:val="center"/>
          </w:tcPr>
          <w:p w14:paraId="584CD8B1" w14:textId="77777777" w:rsidR="00434855" w:rsidRDefault="00434855" w:rsidP="00F469A9">
            <w:pPr>
              <w:pStyle w:val="TableText"/>
              <w:jc w:val="center"/>
            </w:pPr>
          </w:p>
        </w:tc>
        <w:tc>
          <w:tcPr>
            <w:tcW w:w="500" w:type="pct"/>
            <w:vAlign w:val="center"/>
          </w:tcPr>
          <w:p w14:paraId="1721D2BF" w14:textId="77777777" w:rsidR="00434855" w:rsidRDefault="00434855" w:rsidP="00F469A9">
            <w:pPr>
              <w:pStyle w:val="TableText"/>
              <w:jc w:val="center"/>
            </w:pPr>
          </w:p>
        </w:tc>
      </w:tr>
      <w:tr w:rsidR="00434855" w14:paraId="2F15719F" w14:textId="77777777" w:rsidTr="007D527E">
        <w:trPr>
          <w:trHeight w:val="283"/>
          <w:jc w:val="center"/>
        </w:trPr>
        <w:tc>
          <w:tcPr>
            <w:tcW w:w="1886" w:type="pct"/>
            <w:vAlign w:val="center"/>
          </w:tcPr>
          <w:p w14:paraId="6F080D02" w14:textId="77777777" w:rsidR="00434855" w:rsidRDefault="00431065" w:rsidP="00F469A9">
            <w:pPr>
              <w:pStyle w:val="TableText"/>
              <w:jc w:val="center"/>
            </w:pPr>
            <w:r>
              <w:rPr>
                <w:rFonts w:hint="eastAsia"/>
              </w:rPr>
              <w:t>15</w:t>
            </w:r>
          </w:p>
        </w:tc>
        <w:tc>
          <w:tcPr>
            <w:tcW w:w="868" w:type="pct"/>
            <w:vAlign w:val="center"/>
          </w:tcPr>
          <w:p w14:paraId="22E805B5" w14:textId="77777777" w:rsidR="00434855" w:rsidRDefault="00434855" w:rsidP="00F469A9">
            <w:pPr>
              <w:pStyle w:val="TableText"/>
              <w:jc w:val="center"/>
            </w:pPr>
          </w:p>
        </w:tc>
        <w:tc>
          <w:tcPr>
            <w:tcW w:w="868" w:type="pct"/>
            <w:vAlign w:val="center"/>
          </w:tcPr>
          <w:p w14:paraId="3A2FAD85" w14:textId="77777777" w:rsidR="00434855" w:rsidRDefault="00434855" w:rsidP="00F469A9">
            <w:pPr>
              <w:pStyle w:val="TableText"/>
              <w:jc w:val="center"/>
            </w:pPr>
          </w:p>
        </w:tc>
        <w:tc>
          <w:tcPr>
            <w:tcW w:w="378" w:type="pct"/>
            <w:vAlign w:val="center"/>
          </w:tcPr>
          <w:p w14:paraId="5220AD11" w14:textId="77777777" w:rsidR="00434855" w:rsidRDefault="00434855" w:rsidP="00F469A9">
            <w:pPr>
              <w:pStyle w:val="TableText"/>
              <w:jc w:val="center"/>
            </w:pPr>
          </w:p>
        </w:tc>
        <w:tc>
          <w:tcPr>
            <w:tcW w:w="500" w:type="pct"/>
            <w:vAlign w:val="center"/>
          </w:tcPr>
          <w:p w14:paraId="4A9C58A4" w14:textId="77777777" w:rsidR="00434855" w:rsidRDefault="00434855" w:rsidP="00F469A9">
            <w:pPr>
              <w:pStyle w:val="TableText"/>
              <w:jc w:val="center"/>
            </w:pPr>
          </w:p>
        </w:tc>
        <w:tc>
          <w:tcPr>
            <w:tcW w:w="500" w:type="pct"/>
            <w:vAlign w:val="center"/>
          </w:tcPr>
          <w:p w14:paraId="6B0161E5" w14:textId="77777777" w:rsidR="00434855" w:rsidRDefault="00434855" w:rsidP="00F469A9">
            <w:pPr>
              <w:pStyle w:val="TableText"/>
              <w:jc w:val="center"/>
            </w:pPr>
          </w:p>
        </w:tc>
      </w:tr>
      <w:tr w:rsidR="00434855" w14:paraId="20B76460" w14:textId="77777777" w:rsidTr="007D527E">
        <w:trPr>
          <w:trHeight w:val="284"/>
          <w:jc w:val="center"/>
        </w:trPr>
        <w:tc>
          <w:tcPr>
            <w:tcW w:w="1886" w:type="pct"/>
            <w:vAlign w:val="center"/>
          </w:tcPr>
          <w:p w14:paraId="64B4BC19" w14:textId="77777777" w:rsidR="00434855" w:rsidRDefault="00431065" w:rsidP="00F469A9">
            <w:pPr>
              <w:pStyle w:val="TableText"/>
              <w:jc w:val="center"/>
            </w:pPr>
            <w:r>
              <w:rPr>
                <w:rFonts w:hint="eastAsia"/>
              </w:rPr>
              <w:t>20</w:t>
            </w:r>
          </w:p>
        </w:tc>
        <w:tc>
          <w:tcPr>
            <w:tcW w:w="868" w:type="pct"/>
            <w:vAlign w:val="center"/>
          </w:tcPr>
          <w:p w14:paraId="04A0F509" w14:textId="77777777" w:rsidR="00434855" w:rsidRDefault="00434855" w:rsidP="00F469A9">
            <w:pPr>
              <w:pStyle w:val="TableText"/>
              <w:jc w:val="center"/>
            </w:pPr>
          </w:p>
        </w:tc>
        <w:tc>
          <w:tcPr>
            <w:tcW w:w="868" w:type="pct"/>
            <w:vAlign w:val="center"/>
          </w:tcPr>
          <w:p w14:paraId="2DE5079A" w14:textId="77777777" w:rsidR="00434855" w:rsidRDefault="00434855" w:rsidP="00F469A9">
            <w:pPr>
              <w:pStyle w:val="TableText"/>
              <w:jc w:val="center"/>
            </w:pPr>
          </w:p>
        </w:tc>
        <w:tc>
          <w:tcPr>
            <w:tcW w:w="378" w:type="pct"/>
            <w:vAlign w:val="center"/>
          </w:tcPr>
          <w:p w14:paraId="466174AA" w14:textId="77777777" w:rsidR="00434855" w:rsidRDefault="00434855" w:rsidP="00F469A9">
            <w:pPr>
              <w:pStyle w:val="TableText"/>
              <w:jc w:val="center"/>
            </w:pPr>
          </w:p>
        </w:tc>
        <w:tc>
          <w:tcPr>
            <w:tcW w:w="500" w:type="pct"/>
            <w:vAlign w:val="center"/>
          </w:tcPr>
          <w:p w14:paraId="23C56FCE" w14:textId="77777777" w:rsidR="00434855" w:rsidRDefault="00434855" w:rsidP="00F469A9">
            <w:pPr>
              <w:pStyle w:val="TableText"/>
              <w:jc w:val="center"/>
            </w:pPr>
          </w:p>
        </w:tc>
        <w:tc>
          <w:tcPr>
            <w:tcW w:w="500" w:type="pct"/>
            <w:vAlign w:val="center"/>
          </w:tcPr>
          <w:p w14:paraId="685F07B4" w14:textId="77777777" w:rsidR="00434855" w:rsidRDefault="00434855" w:rsidP="00F469A9">
            <w:pPr>
              <w:pStyle w:val="TableText"/>
              <w:jc w:val="center"/>
            </w:pPr>
          </w:p>
        </w:tc>
      </w:tr>
      <w:tr w:rsidR="00434855" w14:paraId="3A9480F1" w14:textId="77777777" w:rsidTr="007D527E">
        <w:trPr>
          <w:trHeight w:val="284"/>
          <w:jc w:val="center"/>
        </w:trPr>
        <w:tc>
          <w:tcPr>
            <w:tcW w:w="1886" w:type="pct"/>
            <w:vAlign w:val="center"/>
          </w:tcPr>
          <w:p w14:paraId="36928480" w14:textId="77777777" w:rsidR="00434855" w:rsidRDefault="00431065" w:rsidP="00F469A9">
            <w:pPr>
              <w:pStyle w:val="TableText"/>
              <w:jc w:val="center"/>
            </w:pPr>
            <w:r>
              <w:rPr>
                <w:rFonts w:hint="eastAsia"/>
              </w:rPr>
              <w:t>25</w:t>
            </w:r>
          </w:p>
        </w:tc>
        <w:tc>
          <w:tcPr>
            <w:tcW w:w="868" w:type="pct"/>
            <w:vAlign w:val="center"/>
          </w:tcPr>
          <w:p w14:paraId="2DF2033C" w14:textId="77777777" w:rsidR="00434855" w:rsidRDefault="00434855" w:rsidP="00F469A9">
            <w:pPr>
              <w:pStyle w:val="TableText"/>
              <w:jc w:val="center"/>
            </w:pPr>
          </w:p>
        </w:tc>
        <w:tc>
          <w:tcPr>
            <w:tcW w:w="868" w:type="pct"/>
            <w:vAlign w:val="center"/>
          </w:tcPr>
          <w:p w14:paraId="3872DB61" w14:textId="77777777" w:rsidR="00434855" w:rsidRDefault="00434855" w:rsidP="00F469A9">
            <w:pPr>
              <w:pStyle w:val="TableText"/>
              <w:jc w:val="center"/>
            </w:pPr>
          </w:p>
        </w:tc>
        <w:tc>
          <w:tcPr>
            <w:tcW w:w="378" w:type="pct"/>
            <w:vAlign w:val="center"/>
          </w:tcPr>
          <w:p w14:paraId="2956F620" w14:textId="77777777" w:rsidR="00434855" w:rsidRDefault="00434855" w:rsidP="00F469A9">
            <w:pPr>
              <w:pStyle w:val="TableText"/>
              <w:jc w:val="center"/>
            </w:pPr>
          </w:p>
        </w:tc>
        <w:tc>
          <w:tcPr>
            <w:tcW w:w="500" w:type="pct"/>
            <w:vAlign w:val="center"/>
          </w:tcPr>
          <w:p w14:paraId="082CF3F5" w14:textId="77777777" w:rsidR="00434855" w:rsidRDefault="00434855" w:rsidP="00F469A9">
            <w:pPr>
              <w:pStyle w:val="TableText"/>
              <w:jc w:val="center"/>
            </w:pPr>
          </w:p>
        </w:tc>
        <w:tc>
          <w:tcPr>
            <w:tcW w:w="500" w:type="pct"/>
            <w:vAlign w:val="center"/>
          </w:tcPr>
          <w:p w14:paraId="3F97B8AC" w14:textId="77777777" w:rsidR="00434855" w:rsidRDefault="00434855" w:rsidP="00F469A9">
            <w:pPr>
              <w:pStyle w:val="TableText"/>
              <w:jc w:val="center"/>
            </w:pPr>
          </w:p>
        </w:tc>
      </w:tr>
      <w:tr w:rsidR="00434855" w14:paraId="25CA5760" w14:textId="77777777" w:rsidTr="007D527E">
        <w:trPr>
          <w:trHeight w:val="292"/>
          <w:jc w:val="center"/>
        </w:trPr>
        <w:tc>
          <w:tcPr>
            <w:tcW w:w="1886" w:type="pct"/>
            <w:vAlign w:val="center"/>
          </w:tcPr>
          <w:p w14:paraId="6E236AF3" w14:textId="77777777" w:rsidR="00434855" w:rsidRDefault="00431065" w:rsidP="00F469A9">
            <w:pPr>
              <w:pStyle w:val="TableText"/>
              <w:jc w:val="center"/>
            </w:pPr>
            <w:r>
              <w:rPr>
                <w:rFonts w:hint="eastAsia"/>
              </w:rPr>
              <w:t>30</w:t>
            </w:r>
          </w:p>
        </w:tc>
        <w:tc>
          <w:tcPr>
            <w:tcW w:w="868" w:type="pct"/>
            <w:vAlign w:val="center"/>
          </w:tcPr>
          <w:p w14:paraId="5FCADE77" w14:textId="77777777" w:rsidR="00434855" w:rsidRDefault="00434855" w:rsidP="00F469A9">
            <w:pPr>
              <w:pStyle w:val="TableText"/>
              <w:jc w:val="center"/>
            </w:pPr>
          </w:p>
        </w:tc>
        <w:tc>
          <w:tcPr>
            <w:tcW w:w="868" w:type="pct"/>
            <w:vAlign w:val="center"/>
          </w:tcPr>
          <w:p w14:paraId="04C5748B" w14:textId="77777777" w:rsidR="00434855" w:rsidRDefault="00434855" w:rsidP="00F469A9">
            <w:pPr>
              <w:pStyle w:val="TableText"/>
              <w:jc w:val="center"/>
            </w:pPr>
          </w:p>
        </w:tc>
        <w:tc>
          <w:tcPr>
            <w:tcW w:w="378" w:type="pct"/>
            <w:vAlign w:val="center"/>
          </w:tcPr>
          <w:p w14:paraId="2614AEE5" w14:textId="77777777" w:rsidR="00434855" w:rsidRDefault="00434855" w:rsidP="00F469A9">
            <w:pPr>
              <w:pStyle w:val="TableText"/>
              <w:jc w:val="center"/>
            </w:pPr>
          </w:p>
        </w:tc>
        <w:tc>
          <w:tcPr>
            <w:tcW w:w="500" w:type="pct"/>
            <w:vAlign w:val="center"/>
          </w:tcPr>
          <w:p w14:paraId="02865C17" w14:textId="77777777" w:rsidR="00434855" w:rsidRDefault="00434855" w:rsidP="00F469A9">
            <w:pPr>
              <w:pStyle w:val="TableText"/>
              <w:jc w:val="center"/>
            </w:pPr>
          </w:p>
        </w:tc>
        <w:tc>
          <w:tcPr>
            <w:tcW w:w="500" w:type="pct"/>
            <w:vAlign w:val="center"/>
          </w:tcPr>
          <w:p w14:paraId="77878A1C" w14:textId="77777777" w:rsidR="00434855" w:rsidRDefault="00434855" w:rsidP="00F469A9">
            <w:pPr>
              <w:pStyle w:val="TableText"/>
              <w:jc w:val="center"/>
            </w:pPr>
          </w:p>
        </w:tc>
      </w:tr>
    </w:tbl>
    <w:p w14:paraId="5E86CA60" w14:textId="77777777" w:rsidR="00434855" w:rsidRDefault="00431065" w:rsidP="00F469A9">
      <w:pPr>
        <w:pStyle w:val="GA"/>
        <w:spacing w:line="360" w:lineRule="auto"/>
        <w:rPr>
          <w:lang w:eastAsia="zh-CN"/>
        </w:rPr>
      </w:pPr>
      <w:bookmarkStart w:id="119" w:name="bookmark146"/>
      <w:bookmarkEnd w:id="119"/>
      <w:r>
        <w:rPr>
          <w:rFonts w:hint="eastAsia"/>
          <w:lang w:eastAsia="zh-CN"/>
        </w:rPr>
        <w:t>图</w:t>
      </w:r>
      <w:r>
        <w:rPr>
          <w:lang w:eastAsia="zh-CN"/>
        </w:rPr>
        <w:t xml:space="preserve"> 13 </w:t>
      </w:r>
      <w:r>
        <w:rPr>
          <w:rFonts w:hint="eastAsia"/>
          <w:lang w:eastAsia="zh-CN"/>
        </w:rPr>
        <w:t>详细结果摘要页面格式</w:t>
      </w:r>
    </w:p>
    <w:p w14:paraId="740EB02B" w14:textId="77777777" w:rsidR="00434855" w:rsidRDefault="00434855" w:rsidP="00F469A9">
      <w:pPr>
        <w:spacing w:line="360" w:lineRule="auto"/>
        <w:rPr>
          <w:rFonts w:ascii="Arial"/>
          <w:lang w:eastAsia="zh-CN"/>
        </w:rPr>
      </w:pPr>
    </w:p>
    <w:p w14:paraId="72896604" w14:textId="77777777" w:rsidR="00434855" w:rsidRDefault="00434855" w:rsidP="00F469A9">
      <w:pPr>
        <w:spacing w:line="360" w:lineRule="auto"/>
        <w:rPr>
          <w:rFonts w:ascii="Arial"/>
          <w:lang w:eastAsia="zh-CN"/>
        </w:rPr>
      </w:pPr>
    </w:p>
    <w:p w14:paraId="1C1BA629" w14:textId="77777777" w:rsidR="00434855" w:rsidRDefault="00434855" w:rsidP="00F469A9">
      <w:pPr>
        <w:spacing w:line="360" w:lineRule="auto"/>
        <w:rPr>
          <w:rFonts w:ascii="Arial"/>
          <w:lang w:eastAsia="zh-CN"/>
        </w:rPr>
      </w:pPr>
    </w:p>
    <w:p w14:paraId="6BC22C5D" w14:textId="77777777" w:rsidR="00434855" w:rsidRDefault="00434855" w:rsidP="00F469A9">
      <w:pPr>
        <w:spacing w:line="360" w:lineRule="auto"/>
        <w:rPr>
          <w:rFonts w:ascii="Arial"/>
          <w:lang w:eastAsia="zh-CN"/>
        </w:rPr>
      </w:pPr>
    </w:p>
    <w:p w14:paraId="132CD1D7" w14:textId="77777777" w:rsidR="00434855" w:rsidRDefault="00434855" w:rsidP="00F469A9">
      <w:pPr>
        <w:spacing w:line="360" w:lineRule="auto"/>
        <w:rPr>
          <w:rFonts w:ascii="Arial"/>
          <w:lang w:eastAsia="zh-CN"/>
        </w:rPr>
      </w:pPr>
    </w:p>
    <w:p w14:paraId="397AE7DE" w14:textId="77777777" w:rsidR="00434855" w:rsidRDefault="00434855" w:rsidP="00F469A9">
      <w:pPr>
        <w:spacing w:line="360" w:lineRule="auto"/>
        <w:rPr>
          <w:rFonts w:ascii="Arial"/>
          <w:lang w:eastAsia="zh-CN"/>
        </w:rPr>
      </w:pPr>
    </w:p>
    <w:p w14:paraId="3B1E036B" w14:textId="52BD22CD" w:rsidR="00434855" w:rsidRDefault="00434855" w:rsidP="00F469A9">
      <w:pPr>
        <w:spacing w:line="360" w:lineRule="auto"/>
        <w:rPr>
          <w:rFonts w:ascii="Arial"/>
          <w:lang w:eastAsia="zh-CN"/>
        </w:rPr>
      </w:pPr>
    </w:p>
    <w:p w14:paraId="3CED056A" w14:textId="77777777" w:rsidR="006F5409" w:rsidRDefault="006F5409" w:rsidP="00F469A9">
      <w:pPr>
        <w:spacing w:line="360" w:lineRule="auto"/>
        <w:rPr>
          <w:rFonts w:ascii="Arial"/>
          <w:lang w:eastAsia="zh-CN"/>
        </w:rPr>
      </w:pPr>
    </w:p>
    <w:p w14:paraId="1BEB9222" w14:textId="77777777" w:rsidR="00434855" w:rsidRDefault="00434855" w:rsidP="007D527E">
      <w:pPr>
        <w:spacing w:line="360" w:lineRule="auto"/>
        <w:ind w:firstLineChars="0" w:firstLine="0"/>
        <w:rPr>
          <w:rFonts w:ascii="Arial"/>
          <w:lang w:eastAsia="zh-CN"/>
        </w:rPr>
      </w:pPr>
    </w:p>
    <w:tbl>
      <w:tblPr>
        <w:tblW w:w="5000" w:type="pct"/>
        <w:tblBorders>
          <w:top w:val="single" w:sz="12" w:space="0" w:color="231F20"/>
          <w:left w:val="single" w:sz="12" w:space="0" w:color="231F20"/>
          <w:bottom w:val="single" w:sz="12" w:space="0" w:color="231F20"/>
          <w:right w:val="single" w:sz="12" w:space="0" w:color="231F20"/>
          <w:insideH w:val="single" w:sz="4" w:space="0" w:color="231F20"/>
          <w:insideV w:val="single" w:sz="4" w:space="0" w:color="231F20"/>
        </w:tblBorders>
        <w:tblCellMar>
          <w:left w:w="0" w:type="dxa"/>
          <w:right w:w="0" w:type="dxa"/>
        </w:tblCellMar>
        <w:tblLook w:val="04A0" w:firstRow="1" w:lastRow="0" w:firstColumn="1" w:lastColumn="0" w:noHBand="0" w:noVBand="1"/>
      </w:tblPr>
      <w:tblGrid>
        <w:gridCol w:w="1144"/>
        <w:gridCol w:w="1132"/>
        <w:gridCol w:w="247"/>
        <w:gridCol w:w="1030"/>
        <w:gridCol w:w="733"/>
        <w:gridCol w:w="758"/>
        <w:gridCol w:w="1010"/>
        <w:gridCol w:w="252"/>
        <w:gridCol w:w="883"/>
        <w:gridCol w:w="1141"/>
      </w:tblGrid>
      <w:tr w:rsidR="00434855" w14:paraId="44A19368" w14:textId="77777777">
        <w:tc>
          <w:tcPr>
            <w:tcW w:w="3028" w:type="pct"/>
            <w:gridSpan w:val="6"/>
            <w:vMerge w:val="restart"/>
            <w:shd w:val="clear" w:color="auto" w:fill="D9D9D9"/>
          </w:tcPr>
          <w:p w14:paraId="3751F35A" w14:textId="77777777" w:rsidR="00434855" w:rsidRDefault="00434855" w:rsidP="00F469A9">
            <w:pPr>
              <w:kinsoku w:val="0"/>
              <w:overflowPunct w:val="0"/>
              <w:spacing w:beforeLines="10" w:before="24" w:afterLines="10" w:after="24" w:line="360" w:lineRule="auto"/>
              <w:ind w:firstLine="360"/>
              <w:rPr>
                <w:rFonts w:ascii="宋体" w:hAnsi="宋体"/>
                <w:sz w:val="18"/>
                <w:szCs w:val="18"/>
                <w:lang w:eastAsia="zh-CN"/>
              </w:rPr>
            </w:pPr>
            <w:bookmarkStart w:id="120" w:name="bookmark148"/>
            <w:bookmarkEnd w:id="120"/>
          </w:p>
          <w:p w14:paraId="5DF184BB" w14:textId="77777777" w:rsidR="00434855" w:rsidRDefault="00434855" w:rsidP="00F469A9">
            <w:pPr>
              <w:kinsoku w:val="0"/>
              <w:overflowPunct w:val="0"/>
              <w:spacing w:beforeLines="10" w:before="24" w:afterLines="10" w:after="24" w:line="360" w:lineRule="auto"/>
              <w:ind w:firstLineChars="0" w:firstLine="0"/>
              <w:jc w:val="center"/>
              <w:rPr>
                <w:rFonts w:ascii="宋体" w:hAnsi="宋体"/>
                <w:spacing w:val="1"/>
                <w:sz w:val="18"/>
                <w:szCs w:val="18"/>
                <w:lang w:eastAsia="zh-CN"/>
              </w:rPr>
            </w:pPr>
          </w:p>
          <w:p w14:paraId="157DED40" w14:textId="77777777" w:rsidR="00434855" w:rsidRDefault="00431065" w:rsidP="00F469A9">
            <w:pPr>
              <w:kinsoku w:val="0"/>
              <w:overflowPunct w:val="0"/>
              <w:spacing w:beforeLines="10" w:before="24" w:afterLines="10" w:after="24" w:line="360" w:lineRule="auto"/>
              <w:ind w:firstLineChars="0" w:firstLine="0"/>
              <w:jc w:val="left"/>
              <w:rPr>
                <w:rFonts w:ascii="宋体" w:hAnsi="宋体"/>
                <w:sz w:val="18"/>
                <w:szCs w:val="18"/>
              </w:rPr>
            </w:pPr>
            <w:r>
              <w:rPr>
                <w:rFonts w:ascii="宋体" w:hAnsi="宋体" w:hint="eastAsia"/>
                <w:spacing w:val="1"/>
                <w:sz w:val="18"/>
                <w:szCs w:val="18"/>
              </w:rPr>
              <w:t>试验报告–详细信息</w:t>
            </w:r>
          </w:p>
        </w:tc>
        <w:tc>
          <w:tcPr>
            <w:tcW w:w="1287" w:type="pct"/>
            <w:gridSpan w:val="3"/>
            <w:shd w:val="clear" w:color="auto" w:fill="D9D9D9"/>
          </w:tcPr>
          <w:p w14:paraId="1B0378A2" w14:textId="77777777" w:rsidR="00434855" w:rsidRDefault="00431065" w:rsidP="00F469A9">
            <w:pPr>
              <w:kinsoku w:val="0"/>
              <w:overflowPunct w:val="0"/>
              <w:spacing w:beforeLines="10" w:before="24" w:afterLines="10" w:after="24" w:line="360" w:lineRule="auto"/>
              <w:ind w:firstLineChars="0" w:firstLine="0"/>
              <w:rPr>
                <w:rFonts w:ascii="宋体" w:hAnsi="宋体"/>
                <w:sz w:val="18"/>
                <w:szCs w:val="18"/>
              </w:rPr>
            </w:pPr>
            <w:r>
              <w:rPr>
                <w:rFonts w:ascii="宋体" w:hAnsi="宋体" w:hint="eastAsia"/>
                <w:bCs/>
                <w:spacing w:val="-8"/>
                <w:sz w:val="18"/>
                <w:szCs w:val="18"/>
              </w:rPr>
              <w:t>检测单位</w:t>
            </w:r>
          </w:p>
        </w:tc>
        <w:tc>
          <w:tcPr>
            <w:tcW w:w="685" w:type="pct"/>
          </w:tcPr>
          <w:p w14:paraId="6F37A428" w14:textId="77777777" w:rsidR="00434855" w:rsidRDefault="00434855" w:rsidP="00F469A9">
            <w:pPr>
              <w:spacing w:beforeLines="10" w:before="24" w:afterLines="10" w:after="24" w:line="360" w:lineRule="auto"/>
              <w:ind w:firstLine="360"/>
              <w:rPr>
                <w:rFonts w:ascii="宋体" w:hAnsi="宋体"/>
                <w:sz w:val="18"/>
                <w:szCs w:val="18"/>
              </w:rPr>
            </w:pPr>
          </w:p>
        </w:tc>
      </w:tr>
      <w:tr w:rsidR="00434855" w14:paraId="3B6E5081" w14:textId="77777777">
        <w:tc>
          <w:tcPr>
            <w:tcW w:w="3028" w:type="pct"/>
            <w:gridSpan w:val="6"/>
            <w:vMerge/>
            <w:shd w:val="clear" w:color="auto" w:fill="D9D9D9"/>
          </w:tcPr>
          <w:p w14:paraId="05A0E6CF" w14:textId="77777777" w:rsidR="00434855" w:rsidRDefault="00434855" w:rsidP="00F469A9">
            <w:pPr>
              <w:spacing w:beforeLines="10" w:before="24" w:afterLines="10" w:after="24" w:line="360" w:lineRule="auto"/>
              <w:ind w:firstLine="360"/>
              <w:rPr>
                <w:rFonts w:ascii="宋体" w:hAnsi="宋体"/>
                <w:sz w:val="18"/>
                <w:szCs w:val="18"/>
              </w:rPr>
            </w:pPr>
          </w:p>
        </w:tc>
        <w:tc>
          <w:tcPr>
            <w:tcW w:w="606" w:type="pct"/>
            <w:shd w:val="clear" w:color="auto" w:fill="D9D9D9"/>
          </w:tcPr>
          <w:p w14:paraId="08C34781" w14:textId="77777777" w:rsidR="00434855" w:rsidRDefault="00431065" w:rsidP="00F469A9">
            <w:pPr>
              <w:kinsoku w:val="0"/>
              <w:overflowPunct w:val="0"/>
              <w:spacing w:beforeLines="10" w:before="24" w:afterLines="10" w:after="24" w:line="360" w:lineRule="auto"/>
              <w:ind w:firstLineChars="0" w:firstLine="0"/>
              <w:rPr>
                <w:rFonts w:ascii="宋体" w:hAnsi="宋体"/>
                <w:bCs/>
                <w:spacing w:val="-8"/>
                <w:sz w:val="18"/>
                <w:szCs w:val="18"/>
              </w:rPr>
            </w:pPr>
            <w:r>
              <w:rPr>
                <w:rFonts w:ascii="宋体" w:hAnsi="宋体" w:hint="eastAsia"/>
                <w:bCs/>
                <w:spacing w:val="-8"/>
                <w:sz w:val="18"/>
                <w:szCs w:val="18"/>
              </w:rPr>
              <w:t>名称：</w:t>
            </w:r>
          </w:p>
        </w:tc>
        <w:tc>
          <w:tcPr>
            <w:tcW w:w="1366" w:type="pct"/>
            <w:gridSpan w:val="3"/>
          </w:tcPr>
          <w:p w14:paraId="469ACB19" w14:textId="77777777" w:rsidR="00434855" w:rsidRDefault="00434855" w:rsidP="00F469A9">
            <w:pPr>
              <w:spacing w:beforeLines="10" w:before="24" w:afterLines="10" w:after="24" w:line="360" w:lineRule="auto"/>
              <w:ind w:firstLine="360"/>
              <w:rPr>
                <w:rFonts w:ascii="宋体" w:hAnsi="宋体"/>
                <w:sz w:val="18"/>
                <w:szCs w:val="18"/>
              </w:rPr>
            </w:pPr>
          </w:p>
        </w:tc>
      </w:tr>
      <w:tr w:rsidR="00434855" w14:paraId="0E16C0D8" w14:textId="77777777">
        <w:tc>
          <w:tcPr>
            <w:tcW w:w="3028" w:type="pct"/>
            <w:gridSpan w:val="6"/>
            <w:vMerge/>
            <w:shd w:val="clear" w:color="auto" w:fill="D9D9D9"/>
          </w:tcPr>
          <w:p w14:paraId="12133736" w14:textId="77777777" w:rsidR="00434855" w:rsidRDefault="00434855" w:rsidP="00F469A9">
            <w:pPr>
              <w:spacing w:beforeLines="10" w:before="24" w:afterLines="10" w:after="24" w:line="360" w:lineRule="auto"/>
              <w:ind w:firstLine="360"/>
              <w:rPr>
                <w:rFonts w:ascii="宋体" w:hAnsi="宋体"/>
                <w:sz w:val="18"/>
                <w:szCs w:val="18"/>
              </w:rPr>
            </w:pPr>
          </w:p>
        </w:tc>
        <w:tc>
          <w:tcPr>
            <w:tcW w:w="606" w:type="pct"/>
            <w:shd w:val="clear" w:color="auto" w:fill="D9D9D9"/>
          </w:tcPr>
          <w:p w14:paraId="0639DE00" w14:textId="77777777" w:rsidR="00434855" w:rsidRDefault="00431065" w:rsidP="00F469A9">
            <w:pPr>
              <w:kinsoku w:val="0"/>
              <w:overflowPunct w:val="0"/>
              <w:spacing w:beforeLines="10" w:before="24" w:afterLines="10" w:after="24" w:line="360" w:lineRule="auto"/>
              <w:ind w:firstLineChars="0" w:firstLine="0"/>
              <w:rPr>
                <w:rFonts w:ascii="宋体" w:hAnsi="宋体"/>
                <w:bCs/>
                <w:spacing w:val="-8"/>
                <w:sz w:val="18"/>
                <w:szCs w:val="18"/>
              </w:rPr>
            </w:pPr>
            <w:r>
              <w:rPr>
                <w:rFonts w:ascii="宋体" w:hAnsi="宋体" w:hint="eastAsia"/>
                <w:bCs/>
                <w:spacing w:val="-8"/>
                <w:sz w:val="18"/>
                <w:szCs w:val="18"/>
              </w:rPr>
              <w:t>地址：</w:t>
            </w:r>
          </w:p>
        </w:tc>
        <w:tc>
          <w:tcPr>
            <w:tcW w:w="1366" w:type="pct"/>
            <w:gridSpan w:val="3"/>
          </w:tcPr>
          <w:p w14:paraId="75064F22" w14:textId="77777777" w:rsidR="00434855" w:rsidRDefault="00434855" w:rsidP="00F469A9">
            <w:pPr>
              <w:spacing w:beforeLines="10" w:before="24" w:afterLines="10" w:after="24" w:line="360" w:lineRule="auto"/>
              <w:ind w:firstLine="360"/>
              <w:rPr>
                <w:rFonts w:ascii="宋体" w:hAnsi="宋体"/>
                <w:sz w:val="18"/>
                <w:szCs w:val="18"/>
              </w:rPr>
            </w:pPr>
          </w:p>
        </w:tc>
      </w:tr>
      <w:tr w:rsidR="00434855" w14:paraId="21BE51DD" w14:textId="77777777">
        <w:tc>
          <w:tcPr>
            <w:tcW w:w="3028" w:type="pct"/>
            <w:gridSpan w:val="6"/>
            <w:vMerge/>
            <w:shd w:val="clear" w:color="auto" w:fill="D9D9D9"/>
          </w:tcPr>
          <w:p w14:paraId="19F0CAC1" w14:textId="77777777" w:rsidR="00434855" w:rsidRDefault="00434855" w:rsidP="00F469A9">
            <w:pPr>
              <w:spacing w:beforeLines="10" w:before="24" w:afterLines="10" w:after="24" w:line="360" w:lineRule="auto"/>
              <w:ind w:firstLine="360"/>
              <w:rPr>
                <w:rFonts w:ascii="宋体" w:hAnsi="宋体"/>
                <w:sz w:val="18"/>
                <w:szCs w:val="18"/>
              </w:rPr>
            </w:pPr>
          </w:p>
        </w:tc>
        <w:tc>
          <w:tcPr>
            <w:tcW w:w="606" w:type="pct"/>
            <w:shd w:val="clear" w:color="auto" w:fill="D9D9D9"/>
          </w:tcPr>
          <w:p w14:paraId="459F0F00" w14:textId="77777777" w:rsidR="00434855" w:rsidRDefault="00431065" w:rsidP="00F469A9">
            <w:pPr>
              <w:kinsoku w:val="0"/>
              <w:overflowPunct w:val="0"/>
              <w:spacing w:beforeLines="10" w:before="24" w:afterLines="10" w:after="24" w:line="360" w:lineRule="auto"/>
              <w:ind w:firstLineChars="0" w:firstLine="0"/>
              <w:rPr>
                <w:rFonts w:ascii="宋体" w:hAnsi="宋体"/>
                <w:bCs/>
                <w:spacing w:val="-8"/>
                <w:sz w:val="18"/>
                <w:szCs w:val="18"/>
              </w:rPr>
            </w:pPr>
            <w:r>
              <w:rPr>
                <w:rFonts w:ascii="宋体" w:hAnsi="宋体" w:hint="eastAsia"/>
                <w:bCs/>
                <w:spacing w:val="-8"/>
                <w:sz w:val="18"/>
                <w:szCs w:val="18"/>
              </w:rPr>
              <w:t>电话：</w:t>
            </w:r>
          </w:p>
        </w:tc>
        <w:tc>
          <w:tcPr>
            <w:tcW w:w="1366" w:type="pct"/>
            <w:gridSpan w:val="3"/>
          </w:tcPr>
          <w:p w14:paraId="020F5862" w14:textId="77777777" w:rsidR="00434855" w:rsidRDefault="00434855" w:rsidP="00F469A9">
            <w:pPr>
              <w:spacing w:beforeLines="10" w:before="24" w:afterLines="10" w:after="24" w:line="360" w:lineRule="auto"/>
              <w:ind w:firstLine="360"/>
              <w:rPr>
                <w:rFonts w:ascii="宋体" w:hAnsi="宋体"/>
                <w:sz w:val="18"/>
                <w:szCs w:val="18"/>
              </w:rPr>
            </w:pPr>
          </w:p>
        </w:tc>
      </w:tr>
      <w:tr w:rsidR="00434855" w14:paraId="399F0A07" w14:textId="77777777">
        <w:tc>
          <w:tcPr>
            <w:tcW w:w="5000" w:type="pct"/>
            <w:gridSpan w:val="10"/>
          </w:tcPr>
          <w:p w14:paraId="1D574FD9" w14:textId="77777777" w:rsidR="00434855" w:rsidRDefault="00431065" w:rsidP="00F469A9">
            <w:pPr>
              <w:kinsoku w:val="0"/>
              <w:overflowPunct w:val="0"/>
              <w:spacing w:beforeLines="10" w:before="24" w:afterLines="10" w:after="24" w:line="360" w:lineRule="auto"/>
              <w:ind w:firstLine="360"/>
              <w:jc w:val="center"/>
              <w:rPr>
                <w:rFonts w:ascii="宋体" w:hAnsi="宋体"/>
                <w:sz w:val="18"/>
                <w:szCs w:val="18"/>
              </w:rPr>
            </w:pPr>
            <w:r>
              <w:rPr>
                <w:rFonts w:ascii="宋体" w:hAnsi="宋体" w:hint="eastAsia"/>
                <w:bCs/>
                <w:sz w:val="18"/>
                <w:szCs w:val="18"/>
              </w:rPr>
              <w:t>基本信息</w:t>
            </w:r>
          </w:p>
        </w:tc>
      </w:tr>
      <w:tr w:rsidR="00434855" w14:paraId="5CC2F8C8" w14:textId="77777777">
        <w:tc>
          <w:tcPr>
            <w:tcW w:w="1515" w:type="pct"/>
            <w:gridSpan w:val="3"/>
            <w:shd w:val="clear" w:color="auto" w:fill="D9D9D9"/>
          </w:tcPr>
          <w:p w14:paraId="25509259" w14:textId="77777777" w:rsidR="00434855" w:rsidRDefault="00431065" w:rsidP="00F469A9">
            <w:pPr>
              <w:kinsoku w:val="0"/>
              <w:overflowPunct w:val="0"/>
              <w:spacing w:beforeLines="10" w:before="24" w:afterLines="10" w:after="24" w:line="360" w:lineRule="auto"/>
              <w:ind w:firstLineChars="0" w:firstLine="0"/>
              <w:rPr>
                <w:rFonts w:ascii="宋体" w:hAnsi="宋体"/>
                <w:bCs/>
                <w:spacing w:val="-8"/>
                <w:sz w:val="18"/>
                <w:szCs w:val="18"/>
              </w:rPr>
            </w:pPr>
            <w:r>
              <w:rPr>
                <w:rFonts w:ascii="宋体" w:hAnsi="宋体" w:hint="eastAsia"/>
                <w:bCs/>
                <w:spacing w:val="-8"/>
                <w:sz w:val="18"/>
                <w:szCs w:val="18"/>
              </w:rPr>
              <w:t>滤料参考编号：</w:t>
            </w:r>
          </w:p>
        </w:tc>
        <w:tc>
          <w:tcPr>
            <w:tcW w:w="1058" w:type="pct"/>
            <w:gridSpan w:val="2"/>
          </w:tcPr>
          <w:p w14:paraId="1F0B3813" w14:textId="77777777" w:rsidR="00434855" w:rsidRDefault="00434855" w:rsidP="00F469A9">
            <w:pPr>
              <w:spacing w:beforeLines="10" w:before="24" w:afterLines="10" w:after="24" w:line="360" w:lineRule="auto"/>
              <w:ind w:firstLine="360"/>
              <w:rPr>
                <w:rFonts w:ascii="宋体" w:hAnsi="宋体"/>
                <w:sz w:val="18"/>
                <w:szCs w:val="18"/>
              </w:rPr>
            </w:pPr>
          </w:p>
        </w:tc>
        <w:tc>
          <w:tcPr>
            <w:tcW w:w="1212" w:type="pct"/>
            <w:gridSpan w:val="3"/>
            <w:shd w:val="clear" w:color="auto" w:fill="D9D9D9"/>
          </w:tcPr>
          <w:p w14:paraId="0C72FF48" w14:textId="77777777" w:rsidR="00434855" w:rsidRDefault="00431065" w:rsidP="00F469A9">
            <w:pPr>
              <w:kinsoku w:val="0"/>
              <w:overflowPunct w:val="0"/>
              <w:spacing w:beforeLines="10" w:before="24" w:afterLines="10" w:after="24" w:line="360" w:lineRule="auto"/>
              <w:ind w:firstLineChars="0" w:firstLine="0"/>
              <w:rPr>
                <w:rFonts w:ascii="宋体" w:hAnsi="宋体"/>
                <w:bCs/>
                <w:spacing w:val="-8"/>
                <w:sz w:val="18"/>
                <w:szCs w:val="18"/>
              </w:rPr>
            </w:pPr>
            <w:r>
              <w:rPr>
                <w:rFonts w:ascii="宋体" w:hAnsi="宋体" w:hint="eastAsia"/>
                <w:bCs/>
                <w:spacing w:val="-8"/>
                <w:sz w:val="18"/>
                <w:szCs w:val="18"/>
              </w:rPr>
              <w:t>试验日期：</w:t>
            </w:r>
          </w:p>
        </w:tc>
        <w:tc>
          <w:tcPr>
            <w:tcW w:w="1215" w:type="pct"/>
            <w:gridSpan w:val="2"/>
          </w:tcPr>
          <w:p w14:paraId="32B8207C" w14:textId="77777777" w:rsidR="00434855" w:rsidRDefault="00434855" w:rsidP="00F469A9">
            <w:pPr>
              <w:spacing w:beforeLines="10" w:before="24" w:afterLines="10" w:after="24" w:line="360" w:lineRule="auto"/>
              <w:ind w:firstLine="360"/>
              <w:rPr>
                <w:rFonts w:ascii="宋体" w:hAnsi="宋体"/>
                <w:sz w:val="18"/>
                <w:szCs w:val="18"/>
              </w:rPr>
            </w:pPr>
          </w:p>
        </w:tc>
      </w:tr>
      <w:tr w:rsidR="00434855" w14:paraId="505257C2" w14:textId="77777777">
        <w:tc>
          <w:tcPr>
            <w:tcW w:w="1515" w:type="pct"/>
            <w:gridSpan w:val="3"/>
            <w:shd w:val="clear" w:color="auto" w:fill="D9D9D9"/>
          </w:tcPr>
          <w:p w14:paraId="3ECEF24A" w14:textId="77777777" w:rsidR="00434855" w:rsidRDefault="00431065" w:rsidP="00F469A9">
            <w:pPr>
              <w:kinsoku w:val="0"/>
              <w:overflowPunct w:val="0"/>
              <w:spacing w:beforeLines="10" w:before="24" w:afterLines="10" w:after="24" w:line="360" w:lineRule="auto"/>
              <w:ind w:firstLineChars="0" w:firstLine="0"/>
              <w:rPr>
                <w:rFonts w:ascii="宋体" w:hAnsi="宋体"/>
                <w:bCs/>
                <w:spacing w:val="-8"/>
                <w:sz w:val="18"/>
                <w:szCs w:val="18"/>
              </w:rPr>
            </w:pPr>
            <w:r>
              <w:rPr>
                <w:rFonts w:ascii="宋体" w:hAnsi="宋体" w:hint="eastAsia"/>
                <w:bCs/>
                <w:spacing w:val="-8"/>
                <w:sz w:val="18"/>
                <w:szCs w:val="18"/>
              </w:rPr>
              <w:t>试验编号：</w:t>
            </w:r>
          </w:p>
        </w:tc>
        <w:tc>
          <w:tcPr>
            <w:tcW w:w="1058" w:type="pct"/>
            <w:gridSpan w:val="2"/>
          </w:tcPr>
          <w:p w14:paraId="2431CE5C" w14:textId="77777777" w:rsidR="00434855" w:rsidRDefault="00434855" w:rsidP="00F469A9">
            <w:pPr>
              <w:spacing w:beforeLines="10" w:before="24" w:afterLines="10" w:after="24" w:line="360" w:lineRule="auto"/>
              <w:ind w:firstLine="360"/>
              <w:rPr>
                <w:rFonts w:ascii="宋体" w:hAnsi="宋体"/>
                <w:sz w:val="18"/>
                <w:szCs w:val="18"/>
              </w:rPr>
            </w:pPr>
          </w:p>
        </w:tc>
        <w:tc>
          <w:tcPr>
            <w:tcW w:w="1212" w:type="pct"/>
            <w:gridSpan w:val="3"/>
            <w:shd w:val="clear" w:color="auto" w:fill="D9D9D9"/>
          </w:tcPr>
          <w:p w14:paraId="25C67238" w14:textId="77777777" w:rsidR="00434855" w:rsidRDefault="00431065" w:rsidP="00F469A9">
            <w:pPr>
              <w:kinsoku w:val="0"/>
              <w:overflowPunct w:val="0"/>
              <w:spacing w:beforeLines="10" w:before="24" w:afterLines="10" w:after="24" w:line="360" w:lineRule="auto"/>
              <w:ind w:firstLineChars="0" w:firstLine="0"/>
              <w:rPr>
                <w:rFonts w:ascii="宋体" w:hAnsi="宋体"/>
                <w:bCs/>
                <w:spacing w:val="-8"/>
                <w:sz w:val="18"/>
                <w:szCs w:val="18"/>
              </w:rPr>
            </w:pPr>
            <w:r>
              <w:rPr>
                <w:rFonts w:ascii="宋体" w:hAnsi="宋体" w:hint="eastAsia"/>
                <w:bCs/>
                <w:spacing w:val="-8"/>
                <w:sz w:val="18"/>
                <w:szCs w:val="18"/>
              </w:rPr>
              <w:t>操作员：</w:t>
            </w:r>
          </w:p>
        </w:tc>
        <w:tc>
          <w:tcPr>
            <w:tcW w:w="1215" w:type="pct"/>
            <w:gridSpan w:val="2"/>
          </w:tcPr>
          <w:p w14:paraId="49189D2B" w14:textId="77777777" w:rsidR="00434855" w:rsidRDefault="00434855" w:rsidP="00F469A9">
            <w:pPr>
              <w:spacing w:beforeLines="10" w:before="24" w:afterLines="10" w:after="24" w:line="360" w:lineRule="auto"/>
              <w:ind w:firstLine="360"/>
              <w:rPr>
                <w:rFonts w:ascii="宋体" w:hAnsi="宋体"/>
                <w:sz w:val="18"/>
                <w:szCs w:val="18"/>
              </w:rPr>
            </w:pPr>
          </w:p>
        </w:tc>
      </w:tr>
      <w:tr w:rsidR="00434855" w14:paraId="74F82EB5" w14:textId="77777777">
        <w:tc>
          <w:tcPr>
            <w:tcW w:w="5000" w:type="pct"/>
            <w:gridSpan w:val="10"/>
          </w:tcPr>
          <w:p w14:paraId="01FD7EDA" w14:textId="77777777" w:rsidR="00434855" w:rsidRDefault="00431065" w:rsidP="00F469A9">
            <w:pPr>
              <w:kinsoku w:val="0"/>
              <w:overflowPunct w:val="0"/>
              <w:spacing w:beforeLines="10" w:before="24" w:afterLines="10" w:after="24" w:line="360" w:lineRule="auto"/>
              <w:ind w:firstLine="368"/>
              <w:jc w:val="center"/>
              <w:rPr>
                <w:rFonts w:ascii="宋体" w:hAnsi="宋体"/>
                <w:sz w:val="18"/>
                <w:szCs w:val="18"/>
              </w:rPr>
            </w:pPr>
            <w:r>
              <w:rPr>
                <w:rFonts w:ascii="宋体" w:hAnsi="宋体" w:hint="eastAsia"/>
                <w:bCs/>
                <w:spacing w:val="4"/>
                <w:sz w:val="18"/>
                <w:szCs w:val="18"/>
              </w:rPr>
              <w:t>详细</w:t>
            </w:r>
            <w:r>
              <w:rPr>
                <w:rFonts w:ascii="宋体" w:hAnsi="宋体" w:hint="eastAsia"/>
                <w:bCs/>
                <w:sz w:val="18"/>
                <w:szCs w:val="18"/>
              </w:rPr>
              <w:t>试验数据</w:t>
            </w:r>
          </w:p>
        </w:tc>
      </w:tr>
      <w:tr w:rsidR="00434855" w14:paraId="50EBD859" w14:textId="77777777">
        <w:tc>
          <w:tcPr>
            <w:tcW w:w="5000" w:type="pct"/>
            <w:gridSpan w:val="10"/>
          </w:tcPr>
          <w:p w14:paraId="7024DAD4" w14:textId="77777777" w:rsidR="00434855" w:rsidRDefault="00431065" w:rsidP="00F469A9">
            <w:pPr>
              <w:kinsoku w:val="0"/>
              <w:overflowPunct w:val="0"/>
              <w:spacing w:beforeLines="10" w:before="24" w:afterLines="10" w:after="24" w:line="360" w:lineRule="auto"/>
              <w:ind w:firstLine="368"/>
              <w:jc w:val="center"/>
              <w:rPr>
                <w:rFonts w:ascii="宋体" w:hAnsi="宋体"/>
                <w:sz w:val="18"/>
                <w:szCs w:val="18"/>
              </w:rPr>
            </w:pPr>
            <w:r>
              <w:rPr>
                <w:rFonts w:ascii="宋体" w:hAnsi="宋体" w:hint="eastAsia"/>
                <w:bCs/>
                <w:spacing w:val="4"/>
                <w:sz w:val="18"/>
                <w:szCs w:val="18"/>
              </w:rPr>
              <w:t>阻力</w:t>
            </w:r>
          </w:p>
        </w:tc>
      </w:tr>
      <w:tr w:rsidR="00434855" w14:paraId="2DF09D25" w14:textId="77777777">
        <w:tc>
          <w:tcPr>
            <w:tcW w:w="687" w:type="pct"/>
            <w:shd w:val="clear" w:color="auto" w:fill="D9D9D9"/>
          </w:tcPr>
          <w:p w14:paraId="02D7A660" w14:textId="77777777" w:rsidR="00434855" w:rsidRDefault="00431065" w:rsidP="00F469A9">
            <w:pPr>
              <w:kinsoku w:val="0"/>
              <w:overflowPunct w:val="0"/>
              <w:spacing w:beforeLines="10" w:before="24" w:afterLines="10" w:after="24" w:line="360" w:lineRule="auto"/>
              <w:ind w:firstLineChars="0" w:firstLine="0"/>
              <w:jc w:val="center"/>
              <w:rPr>
                <w:rFonts w:ascii="宋体" w:hAnsi="宋体"/>
                <w:spacing w:val="1"/>
                <w:sz w:val="18"/>
                <w:szCs w:val="18"/>
              </w:rPr>
            </w:pPr>
            <w:r>
              <w:rPr>
                <w:rFonts w:ascii="宋体" w:hAnsi="宋体" w:hint="eastAsia"/>
                <w:spacing w:val="1"/>
                <w:sz w:val="18"/>
                <w:szCs w:val="18"/>
              </w:rPr>
              <w:t>滤速</w:t>
            </w:r>
          </w:p>
          <w:p w14:paraId="261674C3" w14:textId="77777777" w:rsidR="00434855" w:rsidRDefault="00431065" w:rsidP="00F469A9">
            <w:pPr>
              <w:kinsoku w:val="0"/>
              <w:overflowPunct w:val="0"/>
              <w:spacing w:beforeLines="10" w:before="24" w:afterLines="10" w:after="24" w:line="360" w:lineRule="auto"/>
              <w:ind w:firstLineChars="0" w:firstLine="0"/>
              <w:jc w:val="center"/>
              <w:rPr>
                <w:rFonts w:ascii="宋体" w:hAnsi="宋体"/>
                <w:sz w:val="18"/>
                <w:szCs w:val="18"/>
              </w:rPr>
            </w:pPr>
            <w:r>
              <w:rPr>
                <w:rFonts w:ascii="宋体" w:hAnsi="宋体" w:hint="eastAsia"/>
                <w:spacing w:val="1"/>
                <w:sz w:val="18"/>
                <w:szCs w:val="18"/>
              </w:rPr>
              <w:lastRenderedPageBreak/>
              <w:t>（</w:t>
            </w:r>
            <w:r>
              <w:rPr>
                <w:rFonts w:ascii="宋体" w:hAnsi="宋体"/>
                <w:spacing w:val="4"/>
                <w:sz w:val="18"/>
                <w:szCs w:val="18"/>
              </w:rPr>
              <w:t>c</w:t>
            </w:r>
            <w:r>
              <w:rPr>
                <w:rFonts w:ascii="宋体" w:hAnsi="宋体"/>
                <w:spacing w:val="-2"/>
                <w:sz w:val="18"/>
                <w:szCs w:val="18"/>
              </w:rPr>
              <w:t>m</w:t>
            </w:r>
            <w:r>
              <w:rPr>
                <w:rFonts w:ascii="宋体" w:hAnsi="宋体"/>
                <w:spacing w:val="-8"/>
                <w:sz w:val="18"/>
                <w:szCs w:val="18"/>
              </w:rPr>
              <w:t>/</w:t>
            </w:r>
            <w:r>
              <w:rPr>
                <w:rFonts w:ascii="宋体" w:hAnsi="宋体"/>
                <w:spacing w:val="-12"/>
                <w:sz w:val="18"/>
                <w:szCs w:val="18"/>
              </w:rPr>
              <w:t>s</w:t>
            </w:r>
            <w:r>
              <w:rPr>
                <w:rFonts w:ascii="宋体" w:hAnsi="宋体" w:hint="eastAsia"/>
                <w:spacing w:val="1"/>
                <w:sz w:val="18"/>
                <w:szCs w:val="18"/>
              </w:rPr>
              <w:t>）</w:t>
            </w:r>
            <w:r>
              <w:rPr>
                <w:rFonts w:ascii="宋体" w:hAnsi="宋体"/>
                <w:sz w:val="18"/>
                <w:szCs w:val="18"/>
              </w:rPr>
              <w:t xml:space="preserve"> </w:t>
            </w:r>
          </w:p>
        </w:tc>
        <w:tc>
          <w:tcPr>
            <w:tcW w:w="680" w:type="pct"/>
            <w:shd w:val="clear" w:color="auto" w:fill="D9D9D9"/>
          </w:tcPr>
          <w:p w14:paraId="468A260C" w14:textId="77777777" w:rsidR="00434855" w:rsidRDefault="00431065" w:rsidP="00F469A9">
            <w:pPr>
              <w:kinsoku w:val="0"/>
              <w:overflowPunct w:val="0"/>
              <w:spacing w:beforeLines="10" w:before="24" w:afterLines="10" w:after="24" w:line="360" w:lineRule="auto"/>
              <w:ind w:firstLineChars="0" w:firstLine="0"/>
              <w:jc w:val="center"/>
              <w:rPr>
                <w:rFonts w:ascii="宋体" w:hAnsi="宋体"/>
                <w:spacing w:val="6"/>
                <w:sz w:val="18"/>
                <w:szCs w:val="18"/>
              </w:rPr>
            </w:pPr>
            <w:r>
              <w:rPr>
                <w:rFonts w:ascii="宋体" w:hAnsi="宋体" w:hint="eastAsia"/>
                <w:spacing w:val="6"/>
                <w:sz w:val="18"/>
                <w:szCs w:val="18"/>
              </w:rPr>
              <w:lastRenderedPageBreak/>
              <w:t>试验流量</w:t>
            </w:r>
          </w:p>
          <w:p w14:paraId="3CE27699" w14:textId="77777777" w:rsidR="00434855" w:rsidRDefault="00431065" w:rsidP="00F469A9">
            <w:pPr>
              <w:kinsoku w:val="0"/>
              <w:overflowPunct w:val="0"/>
              <w:spacing w:beforeLines="10" w:before="24" w:afterLines="10" w:after="24" w:line="360" w:lineRule="auto"/>
              <w:ind w:firstLineChars="0" w:firstLine="0"/>
              <w:jc w:val="center"/>
              <w:rPr>
                <w:rFonts w:ascii="宋体" w:hAnsi="宋体"/>
                <w:sz w:val="18"/>
                <w:szCs w:val="18"/>
              </w:rPr>
            </w:pPr>
            <w:r>
              <w:rPr>
                <w:rFonts w:ascii="宋体" w:hAnsi="宋体" w:hint="eastAsia"/>
                <w:spacing w:val="6"/>
                <w:sz w:val="18"/>
                <w:szCs w:val="18"/>
              </w:rPr>
              <w:lastRenderedPageBreak/>
              <w:t>（</w:t>
            </w:r>
            <w:r>
              <w:rPr>
                <w:rFonts w:ascii="宋体" w:hAnsi="宋体" w:hint="eastAsia"/>
                <w:spacing w:val="4"/>
                <w:sz w:val="18"/>
                <w:szCs w:val="18"/>
                <w:lang w:eastAsia="zh-CN"/>
              </w:rPr>
              <w:t>cm</w:t>
            </w:r>
            <w:r>
              <w:rPr>
                <w:rFonts w:ascii="宋体" w:hAnsi="宋体" w:hint="eastAsia"/>
                <w:spacing w:val="4"/>
                <w:sz w:val="18"/>
                <w:szCs w:val="18"/>
                <w:vertAlign w:val="superscript"/>
                <w:lang w:eastAsia="zh-CN"/>
              </w:rPr>
              <w:t>3</w:t>
            </w:r>
            <w:r>
              <w:rPr>
                <w:rFonts w:ascii="宋体" w:hAnsi="宋体"/>
                <w:spacing w:val="-8"/>
                <w:sz w:val="18"/>
                <w:szCs w:val="18"/>
              </w:rPr>
              <w:t>/</w:t>
            </w:r>
            <w:r>
              <w:rPr>
                <w:rFonts w:ascii="宋体" w:hAnsi="宋体"/>
                <w:spacing w:val="-12"/>
                <w:sz w:val="18"/>
                <w:szCs w:val="18"/>
              </w:rPr>
              <w:t>s</w:t>
            </w:r>
            <w:r>
              <w:rPr>
                <w:rFonts w:ascii="宋体" w:hAnsi="宋体" w:hint="eastAsia"/>
                <w:spacing w:val="6"/>
                <w:sz w:val="18"/>
                <w:szCs w:val="18"/>
              </w:rPr>
              <w:t>）</w:t>
            </w:r>
          </w:p>
        </w:tc>
        <w:tc>
          <w:tcPr>
            <w:tcW w:w="766" w:type="pct"/>
            <w:gridSpan w:val="2"/>
            <w:shd w:val="clear" w:color="auto" w:fill="D9D9D9"/>
          </w:tcPr>
          <w:p w14:paraId="56EC960F" w14:textId="77777777" w:rsidR="00434855" w:rsidRDefault="00431065" w:rsidP="00F469A9">
            <w:pPr>
              <w:kinsoku w:val="0"/>
              <w:overflowPunct w:val="0"/>
              <w:spacing w:beforeLines="10" w:before="24" w:afterLines="10" w:after="24" w:line="360" w:lineRule="auto"/>
              <w:ind w:firstLineChars="0" w:firstLine="0"/>
              <w:jc w:val="center"/>
              <w:rPr>
                <w:rFonts w:ascii="宋体" w:hAnsi="宋体"/>
                <w:spacing w:val="4"/>
                <w:sz w:val="18"/>
                <w:szCs w:val="18"/>
              </w:rPr>
            </w:pPr>
            <w:r>
              <w:rPr>
                <w:rFonts w:ascii="宋体" w:hAnsi="宋体" w:hint="eastAsia"/>
                <w:spacing w:val="4"/>
                <w:sz w:val="18"/>
                <w:szCs w:val="18"/>
              </w:rPr>
              <w:lastRenderedPageBreak/>
              <w:t>阻力</w:t>
            </w:r>
          </w:p>
          <w:p w14:paraId="4D45AC6B" w14:textId="77777777" w:rsidR="00434855" w:rsidRDefault="00431065" w:rsidP="00F469A9">
            <w:pPr>
              <w:kinsoku w:val="0"/>
              <w:overflowPunct w:val="0"/>
              <w:spacing w:beforeLines="10" w:before="24" w:afterLines="10" w:after="24" w:line="360" w:lineRule="auto"/>
              <w:ind w:firstLineChars="0" w:firstLine="0"/>
              <w:jc w:val="center"/>
              <w:rPr>
                <w:rFonts w:ascii="宋体" w:hAnsi="宋体"/>
                <w:sz w:val="18"/>
                <w:szCs w:val="18"/>
              </w:rPr>
            </w:pPr>
            <w:r>
              <w:rPr>
                <w:rFonts w:ascii="宋体" w:hAnsi="宋体" w:hint="eastAsia"/>
                <w:spacing w:val="4"/>
                <w:sz w:val="18"/>
                <w:szCs w:val="18"/>
              </w:rPr>
              <w:lastRenderedPageBreak/>
              <w:t>（</w:t>
            </w:r>
            <w:r>
              <w:rPr>
                <w:rFonts w:ascii="宋体" w:hAnsi="宋体"/>
                <w:spacing w:val="1"/>
                <w:sz w:val="18"/>
                <w:szCs w:val="18"/>
              </w:rPr>
              <w:t>P</w:t>
            </w:r>
            <w:r>
              <w:rPr>
                <w:rFonts w:ascii="宋体" w:hAnsi="宋体"/>
                <w:spacing w:val="-9"/>
                <w:sz w:val="18"/>
                <w:szCs w:val="18"/>
              </w:rPr>
              <w:t>a</w:t>
            </w:r>
            <w:r>
              <w:rPr>
                <w:rFonts w:ascii="宋体" w:hAnsi="宋体" w:hint="eastAsia"/>
                <w:spacing w:val="4"/>
                <w:sz w:val="18"/>
                <w:szCs w:val="18"/>
              </w:rPr>
              <w:t>）</w:t>
            </w:r>
          </w:p>
        </w:tc>
        <w:tc>
          <w:tcPr>
            <w:tcW w:w="2866" w:type="pct"/>
            <w:gridSpan w:val="6"/>
            <w:vMerge w:val="restart"/>
          </w:tcPr>
          <w:p w14:paraId="04F45F17" w14:textId="77777777" w:rsidR="00434855" w:rsidRDefault="00431065" w:rsidP="00F469A9">
            <w:pPr>
              <w:kinsoku w:val="0"/>
              <w:overflowPunct w:val="0"/>
              <w:spacing w:beforeLines="10" w:before="24" w:afterLines="10" w:after="24" w:line="360" w:lineRule="auto"/>
              <w:ind w:firstLineChars="0" w:firstLine="0"/>
              <w:rPr>
                <w:rFonts w:ascii="宋体" w:hAnsi="宋体"/>
                <w:sz w:val="18"/>
                <w:szCs w:val="18"/>
              </w:rPr>
            </w:pPr>
            <w:r>
              <w:rPr>
                <w:rFonts w:ascii="宋体" w:hAnsi="宋体"/>
                <w:noProof/>
                <w:sz w:val="18"/>
                <w:szCs w:val="18"/>
                <w:lang w:eastAsia="zh-CN"/>
              </w:rPr>
              <w:lastRenderedPageBreak/>
              <w:drawing>
                <wp:inline distT="0" distB="0" distL="0" distR="0" wp14:anchorId="69AB470C" wp14:editId="6AD1826E">
                  <wp:extent cx="2663825" cy="1264285"/>
                  <wp:effectExtent l="0" t="0" r="3175" b="635"/>
                  <wp:docPr id="27" name="图片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3"/>
                          <pic:cNvPicPr>
                            <a:picLocks noChangeAspect="1" noChangeArrowheads="1"/>
                          </pic:cNvPicPr>
                        </pic:nvPicPr>
                        <pic:blipFill>
                          <a:blip r:embed="rId57" cstate="print"/>
                          <a:srcRect/>
                          <a:stretch>
                            <a:fillRect/>
                          </a:stretch>
                        </pic:blipFill>
                        <pic:spPr>
                          <a:xfrm>
                            <a:off x="0" y="0"/>
                            <a:ext cx="2663825" cy="1264285"/>
                          </a:xfrm>
                          <a:prstGeom prst="rect">
                            <a:avLst/>
                          </a:prstGeom>
                          <a:noFill/>
                          <a:ln w="9525">
                            <a:noFill/>
                            <a:miter lim="800000"/>
                            <a:headEnd/>
                            <a:tailEnd/>
                          </a:ln>
                        </pic:spPr>
                      </pic:pic>
                    </a:graphicData>
                  </a:graphic>
                </wp:inline>
              </w:drawing>
            </w:r>
          </w:p>
        </w:tc>
      </w:tr>
      <w:tr w:rsidR="00434855" w14:paraId="5C0C279E" w14:textId="77777777">
        <w:trPr>
          <w:trHeight w:val="201"/>
        </w:trPr>
        <w:tc>
          <w:tcPr>
            <w:tcW w:w="687" w:type="pct"/>
          </w:tcPr>
          <w:p w14:paraId="02C9593B" w14:textId="77777777" w:rsidR="00434855" w:rsidRDefault="00434855" w:rsidP="00F469A9">
            <w:pPr>
              <w:spacing w:beforeLines="10" w:before="24" w:afterLines="10" w:after="24" w:line="360" w:lineRule="auto"/>
              <w:ind w:firstLine="360"/>
              <w:rPr>
                <w:rFonts w:ascii="宋体" w:hAnsi="宋体"/>
                <w:sz w:val="18"/>
                <w:szCs w:val="18"/>
              </w:rPr>
            </w:pPr>
          </w:p>
        </w:tc>
        <w:tc>
          <w:tcPr>
            <w:tcW w:w="680" w:type="pct"/>
          </w:tcPr>
          <w:p w14:paraId="0170D62C" w14:textId="77777777" w:rsidR="00434855" w:rsidRDefault="00434855" w:rsidP="00F469A9">
            <w:pPr>
              <w:spacing w:beforeLines="10" w:before="24" w:afterLines="10" w:after="24" w:line="360" w:lineRule="auto"/>
              <w:ind w:firstLine="360"/>
              <w:rPr>
                <w:rFonts w:ascii="宋体" w:hAnsi="宋体"/>
                <w:sz w:val="18"/>
                <w:szCs w:val="18"/>
              </w:rPr>
            </w:pPr>
          </w:p>
        </w:tc>
        <w:tc>
          <w:tcPr>
            <w:tcW w:w="766" w:type="pct"/>
            <w:gridSpan w:val="2"/>
          </w:tcPr>
          <w:p w14:paraId="60D51021" w14:textId="77777777" w:rsidR="00434855" w:rsidRDefault="00434855" w:rsidP="00F469A9">
            <w:pPr>
              <w:spacing w:beforeLines="10" w:before="24" w:afterLines="10" w:after="24" w:line="360" w:lineRule="auto"/>
              <w:ind w:firstLine="360"/>
              <w:rPr>
                <w:rFonts w:ascii="宋体" w:hAnsi="宋体"/>
                <w:sz w:val="18"/>
                <w:szCs w:val="18"/>
              </w:rPr>
            </w:pPr>
          </w:p>
        </w:tc>
        <w:tc>
          <w:tcPr>
            <w:tcW w:w="2866" w:type="pct"/>
            <w:gridSpan w:val="6"/>
            <w:vMerge/>
          </w:tcPr>
          <w:p w14:paraId="68D8B106" w14:textId="77777777" w:rsidR="00434855" w:rsidRDefault="00434855" w:rsidP="00F469A9">
            <w:pPr>
              <w:spacing w:beforeLines="10" w:before="24" w:afterLines="10" w:after="24" w:line="360" w:lineRule="auto"/>
              <w:ind w:firstLine="360"/>
              <w:rPr>
                <w:rFonts w:ascii="宋体" w:hAnsi="宋体"/>
                <w:sz w:val="18"/>
                <w:szCs w:val="18"/>
              </w:rPr>
            </w:pPr>
          </w:p>
        </w:tc>
      </w:tr>
      <w:tr w:rsidR="00434855" w14:paraId="7248766B" w14:textId="77777777">
        <w:tc>
          <w:tcPr>
            <w:tcW w:w="687" w:type="pct"/>
          </w:tcPr>
          <w:p w14:paraId="5958BC94" w14:textId="77777777" w:rsidR="00434855" w:rsidRDefault="00434855" w:rsidP="00F469A9">
            <w:pPr>
              <w:spacing w:beforeLines="10" w:before="24" w:afterLines="10" w:after="24" w:line="360" w:lineRule="auto"/>
              <w:ind w:firstLine="360"/>
              <w:rPr>
                <w:rFonts w:ascii="宋体" w:hAnsi="宋体"/>
                <w:sz w:val="18"/>
                <w:szCs w:val="18"/>
              </w:rPr>
            </w:pPr>
          </w:p>
        </w:tc>
        <w:tc>
          <w:tcPr>
            <w:tcW w:w="680" w:type="pct"/>
          </w:tcPr>
          <w:p w14:paraId="3C474DFC" w14:textId="77777777" w:rsidR="00434855" w:rsidRDefault="00434855" w:rsidP="00F469A9">
            <w:pPr>
              <w:spacing w:beforeLines="10" w:before="24" w:afterLines="10" w:after="24" w:line="360" w:lineRule="auto"/>
              <w:ind w:firstLine="360"/>
              <w:rPr>
                <w:rFonts w:ascii="宋体" w:hAnsi="宋体"/>
                <w:sz w:val="18"/>
                <w:szCs w:val="18"/>
              </w:rPr>
            </w:pPr>
          </w:p>
        </w:tc>
        <w:tc>
          <w:tcPr>
            <w:tcW w:w="766" w:type="pct"/>
            <w:gridSpan w:val="2"/>
          </w:tcPr>
          <w:p w14:paraId="16879CAF" w14:textId="77777777" w:rsidR="00434855" w:rsidRDefault="00434855" w:rsidP="00F469A9">
            <w:pPr>
              <w:spacing w:beforeLines="10" w:before="24" w:afterLines="10" w:after="24" w:line="360" w:lineRule="auto"/>
              <w:ind w:firstLine="360"/>
              <w:rPr>
                <w:rFonts w:ascii="宋体" w:hAnsi="宋体"/>
                <w:sz w:val="18"/>
                <w:szCs w:val="18"/>
              </w:rPr>
            </w:pPr>
          </w:p>
        </w:tc>
        <w:tc>
          <w:tcPr>
            <w:tcW w:w="2866" w:type="pct"/>
            <w:gridSpan w:val="6"/>
            <w:vMerge/>
          </w:tcPr>
          <w:p w14:paraId="6B929AC5" w14:textId="77777777" w:rsidR="00434855" w:rsidRDefault="00434855" w:rsidP="00F469A9">
            <w:pPr>
              <w:spacing w:beforeLines="10" w:before="24" w:afterLines="10" w:after="24" w:line="360" w:lineRule="auto"/>
              <w:ind w:firstLine="360"/>
              <w:rPr>
                <w:rFonts w:ascii="宋体" w:hAnsi="宋体"/>
                <w:sz w:val="18"/>
                <w:szCs w:val="18"/>
              </w:rPr>
            </w:pPr>
          </w:p>
        </w:tc>
      </w:tr>
      <w:tr w:rsidR="00434855" w14:paraId="4209F5A4" w14:textId="77777777">
        <w:tc>
          <w:tcPr>
            <w:tcW w:w="687" w:type="pct"/>
          </w:tcPr>
          <w:p w14:paraId="60F3D4A4" w14:textId="77777777" w:rsidR="00434855" w:rsidRDefault="00434855" w:rsidP="00F469A9">
            <w:pPr>
              <w:spacing w:beforeLines="10" w:before="24" w:afterLines="10" w:after="24" w:line="360" w:lineRule="auto"/>
              <w:ind w:firstLine="360"/>
              <w:rPr>
                <w:rFonts w:ascii="宋体" w:hAnsi="宋体"/>
                <w:sz w:val="18"/>
                <w:szCs w:val="18"/>
              </w:rPr>
            </w:pPr>
          </w:p>
        </w:tc>
        <w:tc>
          <w:tcPr>
            <w:tcW w:w="680" w:type="pct"/>
          </w:tcPr>
          <w:p w14:paraId="05317578" w14:textId="77777777" w:rsidR="00434855" w:rsidRDefault="00434855" w:rsidP="00F469A9">
            <w:pPr>
              <w:spacing w:beforeLines="10" w:before="24" w:afterLines="10" w:after="24" w:line="360" w:lineRule="auto"/>
              <w:ind w:firstLine="360"/>
              <w:rPr>
                <w:rFonts w:ascii="宋体" w:hAnsi="宋体"/>
                <w:sz w:val="18"/>
                <w:szCs w:val="18"/>
              </w:rPr>
            </w:pPr>
          </w:p>
        </w:tc>
        <w:tc>
          <w:tcPr>
            <w:tcW w:w="766" w:type="pct"/>
            <w:gridSpan w:val="2"/>
          </w:tcPr>
          <w:p w14:paraId="5574208F" w14:textId="77777777" w:rsidR="00434855" w:rsidRDefault="00434855" w:rsidP="00F469A9">
            <w:pPr>
              <w:spacing w:beforeLines="10" w:before="24" w:afterLines="10" w:after="24" w:line="360" w:lineRule="auto"/>
              <w:ind w:firstLine="360"/>
              <w:rPr>
                <w:rFonts w:ascii="宋体" w:hAnsi="宋体"/>
                <w:sz w:val="18"/>
                <w:szCs w:val="18"/>
              </w:rPr>
            </w:pPr>
          </w:p>
        </w:tc>
        <w:tc>
          <w:tcPr>
            <w:tcW w:w="2866" w:type="pct"/>
            <w:gridSpan w:val="6"/>
            <w:vMerge/>
          </w:tcPr>
          <w:p w14:paraId="6311EEFB" w14:textId="77777777" w:rsidR="00434855" w:rsidRDefault="00434855" w:rsidP="00F469A9">
            <w:pPr>
              <w:spacing w:beforeLines="10" w:before="24" w:afterLines="10" w:after="24" w:line="360" w:lineRule="auto"/>
              <w:ind w:firstLine="360"/>
              <w:rPr>
                <w:rFonts w:ascii="宋体" w:hAnsi="宋体"/>
                <w:sz w:val="18"/>
                <w:szCs w:val="18"/>
              </w:rPr>
            </w:pPr>
          </w:p>
        </w:tc>
      </w:tr>
      <w:tr w:rsidR="00434855" w14:paraId="70A0F0CB" w14:textId="77777777">
        <w:tc>
          <w:tcPr>
            <w:tcW w:w="687" w:type="pct"/>
          </w:tcPr>
          <w:p w14:paraId="132161FB" w14:textId="77777777" w:rsidR="00434855" w:rsidRDefault="00434855" w:rsidP="00F469A9">
            <w:pPr>
              <w:spacing w:beforeLines="10" w:before="24" w:afterLines="10" w:after="24" w:line="360" w:lineRule="auto"/>
              <w:ind w:firstLine="360"/>
              <w:rPr>
                <w:rFonts w:ascii="宋体" w:hAnsi="宋体"/>
                <w:sz w:val="18"/>
                <w:szCs w:val="18"/>
              </w:rPr>
            </w:pPr>
          </w:p>
        </w:tc>
        <w:tc>
          <w:tcPr>
            <w:tcW w:w="680" w:type="pct"/>
          </w:tcPr>
          <w:p w14:paraId="02B8A604" w14:textId="77777777" w:rsidR="00434855" w:rsidRDefault="00434855" w:rsidP="00F469A9">
            <w:pPr>
              <w:spacing w:beforeLines="10" w:before="24" w:afterLines="10" w:after="24" w:line="360" w:lineRule="auto"/>
              <w:ind w:firstLine="360"/>
              <w:rPr>
                <w:rFonts w:ascii="宋体" w:hAnsi="宋体"/>
                <w:sz w:val="18"/>
                <w:szCs w:val="18"/>
              </w:rPr>
            </w:pPr>
          </w:p>
        </w:tc>
        <w:tc>
          <w:tcPr>
            <w:tcW w:w="766" w:type="pct"/>
            <w:gridSpan w:val="2"/>
          </w:tcPr>
          <w:p w14:paraId="00C5940A" w14:textId="77777777" w:rsidR="00434855" w:rsidRDefault="00434855" w:rsidP="00F469A9">
            <w:pPr>
              <w:spacing w:beforeLines="10" w:before="24" w:afterLines="10" w:after="24" w:line="360" w:lineRule="auto"/>
              <w:ind w:firstLine="360"/>
              <w:rPr>
                <w:rFonts w:ascii="宋体" w:hAnsi="宋体"/>
                <w:sz w:val="18"/>
                <w:szCs w:val="18"/>
              </w:rPr>
            </w:pPr>
          </w:p>
        </w:tc>
        <w:tc>
          <w:tcPr>
            <w:tcW w:w="2866" w:type="pct"/>
            <w:gridSpan w:val="6"/>
            <w:vMerge/>
          </w:tcPr>
          <w:p w14:paraId="36CCFA09" w14:textId="77777777" w:rsidR="00434855" w:rsidRDefault="00434855" w:rsidP="00F469A9">
            <w:pPr>
              <w:spacing w:beforeLines="10" w:before="24" w:afterLines="10" w:after="24" w:line="360" w:lineRule="auto"/>
              <w:ind w:firstLine="360"/>
              <w:rPr>
                <w:rFonts w:ascii="宋体" w:hAnsi="宋体"/>
                <w:sz w:val="18"/>
                <w:szCs w:val="18"/>
              </w:rPr>
            </w:pPr>
          </w:p>
        </w:tc>
      </w:tr>
      <w:tr w:rsidR="00434855" w14:paraId="77102855" w14:textId="77777777">
        <w:trPr>
          <w:trHeight w:val="333"/>
        </w:trPr>
        <w:tc>
          <w:tcPr>
            <w:tcW w:w="687" w:type="pct"/>
          </w:tcPr>
          <w:p w14:paraId="69429E6B" w14:textId="77777777" w:rsidR="00434855" w:rsidRDefault="00434855" w:rsidP="00F469A9">
            <w:pPr>
              <w:spacing w:beforeLines="10" w:before="24" w:afterLines="10" w:after="24" w:line="360" w:lineRule="auto"/>
              <w:ind w:firstLine="360"/>
              <w:rPr>
                <w:rFonts w:ascii="宋体" w:hAnsi="宋体"/>
                <w:sz w:val="18"/>
                <w:szCs w:val="18"/>
              </w:rPr>
            </w:pPr>
          </w:p>
        </w:tc>
        <w:tc>
          <w:tcPr>
            <w:tcW w:w="680" w:type="pct"/>
          </w:tcPr>
          <w:p w14:paraId="3BC466AF" w14:textId="77777777" w:rsidR="00434855" w:rsidRDefault="00434855" w:rsidP="00F469A9">
            <w:pPr>
              <w:spacing w:beforeLines="10" w:before="24" w:afterLines="10" w:after="24" w:line="360" w:lineRule="auto"/>
              <w:ind w:firstLine="360"/>
              <w:rPr>
                <w:rFonts w:ascii="宋体" w:hAnsi="宋体"/>
                <w:sz w:val="18"/>
                <w:szCs w:val="18"/>
              </w:rPr>
            </w:pPr>
          </w:p>
        </w:tc>
        <w:tc>
          <w:tcPr>
            <w:tcW w:w="766" w:type="pct"/>
            <w:gridSpan w:val="2"/>
          </w:tcPr>
          <w:p w14:paraId="78A40C0E" w14:textId="77777777" w:rsidR="00434855" w:rsidRDefault="00434855" w:rsidP="00F469A9">
            <w:pPr>
              <w:spacing w:beforeLines="10" w:before="24" w:afterLines="10" w:after="24" w:line="360" w:lineRule="auto"/>
              <w:ind w:firstLine="360"/>
              <w:rPr>
                <w:rFonts w:ascii="宋体" w:hAnsi="宋体"/>
                <w:sz w:val="18"/>
                <w:szCs w:val="18"/>
              </w:rPr>
            </w:pPr>
          </w:p>
        </w:tc>
        <w:tc>
          <w:tcPr>
            <w:tcW w:w="2866" w:type="pct"/>
            <w:gridSpan w:val="6"/>
            <w:vMerge/>
          </w:tcPr>
          <w:p w14:paraId="486F760A" w14:textId="77777777" w:rsidR="00434855" w:rsidRDefault="00434855" w:rsidP="00F469A9">
            <w:pPr>
              <w:spacing w:beforeLines="10" w:before="24" w:afterLines="10" w:after="24" w:line="360" w:lineRule="auto"/>
              <w:ind w:firstLine="360"/>
              <w:rPr>
                <w:rFonts w:ascii="宋体" w:hAnsi="宋体"/>
                <w:sz w:val="18"/>
                <w:szCs w:val="18"/>
              </w:rPr>
            </w:pPr>
          </w:p>
        </w:tc>
      </w:tr>
      <w:tr w:rsidR="00434855" w14:paraId="073BE1F8" w14:textId="77777777">
        <w:tc>
          <w:tcPr>
            <w:tcW w:w="5000" w:type="pct"/>
            <w:gridSpan w:val="10"/>
          </w:tcPr>
          <w:p w14:paraId="41E848C1" w14:textId="77777777" w:rsidR="00434855" w:rsidRDefault="00431065" w:rsidP="00F469A9">
            <w:pPr>
              <w:kinsoku w:val="0"/>
              <w:overflowPunct w:val="0"/>
              <w:spacing w:beforeLines="10" w:before="24" w:afterLines="10" w:after="24" w:line="360" w:lineRule="auto"/>
              <w:ind w:firstLine="364"/>
              <w:jc w:val="center"/>
              <w:rPr>
                <w:rFonts w:ascii="宋体" w:hAnsi="宋体"/>
                <w:sz w:val="18"/>
                <w:szCs w:val="18"/>
              </w:rPr>
            </w:pPr>
            <w:r>
              <w:rPr>
                <w:rFonts w:ascii="宋体" w:hAnsi="宋体" w:hint="eastAsia"/>
                <w:bCs/>
                <w:spacing w:val="2"/>
                <w:sz w:val="18"/>
                <w:szCs w:val="18"/>
              </w:rPr>
              <w:t>过滤效率</w:t>
            </w:r>
          </w:p>
        </w:tc>
      </w:tr>
      <w:tr w:rsidR="00434855" w14:paraId="239956F3" w14:textId="77777777">
        <w:trPr>
          <w:trHeight w:val="3935"/>
        </w:trPr>
        <w:tc>
          <w:tcPr>
            <w:tcW w:w="5000" w:type="pct"/>
            <w:gridSpan w:val="10"/>
          </w:tcPr>
          <w:p w14:paraId="1F589002" w14:textId="77777777" w:rsidR="00434855" w:rsidRDefault="00431065" w:rsidP="00F469A9">
            <w:pPr>
              <w:kinsoku w:val="0"/>
              <w:overflowPunct w:val="0"/>
              <w:spacing w:beforeLines="10" w:before="24" w:afterLines="10" w:after="24" w:line="360" w:lineRule="auto"/>
              <w:ind w:firstLineChars="4" w:firstLine="7"/>
              <w:jc w:val="center"/>
              <w:rPr>
                <w:rFonts w:ascii="宋体" w:hAnsi="宋体"/>
                <w:sz w:val="18"/>
                <w:szCs w:val="18"/>
              </w:rPr>
            </w:pPr>
            <w:r>
              <w:rPr>
                <w:rFonts w:ascii="宋体" w:hAnsi="宋体"/>
                <w:noProof/>
                <w:sz w:val="18"/>
                <w:szCs w:val="18"/>
                <w:lang w:eastAsia="zh-CN"/>
              </w:rPr>
              <w:drawing>
                <wp:inline distT="0" distB="0" distL="0" distR="0" wp14:anchorId="0285A575" wp14:editId="5C2937C5">
                  <wp:extent cx="3084830" cy="2075180"/>
                  <wp:effectExtent l="0" t="0" r="8890" b="12700"/>
                  <wp:docPr id="28"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15"/>
                          <pic:cNvPicPr>
                            <a:picLocks noChangeAspect="1" noChangeArrowheads="1"/>
                          </pic:cNvPicPr>
                        </pic:nvPicPr>
                        <pic:blipFill>
                          <a:blip r:embed="rId58" cstate="print"/>
                          <a:srcRect/>
                          <a:stretch>
                            <a:fillRect/>
                          </a:stretch>
                        </pic:blipFill>
                        <pic:spPr>
                          <a:xfrm>
                            <a:off x="0" y="0"/>
                            <a:ext cx="3084830" cy="2075180"/>
                          </a:xfrm>
                          <a:prstGeom prst="rect">
                            <a:avLst/>
                          </a:prstGeom>
                          <a:noFill/>
                          <a:ln w="9525">
                            <a:noFill/>
                            <a:miter lim="800000"/>
                            <a:headEnd/>
                            <a:tailEnd/>
                          </a:ln>
                        </pic:spPr>
                      </pic:pic>
                    </a:graphicData>
                  </a:graphic>
                </wp:inline>
              </w:drawing>
            </w:r>
          </w:p>
        </w:tc>
      </w:tr>
      <w:tr w:rsidR="00434855" w14:paraId="18F823DD" w14:textId="77777777">
        <w:tc>
          <w:tcPr>
            <w:tcW w:w="5000" w:type="pct"/>
            <w:gridSpan w:val="10"/>
          </w:tcPr>
          <w:p w14:paraId="4CA960EC" w14:textId="77777777" w:rsidR="00434855" w:rsidRDefault="00431065" w:rsidP="00F469A9">
            <w:pPr>
              <w:kinsoku w:val="0"/>
              <w:overflowPunct w:val="0"/>
              <w:spacing w:beforeLines="10" w:before="24" w:afterLines="10" w:after="24" w:line="360" w:lineRule="auto"/>
              <w:ind w:firstLine="360"/>
              <w:rPr>
                <w:rFonts w:ascii="宋体" w:hAnsi="宋体"/>
                <w:sz w:val="18"/>
                <w:szCs w:val="18"/>
                <w:lang w:eastAsia="zh-CN"/>
              </w:rPr>
            </w:pPr>
            <w:r>
              <w:rPr>
                <w:rFonts w:ascii="宋体" w:hAnsi="宋体" w:hint="eastAsia"/>
                <w:sz w:val="18"/>
                <w:szCs w:val="18"/>
                <w:lang w:eastAsia="zh-CN"/>
              </w:rPr>
              <w:t xml:space="preserve">注 </w:t>
            </w:r>
            <w:r>
              <w:rPr>
                <w:rFonts w:ascii="宋体" w:hAnsi="宋体"/>
                <w:spacing w:val="8"/>
                <w:sz w:val="18"/>
                <w:szCs w:val="18"/>
                <w:lang w:eastAsia="zh-CN"/>
              </w:rPr>
              <w:t xml:space="preserve"> </w:t>
            </w:r>
            <w:r>
              <w:rPr>
                <w:rFonts w:ascii="宋体" w:hAnsi="宋体" w:hint="eastAsia"/>
                <w:sz w:val="18"/>
                <w:szCs w:val="18"/>
                <w:lang w:eastAsia="zh-CN"/>
              </w:rPr>
              <w:t>试验结果仅针对所述条件下的被测过滤介质。性能结果本身不能自发性的定量用于预测过滤介质在所有“使用”环境下的过滤性能。</w:t>
            </w:r>
          </w:p>
        </w:tc>
      </w:tr>
    </w:tbl>
    <w:p w14:paraId="02849EDE" w14:textId="77777777" w:rsidR="00434855" w:rsidRDefault="00434855" w:rsidP="00F469A9">
      <w:pPr>
        <w:pStyle w:val="GA"/>
        <w:spacing w:line="360" w:lineRule="auto"/>
        <w:jc w:val="both"/>
        <w:rPr>
          <w:lang w:eastAsia="zh-CN"/>
        </w:rPr>
      </w:pPr>
    </w:p>
    <w:p w14:paraId="1745C23B" w14:textId="07142A7B" w:rsidR="00434855" w:rsidRPr="007D527E" w:rsidRDefault="00431065" w:rsidP="007D527E">
      <w:pPr>
        <w:pStyle w:val="GA"/>
        <w:spacing w:line="360" w:lineRule="auto"/>
        <w:rPr>
          <w:lang w:eastAsia="zh-CN"/>
        </w:rPr>
      </w:pPr>
      <w:r>
        <w:rPr>
          <w:rFonts w:hint="eastAsia"/>
          <w:lang w:eastAsia="zh-CN"/>
        </w:rPr>
        <w:t>图 14 - 测试报告详情页面格式</w:t>
      </w:r>
      <w:bookmarkStart w:id="121" w:name="_Toc531900228"/>
      <w:bookmarkStart w:id="122" w:name="_Toc46850318"/>
    </w:p>
    <w:p w14:paraId="549F6F1A" w14:textId="6FD198A1" w:rsidR="00434855" w:rsidRDefault="00434855" w:rsidP="007D527E">
      <w:pPr>
        <w:spacing w:line="360" w:lineRule="auto"/>
        <w:ind w:firstLineChars="0" w:firstLine="0"/>
        <w:rPr>
          <w:rFonts w:ascii="黑体" w:hAnsi="黑体"/>
          <w:lang w:eastAsia="zh-CN"/>
        </w:rPr>
      </w:pPr>
    </w:p>
    <w:p w14:paraId="56D93F37" w14:textId="77777777" w:rsidR="006C793D" w:rsidRDefault="006C793D" w:rsidP="007D527E">
      <w:pPr>
        <w:spacing w:line="360" w:lineRule="auto"/>
        <w:ind w:firstLineChars="0" w:firstLine="0"/>
        <w:rPr>
          <w:rFonts w:ascii="黑体" w:hAnsi="黑体"/>
          <w:lang w:eastAsia="zh-CN"/>
        </w:rPr>
      </w:pPr>
    </w:p>
    <w:p w14:paraId="7B906C05" w14:textId="36C334F2" w:rsidR="00434855" w:rsidRPr="006C793D" w:rsidRDefault="00431065" w:rsidP="006C793D">
      <w:pPr>
        <w:pStyle w:val="1"/>
        <w:spacing w:beforeLines="0" w:afterLines="0" w:line="360" w:lineRule="auto"/>
        <w:rPr>
          <w:rFonts w:ascii="黑体" w:hAnsi="黑体"/>
          <w:b w:val="0"/>
          <w:lang w:eastAsia="zh-CN"/>
        </w:rPr>
      </w:pPr>
      <w:bookmarkStart w:id="123" w:name="_Toc29131"/>
      <w:bookmarkStart w:id="124" w:name="_Toc19300"/>
      <w:r w:rsidRPr="006C793D">
        <w:rPr>
          <w:rFonts w:ascii="黑体" w:hAnsi="黑体" w:hint="eastAsia"/>
          <w:lang w:eastAsia="zh-CN"/>
        </w:rPr>
        <w:t>附</w:t>
      </w:r>
      <w:r>
        <w:rPr>
          <w:rFonts w:ascii="黑体" w:hAnsi="黑体" w:hint="eastAsia"/>
          <w:b w:val="0"/>
          <w:lang w:eastAsia="zh-CN"/>
        </w:rPr>
        <w:t xml:space="preserve"> </w:t>
      </w:r>
      <w:r>
        <w:rPr>
          <w:rFonts w:ascii="黑体" w:hAnsi="黑体"/>
          <w:b w:val="0"/>
          <w:lang w:eastAsia="zh-CN"/>
        </w:rPr>
        <w:t xml:space="preserve"> </w:t>
      </w:r>
      <w:r w:rsidRPr="006C793D">
        <w:rPr>
          <w:rFonts w:ascii="黑体" w:hAnsi="黑体" w:hint="eastAsia"/>
          <w:lang w:eastAsia="zh-CN"/>
        </w:rPr>
        <w:t xml:space="preserve">录 </w:t>
      </w:r>
      <w:r w:rsidRPr="006C793D">
        <w:rPr>
          <w:rFonts w:ascii="黑体" w:hAnsi="黑体"/>
          <w:lang w:eastAsia="zh-CN"/>
        </w:rPr>
        <w:t xml:space="preserve"> A</w:t>
      </w:r>
      <w:bookmarkEnd w:id="121"/>
      <w:bookmarkEnd w:id="122"/>
      <w:bookmarkEnd w:id="123"/>
      <w:bookmarkEnd w:id="124"/>
      <w:r>
        <w:rPr>
          <w:rFonts w:ascii="黑体" w:hAnsi="黑体" w:hint="eastAsia"/>
          <w:lang w:eastAsia="zh-CN"/>
        </w:rPr>
        <w:t>（资料性附录）仪器规格</w:t>
      </w:r>
    </w:p>
    <w:p w14:paraId="6E8CE90F" w14:textId="77777777" w:rsidR="00434855" w:rsidRDefault="00431065" w:rsidP="00F469A9">
      <w:pPr>
        <w:spacing w:line="360" w:lineRule="auto"/>
        <w:rPr>
          <w:lang w:eastAsia="zh-CN"/>
        </w:rPr>
      </w:pPr>
      <w:r>
        <w:rPr>
          <w:rFonts w:hint="eastAsia"/>
          <w:lang w:eastAsia="zh-CN"/>
        </w:rPr>
        <w:t>应当强调的是，文书清单并非详尽无遗，其目的是帮助本文件的用户。</w:t>
      </w:r>
    </w:p>
    <w:p w14:paraId="2ED5DE5C" w14:textId="77777777" w:rsidR="00434855" w:rsidRDefault="00431065" w:rsidP="00F469A9">
      <w:pPr>
        <w:pStyle w:val="GA"/>
        <w:spacing w:line="360" w:lineRule="auto"/>
      </w:pPr>
      <w:bookmarkStart w:id="125" w:name="bookmark84"/>
      <w:bookmarkEnd w:id="125"/>
      <w:r>
        <w:t>表A.1</w:t>
      </w:r>
      <w:r>
        <w:rPr>
          <w:rFonts w:hint="eastAsia"/>
          <w:lang w:eastAsia="zh-CN"/>
        </w:rPr>
        <w:t xml:space="preserve"> </w:t>
      </w:r>
      <w:r>
        <w:t>碳石管炉技术规范</w:t>
      </w:r>
    </w:p>
    <w:tbl>
      <w:tblPr>
        <w:tblStyle w:val="TableNormal"/>
        <w:tblW w:w="4998" w:type="pct"/>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4A0" w:firstRow="1" w:lastRow="0" w:firstColumn="1" w:lastColumn="0" w:noHBand="0" w:noVBand="1"/>
      </w:tblPr>
      <w:tblGrid>
        <w:gridCol w:w="1605"/>
        <w:gridCol w:w="1189"/>
        <w:gridCol w:w="1188"/>
        <w:gridCol w:w="1070"/>
        <w:gridCol w:w="1307"/>
        <w:gridCol w:w="873"/>
        <w:gridCol w:w="1085"/>
      </w:tblGrid>
      <w:tr w:rsidR="00434855" w14:paraId="198098BA" w14:textId="77777777">
        <w:trPr>
          <w:trHeight w:val="727"/>
        </w:trPr>
        <w:tc>
          <w:tcPr>
            <w:tcW w:w="965" w:type="pct"/>
            <w:tcBorders>
              <w:top w:val="single" w:sz="8" w:space="0" w:color="231F20"/>
              <w:left w:val="single" w:sz="8" w:space="0" w:color="231F20"/>
              <w:bottom w:val="single" w:sz="8" w:space="0" w:color="231F20"/>
            </w:tcBorders>
          </w:tcPr>
          <w:p w14:paraId="5DC03747" w14:textId="77777777" w:rsidR="00434855" w:rsidRDefault="00431065" w:rsidP="00F469A9">
            <w:pPr>
              <w:pStyle w:val="TableText"/>
              <w:jc w:val="center"/>
              <w:rPr>
                <w:lang w:eastAsia="zh-CN"/>
              </w:rPr>
            </w:pPr>
            <w:r>
              <w:rPr>
                <w:rFonts w:hint="eastAsia"/>
                <w:lang w:eastAsia="zh-CN"/>
              </w:rPr>
              <w:t>型号</w:t>
            </w:r>
          </w:p>
        </w:tc>
        <w:tc>
          <w:tcPr>
            <w:tcW w:w="715" w:type="pct"/>
            <w:tcBorders>
              <w:top w:val="single" w:sz="8" w:space="0" w:color="231F20"/>
              <w:bottom w:val="single" w:sz="8" w:space="0" w:color="231F20"/>
            </w:tcBorders>
          </w:tcPr>
          <w:p w14:paraId="3215800D" w14:textId="77777777" w:rsidR="00434855" w:rsidRDefault="00431065" w:rsidP="00F469A9">
            <w:pPr>
              <w:pStyle w:val="TableText"/>
              <w:jc w:val="center"/>
              <w:rPr>
                <w:lang w:eastAsia="zh-CN"/>
              </w:rPr>
            </w:pPr>
            <w:r>
              <w:rPr>
                <w:rFonts w:hint="eastAsia"/>
                <w:lang w:eastAsia="zh-CN"/>
              </w:rPr>
              <w:t>最高温度</w:t>
            </w:r>
          </w:p>
          <w:p w14:paraId="7DDE43B7" w14:textId="77777777" w:rsidR="00434855" w:rsidRDefault="00431065" w:rsidP="00F469A9">
            <w:pPr>
              <w:pStyle w:val="TableText"/>
              <w:jc w:val="center"/>
            </w:pPr>
            <w:r>
              <w:t>°C</w:t>
            </w:r>
          </w:p>
        </w:tc>
        <w:tc>
          <w:tcPr>
            <w:tcW w:w="714" w:type="pct"/>
            <w:tcBorders>
              <w:top w:val="single" w:sz="8" w:space="0" w:color="231F20"/>
              <w:bottom w:val="single" w:sz="8" w:space="0" w:color="231F20"/>
            </w:tcBorders>
          </w:tcPr>
          <w:p w14:paraId="52D8D13E" w14:textId="77777777" w:rsidR="00434855" w:rsidRDefault="00431065" w:rsidP="00F469A9">
            <w:pPr>
              <w:pStyle w:val="TableText"/>
              <w:jc w:val="center"/>
              <w:rPr>
                <w:lang w:eastAsia="zh-CN"/>
              </w:rPr>
            </w:pPr>
            <w:r>
              <w:t>最</w:t>
            </w:r>
            <w:r>
              <w:rPr>
                <w:rFonts w:hint="eastAsia"/>
                <w:lang w:eastAsia="zh-CN"/>
              </w:rPr>
              <w:t>大功率</w:t>
            </w:r>
          </w:p>
          <w:p w14:paraId="62E02AD6" w14:textId="77777777" w:rsidR="00434855" w:rsidRDefault="00431065" w:rsidP="00F469A9">
            <w:pPr>
              <w:pStyle w:val="TableText"/>
              <w:jc w:val="center"/>
            </w:pPr>
            <w:r>
              <w:t>kW</w:t>
            </w:r>
          </w:p>
        </w:tc>
        <w:tc>
          <w:tcPr>
            <w:tcW w:w="643" w:type="pct"/>
            <w:tcBorders>
              <w:top w:val="single" w:sz="8" w:space="0" w:color="231F20"/>
              <w:bottom w:val="single" w:sz="8" w:space="0" w:color="231F20"/>
            </w:tcBorders>
          </w:tcPr>
          <w:p w14:paraId="4CD8427C" w14:textId="77777777" w:rsidR="00434855" w:rsidRDefault="00431065" w:rsidP="00F469A9">
            <w:pPr>
              <w:pStyle w:val="TableText"/>
              <w:jc w:val="center"/>
            </w:pPr>
            <w:r>
              <w:t>工作管孔</w:t>
            </w:r>
          </w:p>
          <w:p w14:paraId="1F7B7AB9" w14:textId="77777777" w:rsidR="00434855" w:rsidRDefault="00431065" w:rsidP="00F469A9">
            <w:pPr>
              <w:pStyle w:val="TableText"/>
              <w:jc w:val="center"/>
            </w:pPr>
            <w:r>
              <w:t>mm</w:t>
            </w:r>
          </w:p>
        </w:tc>
        <w:tc>
          <w:tcPr>
            <w:tcW w:w="786" w:type="pct"/>
            <w:tcBorders>
              <w:top w:val="single" w:sz="8" w:space="0" w:color="231F20"/>
              <w:bottom w:val="single" w:sz="8" w:space="0" w:color="231F20"/>
            </w:tcBorders>
          </w:tcPr>
          <w:p w14:paraId="5F1FBF5B" w14:textId="77777777" w:rsidR="00434855" w:rsidRDefault="00431065" w:rsidP="00F469A9">
            <w:pPr>
              <w:pStyle w:val="TableText"/>
              <w:jc w:val="center"/>
            </w:pPr>
            <w:r>
              <w:t>工作管长度</w:t>
            </w:r>
          </w:p>
          <w:p w14:paraId="5FFCF015" w14:textId="77777777" w:rsidR="00434855" w:rsidRDefault="00431065" w:rsidP="00F469A9">
            <w:pPr>
              <w:pStyle w:val="TableText"/>
              <w:jc w:val="center"/>
            </w:pPr>
            <w:r>
              <w:t>mm</w:t>
            </w:r>
          </w:p>
        </w:tc>
        <w:tc>
          <w:tcPr>
            <w:tcW w:w="525" w:type="pct"/>
            <w:tcBorders>
              <w:top w:val="single" w:sz="8" w:space="0" w:color="231F20"/>
              <w:bottom w:val="single" w:sz="8" w:space="0" w:color="231F20"/>
            </w:tcBorders>
          </w:tcPr>
          <w:p w14:paraId="0593304C" w14:textId="77777777" w:rsidR="00434855" w:rsidRDefault="00431065" w:rsidP="00F469A9">
            <w:pPr>
              <w:pStyle w:val="TableText"/>
              <w:jc w:val="center"/>
            </w:pPr>
            <w:r>
              <w:t>加热</w:t>
            </w:r>
            <w:r>
              <w:rPr>
                <w:rFonts w:hint="eastAsia"/>
                <w:lang w:eastAsia="zh-CN"/>
              </w:rPr>
              <w:t>长</w:t>
            </w:r>
            <w:r>
              <w:t>度</w:t>
            </w:r>
          </w:p>
          <w:p w14:paraId="7AB07ED7" w14:textId="77777777" w:rsidR="00434855" w:rsidRDefault="00431065" w:rsidP="00F469A9">
            <w:pPr>
              <w:pStyle w:val="TableText"/>
              <w:jc w:val="center"/>
            </w:pPr>
            <w:r>
              <w:t>mm</w:t>
            </w:r>
          </w:p>
        </w:tc>
        <w:tc>
          <w:tcPr>
            <w:tcW w:w="649" w:type="pct"/>
            <w:tcBorders>
              <w:top w:val="single" w:sz="8" w:space="0" w:color="231F20"/>
              <w:bottom w:val="single" w:sz="8" w:space="0" w:color="231F20"/>
              <w:right w:val="single" w:sz="8" w:space="0" w:color="231F20"/>
            </w:tcBorders>
          </w:tcPr>
          <w:p w14:paraId="5FFEF6E3" w14:textId="77777777" w:rsidR="00434855" w:rsidRDefault="00431065" w:rsidP="00F469A9">
            <w:pPr>
              <w:pStyle w:val="TableText"/>
              <w:jc w:val="center"/>
            </w:pPr>
            <w:r>
              <w:t>净重量</w:t>
            </w:r>
            <w:r>
              <w:t>a</w:t>
            </w:r>
          </w:p>
          <w:p w14:paraId="53525B2C" w14:textId="77777777" w:rsidR="00434855" w:rsidRDefault="00431065" w:rsidP="00F469A9">
            <w:pPr>
              <w:pStyle w:val="TableText"/>
              <w:jc w:val="center"/>
            </w:pPr>
            <w:r>
              <w:t>kg</w:t>
            </w:r>
          </w:p>
        </w:tc>
      </w:tr>
      <w:tr w:rsidR="00434855" w14:paraId="61006CA9" w14:textId="77777777">
        <w:trPr>
          <w:trHeight w:val="281"/>
        </w:trPr>
        <w:tc>
          <w:tcPr>
            <w:tcW w:w="5000" w:type="pct"/>
            <w:gridSpan w:val="7"/>
            <w:tcBorders>
              <w:top w:val="single" w:sz="8" w:space="0" w:color="231F20"/>
              <w:left w:val="single" w:sz="8" w:space="0" w:color="231F20"/>
              <w:right w:val="single" w:sz="8" w:space="0" w:color="231F20"/>
            </w:tcBorders>
          </w:tcPr>
          <w:p w14:paraId="756FE711" w14:textId="77777777" w:rsidR="00434855" w:rsidRDefault="00431065" w:rsidP="00F469A9">
            <w:pPr>
              <w:pStyle w:val="TableText"/>
              <w:rPr>
                <w:lang w:eastAsia="zh-CN"/>
              </w:rPr>
            </w:pPr>
            <w:r>
              <w:rPr>
                <w:lang w:eastAsia="zh-CN"/>
              </w:rPr>
              <w:t>用电阻线缠绕的</w:t>
            </w:r>
            <w:proofErr w:type="gramStart"/>
            <w:r>
              <w:rPr>
                <w:lang w:eastAsia="zh-CN"/>
              </w:rPr>
              <w:t>陶瓷工</w:t>
            </w:r>
            <w:proofErr w:type="gramEnd"/>
            <w:r>
              <w:rPr>
                <w:lang w:eastAsia="zh-CN"/>
              </w:rPr>
              <w:t>管的管式炉</w:t>
            </w:r>
          </w:p>
        </w:tc>
      </w:tr>
      <w:tr w:rsidR="00434855" w14:paraId="7B56CBA2" w14:textId="77777777">
        <w:trPr>
          <w:trHeight w:val="291"/>
        </w:trPr>
        <w:tc>
          <w:tcPr>
            <w:tcW w:w="965" w:type="pct"/>
            <w:tcBorders>
              <w:left w:val="single" w:sz="8" w:space="0" w:color="231F20"/>
            </w:tcBorders>
          </w:tcPr>
          <w:p w14:paraId="68558867" w14:textId="77777777" w:rsidR="00434855" w:rsidRDefault="00431065" w:rsidP="00F469A9">
            <w:pPr>
              <w:pStyle w:val="TableText"/>
              <w:jc w:val="center"/>
            </w:pPr>
            <w:r>
              <w:t>STF 15/–/450</w:t>
            </w:r>
          </w:p>
        </w:tc>
        <w:tc>
          <w:tcPr>
            <w:tcW w:w="715" w:type="pct"/>
          </w:tcPr>
          <w:p w14:paraId="345EBEAC" w14:textId="77777777" w:rsidR="00434855" w:rsidRDefault="00431065" w:rsidP="00F469A9">
            <w:pPr>
              <w:pStyle w:val="TableText"/>
              <w:jc w:val="center"/>
            </w:pPr>
            <w:r>
              <w:t>1 500°C</w:t>
            </w:r>
          </w:p>
        </w:tc>
        <w:tc>
          <w:tcPr>
            <w:tcW w:w="714" w:type="pct"/>
          </w:tcPr>
          <w:p w14:paraId="31C58B80" w14:textId="77777777" w:rsidR="00434855" w:rsidRDefault="00431065" w:rsidP="00F469A9">
            <w:pPr>
              <w:pStyle w:val="TableText"/>
              <w:jc w:val="center"/>
            </w:pPr>
            <w:r>
              <w:t>5</w:t>
            </w:r>
          </w:p>
        </w:tc>
        <w:tc>
          <w:tcPr>
            <w:tcW w:w="643" w:type="pct"/>
          </w:tcPr>
          <w:p w14:paraId="02857E20" w14:textId="77777777" w:rsidR="00434855" w:rsidRDefault="00431065" w:rsidP="00F469A9">
            <w:pPr>
              <w:pStyle w:val="TableText"/>
              <w:jc w:val="center"/>
            </w:pPr>
            <w:r>
              <w:t>25 to 75</w:t>
            </w:r>
          </w:p>
        </w:tc>
        <w:tc>
          <w:tcPr>
            <w:tcW w:w="786" w:type="pct"/>
          </w:tcPr>
          <w:p w14:paraId="5644562F" w14:textId="77777777" w:rsidR="00434855" w:rsidRDefault="00431065" w:rsidP="00F469A9">
            <w:pPr>
              <w:pStyle w:val="TableText"/>
              <w:jc w:val="center"/>
            </w:pPr>
            <w:r>
              <w:t>900 to 1 200</w:t>
            </w:r>
          </w:p>
        </w:tc>
        <w:tc>
          <w:tcPr>
            <w:tcW w:w="525" w:type="pct"/>
          </w:tcPr>
          <w:p w14:paraId="16AB2AA3" w14:textId="77777777" w:rsidR="00434855" w:rsidRDefault="00431065" w:rsidP="00F469A9">
            <w:pPr>
              <w:pStyle w:val="TableText"/>
              <w:jc w:val="center"/>
            </w:pPr>
            <w:r>
              <w:t>450</w:t>
            </w:r>
          </w:p>
        </w:tc>
        <w:tc>
          <w:tcPr>
            <w:tcW w:w="649" w:type="pct"/>
            <w:tcBorders>
              <w:right w:val="single" w:sz="8" w:space="0" w:color="231F20"/>
            </w:tcBorders>
          </w:tcPr>
          <w:p w14:paraId="3F8F665D" w14:textId="77777777" w:rsidR="00434855" w:rsidRDefault="00431065" w:rsidP="00F469A9">
            <w:pPr>
              <w:pStyle w:val="TableText"/>
              <w:jc w:val="center"/>
            </w:pPr>
            <w:r>
              <w:t>35</w:t>
            </w:r>
          </w:p>
        </w:tc>
      </w:tr>
      <w:tr w:rsidR="00434855" w14:paraId="585140DB" w14:textId="77777777">
        <w:trPr>
          <w:trHeight w:val="291"/>
        </w:trPr>
        <w:tc>
          <w:tcPr>
            <w:tcW w:w="965" w:type="pct"/>
            <w:tcBorders>
              <w:left w:val="single" w:sz="8" w:space="0" w:color="231F20"/>
            </w:tcBorders>
          </w:tcPr>
          <w:p w14:paraId="4BCEFB7D" w14:textId="77777777" w:rsidR="00434855" w:rsidRDefault="00431065" w:rsidP="00F469A9">
            <w:pPr>
              <w:pStyle w:val="TableText"/>
              <w:jc w:val="center"/>
            </w:pPr>
            <w:r>
              <w:t>STF 15/–/610</w:t>
            </w:r>
          </w:p>
        </w:tc>
        <w:tc>
          <w:tcPr>
            <w:tcW w:w="715" w:type="pct"/>
          </w:tcPr>
          <w:p w14:paraId="5E92CB24" w14:textId="77777777" w:rsidR="00434855" w:rsidRDefault="00431065" w:rsidP="00F469A9">
            <w:pPr>
              <w:pStyle w:val="TableText"/>
              <w:jc w:val="center"/>
            </w:pPr>
            <w:r>
              <w:t>1 500°C</w:t>
            </w:r>
          </w:p>
        </w:tc>
        <w:tc>
          <w:tcPr>
            <w:tcW w:w="714" w:type="pct"/>
          </w:tcPr>
          <w:p w14:paraId="40881106" w14:textId="77777777" w:rsidR="00434855" w:rsidRDefault="00431065" w:rsidP="00F469A9">
            <w:pPr>
              <w:pStyle w:val="TableText"/>
              <w:jc w:val="center"/>
            </w:pPr>
            <w:r>
              <w:t>6</w:t>
            </w:r>
          </w:p>
        </w:tc>
        <w:tc>
          <w:tcPr>
            <w:tcW w:w="643" w:type="pct"/>
          </w:tcPr>
          <w:p w14:paraId="3F01F111" w14:textId="77777777" w:rsidR="00434855" w:rsidRDefault="00431065" w:rsidP="00F469A9">
            <w:pPr>
              <w:pStyle w:val="TableText"/>
              <w:jc w:val="center"/>
            </w:pPr>
            <w:r>
              <w:t>25 to 75</w:t>
            </w:r>
          </w:p>
        </w:tc>
        <w:tc>
          <w:tcPr>
            <w:tcW w:w="786" w:type="pct"/>
          </w:tcPr>
          <w:p w14:paraId="4889E381" w14:textId="77777777" w:rsidR="00434855" w:rsidRDefault="00431065" w:rsidP="00F469A9">
            <w:pPr>
              <w:pStyle w:val="TableText"/>
              <w:jc w:val="center"/>
            </w:pPr>
            <w:r>
              <w:t>1 200 to 1 500</w:t>
            </w:r>
          </w:p>
        </w:tc>
        <w:tc>
          <w:tcPr>
            <w:tcW w:w="525" w:type="pct"/>
          </w:tcPr>
          <w:p w14:paraId="6CE9ACE5" w14:textId="77777777" w:rsidR="00434855" w:rsidRDefault="00431065" w:rsidP="00F469A9">
            <w:pPr>
              <w:pStyle w:val="TableText"/>
              <w:jc w:val="center"/>
            </w:pPr>
            <w:r>
              <w:t>610</w:t>
            </w:r>
          </w:p>
        </w:tc>
        <w:tc>
          <w:tcPr>
            <w:tcW w:w="649" w:type="pct"/>
            <w:tcBorders>
              <w:right w:val="single" w:sz="8" w:space="0" w:color="231F20"/>
            </w:tcBorders>
          </w:tcPr>
          <w:p w14:paraId="5B9AAFA5" w14:textId="77777777" w:rsidR="00434855" w:rsidRDefault="00431065" w:rsidP="00F469A9">
            <w:pPr>
              <w:pStyle w:val="TableText"/>
              <w:jc w:val="center"/>
            </w:pPr>
            <w:r>
              <w:t>40</w:t>
            </w:r>
          </w:p>
        </w:tc>
      </w:tr>
      <w:tr w:rsidR="00434855" w14:paraId="439D49DA" w14:textId="77777777">
        <w:trPr>
          <w:trHeight w:val="291"/>
        </w:trPr>
        <w:tc>
          <w:tcPr>
            <w:tcW w:w="965" w:type="pct"/>
            <w:tcBorders>
              <w:left w:val="single" w:sz="8" w:space="0" w:color="231F20"/>
            </w:tcBorders>
          </w:tcPr>
          <w:p w14:paraId="4031EB53" w14:textId="77777777" w:rsidR="00434855" w:rsidRDefault="00431065" w:rsidP="00F469A9">
            <w:pPr>
              <w:pStyle w:val="TableText"/>
              <w:jc w:val="center"/>
            </w:pPr>
            <w:r>
              <w:t>STF 16/–/450</w:t>
            </w:r>
          </w:p>
        </w:tc>
        <w:tc>
          <w:tcPr>
            <w:tcW w:w="715" w:type="pct"/>
          </w:tcPr>
          <w:p w14:paraId="561D99DB" w14:textId="77777777" w:rsidR="00434855" w:rsidRDefault="00431065" w:rsidP="00F469A9">
            <w:pPr>
              <w:pStyle w:val="TableText"/>
              <w:jc w:val="center"/>
            </w:pPr>
            <w:r>
              <w:t>1 600°C</w:t>
            </w:r>
          </w:p>
        </w:tc>
        <w:tc>
          <w:tcPr>
            <w:tcW w:w="714" w:type="pct"/>
          </w:tcPr>
          <w:p w14:paraId="48A44412" w14:textId="77777777" w:rsidR="00434855" w:rsidRDefault="00431065" w:rsidP="00F469A9">
            <w:pPr>
              <w:pStyle w:val="TableText"/>
              <w:jc w:val="center"/>
            </w:pPr>
            <w:r>
              <w:t>6</w:t>
            </w:r>
          </w:p>
        </w:tc>
        <w:tc>
          <w:tcPr>
            <w:tcW w:w="643" w:type="pct"/>
          </w:tcPr>
          <w:p w14:paraId="60D43463" w14:textId="77777777" w:rsidR="00434855" w:rsidRDefault="00431065" w:rsidP="00F469A9">
            <w:pPr>
              <w:pStyle w:val="TableText"/>
              <w:jc w:val="center"/>
            </w:pPr>
            <w:r>
              <w:t>25 to 75</w:t>
            </w:r>
          </w:p>
        </w:tc>
        <w:tc>
          <w:tcPr>
            <w:tcW w:w="786" w:type="pct"/>
          </w:tcPr>
          <w:p w14:paraId="47EAAF9A" w14:textId="77777777" w:rsidR="00434855" w:rsidRDefault="00431065" w:rsidP="00F469A9">
            <w:pPr>
              <w:pStyle w:val="TableText"/>
              <w:jc w:val="center"/>
            </w:pPr>
            <w:r>
              <w:t>900 to 1 200</w:t>
            </w:r>
          </w:p>
        </w:tc>
        <w:tc>
          <w:tcPr>
            <w:tcW w:w="525" w:type="pct"/>
          </w:tcPr>
          <w:p w14:paraId="115F8788" w14:textId="77777777" w:rsidR="00434855" w:rsidRDefault="00431065" w:rsidP="00F469A9">
            <w:pPr>
              <w:pStyle w:val="TableText"/>
              <w:jc w:val="center"/>
            </w:pPr>
            <w:r>
              <w:t>450</w:t>
            </w:r>
          </w:p>
        </w:tc>
        <w:tc>
          <w:tcPr>
            <w:tcW w:w="649" w:type="pct"/>
            <w:tcBorders>
              <w:right w:val="single" w:sz="8" w:space="0" w:color="231F20"/>
            </w:tcBorders>
          </w:tcPr>
          <w:p w14:paraId="18DF250E" w14:textId="77777777" w:rsidR="00434855" w:rsidRDefault="00431065" w:rsidP="00F469A9">
            <w:pPr>
              <w:pStyle w:val="TableText"/>
              <w:jc w:val="center"/>
            </w:pPr>
            <w:r>
              <w:t>35</w:t>
            </w:r>
          </w:p>
        </w:tc>
      </w:tr>
      <w:tr w:rsidR="00434855" w14:paraId="127332D5" w14:textId="77777777">
        <w:trPr>
          <w:trHeight w:val="291"/>
        </w:trPr>
        <w:tc>
          <w:tcPr>
            <w:tcW w:w="965" w:type="pct"/>
            <w:tcBorders>
              <w:left w:val="single" w:sz="8" w:space="0" w:color="231F20"/>
              <w:bottom w:val="single" w:sz="8" w:space="0" w:color="231F20"/>
            </w:tcBorders>
          </w:tcPr>
          <w:p w14:paraId="0426F9C7" w14:textId="77777777" w:rsidR="00434855" w:rsidRDefault="00431065" w:rsidP="00F469A9">
            <w:pPr>
              <w:pStyle w:val="TableText"/>
              <w:jc w:val="center"/>
            </w:pPr>
            <w:r>
              <w:t>STF 16/-/610</w:t>
            </w:r>
          </w:p>
        </w:tc>
        <w:tc>
          <w:tcPr>
            <w:tcW w:w="715" w:type="pct"/>
            <w:tcBorders>
              <w:bottom w:val="single" w:sz="8" w:space="0" w:color="231F20"/>
            </w:tcBorders>
          </w:tcPr>
          <w:p w14:paraId="66490901" w14:textId="77777777" w:rsidR="00434855" w:rsidRDefault="00431065" w:rsidP="00F469A9">
            <w:pPr>
              <w:pStyle w:val="TableText"/>
              <w:jc w:val="center"/>
            </w:pPr>
            <w:r>
              <w:t>1 600°C</w:t>
            </w:r>
          </w:p>
        </w:tc>
        <w:tc>
          <w:tcPr>
            <w:tcW w:w="714" w:type="pct"/>
            <w:tcBorders>
              <w:bottom w:val="single" w:sz="8" w:space="0" w:color="231F20"/>
            </w:tcBorders>
          </w:tcPr>
          <w:p w14:paraId="1AEB50AB" w14:textId="77777777" w:rsidR="00434855" w:rsidRDefault="00431065" w:rsidP="00F469A9">
            <w:pPr>
              <w:pStyle w:val="TableText"/>
              <w:jc w:val="center"/>
            </w:pPr>
            <w:r>
              <w:t>7</w:t>
            </w:r>
          </w:p>
        </w:tc>
        <w:tc>
          <w:tcPr>
            <w:tcW w:w="643" w:type="pct"/>
            <w:tcBorders>
              <w:bottom w:val="single" w:sz="8" w:space="0" w:color="231F20"/>
            </w:tcBorders>
          </w:tcPr>
          <w:p w14:paraId="508279C6" w14:textId="77777777" w:rsidR="00434855" w:rsidRDefault="00431065" w:rsidP="00F469A9">
            <w:pPr>
              <w:pStyle w:val="TableText"/>
              <w:jc w:val="center"/>
            </w:pPr>
            <w:r>
              <w:t>25 to 75</w:t>
            </w:r>
          </w:p>
        </w:tc>
        <w:tc>
          <w:tcPr>
            <w:tcW w:w="786" w:type="pct"/>
            <w:tcBorders>
              <w:bottom w:val="single" w:sz="8" w:space="0" w:color="231F20"/>
            </w:tcBorders>
          </w:tcPr>
          <w:p w14:paraId="38868FF9" w14:textId="77777777" w:rsidR="00434855" w:rsidRDefault="00431065" w:rsidP="00F469A9">
            <w:pPr>
              <w:pStyle w:val="TableText"/>
              <w:jc w:val="center"/>
            </w:pPr>
            <w:r>
              <w:t>1 200 to 1 500</w:t>
            </w:r>
          </w:p>
        </w:tc>
        <w:tc>
          <w:tcPr>
            <w:tcW w:w="525" w:type="pct"/>
            <w:tcBorders>
              <w:bottom w:val="single" w:sz="8" w:space="0" w:color="231F20"/>
            </w:tcBorders>
          </w:tcPr>
          <w:p w14:paraId="1D4E24A4" w14:textId="77777777" w:rsidR="00434855" w:rsidRDefault="00431065" w:rsidP="00F469A9">
            <w:pPr>
              <w:pStyle w:val="TableText"/>
              <w:jc w:val="center"/>
            </w:pPr>
            <w:r>
              <w:t>610</w:t>
            </w:r>
          </w:p>
        </w:tc>
        <w:tc>
          <w:tcPr>
            <w:tcW w:w="649" w:type="pct"/>
            <w:tcBorders>
              <w:bottom w:val="single" w:sz="8" w:space="0" w:color="231F20"/>
              <w:right w:val="single" w:sz="8" w:space="0" w:color="231F20"/>
            </w:tcBorders>
          </w:tcPr>
          <w:p w14:paraId="59E0719B" w14:textId="77777777" w:rsidR="00434855" w:rsidRDefault="00431065" w:rsidP="00F469A9">
            <w:pPr>
              <w:pStyle w:val="TableText"/>
              <w:jc w:val="center"/>
            </w:pPr>
            <w:r>
              <w:t>40</w:t>
            </w:r>
          </w:p>
        </w:tc>
      </w:tr>
      <w:tr w:rsidR="00434855" w14:paraId="73F63FE7" w14:textId="77777777">
        <w:trPr>
          <w:trHeight w:val="278"/>
        </w:trPr>
        <w:tc>
          <w:tcPr>
            <w:tcW w:w="5000" w:type="pct"/>
            <w:gridSpan w:val="7"/>
            <w:tcBorders>
              <w:top w:val="single" w:sz="8" w:space="0" w:color="231F20"/>
              <w:left w:val="single" w:sz="8" w:space="0" w:color="231F20"/>
              <w:bottom w:val="single" w:sz="8" w:space="0" w:color="231F20"/>
              <w:right w:val="single" w:sz="8" w:space="0" w:color="231F20"/>
            </w:tcBorders>
          </w:tcPr>
          <w:p w14:paraId="6871E1F4" w14:textId="77777777" w:rsidR="00434855" w:rsidRDefault="00431065" w:rsidP="00F469A9">
            <w:pPr>
              <w:pStyle w:val="TableText"/>
            </w:pPr>
            <w:r>
              <w:t>a</w:t>
            </w:r>
            <w:r>
              <w:t>重量是水平模型的近似值，不包括配件或垂直支架。</w:t>
            </w:r>
          </w:p>
        </w:tc>
      </w:tr>
    </w:tbl>
    <w:p w14:paraId="48FE8132" w14:textId="77777777" w:rsidR="00434855" w:rsidRDefault="00434855" w:rsidP="00F469A9">
      <w:pPr>
        <w:pStyle w:val="GA"/>
        <w:spacing w:line="360" w:lineRule="auto"/>
      </w:pPr>
    </w:p>
    <w:p w14:paraId="66AF33CD" w14:textId="77777777" w:rsidR="00434855" w:rsidRDefault="00431065" w:rsidP="00F469A9">
      <w:pPr>
        <w:pStyle w:val="GA"/>
        <w:spacing w:line="360" w:lineRule="auto"/>
        <w:rPr>
          <w:lang w:eastAsia="zh-CN"/>
        </w:rPr>
      </w:pPr>
      <w:r>
        <w:rPr>
          <w:lang w:eastAsia="zh-CN"/>
        </w:rPr>
        <w:t>表A.2</w:t>
      </w:r>
      <w:r>
        <w:rPr>
          <w:rFonts w:hint="eastAsia"/>
          <w:lang w:eastAsia="zh-CN"/>
        </w:rPr>
        <w:t xml:space="preserve"> </w:t>
      </w:r>
      <w:proofErr w:type="gramStart"/>
      <w:r>
        <w:rPr>
          <w:lang w:eastAsia="zh-CN"/>
        </w:rPr>
        <w:t>堀</w:t>
      </w:r>
      <w:proofErr w:type="gramEnd"/>
      <w:r>
        <w:rPr>
          <w:lang w:eastAsia="zh-CN"/>
        </w:rPr>
        <w:t>巴管式炉技术规范</w:t>
      </w:r>
    </w:p>
    <w:p w14:paraId="6A633B1A" w14:textId="77777777" w:rsidR="00434855" w:rsidRDefault="00434855" w:rsidP="00F469A9">
      <w:pPr>
        <w:spacing w:line="360" w:lineRule="auto"/>
        <w:rPr>
          <w:lang w:eastAsia="zh-CN"/>
        </w:rPr>
      </w:pPr>
    </w:p>
    <w:tbl>
      <w:tblPr>
        <w:tblStyle w:val="TableNormal"/>
        <w:tblW w:w="4997" w:type="pct"/>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4A0" w:firstRow="1" w:lastRow="0" w:firstColumn="1" w:lastColumn="0" w:noHBand="0" w:noVBand="1"/>
      </w:tblPr>
      <w:tblGrid>
        <w:gridCol w:w="1336"/>
        <w:gridCol w:w="1104"/>
        <w:gridCol w:w="744"/>
        <w:gridCol w:w="753"/>
        <w:gridCol w:w="855"/>
        <w:gridCol w:w="713"/>
        <w:gridCol w:w="1357"/>
        <w:gridCol w:w="640"/>
        <w:gridCol w:w="813"/>
      </w:tblGrid>
      <w:tr w:rsidR="00434855" w14:paraId="69E5E6FF" w14:textId="77777777">
        <w:trPr>
          <w:trHeight w:val="947"/>
        </w:trPr>
        <w:tc>
          <w:tcPr>
            <w:tcW w:w="1222" w:type="dxa"/>
            <w:tcBorders>
              <w:top w:val="single" w:sz="8" w:space="0" w:color="231F20"/>
              <w:left w:val="single" w:sz="8" w:space="0" w:color="231F20"/>
              <w:bottom w:val="single" w:sz="8" w:space="0" w:color="231F20"/>
            </w:tcBorders>
          </w:tcPr>
          <w:p w14:paraId="7BDF4968" w14:textId="77777777" w:rsidR="00434855" w:rsidRDefault="00434855" w:rsidP="00F469A9">
            <w:pPr>
              <w:pStyle w:val="TableText"/>
              <w:jc w:val="center"/>
              <w:rPr>
                <w:lang w:eastAsia="zh-CN"/>
              </w:rPr>
            </w:pPr>
          </w:p>
          <w:p w14:paraId="40100960" w14:textId="77777777" w:rsidR="00434855" w:rsidRDefault="00431065" w:rsidP="00F469A9">
            <w:pPr>
              <w:pStyle w:val="TableText"/>
              <w:jc w:val="center"/>
            </w:pPr>
            <w:r>
              <w:t>模型</w:t>
            </w:r>
          </w:p>
        </w:tc>
        <w:tc>
          <w:tcPr>
            <w:tcW w:w="1128" w:type="dxa"/>
            <w:tcBorders>
              <w:top w:val="single" w:sz="8" w:space="0" w:color="231F20"/>
              <w:bottom w:val="single" w:sz="8" w:space="0" w:color="231F20"/>
            </w:tcBorders>
          </w:tcPr>
          <w:p w14:paraId="4244859C" w14:textId="77777777" w:rsidR="00434855" w:rsidRDefault="00431065" w:rsidP="00F469A9">
            <w:pPr>
              <w:pStyle w:val="TableText"/>
              <w:jc w:val="center"/>
            </w:pPr>
            <w:r>
              <w:t>最大</w:t>
            </w:r>
          </w:p>
          <w:p w14:paraId="59C6946D" w14:textId="77777777" w:rsidR="00434855" w:rsidRDefault="00431065" w:rsidP="00F469A9">
            <w:pPr>
              <w:pStyle w:val="TableText"/>
              <w:jc w:val="center"/>
            </w:pPr>
            <w:r>
              <w:t>温度</w:t>
            </w:r>
          </w:p>
          <w:p w14:paraId="323902E0" w14:textId="77777777" w:rsidR="00434855" w:rsidRDefault="00431065" w:rsidP="00F469A9">
            <w:pPr>
              <w:pStyle w:val="TableText"/>
              <w:jc w:val="center"/>
            </w:pPr>
            <w:r>
              <w:t>°C</w:t>
            </w:r>
          </w:p>
        </w:tc>
        <w:tc>
          <w:tcPr>
            <w:tcW w:w="686" w:type="dxa"/>
            <w:tcBorders>
              <w:top w:val="single" w:sz="8" w:space="0" w:color="231F20"/>
              <w:bottom w:val="single" w:sz="8" w:space="0" w:color="231F20"/>
            </w:tcBorders>
          </w:tcPr>
          <w:p w14:paraId="503006B8" w14:textId="77777777" w:rsidR="00434855" w:rsidRDefault="00431065" w:rsidP="00F469A9">
            <w:pPr>
              <w:pStyle w:val="TableText"/>
              <w:jc w:val="center"/>
            </w:pPr>
            <w:r>
              <w:t>管长</w:t>
            </w:r>
          </w:p>
          <w:p w14:paraId="5D7E9549" w14:textId="77777777" w:rsidR="00434855" w:rsidRDefault="00431065" w:rsidP="00F469A9">
            <w:pPr>
              <w:pStyle w:val="TableText"/>
              <w:jc w:val="center"/>
            </w:pPr>
            <w:r>
              <w:t>mm</w:t>
            </w:r>
          </w:p>
        </w:tc>
        <w:tc>
          <w:tcPr>
            <w:tcW w:w="832" w:type="dxa"/>
            <w:tcBorders>
              <w:top w:val="single" w:sz="8" w:space="0" w:color="231F20"/>
              <w:bottom w:val="single" w:sz="8" w:space="0" w:color="231F20"/>
            </w:tcBorders>
          </w:tcPr>
          <w:p w14:paraId="5C32068E" w14:textId="77777777" w:rsidR="00434855" w:rsidRDefault="00431065" w:rsidP="00F469A9">
            <w:pPr>
              <w:pStyle w:val="TableText"/>
              <w:jc w:val="center"/>
            </w:pPr>
            <w:r>
              <w:t>加热长度</w:t>
            </w:r>
          </w:p>
          <w:p w14:paraId="06326B27" w14:textId="77777777" w:rsidR="00434855" w:rsidRDefault="00431065" w:rsidP="00F469A9">
            <w:pPr>
              <w:pStyle w:val="TableText"/>
              <w:jc w:val="center"/>
            </w:pPr>
            <w:r>
              <w:t>mm</w:t>
            </w:r>
          </w:p>
        </w:tc>
        <w:tc>
          <w:tcPr>
            <w:tcW w:w="852" w:type="dxa"/>
            <w:tcBorders>
              <w:top w:val="single" w:sz="8" w:space="0" w:color="231F20"/>
              <w:bottom w:val="single" w:sz="8" w:space="0" w:color="231F20"/>
            </w:tcBorders>
          </w:tcPr>
          <w:p w14:paraId="57456A6B" w14:textId="77777777" w:rsidR="00434855" w:rsidRDefault="00431065" w:rsidP="00F469A9">
            <w:pPr>
              <w:pStyle w:val="TableText"/>
              <w:jc w:val="center"/>
              <w:rPr>
                <w:lang w:eastAsia="zh-CN"/>
              </w:rPr>
            </w:pPr>
            <w:r>
              <w:rPr>
                <w:rFonts w:hint="eastAsia"/>
                <w:lang w:eastAsia="zh-CN"/>
              </w:rPr>
              <w:t>管内</w:t>
            </w:r>
          </w:p>
          <w:p w14:paraId="1D106E01" w14:textId="77777777" w:rsidR="00434855" w:rsidRDefault="00431065" w:rsidP="00F469A9">
            <w:pPr>
              <w:pStyle w:val="TableText"/>
              <w:jc w:val="center"/>
            </w:pPr>
            <w:r>
              <w:t>直径</w:t>
            </w:r>
          </w:p>
          <w:p w14:paraId="1A58DBC1" w14:textId="77777777" w:rsidR="00434855" w:rsidRDefault="00431065" w:rsidP="00F469A9">
            <w:pPr>
              <w:pStyle w:val="TableText"/>
              <w:jc w:val="center"/>
            </w:pPr>
            <w:r>
              <w:t>mm</w:t>
            </w:r>
          </w:p>
        </w:tc>
        <w:tc>
          <w:tcPr>
            <w:tcW w:w="787" w:type="dxa"/>
            <w:tcBorders>
              <w:top w:val="single" w:sz="8" w:space="0" w:color="231F20"/>
              <w:bottom w:val="single" w:sz="8" w:space="0" w:color="231F20"/>
            </w:tcBorders>
          </w:tcPr>
          <w:p w14:paraId="5DF34837" w14:textId="77777777" w:rsidR="00434855" w:rsidRDefault="00431065" w:rsidP="00F469A9">
            <w:pPr>
              <w:pStyle w:val="TableText"/>
              <w:jc w:val="center"/>
            </w:pPr>
            <w:r>
              <w:t>额定功率</w:t>
            </w:r>
          </w:p>
          <w:p w14:paraId="59263C4C" w14:textId="77777777" w:rsidR="00434855" w:rsidRDefault="00431065" w:rsidP="00F469A9">
            <w:pPr>
              <w:pStyle w:val="TableText"/>
              <w:jc w:val="center"/>
            </w:pPr>
            <w:r>
              <w:t>kW</w:t>
            </w:r>
          </w:p>
        </w:tc>
        <w:tc>
          <w:tcPr>
            <w:tcW w:w="1445" w:type="dxa"/>
            <w:tcBorders>
              <w:top w:val="single" w:sz="8" w:space="0" w:color="231F20"/>
              <w:bottom w:val="single" w:sz="8" w:space="0" w:color="231F20"/>
            </w:tcBorders>
          </w:tcPr>
          <w:p w14:paraId="2AE4130A" w14:textId="77777777" w:rsidR="00434855" w:rsidRDefault="00431065" w:rsidP="00F469A9">
            <w:pPr>
              <w:pStyle w:val="TableText"/>
              <w:jc w:val="center"/>
              <w:rPr>
                <w:lang w:eastAsia="zh-CN"/>
              </w:rPr>
            </w:pPr>
            <w:r>
              <w:rPr>
                <w:lang w:eastAsia="zh-CN"/>
              </w:rPr>
              <w:t>不包括导管的外部测量值</w:t>
            </w:r>
          </w:p>
          <w:p w14:paraId="0ABB41E6" w14:textId="77777777" w:rsidR="00434855" w:rsidRDefault="00431065" w:rsidP="00F469A9">
            <w:pPr>
              <w:pStyle w:val="TableText"/>
              <w:jc w:val="center"/>
            </w:pPr>
            <w:r>
              <w:t>mm</w:t>
            </w:r>
          </w:p>
        </w:tc>
        <w:tc>
          <w:tcPr>
            <w:tcW w:w="583" w:type="dxa"/>
            <w:tcBorders>
              <w:top w:val="single" w:sz="8" w:space="0" w:color="231F20"/>
              <w:bottom w:val="single" w:sz="8" w:space="0" w:color="231F20"/>
            </w:tcBorders>
          </w:tcPr>
          <w:p w14:paraId="4CDBD12C" w14:textId="77777777" w:rsidR="00434855" w:rsidRDefault="00431065" w:rsidP="00F469A9">
            <w:pPr>
              <w:pStyle w:val="TableText"/>
              <w:jc w:val="center"/>
            </w:pPr>
            <w:r>
              <w:t>加热</w:t>
            </w:r>
          </w:p>
          <w:p w14:paraId="27F45CCD" w14:textId="77777777" w:rsidR="00434855" w:rsidRDefault="00431065" w:rsidP="00F469A9">
            <w:pPr>
              <w:pStyle w:val="TableText"/>
              <w:jc w:val="center"/>
            </w:pPr>
            <w:r>
              <w:t>时间</w:t>
            </w:r>
          </w:p>
          <w:p w14:paraId="6498F9D0" w14:textId="77777777" w:rsidR="00434855" w:rsidRDefault="00431065" w:rsidP="00F469A9">
            <w:pPr>
              <w:pStyle w:val="TableText"/>
              <w:jc w:val="center"/>
              <w:rPr>
                <w:lang w:eastAsia="zh-CN"/>
              </w:rPr>
            </w:pPr>
            <w:r>
              <w:rPr>
                <w:rFonts w:hint="eastAsia"/>
                <w:lang w:eastAsia="zh-CN"/>
              </w:rPr>
              <w:t>min</w:t>
            </w:r>
          </w:p>
        </w:tc>
        <w:tc>
          <w:tcPr>
            <w:tcW w:w="780" w:type="dxa"/>
            <w:tcBorders>
              <w:top w:val="single" w:sz="8" w:space="0" w:color="231F20"/>
              <w:bottom w:val="single" w:sz="8" w:space="0" w:color="231F20"/>
              <w:right w:val="single" w:sz="8" w:space="0" w:color="231F20"/>
            </w:tcBorders>
          </w:tcPr>
          <w:p w14:paraId="5BB49C7E" w14:textId="77777777" w:rsidR="00434855" w:rsidRDefault="00431065" w:rsidP="00F469A9">
            <w:pPr>
              <w:pStyle w:val="TableText"/>
              <w:jc w:val="center"/>
              <w:rPr>
                <w:lang w:eastAsia="zh-CN"/>
              </w:rPr>
            </w:pPr>
            <w:r>
              <w:rPr>
                <w:rFonts w:hint="eastAsia"/>
                <w:lang w:eastAsia="zh-CN"/>
              </w:rPr>
              <w:t>重量</w:t>
            </w:r>
          </w:p>
          <w:p w14:paraId="3AE4783F" w14:textId="77777777" w:rsidR="00434855" w:rsidRDefault="00431065" w:rsidP="00F469A9">
            <w:pPr>
              <w:pStyle w:val="TableText"/>
              <w:jc w:val="center"/>
            </w:pPr>
            <w:r>
              <w:t>kg</w:t>
            </w:r>
          </w:p>
        </w:tc>
      </w:tr>
      <w:tr w:rsidR="00434855" w14:paraId="5102A87A" w14:textId="77777777">
        <w:trPr>
          <w:trHeight w:val="281"/>
        </w:trPr>
        <w:tc>
          <w:tcPr>
            <w:tcW w:w="802" w:type="pct"/>
            <w:tcBorders>
              <w:top w:val="single" w:sz="8" w:space="0" w:color="231F20"/>
              <w:left w:val="single" w:sz="8" w:space="0" w:color="231F20"/>
            </w:tcBorders>
          </w:tcPr>
          <w:p w14:paraId="33DBA3DF" w14:textId="77777777" w:rsidR="00434855" w:rsidRDefault="00431065" w:rsidP="00F469A9">
            <w:pPr>
              <w:pStyle w:val="TableText"/>
              <w:jc w:val="center"/>
            </w:pPr>
            <w:r>
              <w:t>MTF 10/15/130</w:t>
            </w:r>
          </w:p>
        </w:tc>
        <w:tc>
          <w:tcPr>
            <w:tcW w:w="662" w:type="pct"/>
            <w:tcBorders>
              <w:top w:val="single" w:sz="8" w:space="0" w:color="231F20"/>
            </w:tcBorders>
          </w:tcPr>
          <w:p w14:paraId="0C2A76AF" w14:textId="77777777" w:rsidR="00434855" w:rsidRDefault="00431065" w:rsidP="00F469A9">
            <w:pPr>
              <w:pStyle w:val="TableText"/>
              <w:jc w:val="center"/>
            </w:pPr>
            <w:r>
              <w:t>1 000</w:t>
            </w:r>
          </w:p>
        </w:tc>
        <w:tc>
          <w:tcPr>
            <w:tcW w:w="447" w:type="pct"/>
            <w:tcBorders>
              <w:top w:val="single" w:sz="8" w:space="0" w:color="231F20"/>
            </w:tcBorders>
          </w:tcPr>
          <w:p w14:paraId="5417D4CA" w14:textId="77777777" w:rsidR="00434855" w:rsidRDefault="00431065" w:rsidP="00F469A9">
            <w:pPr>
              <w:pStyle w:val="TableText"/>
              <w:jc w:val="center"/>
            </w:pPr>
            <w:r>
              <w:t>150</w:t>
            </w:r>
          </w:p>
        </w:tc>
        <w:tc>
          <w:tcPr>
            <w:tcW w:w="453" w:type="pct"/>
            <w:tcBorders>
              <w:top w:val="single" w:sz="8" w:space="0" w:color="231F20"/>
            </w:tcBorders>
          </w:tcPr>
          <w:p w14:paraId="314B3295" w14:textId="77777777" w:rsidR="00434855" w:rsidRDefault="00431065" w:rsidP="00F469A9">
            <w:pPr>
              <w:pStyle w:val="TableText"/>
              <w:jc w:val="center"/>
            </w:pPr>
            <w:r>
              <w:t>130</w:t>
            </w:r>
          </w:p>
        </w:tc>
        <w:tc>
          <w:tcPr>
            <w:tcW w:w="514" w:type="pct"/>
            <w:tcBorders>
              <w:top w:val="single" w:sz="8" w:space="0" w:color="231F20"/>
            </w:tcBorders>
          </w:tcPr>
          <w:p w14:paraId="2CE058DE" w14:textId="77777777" w:rsidR="00434855" w:rsidRDefault="00431065" w:rsidP="00F469A9">
            <w:pPr>
              <w:pStyle w:val="TableText"/>
              <w:jc w:val="center"/>
            </w:pPr>
            <w:r>
              <w:t>15</w:t>
            </w:r>
          </w:p>
        </w:tc>
        <w:tc>
          <w:tcPr>
            <w:tcW w:w="429" w:type="pct"/>
            <w:tcBorders>
              <w:top w:val="single" w:sz="8" w:space="0" w:color="231F20"/>
            </w:tcBorders>
          </w:tcPr>
          <w:p w14:paraId="35BE1537" w14:textId="77777777" w:rsidR="00434855" w:rsidRDefault="00431065" w:rsidP="00F469A9">
            <w:pPr>
              <w:pStyle w:val="TableText"/>
              <w:jc w:val="center"/>
            </w:pPr>
            <w:r>
              <w:t>0,4</w:t>
            </w:r>
          </w:p>
        </w:tc>
        <w:tc>
          <w:tcPr>
            <w:tcW w:w="815" w:type="pct"/>
            <w:tcBorders>
              <w:top w:val="single" w:sz="8" w:space="0" w:color="231F20"/>
            </w:tcBorders>
          </w:tcPr>
          <w:p w14:paraId="5840AD48" w14:textId="77777777" w:rsidR="00434855" w:rsidRDefault="00431065" w:rsidP="00F469A9">
            <w:pPr>
              <w:pStyle w:val="TableText"/>
              <w:jc w:val="center"/>
            </w:pPr>
            <w:r>
              <w:t>265/150/175</w:t>
            </w:r>
          </w:p>
        </w:tc>
        <w:tc>
          <w:tcPr>
            <w:tcW w:w="385" w:type="pct"/>
            <w:tcBorders>
              <w:top w:val="single" w:sz="8" w:space="0" w:color="231F20"/>
            </w:tcBorders>
          </w:tcPr>
          <w:p w14:paraId="444475E1" w14:textId="77777777" w:rsidR="00434855" w:rsidRDefault="00431065" w:rsidP="00F469A9">
            <w:pPr>
              <w:pStyle w:val="TableText"/>
              <w:jc w:val="center"/>
            </w:pPr>
            <w:r>
              <w:t>5</w:t>
            </w:r>
          </w:p>
        </w:tc>
        <w:tc>
          <w:tcPr>
            <w:tcW w:w="489" w:type="pct"/>
            <w:tcBorders>
              <w:top w:val="single" w:sz="8" w:space="0" w:color="231F20"/>
              <w:right w:val="single" w:sz="8" w:space="0" w:color="231F20"/>
            </w:tcBorders>
          </w:tcPr>
          <w:p w14:paraId="116B0099" w14:textId="77777777" w:rsidR="00434855" w:rsidRDefault="00431065" w:rsidP="00F469A9">
            <w:pPr>
              <w:pStyle w:val="TableText"/>
              <w:jc w:val="center"/>
            </w:pPr>
            <w:r>
              <w:t>5</w:t>
            </w:r>
          </w:p>
        </w:tc>
      </w:tr>
      <w:tr w:rsidR="00434855" w14:paraId="20B2717E" w14:textId="77777777">
        <w:trPr>
          <w:trHeight w:val="292"/>
        </w:trPr>
        <w:tc>
          <w:tcPr>
            <w:tcW w:w="802" w:type="pct"/>
            <w:tcBorders>
              <w:left w:val="single" w:sz="8" w:space="0" w:color="231F20"/>
            </w:tcBorders>
          </w:tcPr>
          <w:p w14:paraId="6E062151" w14:textId="77777777" w:rsidR="00434855" w:rsidRDefault="00431065" w:rsidP="00F469A9">
            <w:pPr>
              <w:pStyle w:val="TableText"/>
              <w:jc w:val="center"/>
            </w:pPr>
            <w:r>
              <w:t>MTF 10/25/130</w:t>
            </w:r>
          </w:p>
        </w:tc>
        <w:tc>
          <w:tcPr>
            <w:tcW w:w="662" w:type="pct"/>
          </w:tcPr>
          <w:p w14:paraId="7C3907D3" w14:textId="77777777" w:rsidR="00434855" w:rsidRDefault="00431065" w:rsidP="00F469A9">
            <w:pPr>
              <w:pStyle w:val="TableText"/>
              <w:jc w:val="center"/>
            </w:pPr>
            <w:r>
              <w:t>1 000</w:t>
            </w:r>
          </w:p>
        </w:tc>
        <w:tc>
          <w:tcPr>
            <w:tcW w:w="447" w:type="pct"/>
          </w:tcPr>
          <w:p w14:paraId="32EE1CF8" w14:textId="77777777" w:rsidR="00434855" w:rsidRDefault="00431065" w:rsidP="00F469A9">
            <w:pPr>
              <w:pStyle w:val="TableText"/>
              <w:jc w:val="center"/>
            </w:pPr>
            <w:r>
              <w:t>150</w:t>
            </w:r>
          </w:p>
        </w:tc>
        <w:tc>
          <w:tcPr>
            <w:tcW w:w="453" w:type="pct"/>
          </w:tcPr>
          <w:p w14:paraId="73DA1E8C" w14:textId="77777777" w:rsidR="00434855" w:rsidRDefault="00431065" w:rsidP="00F469A9">
            <w:pPr>
              <w:pStyle w:val="TableText"/>
              <w:jc w:val="center"/>
            </w:pPr>
            <w:r>
              <w:t>130</w:t>
            </w:r>
          </w:p>
        </w:tc>
        <w:tc>
          <w:tcPr>
            <w:tcW w:w="514" w:type="pct"/>
          </w:tcPr>
          <w:p w14:paraId="11D2D381" w14:textId="77777777" w:rsidR="00434855" w:rsidRDefault="00431065" w:rsidP="00F469A9">
            <w:pPr>
              <w:pStyle w:val="TableText"/>
              <w:jc w:val="center"/>
            </w:pPr>
            <w:r>
              <w:t>25</w:t>
            </w:r>
          </w:p>
        </w:tc>
        <w:tc>
          <w:tcPr>
            <w:tcW w:w="429" w:type="pct"/>
          </w:tcPr>
          <w:p w14:paraId="6008AC0A" w14:textId="77777777" w:rsidR="00434855" w:rsidRDefault="00431065" w:rsidP="00F469A9">
            <w:pPr>
              <w:pStyle w:val="TableText"/>
              <w:jc w:val="center"/>
            </w:pPr>
            <w:r>
              <w:t>0,4</w:t>
            </w:r>
          </w:p>
        </w:tc>
        <w:tc>
          <w:tcPr>
            <w:tcW w:w="815" w:type="pct"/>
          </w:tcPr>
          <w:p w14:paraId="47BCF3F8" w14:textId="77777777" w:rsidR="00434855" w:rsidRDefault="00431065" w:rsidP="00F469A9">
            <w:pPr>
              <w:pStyle w:val="TableText"/>
              <w:jc w:val="center"/>
            </w:pPr>
            <w:r>
              <w:t>265/150/175</w:t>
            </w:r>
          </w:p>
        </w:tc>
        <w:tc>
          <w:tcPr>
            <w:tcW w:w="385" w:type="pct"/>
          </w:tcPr>
          <w:p w14:paraId="36E83FFE" w14:textId="77777777" w:rsidR="00434855" w:rsidRDefault="00431065" w:rsidP="00F469A9">
            <w:pPr>
              <w:pStyle w:val="TableText"/>
              <w:jc w:val="center"/>
            </w:pPr>
            <w:r>
              <w:t>10</w:t>
            </w:r>
          </w:p>
        </w:tc>
        <w:tc>
          <w:tcPr>
            <w:tcW w:w="489" w:type="pct"/>
            <w:tcBorders>
              <w:right w:val="single" w:sz="8" w:space="0" w:color="231F20"/>
            </w:tcBorders>
          </w:tcPr>
          <w:p w14:paraId="06EBD762" w14:textId="77777777" w:rsidR="00434855" w:rsidRDefault="00431065" w:rsidP="00F469A9">
            <w:pPr>
              <w:pStyle w:val="TableText"/>
              <w:jc w:val="center"/>
            </w:pPr>
            <w:r>
              <w:t>6</w:t>
            </w:r>
          </w:p>
        </w:tc>
      </w:tr>
      <w:tr w:rsidR="00434855" w14:paraId="7364184C" w14:textId="77777777">
        <w:trPr>
          <w:trHeight w:val="292"/>
        </w:trPr>
        <w:tc>
          <w:tcPr>
            <w:tcW w:w="802" w:type="pct"/>
            <w:tcBorders>
              <w:left w:val="single" w:sz="8" w:space="0" w:color="231F20"/>
            </w:tcBorders>
          </w:tcPr>
          <w:p w14:paraId="78B8ACA9" w14:textId="77777777" w:rsidR="00434855" w:rsidRDefault="00431065" w:rsidP="00F469A9">
            <w:pPr>
              <w:pStyle w:val="TableText"/>
              <w:jc w:val="center"/>
            </w:pPr>
            <w:r>
              <w:t>MTF 12/25/250</w:t>
            </w:r>
          </w:p>
        </w:tc>
        <w:tc>
          <w:tcPr>
            <w:tcW w:w="662" w:type="pct"/>
          </w:tcPr>
          <w:p w14:paraId="5FC4D0F2" w14:textId="77777777" w:rsidR="00434855" w:rsidRDefault="00431065" w:rsidP="00F469A9">
            <w:pPr>
              <w:pStyle w:val="TableText"/>
              <w:jc w:val="center"/>
            </w:pPr>
            <w:r>
              <w:t>1 200</w:t>
            </w:r>
          </w:p>
        </w:tc>
        <w:tc>
          <w:tcPr>
            <w:tcW w:w="447" w:type="pct"/>
          </w:tcPr>
          <w:p w14:paraId="1C90B001" w14:textId="77777777" w:rsidR="00434855" w:rsidRDefault="00431065" w:rsidP="00F469A9">
            <w:pPr>
              <w:pStyle w:val="TableText"/>
              <w:jc w:val="center"/>
            </w:pPr>
            <w:r>
              <w:t>300</w:t>
            </w:r>
          </w:p>
        </w:tc>
        <w:tc>
          <w:tcPr>
            <w:tcW w:w="453" w:type="pct"/>
          </w:tcPr>
          <w:p w14:paraId="75BCD2E7" w14:textId="77777777" w:rsidR="00434855" w:rsidRDefault="00431065" w:rsidP="00F469A9">
            <w:pPr>
              <w:pStyle w:val="TableText"/>
              <w:jc w:val="center"/>
            </w:pPr>
            <w:r>
              <w:t>250</w:t>
            </w:r>
          </w:p>
        </w:tc>
        <w:tc>
          <w:tcPr>
            <w:tcW w:w="514" w:type="pct"/>
          </w:tcPr>
          <w:p w14:paraId="67F3DF20" w14:textId="77777777" w:rsidR="00434855" w:rsidRDefault="00431065" w:rsidP="00F469A9">
            <w:pPr>
              <w:pStyle w:val="TableText"/>
              <w:jc w:val="center"/>
            </w:pPr>
            <w:r>
              <w:t>25</w:t>
            </w:r>
          </w:p>
        </w:tc>
        <w:tc>
          <w:tcPr>
            <w:tcW w:w="429" w:type="pct"/>
          </w:tcPr>
          <w:p w14:paraId="11C3CE88" w14:textId="77777777" w:rsidR="00434855" w:rsidRDefault="00431065" w:rsidP="00F469A9">
            <w:pPr>
              <w:pStyle w:val="TableText"/>
              <w:jc w:val="center"/>
            </w:pPr>
            <w:r>
              <w:t>0,7</w:t>
            </w:r>
          </w:p>
        </w:tc>
        <w:tc>
          <w:tcPr>
            <w:tcW w:w="815" w:type="pct"/>
          </w:tcPr>
          <w:p w14:paraId="1FD6ED35" w14:textId="77777777" w:rsidR="00434855" w:rsidRDefault="00431065" w:rsidP="00F469A9">
            <w:pPr>
              <w:pStyle w:val="TableText"/>
              <w:jc w:val="center"/>
            </w:pPr>
            <w:r>
              <w:t>375/370/375</w:t>
            </w:r>
          </w:p>
        </w:tc>
        <w:tc>
          <w:tcPr>
            <w:tcW w:w="385" w:type="pct"/>
          </w:tcPr>
          <w:p w14:paraId="1356CDC4" w14:textId="77777777" w:rsidR="00434855" w:rsidRDefault="00431065" w:rsidP="00F469A9">
            <w:pPr>
              <w:pStyle w:val="TableText"/>
              <w:jc w:val="center"/>
            </w:pPr>
            <w:r>
              <w:t>15</w:t>
            </w:r>
          </w:p>
        </w:tc>
        <w:tc>
          <w:tcPr>
            <w:tcW w:w="489" w:type="pct"/>
            <w:tcBorders>
              <w:right w:val="single" w:sz="8" w:space="0" w:color="231F20"/>
            </w:tcBorders>
          </w:tcPr>
          <w:p w14:paraId="0420A4EF" w14:textId="77777777" w:rsidR="00434855" w:rsidRDefault="00431065" w:rsidP="00F469A9">
            <w:pPr>
              <w:pStyle w:val="TableText"/>
              <w:jc w:val="center"/>
            </w:pPr>
            <w:r>
              <w:t>10</w:t>
            </w:r>
          </w:p>
        </w:tc>
      </w:tr>
      <w:tr w:rsidR="00434855" w14:paraId="1BC3E83B" w14:textId="77777777">
        <w:trPr>
          <w:trHeight w:val="292"/>
        </w:trPr>
        <w:tc>
          <w:tcPr>
            <w:tcW w:w="802" w:type="pct"/>
            <w:tcBorders>
              <w:left w:val="single" w:sz="8" w:space="0" w:color="231F20"/>
            </w:tcBorders>
          </w:tcPr>
          <w:p w14:paraId="620513A5" w14:textId="77777777" w:rsidR="00434855" w:rsidRDefault="00431065" w:rsidP="00F469A9">
            <w:pPr>
              <w:pStyle w:val="TableText"/>
              <w:jc w:val="center"/>
            </w:pPr>
            <w:r>
              <w:t>MTF 12/25/400</w:t>
            </w:r>
          </w:p>
        </w:tc>
        <w:tc>
          <w:tcPr>
            <w:tcW w:w="662" w:type="pct"/>
          </w:tcPr>
          <w:p w14:paraId="77CF7A7A" w14:textId="77777777" w:rsidR="00434855" w:rsidRDefault="00431065" w:rsidP="00F469A9">
            <w:pPr>
              <w:pStyle w:val="TableText"/>
              <w:jc w:val="center"/>
            </w:pPr>
            <w:r>
              <w:t>1 200</w:t>
            </w:r>
          </w:p>
        </w:tc>
        <w:tc>
          <w:tcPr>
            <w:tcW w:w="447" w:type="pct"/>
          </w:tcPr>
          <w:p w14:paraId="6D9A9CD8" w14:textId="77777777" w:rsidR="00434855" w:rsidRDefault="00431065" w:rsidP="00F469A9">
            <w:pPr>
              <w:pStyle w:val="TableText"/>
              <w:jc w:val="center"/>
            </w:pPr>
            <w:r>
              <w:t>450</w:t>
            </w:r>
          </w:p>
        </w:tc>
        <w:tc>
          <w:tcPr>
            <w:tcW w:w="453" w:type="pct"/>
          </w:tcPr>
          <w:p w14:paraId="5F7FF47E" w14:textId="77777777" w:rsidR="00434855" w:rsidRDefault="00431065" w:rsidP="00F469A9">
            <w:pPr>
              <w:pStyle w:val="TableText"/>
              <w:jc w:val="center"/>
            </w:pPr>
            <w:r>
              <w:t>400</w:t>
            </w:r>
          </w:p>
        </w:tc>
        <w:tc>
          <w:tcPr>
            <w:tcW w:w="514" w:type="pct"/>
          </w:tcPr>
          <w:p w14:paraId="4AD36083" w14:textId="77777777" w:rsidR="00434855" w:rsidRDefault="00431065" w:rsidP="00F469A9">
            <w:pPr>
              <w:pStyle w:val="TableText"/>
              <w:jc w:val="center"/>
            </w:pPr>
            <w:r>
              <w:t>25</w:t>
            </w:r>
          </w:p>
        </w:tc>
        <w:tc>
          <w:tcPr>
            <w:tcW w:w="429" w:type="pct"/>
          </w:tcPr>
          <w:p w14:paraId="2A2A5A28" w14:textId="77777777" w:rsidR="00434855" w:rsidRDefault="00431065" w:rsidP="00F469A9">
            <w:pPr>
              <w:pStyle w:val="TableText"/>
              <w:jc w:val="center"/>
            </w:pPr>
            <w:r>
              <w:t>1</w:t>
            </w:r>
          </w:p>
        </w:tc>
        <w:tc>
          <w:tcPr>
            <w:tcW w:w="815" w:type="pct"/>
          </w:tcPr>
          <w:p w14:paraId="35D17ED5" w14:textId="77777777" w:rsidR="00434855" w:rsidRDefault="00431065" w:rsidP="00F469A9">
            <w:pPr>
              <w:pStyle w:val="TableText"/>
              <w:jc w:val="center"/>
            </w:pPr>
            <w:r>
              <w:t>375/450/375</w:t>
            </w:r>
          </w:p>
        </w:tc>
        <w:tc>
          <w:tcPr>
            <w:tcW w:w="385" w:type="pct"/>
          </w:tcPr>
          <w:p w14:paraId="40FB841A" w14:textId="77777777" w:rsidR="00434855" w:rsidRDefault="00431065" w:rsidP="00F469A9">
            <w:pPr>
              <w:pStyle w:val="TableText"/>
              <w:jc w:val="center"/>
            </w:pPr>
            <w:r>
              <w:t>25</w:t>
            </w:r>
          </w:p>
        </w:tc>
        <w:tc>
          <w:tcPr>
            <w:tcW w:w="489" w:type="pct"/>
            <w:tcBorders>
              <w:right w:val="single" w:sz="8" w:space="0" w:color="231F20"/>
            </w:tcBorders>
          </w:tcPr>
          <w:p w14:paraId="0C07A14E" w14:textId="77777777" w:rsidR="00434855" w:rsidRDefault="00431065" w:rsidP="00F469A9">
            <w:pPr>
              <w:pStyle w:val="TableText"/>
              <w:jc w:val="center"/>
            </w:pPr>
            <w:r>
              <w:t>15</w:t>
            </w:r>
          </w:p>
        </w:tc>
      </w:tr>
      <w:tr w:rsidR="00434855" w14:paraId="02BB5BD6" w14:textId="77777777">
        <w:trPr>
          <w:trHeight w:val="291"/>
        </w:trPr>
        <w:tc>
          <w:tcPr>
            <w:tcW w:w="802" w:type="pct"/>
            <w:tcBorders>
              <w:left w:val="single" w:sz="8" w:space="0" w:color="231F20"/>
            </w:tcBorders>
          </w:tcPr>
          <w:p w14:paraId="45B0F06E" w14:textId="77777777" w:rsidR="00434855" w:rsidRDefault="00431065" w:rsidP="00F469A9">
            <w:pPr>
              <w:pStyle w:val="TableText"/>
              <w:jc w:val="center"/>
            </w:pPr>
            <w:r>
              <w:t>MTF 12/25/250</w:t>
            </w:r>
          </w:p>
        </w:tc>
        <w:tc>
          <w:tcPr>
            <w:tcW w:w="662" w:type="pct"/>
          </w:tcPr>
          <w:p w14:paraId="3004935D" w14:textId="77777777" w:rsidR="00434855" w:rsidRDefault="00431065" w:rsidP="00F469A9">
            <w:pPr>
              <w:pStyle w:val="TableText"/>
              <w:jc w:val="center"/>
            </w:pPr>
            <w:r>
              <w:t>1 200</w:t>
            </w:r>
          </w:p>
        </w:tc>
        <w:tc>
          <w:tcPr>
            <w:tcW w:w="447" w:type="pct"/>
          </w:tcPr>
          <w:p w14:paraId="3A9623BD" w14:textId="77777777" w:rsidR="00434855" w:rsidRDefault="00431065" w:rsidP="00F469A9">
            <w:pPr>
              <w:pStyle w:val="TableText"/>
              <w:jc w:val="center"/>
            </w:pPr>
            <w:r>
              <w:t>300</w:t>
            </w:r>
          </w:p>
        </w:tc>
        <w:tc>
          <w:tcPr>
            <w:tcW w:w="453" w:type="pct"/>
          </w:tcPr>
          <w:p w14:paraId="2CE5D20B" w14:textId="77777777" w:rsidR="00434855" w:rsidRDefault="00431065" w:rsidP="00F469A9">
            <w:pPr>
              <w:pStyle w:val="TableText"/>
              <w:jc w:val="center"/>
            </w:pPr>
            <w:r>
              <w:t>250</w:t>
            </w:r>
          </w:p>
        </w:tc>
        <w:tc>
          <w:tcPr>
            <w:tcW w:w="514" w:type="pct"/>
          </w:tcPr>
          <w:p w14:paraId="07B7B54F" w14:textId="77777777" w:rsidR="00434855" w:rsidRDefault="00431065" w:rsidP="00F469A9">
            <w:pPr>
              <w:pStyle w:val="TableText"/>
              <w:jc w:val="center"/>
            </w:pPr>
            <w:r>
              <w:t>25</w:t>
            </w:r>
          </w:p>
        </w:tc>
        <w:tc>
          <w:tcPr>
            <w:tcW w:w="429" w:type="pct"/>
          </w:tcPr>
          <w:p w14:paraId="2DB34BDA" w14:textId="77777777" w:rsidR="00434855" w:rsidRDefault="00431065" w:rsidP="00F469A9">
            <w:pPr>
              <w:pStyle w:val="TableText"/>
              <w:jc w:val="center"/>
            </w:pPr>
            <w:r>
              <w:t>0,7</w:t>
            </w:r>
          </w:p>
        </w:tc>
        <w:tc>
          <w:tcPr>
            <w:tcW w:w="815" w:type="pct"/>
          </w:tcPr>
          <w:p w14:paraId="5271ADDB" w14:textId="77777777" w:rsidR="00434855" w:rsidRDefault="00431065" w:rsidP="00F469A9">
            <w:pPr>
              <w:pStyle w:val="TableText"/>
              <w:jc w:val="center"/>
            </w:pPr>
            <w:r>
              <w:t>375/370/375</w:t>
            </w:r>
          </w:p>
        </w:tc>
        <w:tc>
          <w:tcPr>
            <w:tcW w:w="385" w:type="pct"/>
          </w:tcPr>
          <w:p w14:paraId="6E278538" w14:textId="77777777" w:rsidR="00434855" w:rsidRDefault="00431065" w:rsidP="00F469A9">
            <w:pPr>
              <w:pStyle w:val="TableText"/>
              <w:jc w:val="center"/>
            </w:pPr>
            <w:r>
              <w:t>15</w:t>
            </w:r>
          </w:p>
        </w:tc>
        <w:tc>
          <w:tcPr>
            <w:tcW w:w="489" w:type="pct"/>
            <w:tcBorders>
              <w:right w:val="single" w:sz="8" w:space="0" w:color="231F20"/>
            </w:tcBorders>
          </w:tcPr>
          <w:p w14:paraId="7D2EAD4D" w14:textId="77777777" w:rsidR="00434855" w:rsidRDefault="00431065" w:rsidP="00F469A9">
            <w:pPr>
              <w:pStyle w:val="TableText"/>
              <w:jc w:val="center"/>
            </w:pPr>
            <w:r>
              <w:t>10</w:t>
            </w:r>
          </w:p>
        </w:tc>
      </w:tr>
      <w:tr w:rsidR="00434855" w14:paraId="11C8D77B" w14:textId="77777777">
        <w:trPr>
          <w:trHeight w:val="291"/>
        </w:trPr>
        <w:tc>
          <w:tcPr>
            <w:tcW w:w="802" w:type="pct"/>
            <w:tcBorders>
              <w:left w:val="single" w:sz="8" w:space="0" w:color="231F20"/>
            </w:tcBorders>
          </w:tcPr>
          <w:p w14:paraId="68BED3C4" w14:textId="77777777" w:rsidR="00434855" w:rsidRDefault="00431065" w:rsidP="00F469A9">
            <w:pPr>
              <w:pStyle w:val="TableText"/>
              <w:jc w:val="center"/>
            </w:pPr>
            <w:r>
              <w:t>MTF 12/25/400</w:t>
            </w:r>
          </w:p>
        </w:tc>
        <w:tc>
          <w:tcPr>
            <w:tcW w:w="662" w:type="pct"/>
          </w:tcPr>
          <w:p w14:paraId="7BCEFACA" w14:textId="77777777" w:rsidR="00434855" w:rsidRDefault="00431065" w:rsidP="00F469A9">
            <w:pPr>
              <w:pStyle w:val="TableText"/>
              <w:jc w:val="center"/>
            </w:pPr>
            <w:r>
              <w:t>1 200</w:t>
            </w:r>
          </w:p>
        </w:tc>
        <w:tc>
          <w:tcPr>
            <w:tcW w:w="447" w:type="pct"/>
          </w:tcPr>
          <w:p w14:paraId="4E782080" w14:textId="77777777" w:rsidR="00434855" w:rsidRDefault="00431065" w:rsidP="00F469A9">
            <w:pPr>
              <w:pStyle w:val="TableText"/>
              <w:jc w:val="center"/>
            </w:pPr>
            <w:r>
              <w:t>450</w:t>
            </w:r>
          </w:p>
        </w:tc>
        <w:tc>
          <w:tcPr>
            <w:tcW w:w="453" w:type="pct"/>
          </w:tcPr>
          <w:p w14:paraId="7183B7EC" w14:textId="77777777" w:rsidR="00434855" w:rsidRDefault="00431065" w:rsidP="00F469A9">
            <w:pPr>
              <w:pStyle w:val="TableText"/>
              <w:jc w:val="center"/>
            </w:pPr>
            <w:r>
              <w:t>400</w:t>
            </w:r>
          </w:p>
        </w:tc>
        <w:tc>
          <w:tcPr>
            <w:tcW w:w="514" w:type="pct"/>
          </w:tcPr>
          <w:p w14:paraId="6533C860" w14:textId="77777777" w:rsidR="00434855" w:rsidRDefault="00431065" w:rsidP="00F469A9">
            <w:pPr>
              <w:pStyle w:val="TableText"/>
              <w:jc w:val="center"/>
            </w:pPr>
            <w:r>
              <w:t>25</w:t>
            </w:r>
          </w:p>
        </w:tc>
        <w:tc>
          <w:tcPr>
            <w:tcW w:w="429" w:type="pct"/>
          </w:tcPr>
          <w:p w14:paraId="0E9AFD98" w14:textId="77777777" w:rsidR="00434855" w:rsidRDefault="00431065" w:rsidP="00F469A9">
            <w:pPr>
              <w:pStyle w:val="TableText"/>
              <w:jc w:val="center"/>
            </w:pPr>
            <w:r>
              <w:t>1</w:t>
            </w:r>
          </w:p>
        </w:tc>
        <w:tc>
          <w:tcPr>
            <w:tcW w:w="815" w:type="pct"/>
          </w:tcPr>
          <w:p w14:paraId="6AFF6737" w14:textId="77777777" w:rsidR="00434855" w:rsidRDefault="00431065" w:rsidP="00F469A9">
            <w:pPr>
              <w:pStyle w:val="TableText"/>
              <w:jc w:val="center"/>
            </w:pPr>
            <w:r>
              <w:t>375/450/375</w:t>
            </w:r>
          </w:p>
        </w:tc>
        <w:tc>
          <w:tcPr>
            <w:tcW w:w="385" w:type="pct"/>
          </w:tcPr>
          <w:p w14:paraId="63278F41" w14:textId="77777777" w:rsidR="00434855" w:rsidRDefault="00431065" w:rsidP="00F469A9">
            <w:pPr>
              <w:pStyle w:val="TableText"/>
              <w:jc w:val="center"/>
            </w:pPr>
            <w:r>
              <w:t>25</w:t>
            </w:r>
          </w:p>
        </w:tc>
        <w:tc>
          <w:tcPr>
            <w:tcW w:w="489" w:type="pct"/>
            <w:tcBorders>
              <w:right w:val="single" w:sz="8" w:space="0" w:color="231F20"/>
            </w:tcBorders>
          </w:tcPr>
          <w:p w14:paraId="7FAFAE90" w14:textId="77777777" w:rsidR="00434855" w:rsidRDefault="00431065" w:rsidP="00F469A9">
            <w:pPr>
              <w:pStyle w:val="TableText"/>
              <w:jc w:val="center"/>
            </w:pPr>
            <w:r>
              <w:t>15</w:t>
            </w:r>
          </w:p>
        </w:tc>
      </w:tr>
      <w:tr w:rsidR="00434855" w14:paraId="584CCD0A" w14:textId="77777777">
        <w:trPr>
          <w:trHeight w:val="301"/>
        </w:trPr>
        <w:tc>
          <w:tcPr>
            <w:tcW w:w="802" w:type="pct"/>
            <w:tcBorders>
              <w:left w:val="single" w:sz="8" w:space="0" w:color="231F20"/>
              <w:bottom w:val="single" w:sz="8" w:space="0" w:color="231F20"/>
            </w:tcBorders>
          </w:tcPr>
          <w:p w14:paraId="60FF4540" w14:textId="77777777" w:rsidR="00434855" w:rsidRDefault="00431065" w:rsidP="00F469A9">
            <w:pPr>
              <w:pStyle w:val="TableText"/>
              <w:jc w:val="center"/>
            </w:pPr>
            <w:r>
              <w:t>MTF 12/38/850</w:t>
            </w:r>
          </w:p>
        </w:tc>
        <w:tc>
          <w:tcPr>
            <w:tcW w:w="662" w:type="pct"/>
            <w:tcBorders>
              <w:bottom w:val="single" w:sz="8" w:space="0" w:color="231F20"/>
            </w:tcBorders>
          </w:tcPr>
          <w:p w14:paraId="3C10919A" w14:textId="77777777" w:rsidR="00434855" w:rsidRDefault="00431065" w:rsidP="00F469A9">
            <w:pPr>
              <w:pStyle w:val="TableText"/>
              <w:jc w:val="center"/>
            </w:pPr>
            <w:r>
              <w:t>1 200</w:t>
            </w:r>
          </w:p>
        </w:tc>
        <w:tc>
          <w:tcPr>
            <w:tcW w:w="447" w:type="pct"/>
            <w:tcBorders>
              <w:bottom w:val="single" w:sz="8" w:space="0" w:color="231F20"/>
            </w:tcBorders>
          </w:tcPr>
          <w:p w14:paraId="62AE8341" w14:textId="77777777" w:rsidR="00434855" w:rsidRDefault="00431065" w:rsidP="00F469A9">
            <w:pPr>
              <w:pStyle w:val="TableText"/>
              <w:jc w:val="center"/>
            </w:pPr>
            <w:r>
              <w:t>900</w:t>
            </w:r>
          </w:p>
        </w:tc>
        <w:tc>
          <w:tcPr>
            <w:tcW w:w="453" w:type="pct"/>
            <w:tcBorders>
              <w:bottom w:val="single" w:sz="8" w:space="0" w:color="231F20"/>
            </w:tcBorders>
          </w:tcPr>
          <w:p w14:paraId="5BEE4B4C" w14:textId="77777777" w:rsidR="00434855" w:rsidRDefault="00431065" w:rsidP="00F469A9">
            <w:pPr>
              <w:pStyle w:val="TableText"/>
              <w:jc w:val="center"/>
            </w:pPr>
            <w:r>
              <w:t>850</w:t>
            </w:r>
          </w:p>
        </w:tc>
        <w:tc>
          <w:tcPr>
            <w:tcW w:w="514" w:type="pct"/>
            <w:tcBorders>
              <w:bottom w:val="single" w:sz="8" w:space="0" w:color="231F20"/>
            </w:tcBorders>
          </w:tcPr>
          <w:p w14:paraId="5FCB9805" w14:textId="77777777" w:rsidR="00434855" w:rsidRDefault="00431065" w:rsidP="00F469A9">
            <w:pPr>
              <w:pStyle w:val="TableText"/>
              <w:jc w:val="center"/>
            </w:pPr>
            <w:r>
              <w:t>38</w:t>
            </w:r>
          </w:p>
        </w:tc>
        <w:tc>
          <w:tcPr>
            <w:tcW w:w="429" w:type="pct"/>
            <w:tcBorders>
              <w:bottom w:val="single" w:sz="8" w:space="0" w:color="231F20"/>
            </w:tcBorders>
          </w:tcPr>
          <w:p w14:paraId="2093E9DC" w14:textId="77777777" w:rsidR="00434855" w:rsidRDefault="00431065" w:rsidP="00F469A9">
            <w:pPr>
              <w:pStyle w:val="TableText"/>
              <w:jc w:val="center"/>
            </w:pPr>
            <w:r>
              <w:t>2,6</w:t>
            </w:r>
          </w:p>
        </w:tc>
        <w:tc>
          <w:tcPr>
            <w:tcW w:w="815" w:type="pct"/>
            <w:tcBorders>
              <w:bottom w:val="single" w:sz="8" w:space="0" w:color="231F20"/>
            </w:tcBorders>
          </w:tcPr>
          <w:p w14:paraId="657F61EE" w14:textId="77777777" w:rsidR="00434855" w:rsidRDefault="00431065" w:rsidP="00F469A9">
            <w:pPr>
              <w:pStyle w:val="TableText"/>
              <w:jc w:val="center"/>
            </w:pPr>
            <w:r>
              <w:t>430/900/375</w:t>
            </w:r>
          </w:p>
        </w:tc>
        <w:tc>
          <w:tcPr>
            <w:tcW w:w="385" w:type="pct"/>
            <w:tcBorders>
              <w:bottom w:val="single" w:sz="8" w:space="0" w:color="231F20"/>
            </w:tcBorders>
          </w:tcPr>
          <w:p w14:paraId="62DCCC76" w14:textId="77777777" w:rsidR="00434855" w:rsidRDefault="00431065" w:rsidP="00F469A9">
            <w:pPr>
              <w:pStyle w:val="TableText"/>
              <w:jc w:val="center"/>
            </w:pPr>
            <w:r>
              <w:t>—</w:t>
            </w:r>
          </w:p>
        </w:tc>
        <w:tc>
          <w:tcPr>
            <w:tcW w:w="489" w:type="pct"/>
            <w:tcBorders>
              <w:bottom w:val="single" w:sz="8" w:space="0" w:color="231F20"/>
              <w:right w:val="single" w:sz="8" w:space="0" w:color="231F20"/>
            </w:tcBorders>
          </w:tcPr>
          <w:p w14:paraId="4B9CC560" w14:textId="77777777" w:rsidR="00434855" w:rsidRDefault="00431065" w:rsidP="00F469A9">
            <w:pPr>
              <w:pStyle w:val="TableText"/>
              <w:jc w:val="center"/>
            </w:pPr>
            <w:r>
              <w:t>—</w:t>
            </w:r>
          </w:p>
        </w:tc>
      </w:tr>
    </w:tbl>
    <w:p w14:paraId="1562D852" w14:textId="77777777" w:rsidR="00434855" w:rsidRDefault="00434855" w:rsidP="00F469A9">
      <w:pPr>
        <w:pStyle w:val="GA"/>
        <w:spacing w:line="360" w:lineRule="auto"/>
      </w:pPr>
    </w:p>
    <w:p w14:paraId="0C11738C" w14:textId="77777777" w:rsidR="00434855" w:rsidRDefault="00431065" w:rsidP="00F469A9">
      <w:pPr>
        <w:pStyle w:val="GA"/>
        <w:spacing w:line="360" w:lineRule="auto"/>
        <w:rPr>
          <w:lang w:eastAsia="zh-CN"/>
        </w:rPr>
      </w:pPr>
      <w:r>
        <w:rPr>
          <w:lang w:eastAsia="zh-CN"/>
        </w:rPr>
        <w:t>表A.3</w:t>
      </w:r>
      <w:r>
        <w:rPr>
          <w:rFonts w:hint="eastAsia"/>
          <w:lang w:eastAsia="zh-CN"/>
        </w:rPr>
        <w:t xml:space="preserve"> </w:t>
      </w:r>
      <w:r>
        <w:rPr>
          <w:lang w:eastAsia="zh-CN"/>
        </w:rPr>
        <w:t>林德伯格/蓝M管式炉的技术规范</w:t>
      </w:r>
    </w:p>
    <w:tbl>
      <w:tblPr>
        <w:tblStyle w:val="TableNormal"/>
        <w:tblW w:w="5034" w:type="pct"/>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4A0" w:firstRow="1" w:lastRow="0" w:firstColumn="1" w:lastColumn="0" w:noHBand="0" w:noVBand="1"/>
      </w:tblPr>
      <w:tblGrid>
        <w:gridCol w:w="1971"/>
        <w:gridCol w:w="2124"/>
        <w:gridCol w:w="2439"/>
        <w:gridCol w:w="1843"/>
      </w:tblGrid>
      <w:tr w:rsidR="00434855" w14:paraId="10423ED8" w14:textId="77777777">
        <w:trPr>
          <w:trHeight w:val="837"/>
        </w:trPr>
        <w:tc>
          <w:tcPr>
            <w:tcW w:w="1966" w:type="dxa"/>
            <w:tcBorders>
              <w:top w:val="single" w:sz="8" w:space="0" w:color="231F20"/>
              <w:left w:val="single" w:sz="8" w:space="0" w:color="231F20"/>
              <w:bottom w:val="single" w:sz="8" w:space="0" w:color="231F20"/>
            </w:tcBorders>
          </w:tcPr>
          <w:p w14:paraId="148A665A" w14:textId="77777777" w:rsidR="00434855" w:rsidRDefault="00431065" w:rsidP="00F469A9">
            <w:pPr>
              <w:pStyle w:val="TableText"/>
              <w:jc w:val="center"/>
            </w:pPr>
            <w:r>
              <w:t>模型</w:t>
            </w:r>
          </w:p>
        </w:tc>
        <w:tc>
          <w:tcPr>
            <w:tcW w:w="2118" w:type="dxa"/>
            <w:tcBorders>
              <w:top w:val="single" w:sz="8" w:space="0" w:color="231F20"/>
              <w:bottom w:val="single" w:sz="8" w:space="0" w:color="231F20"/>
            </w:tcBorders>
          </w:tcPr>
          <w:p w14:paraId="1C854FC8" w14:textId="77777777" w:rsidR="00434855" w:rsidRDefault="00431065" w:rsidP="00F469A9">
            <w:pPr>
              <w:pStyle w:val="TableText"/>
              <w:jc w:val="center"/>
            </w:pPr>
            <w:r>
              <w:t>温度范围</w:t>
            </w:r>
          </w:p>
          <w:p w14:paraId="41527144" w14:textId="77777777" w:rsidR="00434855" w:rsidRDefault="00431065" w:rsidP="00F469A9">
            <w:pPr>
              <w:pStyle w:val="TableText"/>
              <w:jc w:val="center"/>
            </w:pPr>
            <w:r>
              <w:t>（</w:t>
            </w:r>
            <w:r>
              <w:t>°C</w:t>
            </w:r>
            <w:r>
              <w:t>）</w:t>
            </w:r>
          </w:p>
        </w:tc>
        <w:tc>
          <w:tcPr>
            <w:tcW w:w="2434" w:type="dxa"/>
            <w:tcBorders>
              <w:top w:val="single" w:sz="8" w:space="0" w:color="231F20"/>
              <w:bottom w:val="single" w:sz="8" w:space="0" w:color="231F20"/>
            </w:tcBorders>
          </w:tcPr>
          <w:p w14:paraId="12D00DBB" w14:textId="77777777" w:rsidR="00434855" w:rsidRDefault="00431065" w:rsidP="00F469A9">
            <w:pPr>
              <w:pStyle w:val="TableText"/>
              <w:jc w:val="center"/>
            </w:pPr>
            <w:r>
              <w:t>过程管直径</w:t>
            </w:r>
          </w:p>
          <w:p w14:paraId="52AB721C" w14:textId="77777777" w:rsidR="00434855" w:rsidRDefault="00431065" w:rsidP="00F469A9">
            <w:pPr>
              <w:pStyle w:val="TableText"/>
              <w:jc w:val="center"/>
            </w:pPr>
            <w:r>
              <w:t>（</w:t>
            </w:r>
            <w:r>
              <w:t>cm</w:t>
            </w:r>
            <w:r>
              <w:t>）</w:t>
            </w:r>
          </w:p>
        </w:tc>
        <w:tc>
          <w:tcPr>
            <w:tcW w:w="1839" w:type="dxa"/>
            <w:tcBorders>
              <w:top w:val="single" w:sz="8" w:space="0" w:color="231F20"/>
              <w:bottom w:val="single" w:sz="8" w:space="0" w:color="231F20"/>
              <w:right w:val="single" w:sz="8" w:space="0" w:color="231F20"/>
            </w:tcBorders>
          </w:tcPr>
          <w:p w14:paraId="16457856" w14:textId="77777777" w:rsidR="00434855" w:rsidRDefault="00431065" w:rsidP="00F469A9">
            <w:pPr>
              <w:pStyle w:val="TableText"/>
              <w:jc w:val="center"/>
              <w:rPr>
                <w:lang w:eastAsia="zh-CN"/>
              </w:rPr>
            </w:pPr>
            <w:r>
              <w:t>加热</w:t>
            </w:r>
            <w:r>
              <w:rPr>
                <w:rFonts w:hint="eastAsia"/>
                <w:lang w:eastAsia="zh-CN"/>
              </w:rPr>
              <w:t>段长度</w:t>
            </w:r>
          </w:p>
          <w:p w14:paraId="02263EC2" w14:textId="77777777" w:rsidR="00434855" w:rsidRDefault="00431065" w:rsidP="00F469A9">
            <w:pPr>
              <w:pStyle w:val="TableText"/>
              <w:jc w:val="center"/>
            </w:pPr>
            <w:r>
              <w:t>(cm)</w:t>
            </w:r>
          </w:p>
        </w:tc>
      </w:tr>
      <w:tr w:rsidR="00434855" w14:paraId="24F7E785" w14:textId="77777777">
        <w:trPr>
          <w:trHeight w:val="280"/>
        </w:trPr>
        <w:tc>
          <w:tcPr>
            <w:tcW w:w="1176" w:type="pct"/>
            <w:tcBorders>
              <w:top w:val="single" w:sz="8" w:space="0" w:color="231F20"/>
              <w:left w:val="single" w:sz="8" w:space="0" w:color="231F20"/>
            </w:tcBorders>
          </w:tcPr>
          <w:p w14:paraId="587197F2" w14:textId="77777777" w:rsidR="00434855" w:rsidRDefault="00431065" w:rsidP="00F469A9">
            <w:pPr>
              <w:pStyle w:val="TableText"/>
              <w:jc w:val="center"/>
            </w:pPr>
            <w:r>
              <w:t>STF55433C-1</w:t>
            </w:r>
          </w:p>
        </w:tc>
        <w:tc>
          <w:tcPr>
            <w:tcW w:w="1267" w:type="pct"/>
            <w:tcBorders>
              <w:top w:val="single" w:sz="8" w:space="0" w:color="231F20"/>
            </w:tcBorders>
          </w:tcPr>
          <w:p w14:paraId="18DF0797" w14:textId="77777777" w:rsidR="00434855" w:rsidRDefault="00431065" w:rsidP="00F469A9">
            <w:pPr>
              <w:pStyle w:val="TableText"/>
              <w:jc w:val="center"/>
            </w:pPr>
            <w:r>
              <w:t>500–1500°C</w:t>
            </w:r>
          </w:p>
        </w:tc>
        <w:tc>
          <w:tcPr>
            <w:tcW w:w="1456" w:type="pct"/>
            <w:tcBorders>
              <w:top w:val="single" w:sz="8" w:space="0" w:color="231F20"/>
            </w:tcBorders>
          </w:tcPr>
          <w:p w14:paraId="3F32FC2E" w14:textId="77777777" w:rsidR="00434855" w:rsidRDefault="00431065" w:rsidP="00F469A9">
            <w:pPr>
              <w:pStyle w:val="TableText"/>
              <w:jc w:val="center"/>
            </w:pPr>
            <w:r>
              <w:t>2</w:t>
            </w:r>
            <w:r>
              <w:rPr>
                <w:rFonts w:hint="eastAsia"/>
                <w:lang w:eastAsia="zh-CN"/>
              </w:rPr>
              <w:t>.</w:t>
            </w:r>
            <w:r>
              <w:t>54 to 7</w:t>
            </w:r>
            <w:r>
              <w:rPr>
                <w:rFonts w:hint="eastAsia"/>
                <w:lang w:eastAsia="zh-CN"/>
              </w:rPr>
              <w:t>.</w:t>
            </w:r>
            <w:r>
              <w:t>62</w:t>
            </w:r>
          </w:p>
        </w:tc>
        <w:tc>
          <w:tcPr>
            <w:tcW w:w="1100" w:type="pct"/>
            <w:tcBorders>
              <w:top w:val="single" w:sz="8" w:space="0" w:color="231F20"/>
              <w:right w:val="single" w:sz="8" w:space="0" w:color="231F20"/>
            </w:tcBorders>
          </w:tcPr>
          <w:p w14:paraId="22013FC3" w14:textId="77777777" w:rsidR="00434855" w:rsidRDefault="00431065" w:rsidP="00F469A9">
            <w:pPr>
              <w:pStyle w:val="TableText"/>
              <w:jc w:val="center"/>
            </w:pPr>
            <w:r>
              <w:t>30</w:t>
            </w:r>
            <w:r>
              <w:rPr>
                <w:rFonts w:hint="eastAsia"/>
                <w:lang w:eastAsia="zh-CN"/>
              </w:rPr>
              <w:t>.</w:t>
            </w:r>
            <w:r>
              <w:t>5</w:t>
            </w:r>
          </w:p>
        </w:tc>
      </w:tr>
      <w:tr w:rsidR="00434855" w14:paraId="661AC9EC" w14:textId="77777777">
        <w:trPr>
          <w:trHeight w:val="270"/>
        </w:trPr>
        <w:tc>
          <w:tcPr>
            <w:tcW w:w="1176" w:type="pct"/>
            <w:tcBorders>
              <w:left w:val="single" w:sz="8" w:space="0" w:color="231F20"/>
            </w:tcBorders>
          </w:tcPr>
          <w:p w14:paraId="55799E53" w14:textId="77777777" w:rsidR="00434855" w:rsidRDefault="00431065" w:rsidP="00F469A9">
            <w:pPr>
              <w:pStyle w:val="TableText"/>
              <w:jc w:val="center"/>
            </w:pPr>
            <w:r>
              <w:t>STF55433PC-1</w:t>
            </w:r>
          </w:p>
        </w:tc>
        <w:tc>
          <w:tcPr>
            <w:tcW w:w="1267" w:type="pct"/>
          </w:tcPr>
          <w:p w14:paraId="35BBBB28" w14:textId="77777777" w:rsidR="00434855" w:rsidRDefault="00431065" w:rsidP="00F469A9">
            <w:pPr>
              <w:pStyle w:val="TableText"/>
              <w:jc w:val="center"/>
            </w:pPr>
            <w:r>
              <w:t>500–1500°C</w:t>
            </w:r>
          </w:p>
        </w:tc>
        <w:tc>
          <w:tcPr>
            <w:tcW w:w="1456" w:type="pct"/>
          </w:tcPr>
          <w:p w14:paraId="7E07C1AC" w14:textId="77777777" w:rsidR="00434855" w:rsidRDefault="00431065" w:rsidP="00F469A9">
            <w:pPr>
              <w:pStyle w:val="TableText"/>
              <w:jc w:val="center"/>
            </w:pPr>
            <w:r>
              <w:t>2</w:t>
            </w:r>
            <w:r>
              <w:rPr>
                <w:rFonts w:hint="eastAsia"/>
                <w:lang w:eastAsia="zh-CN"/>
              </w:rPr>
              <w:t>.</w:t>
            </w:r>
            <w:r>
              <w:t>54 to 7</w:t>
            </w:r>
            <w:r>
              <w:rPr>
                <w:rFonts w:hint="eastAsia"/>
                <w:lang w:eastAsia="zh-CN"/>
              </w:rPr>
              <w:t>.</w:t>
            </w:r>
            <w:r>
              <w:t>63</w:t>
            </w:r>
          </w:p>
        </w:tc>
        <w:tc>
          <w:tcPr>
            <w:tcW w:w="1100" w:type="pct"/>
            <w:tcBorders>
              <w:right w:val="single" w:sz="8" w:space="0" w:color="231F20"/>
            </w:tcBorders>
          </w:tcPr>
          <w:p w14:paraId="0A9DE304" w14:textId="77777777" w:rsidR="00434855" w:rsidRDefault="00431065" w:rsidP="00F469A9">
            <w:pPr>
              <w:pStyle w:val="TableText"/>
              <w:jc w:val="center"/>
            </w:pPr>
            <w:r>
              <w:t>30</w:t>
            </w:r>
            <w:r>
              <w:rPr>
                <w:rFonts w:hint="eastAsia"/>
                <w:lang w:eastAsia="zh-CN"/>
              </w:rPr>
              <w:t>.</w:t>
            </w:r>
            <w:r>
              <w:t>5</w:t>
            </w:r>
          </w:p>
        </w:tc>
      </w:tr>
      <w:tr w:rsidR="00434855" w14:paraId="45BF08EE" w14:textId="77777777">
        <w:trPr>
          <w:trHeight w:val="299"/>
        </w:trPr>
        <w:tc>
          <w:tcPr>
            <w:tcW w:w="1176" w:type="pct"/>
            <w:tcBorders>
              <w:left w:val="single" w:sz="8" w:space="0" w:color="231F20"/>
              <w:bottom w:val="single" w:sz="8" w:space="0" w:color="231F20"/>
            </w:tcBorders>
          </w:tcPr>
          <w:p w14:paraId="2CC148CA" w14:textId="77777777" w:rsidR="00434855" w:rsidRDefault="00431065" w:rsidP="00F469A9">
            <w:pPr>
              <w:pStyle w:val="TableText"/>
              <w:jc w:val="center"/>
            </w:pPr>
            <w:r>
              <w:t>STF55433PBC</w:t>
            </w:r>
          </w:p>
        </w:tc>
        <w:tc>
          <w:tcPr>
            <w:tcW w:w="1267" w:type="pct"/>
            <w:tcBorders>
              <w:bottom w:val="single" w:sz="8" w:space="0" w:color="231F20"/>
            </w:tcBorders>
          </w:tcPr>
          <w:p w14:paraId="0E122FFF" w14:textId="77777777" w:rsidR="00434855" w:rsidRDefault="00431065" w:rsidP="00F469A9">
            <w:pPr>
              <w:pStyle w:val="TableText"/>
              <w:jc w:val="center"/>
            </w:pPr>
            <w:r>
              <w:t>500–1500°C</w:t>
            </w:r>
          </w:p>
        </w:tc>
        <w:tc>
          <w:tcPr>
            <w:tcW w:w="1456" w:type="pct"/>
            <w:tcBorders>
              <w:bottom w:val="single" w:sz="8" w:space="0" w:color="231F20"/>
            </w:tcBorders>
          </w:tcPr>
          <w:p w14:paraId="6AC80F78" w14:textId="77777777" w:rsidR="00434855" w:rsidRDefault="00431065" w:rsidP="00F469A9">
            <w:pPr>
              <w:pStyle w:val="TableText"/>
              <w:jc w:val="center"/>
            </w:pPr>
            <w:r>
              <w:t>2</w:t>
            </w:r>
            <w:r>
              <w:rPr>
                <w:rFonts w:hint="eastAsia"/>
                <w:lang w:eastAsia="zh-CN"/>
              </w:rPr>
              <w:t>.</w:t>
            </w:r>
            <w:r>
              <w:t>54 to 7</w:t>
            </w:r>
            <w:r>
              <w:rPr>
                <w:rFonts w:hint="eastAsia"/>
                <w:lang w:eastAsia="zh-CN"/>
              </w:rPr>
              <w:t>.</w:t>
            </w:r>
            <w:r>
              <w:t>64</w:t>
            </w:r>
          </w:p>
        </w:tc>
        <w:tc>
          <w:tcPr>
            <w:tcW w:w="1100" w:type="pct"/>
            <w:tcBorders>
              <w:bottom w:val="single" w:sz="8" w:space="0" w:color="231F20"/>
              <w:right w:val="single" w:sz="8" w:space="0" w:color="231F20"/>
            </w:tcBorders>
          </w:tcPr>
          <w:p w14:paraId="18065386" w14:textId="77777777" w:rsidR="00434855" w:rsidRDefault="00431065" w:rsidP="00F469A9">
            <w:pPr>
              <w:pStyle w:val="TableText"/>
              <w:jc w:val="center"/>
            </w:pPr>
            <w:r>
              <w:t>30</w:t>
            </w:r>
            <w:r>
              <w:rPr>
                <w:rFonts w:hint="eastAsia"/>
                <w:lang w:eastAsia="zh-CN"/>
              </w:rPr>
              <w:t>.</w:t>
            </w:r>
            <w:r>
              <w:t>5</w:t>
            </w:r>
          </w:p>
        </w:tc>
      </w:tr>
    </w:tbl>
    <w:p w14:paraId="4CC676B7" w14:textId="77777777" w:rsidR="00434855" w:rsidRDefault="00434855" w:rsidP="00F469A9">
      <w:pPr>
        <w:pStyle w:val="TableText"/>
        <w:jc w:val="center"/>
      </w:pPr>
    </w:p>
    <w:p w14:paraId="74C525AA" w14:textId="77777777" w:rsidR="00434855" w:rsidRDefault="00434855" w:rsidP="00F469A9">
      <w:pPr>
        <w:pStyle w:val="TableText"/>
        <w:jc w:val="center"/>
      </w:pPr>
    </w:p>
    <w:p w14:paraId="4A42ED22" w14:textId="77777777" w:rsidR="00434855" w:rsidRDefault="00434855" w:rsidP="00F469A9">
      <w:pPr>
        <w:pStyle w:val="TableText"/>
        <w:jc w:val="center"/>
      </w:pPr>
    </w:p>
    <w:p w14:paraId="04900D4B" w14:textId="77777777" w:rsidR="00434855" w:rsidRDefault="00434855" w:rsidP="00F469A9">
      <w:pPr>
        <w:pStyle w:val="TableText"/>
        <w:jc w:val="center"/>
      </w:pPr>
    </w:p>
    <w:p w14:paraId="255AA4DA" w14:textId="77777777" w:rsidR="00434855" w:rsidRDefault="00434855" w:rsidP="00F469A9">
      <w:pPr>
        <w:pStyle w:val="TableText"/>
        <w:jc w:val="center"/>
      </w:pPr>
    </w:p>
    <w:p w14:paraId="2173184A" w14:textId="18A8710E" w:rsidR="00434855" w:rsidRDefault="00434855" w:rsidP="00F469A9">
      <w:pPr>
        <w:spacing w:line="360" w:lineRule="auto"/>
        <w:ind w:firstLineChars="0" w:firstLine="0"/>
        <w:jc w:val="center"/>
        <w:rPr>
          <w:rFonts w:ascii="Arial"/>
        </w:rPr>
      </w:pPr>
    </w:p>
    <w:p w14:paraId="1105EA59" w14:textId="2AFC1E04" w:rsidR="00742D75" w:rsidRDefault="00742D75" w:rsidP="00F469A9">
      <w:pPr>
        <w:spacing w:line="360" w:lineRule="auto"/>
        <w:ind w:firstLineChars="0" w:firstLine="0"/>
        <w:jc w:val="center"/>
        <w:rPr>
          <w:rFonts w:ascii="Arial"/>
        </w:rPr>
      </w:pPr>
    </w:p>
    <w:p w14:paraId="25185672" w14:textId="77777777" w:rsidR="00742D75" w:rsidRDefault="00742D75" w:rsidP="00F469A9">
      <w:pPr>
        <w:spacing w:line="360" w:lineRule="auto"/>
        <w:ind w:firstLineChars="0" w:firstLine="0"/>
        <w:jc w:val="center"/>
        <w:rPr>
          <w:rFonts w:ascii="Arial"/>
        </w:rPr>
      </w:pPr>
    </w:p>
    <w:p w14:paraId="5777813C" w14:textId="77777777" w:rsidR="00434855" w:rsidRDefault="00431065" w:rsidP="00F469A9">
      <w:pPr>
        <w:pStyle w:val="GA"/>
        <w:spacing w:line="360" w:lineRule="auto"/>
        <w:rPr>
          <w:lang w:eastAsia="zh-CN"/>
        </w:rPr>
      </w:pPr>
      <w:bookmarkStart w:id="126" w:name="bookmark85"/>
      <w:bookmarkEnd w:id="126"/>
      <w:r>
        <w:rPr>
          <w:lang w:eastAsia="zh-CN"/>
        </w:rPr>
        <w:t>表A.4</w:t>
      </w:r>
      <w:r>
        <w:rPr>
          <w:rFonts w:hint="eastAsia"/>
          <w:lang w:eastAsia="zh-CN"/>
        </w:rPr>
        <w:t xml:space="preserve"> </w:t>
      </w:r>
      <w:r>
        <w:rPr>
          <w:lang w:eastAsia="zh-CN"/>
        </w:rPr>
        <w:t>博雷尔管式炉技术规范</w:t>
      </w:r>
    </w:p>
    <w:tbl>
      <w:tblPr>
        <w:tblStyle w:val="TableNormal"/>
        <w:tblW w:w="4998" w:type="pct"/>
        <w:jc w:val="center"/>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4A0" w:firstRow="1" w:lastRow="0" w:firstColumn="1" w:lastColumn="0" w:noHBand="0" w:noVBand="1"/>
      </w:tblPr>
      <w:tblGrid>
        <w:gridCol w:w="1832"/>
        <w:gridCol w:w="937"/>
        <w:gridCol w:w="1169"/>
        <w:gridCol w:w="1184"/>
        <w:gridCol w:w="1547"/>
        <w:gridCol w:w="936"/>
        <w:gridCol w:w="712"/>
      </w:tblGrid>
      <w:tr w:rsidR="00434855" w14:paraId="4BBE1D2E" w14:textId="77777777">
        <w:trPr>
          <w:trHeight w:val="1064"/>
          <w:jc w:val="center"/>
        </w:trPr>
        <w:tc>
          <w:tcPr>
            <w:tcW w:w="1100" w:type="pct"/>
            <w:tcBorders>
              <w:top w:val="single" w:sz="8" w:space="0" w:color="231F20"/>
              <w:left w:val="single" w:sz="8" w:space="0" w:color="231F20"/>
              <w:bottom w:val="single" w:sz="8" w:space="0" w:color="231F20"/>
            </w:tcBorders>
            <w:vAlign w:val="center"/>
          </w:tcPr>
          <w:p w14:paraId="1EA5B709" w14:textId="77777777" w:rsidR="00434855" w:rsidRDefault="00431065" w:rsidP="00F469A9">
            <w:pPr>
              <w:pStyle w:val="TableText"/>
              <w:jc w:val="center"/>
            </w:pPr>
            <w:r>
              <w:t>模型</w:t>
            </w:r>
          </w:p>
        </w:tc>
        <w:tc>
          <w:tcPr>
            <w:tcW w:w="563" w:type="pct"/>
            <w:tcBorders>
              <w:top w:val="single" w:sz="8" w:space="0" w:color="231F20"/>
              <w:bottom w:val="single" w:sz="8" w:space="0" w:color="231F20"/>
            </w:tcBorders>
            <w:vAlign w:val="center"/>
          </w:tcPr>
          <w:p w14:paraId="566B9EBF" w14:textId="77777777" w:rsidR="00434855" w:rsidRDefault="00431065" w:rsidP="00F469A9">
            <w:pPr>
              <w:pStyle w:val="TableText"/>
              <w:jc w:val="center"/>
            </w:pPr>
            <w:r>
              <w:t>最大温度</w:t>
            </w:r>
          </w:p>
          <w:p w14:paraId="79B5F45A" w14:textId="77777777" w:rsidR="00434855" w:rsidRDefault="00431065" w:rsidP="00F469A9">
            <w:pPr>
              <w:pStyle w:val="TableText"/>
              <w:jc w:val="center"/>
            </w:pPr>
            <w:r>
              <w:t>(°C)</w:t>
            </w:r>
          </w:p>
        </w:tc>
        <w:tc>
          <w:tcPr>
            <w:tcW w:w="702" w:type="pct"/>
            <w:tcBorders>
              <w:top w:val="single" w:sz="8" w:space="0" w:color="231F20"/>
              <w:bottom w:val="single" w:sz="8" w:space="0" w:color="231F20"/>
            </w:tcBorders>
            <w:vAlign w:val="center"/>
          </w:tcPr>
          <w:p w14:paraId="546C2145" w14:textId="77777777" w:rsidR="00434855" w:rsidRDefault="00431065" w:rsidP="00F469A9">
            <w:pPr>
              <w:pStyle w:val="TableText"/>
              <w:jc w:val="center"/>
            </w:pPr>
            <w:r>
              <w:t>加热</w:t>
            </w:r>
            <w:r>
              <w:rPr>
                <w:rFonts w:hint="eastAsia"/>
                <w:lang w:eastAsia="zh-CN"/>
              </w:rPr>
              <w:t>段</w:t>
            </w:r>
            <w:r>
              <w:t>长度</w:t>
            </w:r>
          </w:p>
          <w:p w14:paraId="53454894" w14:textId="77777777" w:rsidR="00434855" w:rsidRDefault="00431065" w:rsidP="00F469A9">
            <w:pPr>
              <w:pStyle w:val="TableText"/>
              <w:jc w:val="center"/>
            </w:pPr>
            <w:r>
              <w:t>(mm)</w:t>
            </w:r>
          </w:p>
        </w:tc>
        <w:tc>
          <w:tcPr>
            <w:tcW w:w="711" w:type="pct"/>
            <w:tcBorders>
              <w:top w:val="single" w:sz="8" w:space="0" w:color="231F20"/>
              <w:bottom w:val="single" w:sz="8" w:space="0" w:color="231F20"/>
            </w:tcBorders>
            <w:vAlign w:val="center"/>
          </w:tcPr>
          <w:p w14:paraId="23FE40EA" w14:textId="77777777" w:rsidR="00434855" w:rsidRDefault="00431065" w:rsidP="00F469A9">
            <w:pPr>
              <w:pStyle w:val="TableText"/>
              <w:jc w:val="center"/>
              <w:rPr>
                <w:lang w:eastAsia="zh-CN"/>
              </w:rPr>
            </w:pPr>
            <w:r>
              <w:rPr>
                <w:lang w:eastAsia="zh-CN"/>
              </w:rPr>
              <w:t>管尺寸</w:t>
            </w:r>
          </w:p>
          <w:p w14:paraId="6C0D211B" w14:textId="77777777" w:rsidR="00434855" w:rsidRDefault="00431065" w:rsidP="00F469A9">
            <w:pPr>
              <w:pStyle w:val="TableText"/>
              <w:jc w:val="center"/>
              <w:rPr>
                <w:lang w:eastAsia="zh-CN"/>
              </w:rPr>
            </w:pPr>
            <w:r>
              <w:rPr>
                <w:lang w:eastAsia="zh-CN"/>
              </w:rPr>
              <w:t>（</w:t>
            </w:r>
            <w:r>
              <w:rPr>
                <w:lang w:eastAsia="zh-CN"/>
              </w:rPr>
              <w:t>ø×</w:t>
            </w:r>
            <w:r>
              <w:rPr>
                <w:lang w:eastAsia="zh-CN"/>
              </w:rPr>
              <w:t>长度）</w:t>
            </w:r>
          </w:p>
          <w:p w14:paraId="4EBBE951" w14:textId="77777777" w:rsidR="00434855" w:rsidRDefault="00431065" w:rsidP="00F469A9">
            <w:pPr>
              <w:pStyle w:val="TableText"/>
              <w:jc w:val="center"/>
              <w:rPr>
                <w:lang w:eastAsia="zh-CN"/>
              </w:rPr>
            </w:pPr>
            <w:r>
              <w:rPr>
                <w:lang w:eastAsia="zh-CN"/>
              </w:rPr>
              <w:t>(mm)</w:t>
            </w:r>
          </w:p>
        </w:tc>
        <w:tc>
          <w:tcPr>
            <w:tcW w:w="929" w:type="pct"/>
            <w:tcBorders>
              <w:top w:val="single" w:sz="8" w:space="0" w:color="231F20"/>
              <w:bottom w:val="single" w:sz="8" w:space="0" w:color="231F20"/>
            </w:tcBorders>
            <w:vAlign w:val="center"/>
          </w:tcPr>
          <w:p w14:paraId="19F2A078" w14:textId="77777777" w:rsidR="00434855" w:rsidRDefault="00431065" w:rsidP="00F469A9">
            <w:pPr>
              <w:pStyle w:val="TableText"/>
              <w:jc w:val="center"/>
            </w:pPr>
            <w:r>
              <w:t>(W×H×D)</w:t>
            </w:r>
          </w:p>
          <w:p w14:paraId="0C02DF7B" w14:textId="77777777" w:rsidR="00434855" w:rsidRDefault="00431065" w:rsidP="00F469A9">
            <w:pPr>
              <w:pStyle w:val="TableText"/>
              <w:jc w:val="center"/>
            </w:pPr>
            <w:r>
              <w:t>(mm)</w:t>
            </w:r>
          </w:p>
        </w:tc>
        <w:tc>
          <w:tcPr>
            <w:tcW w:w="563" w:type="pct"/>
            <w:tcBorders>
              <w:top w:val="single" w:sz="8" w:space="0" w:color="231F20"/>
              <w:bottom w:val="single" w:sz="8" w:space="0" w:color="231F20"/>
            </w:tcBorders>
            <w:vAlign w:val="center"/>
          </w:tcPr>
          <w:p w14:paraId="65443AE3" w14:textId="77777777" w:rsidR="00434855" w:rsidRDefault="00431065" w:rsidP="00F469A9">
            <w:pPr>
              <w:pStyle w:val="TableText"/>
              <w:jc w:val="center"/>
            </w:pPr>
            <w:r>
              <w:t>额定功率</w:t>
            </w:r>
          </w:p>
          <w:p w14:paraId="05940211" w14:textId="77777777" w:rsidR="00434855" w:rsidRDefault="00431065" w:rsidP="00F469A9">
            <w:pPr>
              <w:pStyle w:val="TableText"/>
              <w:jc w:val="center"/>
            </w:pPr>
            <w:r>
              <w:t>（</w:t>
            </w:r>
            <w:r>
              <w:t>kW</w:t>
            </w:r>
            <w:r>
              <w:t>）</w:t>
            </w:r>
          </w:p>
        </w:tc>
        <w:tc>
          <w:tcPr>
            <w:tcW w:w="428" w:type="pct"/>
            <w:tcBorders>
              <w:top w:val="single" w:sz="8" w:space="0" w:color="231F20"/>
              <w:bottom w:val="single" w:sz="8" w:space="0" w:color="231F20"/>
              <w:right w:val="single" w:sz="8" w:space="0" w:color="231F20"/>
            </w:tcBorders>
            <w:vAlign w:val="center"/>
          </w:tcPr>
          <w:p w14:paraId="1A1FF35C" w14:textId="77777777" w:rsidR="00434855" w:rsidRDefault="00431065" w:rsidP="00F469A9">
            <w:pPr>
              <w:pStyle w:val="TableText"/>
              <w:jc w:val="center"/>
            </w:pPr>
            <w:r>
              <w:t>重量</w:t>
            </w:r>
          </w:p>
          <w:p w14:paraId="56C7D834" w14:textId="77777777" w:rsidR="00434855" w:rsidRDefault="00431065" w:rsidP="00F469A9">
            <w:pPr>
              <w:pStyle w:val="TableText"/>
              <w:jc w:val="center"/>
            </w:pPr>
            <w:r>
              <w:t>（</w:t>
            </w:r>
            <w:r>
              <w:t>kg</w:t>
            </w:r>
            <w:r>
              <w:t>）</w:t>
            </w:r>
          </w:p>
        </w:tc>
      </w:tr>
      <w:tr w:rsidR="00434855" w14:paraId="2D0900D1" w14:textId="77777777">
        <w:trPr>
          <w:trHeight w:val="283"/>
          <w:jc w:val="center"/>
        </w:trPr>
        <w:tc>
          <w:tcPr>
            <w:tcW w:w="1100" w:type="pct"/>
            <w:tcBorders>
              <w:top w:val="single" w:sz="8" w:space="0" w:color="231F20"/>
              <w:left w:val="single" w:sz="8" w:space="0" w:color="231F20"/>
            </w:tcBorders>
            <w:vAlign w:val="center"/>
          </w:tcPr>
          <w:p w14:paraId="577242D4" w14:textId="77777777" w:rsidR="00434855" w:rsidRDefault="00431065" w:rsidP="00F469A9">
            <w:pPr>
              <w:pStyle w:val="TableText"/>
              <w:jc w:val="center"/>
            </w:pPr>
            <w:r>
              <w:t>TU 1 400–20–180</w:t>
            </w:r>
          </w:p>
        </w:tc>
        <w:tc>
          <w:tcPr>
            <w:tcW w:w="563" w:type="pct"/>
            <w:tcBorders>
              <w:top w:val="single" w:sz="8" w:space="0" w:color="231F20"/>
            </w:tcBorders>
            <w:vAlign w:val="center"/>
          </w:tcPr>
          <w:p w14:paraId="557AA60B" w14:textId="77777777" w:rsidR="00434855" w:rsidRDefault="00431065" w:rsidP="00F469A9">
            <w:pPr>
              <w:pStyle w:val="TableText"/>
              <w:jc w:val="center"/>
            </w:pPr>
            <w:r>
              <w:t>1 400°C</w:t>
            </w:r>
          </w:p>
        </w:tc>
        <w:tc>
          <w:tcPr>
            <w:tcW w:w="702" w:type="pct"/>
            <w:tcBorders>
              <w:top w:val="single" w:sz="8" w:space="0" w:color="231F20"/>
            </w:tcBorders>
            <w:vAlign w:val="center"/>
          </w:tcPr>
          <w:p w14:paraId="5D40C478" w14:textId="77777777" w:rsidR="00434855" w:rsidRDefault="00431065" w:rsidP="00F469A9">
            <w:pPr>
              <w:pStyle w:val="TableText"/>
              <w:jc w:val="center"/>
            </w:pPr>
            <w:r>
              <w:t>180</w:t>
            </w:r>
          </w:p>
        </w:tc>
        <w:tc>
          <w:tcPr>
            <w:tcW w:w="711" w:type="pct"/>
            <w:tcBorders>
              <w:top w:val="single" w:sz="8" w:space="0" w:color="231F20"/>
            </w:tcBorders>
            <w:vAlign w:val="center"/>
          </w:tcPr>
          <w:p w14:paraId="18BE0C95" w14:textId="77777777" w:rsidR="00434855" w:rsidRDefault="00431065" w:rsidP="00F469A9">
            <w:pPr>
              <w:pStyle w:val="TableText"/>
              <w:jc w:val="center"/>
            </w:pPr>
            <w:r>
              <w:t>20 × 800</w:t>
            </w:r>
          </w:p>
        </w:tc>
        <w:tc>
          <w:tcPr>
            <w:tcW w:w="929" w:type="pct"/>
            <w:tcBorders>
              <w:top w:val="single" w:sz="8" w:space="0" w:color="231F20"/>
            </w:tcBorders>
            <w:vAlign w:val="center"/>
          </w:tcPr>
          <w:p w14:paraId="4DF57390" w14:textId="77777777" w:rsidR="00434855" w:rsidRDefault="00431065" w:rsidP="00F469A9">
            <w:pPr>
              <w:pStyle w:val="TableText"/>
              <w:jc w:val="center"/>
            </w:pPr>
            <w:r>
              <w:t>630 × 510 × 380</w:t>
            </w:r>
          </w:p>
        </w:tc>
        <w:tc>
          <w:tcPr>
            <w:tcW w:w="563" w:type="pct"/>
            <w:tcBorders>
              <w:top w:val="single" w:sz="8" w:space="0" w:color="231F20"/>
            </w:tcBorders>
            <w:vAlign w:val="center"/>
          </w:tcPr>
          <w:p w14:paraId="5C5F476F" w14:textId="77777777" w:rsidR="00434855" w:rsidRDefault="00431065" w:rsidP="00F469A9">
            <w:pPr>
              <w:pStyle w:val="TableText"/>
              <w:jc w:val="center"/>
            </w:pPr>
            <w:r>
              <w:t>3,5</w:t>
            </w:r>
          </w:p>
        </w:tc>
        <w:tc>
          <w:tcPr>
            <w:tcW w:w="428" w:type="pct"/>
            <w:tcBorders>
              <w:top w:val="single" w:sz="8" w:space="0" w:color="231F20"/>
              <w:right w:val="single" w:sz="8" w:space="0" w:color="231F20"/>
            </w:tcBorders>
            <w:vAlign w:val="center"/>
          </w:tcPr>
          <w:p w14:paraId="4E444B49" w14:textId="77777777" w:rsidR="00434855" w:rsidRDefault="00431065" w:rsidP="00F469A9">
            <w:pPr>
              <w:pStyle w:val="TableText"/>
              <w:jc w:val="center"/>
            </w:pPr>
            <w:r>
              <w:t>35</w:t>
            </w:r>
          </w:p>
        </w:tc>
      </w:tr>
      <w:tr w:rsidR="00434855" w14:paraId="6C3CF254" w14:textId="77777777">
        <w:trPr>
          <w:trHeight w:val="292"/>
          <w:jc w:val="center"/>
        </w:trPr>
        <w:tc>
          <w:tcPr>
            <w:tcW w:w="1100" w:type="pct"/>
            <w:tcBorders>
              <w:left w:val="single" w:sz="8" w:space="0" w:color="231F20"/>
            </w:tcBorders>
            <w:vAlign w:val="center"/>
          </w:tcPr>
          <w:p w14:paraId="4D712ED6" w14:textId="77777777" w:rsidR="00434855" w:rsidRDefault="00431065" w:rsidP="00F469A9">
            <w:pPr>
              <w:pStyle w:val="TableText"/>
              <w:jc w:val="center"/>
            </w:pPr>
            <w:r>
              <w:t>TU 1 400–38–180</w:t>
            </w:r>
          </w:p>
        </w:tc>
        <w:tc>
          <w:tcPr>
            <w:tcW w:w="563" w:type="pct"/>
            <w:vAlign w:val="center"/>
          </w:tcPr>
          <w:p w14:paraId="0A1EAA94" w14:textId="77777777" w:rsidR="00434855" w:rsidRDefault="00431065" w:rsidP="00F469A9">
            <w:pPr>
              <w:pStyle w:val="TableText"/>
              <w:jc w:val="center"/>
            </w:pPr>
            <w:r>
              <w:t>1 400°C</w:t>
            </w:r>
          </w:p>
        </w:tc>
        <w:tc>
          <w:tcPr>
            <w:tcW w:w="702" w:type="pct"/>
            <w:vAlign w:val="center"/>
          </w:tcPr>
          <w:p w14:paraId="55829348" w14:textId="77777777" w:rsidR="00434855" w:rsidRDefault="00431065" w:rsidP="00F469A9">
            <w:pPr>
              <w:pStyle w:val="TableText"/>
              <w:jc w:val="center"/>
            </w:pPr>
            <w:r>
              <w:t>180</w:t>
            </w:r>
          </w:p>
        </w:tc>
        <w:tc>
          <w:tcPr>
            <w:tcW w:w="711" w:type="pct"/>
            <w:vAlign w:val="center"/>
          </w:tcPr>
          <w:p w14:paraId="0D590EBF" w14:textId="77777777" w:rsidR="00434855" w:rsidRDefault="00431065" w:rsidP="00F469A9">
            <w:pPr>
              <w:pStyle w:val="TableText"/>
              <w:jc w:val="center"/>
            </w:pPr>
            <w:r>
              <w:t>38 × 800</w:t>
            </w:r>
          </w:p>
        </w:tc>
        <w:tc>
          <w:tcPr>
            <w:tcW w:w="929" w:type="pct"/>
            <w:vAlign w:val="center"/>
          </w:tcPr>
          <w:p w14:paraId="2C9763D8" w14:textId="77777777" w:rsidR="00434855" w:rsidRDefault="00431065" w:rsidP="00F469A9">
            <w:pPr>
              <w:pStyle w:val="TableText"/>
              <w:jc w:val="center"/>
            </w:pPr>
            <w:r>
              <w:t>630 × 510 × 380</w:t>
            </w:r>
          </w:p>
        </w:tc>
        <w:tc>
          <w:tcPr>
            <w:tcW w:w="563" w:type="pct"/>
            <w:vAlign w:val="center"/>
          </w:tcPr>
          <w:p w14:paraId="46DE209F" w14:textId="77777777" w:rsidR="00434855" w:rsidRDefault="00431065" w:rsidP="00F469A9">
            <w:pPr>
              <w:pStyle w:val="TableText"/>
              <w:jc w:val="center"/>
            </w:pPr>
            <w:r>
              <w:t>3,5</w:t>
            </w:r>
          </w:p>
        </w:tc>
        <w:tc>
          <w:tcPr>
            <w:tcW w:w="428" w:type="pct"/>
            <w:tcBorders>
              <w:right w:val="single" w:sz="8" w:space="0" w:color="231F20"/>
            </w:tcBorders>
            <w:vAlign w:val="center"/>
          </w:tcPr>
          <w:p w14:paraId="529654B8" w14:textId="77777777" w:rsidR="00434855" w:rsidRDefault="00431065" w:rsidP="00F469A9">
            <w:pPr>
              <w:pStyle w:val="TableText"/>
              <w:jc w:val="center"/>
            </w:pPr>
            <w:r>
              <w:t>37</w:t>
            </w:r>
          </w:p>
        </w:tc>
      </w:tr>
      <w:tr w:rsidR="00434855" w14:paraId="30492D17" w14:textId="77777777">
        <w:trPr>
          <w:trHeight w:val="293"/>
          <w:jc w:val="center"/>
        </w:trPr>
        <w:tc>
          <w:tcPr>
            <w:tcW w:w="1100" w:type="pct"/>
            <w:tcBorders>
              <w:left w:val="single" w:sz="8" w:space="0" w:color="231F20"/>
            </w:tcBorders>
            <w:vAlign w:val="center"/>
          </w:tcPr>
          <w:p w14:paraId="79297866" w14:textId="77777777" w:rsidR="00434855" w:rsidRDefault="00431065" w:rsidP="00F469A9">
            <w:pPr>
              <w:pStyle w:val="TableText"/>
              <w:jc w:val="center"/>
            </w:pPr>
            <w:r>
              <w:t>TU 1 400–50–180</w:t>
            </w:r>
          </w:p>
        </w:tc>
        <w:tc>
          <w:tcPr>
            <w:tcW w:w="563" w:type="pct"/>
            <w:vAlign w:val="center"/>
          </w:tcPr>
          <w:p w14:paraId="46FCD2DF" w14:textId="77777777" w:rsidR="00434855" w:rsidRDefault="00431065" w:rsidP="00F469A9">
            <w:pPr>
              <w:pStyle w:val="TableText"/>
              <w:jc w:val="center"/>
            </w:pPr>
            <w:r>
              <w:t>1 400°C</w:t>
            </w:r>
          </w:p>
        </w:tc>
        <w:tc>
          <w:tcPr>
            <w:tcW w:w="702" w:type="pct"/>
            <w:vAlign w:val="center"/>
          </w:tcPr>
          <w:p w14:paraId="6C328B8D" w14:textId="77777777" w:rsidR="00434855" w:rsidRDefault="00431065" w:rsidP="00F469A9">
            <w:pPr>
              <w:pStyle w:val="TableText"/>
              <w:jc w:val="center"/>
            </w:pPr>
            <w:r>
              <w:t>180</w:t>
            </w:r>
          </w:p>
        </w:tc>
        <w:tc>
          <w:tcPr>
            <w:tcW w:w="711" w:type="pct"/>
            <w:vAlign w:val="center"/>
          </w:tcPr>
          <w:p w14:paraId="6A20988E" w14:textId="77777777" w:rsidR="00434855" w:rsidRDefault="00431065" w:rsidP="00F469A9">
            <w:pPr>
              <w:pStyle w:val="TableText"/>
              <w:jc w:val="center"/>
            </w:pPr>
            <w:r>
              <w:t>50 × 800</w:t>
            </w:r>
          </w:p>
        </w:tc>
        <w:tc>
          <w:tcPr>
            <w:tcW w:w="929" w:type="pct"/>
            <w:vAlign w:val="center"/>
          </w:tcPr>
          <w:p w14:paraId="7F8974FF" w14:textId="77777777" w:rsidR="00434855" w:rsidRDefault="00431065" w:rsidP="00F469A9">
            <w:pPr>
              <w:pStyle w:val="TableText"/>
              <w:jc w:val="center"/>
            </w:pPr>
            <w:r>
              <w:t>630 × 510 × 380</w:t>
            </w:r>
          </w:p>
        </w:tc>
        <w:tc>
          <w:tcPr>
            <w:tcW w:w="563" w:type="pct"/>
            <w:vAlign w:val="center"/>
          </w:tcPr>
          <w:p w14:paraId="575A4CAD" w14:textId="77777777" w:rsidR="00434855" w:rsidRDefault="00431065" w:rsidP="00F469A9">
            <w:pPr>
              <w:pStyle w:val="TableText"/>
              <w:jc w:val="center"/>
            </w:pPr>
            <w:r>
              <w:t>3,5</w:t>
            </w:r>
          </w:p>
        </w:tc>
        <w:tc>
          <w:tcPr>
            <w:tcW w:w="428" w:type="pct"/>
            <w:tcBorders>
              <w:right w:val="single" w:sz="8" w:space="0" w:color="231F20"/>
            </w:tcBorders>
            <w:vAlign w:val="center"/>
          </w:tcPr>
          <w:p w14:paraId="3E3C745F" w14:textId="77777777" w:rsidR="00434855" w:rsidRDefault="00431065" w:rsidP="00F469A9">
            <w:pPr>
              <w:pStyle w:val="TableText"/>
              <w:jc w:val="center"/>
            </w:pPr>
            <w:r>
              <w:t>40</w:t>
            </w:r>
          </w:p>
        </w:tc>
      </w:tr>
      <w:tr w:rsidR="00434855" w14:paraId="5F45CB17" w14:textId="77777777">
        <w:trPr>
          <w:trHeight w:val="293"/>
          <w:jc w:val="center"/>
        </w:trPr>
        <w:tc>
          <w:tcPr>
            <w:tcW w:w="1100" w:type="pct"/>
            <w:tcBorders>
              <w:left w:val="single" w:sz="8" w:space="0" w:color="231F20"/>
            </w:tcBorders>
            <w:vAlign w:val="center"/>
          </w:tcPr>
          <w:p w14:paraId="02539743" w14:textId="77777777" w:rsidR="00434855" w:rsidRDefault="00431065" w:rsidP="00F469A9">
            <w:pPr>
              <w:pStyle w:val="TableText"/>
              <w:jc w:val="center"/>
            </w:pPr>
            <w:r>
              <w:t>TU 1 400–20–250</w:t>
            </w:r>
          </w:p>
        </w:tc>
        <w:tc>
          <w:tcPr>
            <w:tcW w:w="563" w:type="pct"/>
            <w:vAlign w:val="center"/>
          </w:tcPr>
          <w:p w14:paraId="5BDE98E4" w14:textId="77777777" w:rsidR="00434855" w:rsidRDefault="00431065" w:rsidP="00F469A9">
            <w:pPr>
              <w:pStyle w:val="TableText"/>
              <w:jc w:val="center"/>
            </w:pPr>
            <w:r>
              <w:t>1 400°C</w:t>
            </w:r>
          </w:p>
        </w:tc>
        <w:tc>
          <w:tcPr>
            <w:tcW w:w="702" w:type="pct"/>
            <w:vAlign w:val="center"/>
          </w:tcPr>
          <w:p w14:paraId="059C3B79" w14:textId="77777777" w:rsidR="00434855" w:rsidRDefault="00431065" w:rsidP="00F469A9">
            <w:pPr>
              <w:pStyle w:val="TableText"/>
              <w:jc w:val="center"/>
            </w:pPr>
            <w:r>
              <w:t>250</w:t>
            </w:r>
          </w:p>
        </w:tc>
        <w:tc>
          <w:tcPr>
            <w:tcW w:w="711" w:type="pct"/>
            <w:vAlign w:val="center"/>
          </w:tcPr>
          <w:p w14:paraId="55A256DD" w14:textId="77777777" w:rsidR="00434855" w:rsidRDefault="00431065" w:rsidP="00F469A9">
            <w:pPr>
              <w:pStyle w:val="TableText"/>
              <w:jc w:val="center"/>
            </w:pPr>
            <w:r>
              <w:t>20 × 900</w:t>
            </w:r>
          </w:p>
        </w:tc>
        <w:tc>
          <w:tcPr>
            <w:tcW w:w="929" w:type="pct"/>
            <w:vAlign w:val="center"/>
          </w:tcPr>
          <w:p w14:paraId="4FEB482E" w14:textId="77777777" w:rsidR="00434855" w:rsidRDefault="00431065" w:rsidP="00F469A9">
            <w:pPr>
              <w:pStyle w:val="TableText"/>
              <w:jc w:val="center"/>
            </w:pPr>
            <w:r>
              <w:t>630 × 510 × 380</w:t>
            </w:r>
          </w:p>
        </w:tc>
        <w:tc>
          <w:tcPr>
            <w:tcW w:w="563" w:type="pct"/>
            <w:vAlign w:val="center"/>
          </w:tcPr>
          <w:p w14:paraId="103CFC22" w14:textId="77777777" w:rsidR="00434855" w:rsidRDefault="00431065" w:rsidP="00F469A9">
            <w:pPr>
              <w:pStyle w:val="TableText"/>
              <w:jc w:val="center"/>
            </w:pPr>
            <w:r>
              <w:t>3</w:t>
            </w:r>
          </w:p>
        </w:tc>
        <w:tc>
          <w:tcPr>
            <w:tcW w:w="428" w:type="pct"/>
            <w:tcBorders>
              <w:right w:val="single" w:sz="8" w:space="0" w:color="231F20"/>
            </w:tcBorders>
            <w:vAlign w:val="center"/>
          </w:tcPr>
          <w:p w14:paraId="0EA15BA7" w14:textId="77777777" w:rsidR="00434855" w:rsidRDefault="00431065" w:rsidP="00F469A9">
            <w:pPr>
              <w:pStyle w:val="TableText"/>
              <w:jc w:val="center"/>
            </w:pPr>
            <w:r>
              <w:t>35</w:t>
            </w:r>
          </w:p>
        </w:tc>
      </w:tr>
      <w:tr w:rsidR="00434855" w14:paraId="1CF1D371" w14:textId="77777777">
        <w:trPr>
          <w:trHeight w:val="293"/>
          <w:jc w:val="center"/>
        </w:trPr>
        <w:tc>
          <w:tcPr>
            <w:tcW w:w="1100" w:type="pct"/>
            <w:tcBorders>
              <w:left w:val="single" w:sz="8" w:space="0" w:color="231F20"/>
            </w:tcBorders>
            <w:vAlign w:val="center"/>
          </w:tcPr>
          <w:p w14:paraId="138D1EC1" w14:textId="77777777" w:rsidR="00434855" w:rsidRDefault="00431065" w:rsidP="00F469A9">
            <w:pPr>
              <w:pStyle w:val="TableText"/>
              <w:jc w:val="center"/>
            </w:pPr>
            <w:r>
              <w:t>TU 1 400–38–250</w:t>
            </w:r>
          </w:p>
        </w:tc>
        <w:tc>
          <w:tcPr>
            <w:tcW w:w="563" w:type="pct"/>
            <w:vAlign w:val="center"/>
          </w:tcPr>
          <w:p w14:paraId="27E18D15" w14:textId="77777777" w:rsidR="00434855" w:rsidRDefault="00431065" w:rsidP="00F469A9">
            <w:pPr>
              <w:pStyle w:val="TableText"/>
              <w:jc w:val="center"/>
            </w:pPr>
            <w:r>
              <w:t>1 400°C</w:t>
            </w:r>
          </w:p>
        </w:tc>
        <w:tc>
          <w:tcPr>
            <w:tcW w:w="702" w:type="pct"/>
            <w:vAlign w:val="center"/>
          </w:tcPr>
          <w:p w14:paraId="12EE3699" w14:textId="77777777" w:rsidR="00434855" w:rsidRDefault="00431065" w:rsidP="00F469A9">
            <w:pPr>
              <w:pStyle w:val="TableText"/>
              <w:jc w:val="center"/>
            </w:pPr>
            <w:r>
              <w:t>250</w:t>
            </w:r>
          </w:p>
        </w:tc>
        <w:tc>
          <w:tcPr>
            <w:tcW w:w="711" w:type="pct"/>
            <w:vAlign w:val="center"/>
          </w:tcPr>
          <w:p w14:paraId="57B1487F" w14:textId="77777777" w:rsidR="00434855" w:rsidRDefault="00431065" w:rsidP="00F469A9">
            <w:pPr>
              <w:pStyle w:val="TableText"/>
              <w:jc w:val="center"/>
            </w:pPr>
            <w:r>
              <w:t>38 × 900</w:t>
            </w:r>
          </w:p>
        </w:tc>
        <w:tc>
          <w:tcPr>
            <w:tcW w:w="929" w:type="pct"/>
            <w:vAlign w:val="center"/>
          </w:tcPr>
          <w:p w14:paraId="473723D3" w14:textId="77777777" w:rsidR="00434855" w:rsidRDefault="00431065" w:rsidP="00F469A9">
            <w:pPr>
              <w:pStyle w:val="TableText"/>
              <w:jc w:val="center"/>
            </w:pPr>
            <w:r>
              <w:t>630 × 510 × 380</w:t>
            </w:r>
          </w:p>
        </w:tc>
        <w:tc>
          <w:tcPr>
            <w:tcW w:w="563" w:type="pct"/>
            <w:vAlign w:val="center"/>
          </w:tcPr>
          <w:p w14:paraId="296640E0" w14:textId="77777777" w:rsidR="00434855" w:rsidRDefault="00431065" w:rsidP="00F469A9">
            <w:pPr>
              <w:pStyle w:val="TableText"/>
              <w:jc w:val="center"/>
            </w:pPr>
            <w:r>
              <w:t>3,6</w:t>
            </w:r>
          </w:p>
        </w:tc>
        <w:tc>
          <w:tcPr>
            <w:tcW w:w="428" w:type="pct"/>
            <w:tcBorders>
              <w:right w:val="single" w:sz="8" w:space="0" w:color="231F20"/>
            </w:tcBorders>
            <w:vAlign w:val="center"/>
          </w:tcPr>
          <w:p w14:paraId="52D3A871" w14:textId="77777777" w:rsidR="00434855" w:rsidRDefault="00431065" w:rsidP="00F469A9">
            <w:pPr>
              <w:pStyle w:val="TableText"/>
              <w:jc w:val="center"/>
            </w:pPr>
            <w:r>
              <w:t>39</w:t>
            </w:r>
          </w:p>
        </w:tc>
      </w:tr>
      <w:tr w:rsidR="00434855" w14:paraId="21FA08F1" w14:textId="77777777">
        <w:trPr>
          <w:trHeight w:val="292"/>
          <w:jc w:val="center"/>
        </w:trPr>
        <w:tc>
          <w:tcPr>
            <w:tcW w:w="1100" w:type="pct"/>
            <w:tcBorders>
              <w:left w:val="single" w:sz="8" w:space="0" w:color="231F20"/>
            </w:tcBorders>
            <w:vAlign w:val="center"/>
          </w:tcPr>
          <w:p w14:paraId="0449481B" w14:textId="77777777" w:rsidR="00434855" w:rsidRDefault="00431065" w:rsidP="00F469A9">
            <w:pPr>
              <w:pStyle w:val="TableText"/>
              <w:jc w:val="center"/>
            </w:pPr>
            <w:r>
              <w:t>TU 1 400–50–250</w:t>
            </w:r>
          </w:p>
        </w:tc>
        <w:tc>
          <w:tcPr>
            <w:tcW w:w="563" w:type="pct"/>
            <w:vAlign w:val="center"/>
          </w:tcPr>
          <w:p w14:paraId="0A5FF42D" w14:textId="77777777" w:rsidR="00434855" w:rsidRDefault="00431065" w:rsidP="00F469A9">
            <w:pPr>
              <w:pStyle w:val="TableText"/>
              <w:jc w:val="center"/>
            </w:pPr>
            <w:r>
              <w:t>1400°C</w:t>
            </w:r>
          </w:p>
        </w:tc>
        <w:tc>
          <w:tcPr>
            <w:tcW w:w="702" w:type="pct"/>
            <w:vAlign w:val="center"/>
          </w:tcPr>
          <w:p w14:paraId="1E2716F3" w14:textId="77777777" w:rsidR="00434855" w:rsidRDefault="00431065" w:rsidP="00F469A9">
            <w:pPr>
              <w:pStyle w:val="TableText"/>
              <w:jc w:val="center"/>
            </w:pPr>
            <w:r>
              <w:t>250</w:t>
            </w:r>
          </w:p>
        </w:tc>
        <w:tc>
          <w:tcPr>
            <w:tcW w:w="711" w:type="pct"/>
            <w:vAlign w:val="center"/>
          </w:tcPr>
          <w:p w14:paraId="5CA82F62" w14:textId="77777777" w:rsidR="00434855" w:rsidRDefault="00431065" w:rsidP="00F469A9">
            <w:pPr>
              <w:pStyle w:val="TableText"/>
              <w:jc w:val="center"/>
            </w:pPr>
            <w:r>
              <w:t>50 × 900</w:t>
            </w:r>
          </w:p>
        </w:tc>
        <w:tc>
          <w:tcPr>
            <w:tcW w:w="929" w:type="pct"/>
            <w:vAlign w:val="center"/>
          </w:tcPr>
          <w:p w14:paraId="3B2EAAE7" w14:textId="77777777" w:rsidR="00434855" w:rsidRDefault="00431065" w:rsidP="00F469A9">
            <w:pPr>
              <w:pStyle w:val="TableText"/>
              <w:jc w:val="center"/>
            </w:pPr>
            <w:r>
              <w:t>630 × 510 × 380</w:t>
            </w:r>
          </w:p>
        </w:tc>
        <w:tc>
          <w:tcPr>
            <w:tcW w:w="563" w:type="pct"/>
            <w:vAlign w:val="center"/>
          </w:tcPr>
          <w:p w14:paraId="085F33C4" w14:textId="77777777" w:rsidR="00434855" w:rsidRDefault="00431065" w:rsidP="00F469A9">
            <w:pPr>
              <w:pStyle w:val="TableText"/>
              <w:jc w:val="center"/>
            </w:pPr>
            <w:r>
              <w:t>4</w:t>
            </w:r>
          </w:p>
        </w:tc>
        <w:tc>
          <w:tcPr>
            <w:tcW w:w="428" w:type="pct"/>
            <w:tcBorders>
              <w:right w:val="single" w:sz="8" w:space="0" w:color="231F20"/>
            </w:tcBorders>
            <w:vAlign w:val="center"/>
          </w:tcPr>
          <w:p w14:paraId="4751A37F" w14:textId="77777777" w:rsidR="00434855" w:rsidRDefault="00431065" w:rsidP="00F469A9">
            <w:pPr>
              <w:pStyle w:val="TableText"/>
              <w:jc w:val="center"/>
            </w:pPr>
            <w:r>
              <w:t>42</w:t>
            </w:r>
          </w:p>
        </w:tc>
      </w:tr>
      <w:tr w:rsidR="00434855" w14:paraId="677DB9BF" w14:textId="77777777">
        <w:trPr>
          <w:trHeight w:val="293"/>
          <w:jc w:val="center"/>
        </w:trPr>
        <w:tc>
          <w:tcPr>
            <w:tcW w:w="1100" w:type="pct"/>
            <w:tcBorders>
              <w:left w:val="single" w:sz="8" w:space="0" w:color="231F20"/>
            </w:tcBorders>
            <w:vAlign w:val="center"/>
          </w:tcPr>
          <w:p w14:paraId="1035DC2C" w14:textId="77777777" w:rsidR="00434855" w:rsidRDefault="00431065" w:rsidP="00F469A9">
            <w:pPr>
              <w:pStyle w:val="TableText"/>
              <w:jc w:val="center"/>
            </w:pPr>
            <w:r>
              <w:t>TU 1 400–75–450</w:t>
            </w:r>
          </w:p>
        </w:tc>
        <w:tc>
          <w:tcPr>
            <w:tcW w:w="563" w:type="pct"/>
            <w:vAlign w:val="center"/>
          </w:tcPr>
          <w:p w14:paraId="7D4C368F" w14:textId="77777777" w:rsidR="00434855" w:rsidRDefault="00431065" w:rsidP="00F469A9">
            <w:pPr>
              <w:pStyle w:val="TableText"/>
              <w:jc w:val="center"/>
            </w:pPr>
            <w:r>
              <w:t>1 400°C</w:t>
            </w:r>
          </w:p>
        </w:tc>
        <w:tc>
          <w:tcPr>
            <w:tcW w:w="702" w:type="pct"/>
            <w:vAlign w:val="center"/>
          </w:tcPr>
          <w:p w14:paraId="6FD5FD17" w14:textId="77777777" w:rsidR="00434855" w:rsidRDefault="00431065" w:rsidP="00F469A9">
            <w:pPr>
              <w:pStyle w:val="TableText"/>
              <w:jc w:val="center"/>
            </w:pPr>
            <w:r>
              <w:t>450</w:t>
            </w:r>
          </w:p>
        </w:tc>
        <w:tc>
          <w:tcPr>
            <w:tcW w:w="711" w:type="pct"/>
            <w:vAlign w:val="center"/>
          </w:tcPr>
          <w:p w14:paraId="7F5B3FFB" w14:textId="77777777" w:rsidR="00434855" w:rsidRDefault="00431065" w:rsidP="00F469A9">
            <w:pPr>
              <w:pStyle w:val="TableText"/>
              <w:jc w:val="center"/>
            </w:pPr>
            <w:r>
              <w:t>50 × 1 000</w:t>
            </w:r>
          </w:p>
        </w:tc>
        <w:tc>
          <w:tcPr>
            <w:tcW w:w="929" w:type="pct"/>
            <w:vAlign w:val="center"/>
          </w:tcPr>
          <w:p w14:paraId="6AB27E49" w14:textId="77777777" w:rsidR="00434855" w:rsidRDefault="00431065" w:rsidP="00F469A9">
            <w:pPr>
              <w:pStyle w:val="TableText"/>
              <w:jc w:val="center"/>
            </w:pPr>
            <w:r>
              <w:t>720 × 710 × 430</w:t>
            </w:r>
          </w:p>
        </w:tc>
        <w:tc>
          <w:tcPr>
            <w:tcW w:w="563" w:type="pct"/>
            <w:vAlign w:val="center"/>
          </w:tcPr>
          <w:p w14:paraId="5CA3AB55" w14:textId="77777777" w:rsidR="00434855" w:rsidRDefault="00431065" w:rsidP="00F469A9">
            <w:pPr>
              <w:pStyle w:val="TableText"/>
              <w:jc w:val="center"/>
            </w:pPr>
            <w:r>
              <w:t>4</w:t>
            </w:r>
          </w:p>
        </w:tc>
        <w:tc>
          <w:tcPr>
            <w:tcW w:w="428" w:type="pct"/>
            <w:tcBorders>
              <w:right w:val="single" w:sz="8" w:space="0" w:color="231F20"/>
            </w:tcBorders>
            <w:vAlign w:val="center"/>
          </w:tcPr>
          <w:p w14:paraId="0DF0BC8A" w14:textId="77777777" w:rsidR="00434855" w:rsidRDefault="00431065" w:rsidP="00F469A9">
            <w:pPr>
              <w:pStyle w:val="TableText"/>
              <w:jc w:val="center"/>
            </w:pPr>
            <w:r>
              <w:t>51</w:t>
            </w:r>
          </w:p>
        </w:tc>
      </w:tr>
      <w:tr w:rsidR="00434855" w14:paraId="3C087714" w14:textId="77777777">
        <w:trPr>
          <w:trHeight w:val="292"/>
          <w:jc w:val="center"/>
        </w:trPr>
        <w:tc>
          <w:tcPr>
            <w:tcW w:w="1100" w:type="pct"/>
            <w:tcBorders>
              <w:left w:val="single" w:sz="8" w:space="0" w:color="231F20"/>
            </w:tcBorders>
            <w:vAlign w:val="center"/>
          </w:tcPr>
          <w:p w14:paraId="5D4BB664" w14:textId="77777777" w:rsidR="00434855" w:rsidRDefault="00431065" w:rsidP="00F469A9">
            <w:pPr>
              <w:pStyle w:val="TableText"/>
              <w:jc w:val="center"/>
            </w:pPr>
            <w:r>
              <w:t>TU 1 400–105–450</w:t>
            </w:r>
          </w:p>
        </w:tc>
        <w:tc>
          <w:tcPr>
            <w:tcW w:w="563" w:type="pct"/>
            <w:vAlign w:val="center"/>
          </w:tcPr>
          <w:p w14:paraId="3CA10AA5" w14:textId="77777777" w:rsidR="00434855" w:rsidRDefault="00431065" w:rsidP="00F469A9">
            <w:pPr>
              <w:pStyle w:val="TableText"/>
              <w:jc w:val="center"/>
            </w:pPr>
            <w:r>
              <w:t>1 400°C</w:t>
            </w:r>
          </w:p>
        </w:tc>
        <w:tc>
          <w:tcPr>
            <w:tcW w:w="702" w:type="pct"/>
            <w:vAlign w:val="center"/>
          </w:tcPr>
          <w:p w14:paraId="09224080" w14:textId="77777777" w:rsidR="00434855" w:rsidRDefault="00431065" w:rsidP="00F469A9">
            <w:pPr>
              <w:pStyle w:val="TableText"/>
              <w:jc w:val="center"/>
            </w:pPr>
            <w:r>
              <w:t>450</w:t>
            </w:r>
          </w:p>
        </w:tc>
        <w:tc>
          <w:tcPr>
            <w:tcW w:w="711" w:type="pct"/>
            <w:vAlign w:val="center"/>
          </w:tcPr>
          <w:p w14:paraId="021118D7" w14:textId="77777777" w:rsidR="00434855" w:rsidRDefault="00431065" w:rsidP="00F469A9">
            <w:pPr>
              <w:pStyle w:val="TableText"/>
              <w:jc w:val="center"/>
            </w:pPr>
            <w:r>
              <w:t>75 × 1 000</w:t>
            </w:r>
          </w:p>
        </w:tc>
        <w:tc>
          <w:tcPr>
            <w:tcW w:w="929" w:type="pct"/>
            <w:vAlign w:val="center"/>
          </w:tcPr>
          <w:p w14:paraId="64F29545" w14:textId="77777777" w:rsidR="00434855" w:rsidRDefault="00431065" w:rsidP="00F469A9">
            <w:pPr>
              <w:pStyle w:val="TableText"/>
              <w:jc w:val="center"/>
            </w:pPr>
            <w:r>
              <w:t>720 × 710 × 430</w:t>
            </w:r>
          </w:p>
        </w:tc>
        <w:tc>
          <w:tcPr>
            <w:tcW w:w="563" w:type="pct"/>
            <w:vAlign w:val="center"/>
          </w:tcPr>
          <w:p w14:paraId="49555581" w14:textId="77777777" w:rsidR="00434855" w:rsidRDefault="00431065" w:rsidP="00F469A9">
            <w:pPr>
              <w:pStyle w:val="TableText"/>
              <w:jc w:val="center"/>
            </w:pPr>
            <w:r>
              <w:t>4,5</w:t>
            </w:r>
          </w:p>
        </w:tc>
        <w:tc>
          <w:tcPr>
            <w:tcW w:w="428" w:type="pct"/>
            <w:tcBorders>
              <w:right w:val="single" w:sz="8" w:space="0" w:color="231F20"/>
            </w:tcBorders>
            <w:vAlign w:val="center"/>
          </w:tcPr>
          <w:p w14:paraId="69BE13BF" w14:textId="77777777" w:rsidR="00434855" w:rsidRDefault="00431065" w:rsidP="00F469A9">
            <w:pPr>
              <w:pStyle w:val="TableText"/>
              <w:jc w:val="center"/>
            </w:pPr>
            <w:r>
              <w:t>58</w:t>
            </w:r>
          </w:p>
        </w:tc>
      </w:tr>
      <w:tr w:rsidR="00434855" w14:paraId="74B31ECD" w14:textId="77777777">
        <w:trPr>
          <w:trHeight w:val="293"/>
          <w:jc w:val="center"/>
        </w:trPr>
        <w:tc>
          <w:tcPr>
            <w:tcW w:w="1100" w:type="pct"/>
            <w:tcBorders>
              <w:left w:val="single" w:sz="8" w:space="0" w:color="231F20"/>
            </w:tcBorders>
            <w:vAlign w:val="center"/>
          </w:tcPr>
          <w:p w14:paraId="2BCD1B4D" w14:textId="77777777" w:rsidR="00434855" w:rsidRDefault="00431065" w:rsidP="00F469A9">
            <w:pPr>
              <w:pStyle w:val="TableText"/>
              <w:jc w:val="center"/>
            </w:pPr>
            <w:r>
              <w:t>TU 1 400–105–451</w:t>
            </w:r>
          </w:p>
        </w:tc>
        <w:tc>
          <w:tcPr>
            <w:tcW w:w="563" w:type="pct"/>
            <w:vAlign w:val="center"/>
          </w:tcPr>
          <w:p w14:paraId="769D1510" w14:textId="77777777" w:rsidR="00434855" w:rsidRDefault="00431065" w:rsidP="00F469A9">
            <w:pPr>
              <w:pStyle w:val="TableText"/>
              <w:jc w:val="center"/>
            </w:pPr>
            <w:r>
              <w:t>1 400°C</w:t>
            </w:r>
          </w:p>
        </w:tc>
        <w:tc>
          <w:tcPr>
            <w:tcW w:w="702" w:type="pct"/>
            <w:vAlign w:val="center"/>
          </w:tcPr>
          <w:p w14:paraId="033DFA95" w14:textId="77777777" w:rsidR="00434855" w:rsidRDefault="00431065" w:rsidP="00F469A9">
            <w:pPr>
              <w:pStyle w:val="TableText"/>
              <w:jc w:val="center"/>
            </w:pPr>
            <w:r>
              <w:t>450</w:t>
            </w:r>
          </w:p>
        </w:tc>
        <w:tc>
          <w:tcPr>
            <w:tcW w:w="711" w:type="pct"/>
            <w:vAlign w:val="center"/>
          </w:tcPr>
          <w:p w14:paraId="7BC2CBAA" w14:textId="77777777" w:rsidR="00434855" w:rsidRDefault="00431065" w:rsidP="00F469A9">
            <w:pPr>
              <w:pStyle w:val="TableText"/>
              <w:jc w:val="center"/>
            </w:pPr>
            <w:r>
              <w:t>105 × 1 000</w:t>
            </w:r>
          </w:p>
        </w:tc>
        <w:tc>
          <w:tcPr>
            <w:tcW w:w="929" w:type="pct"/>
            <w:vAlign w:val="center"/>
          </w:tcPr>
          <w:p w14:paraId="7B0C3909" w14:textId="77777777" w:rsidR="00434855" w:rsidRDefault="00431065" w:rsidP="00F469A9">
            <w:pPr>
              <w:pStyle w:val="TableText"/>
              <w:jc w:val="center"/>
            </w:pPr>
            <w:r>
              <w:t>720 × 710 × 430</w:t>
            </w:r>
          </w:p>
        </w:tc>
        <w:tc>
          <w:tcPr>
            <w:tcW w:w="563" w:type="pct"/>
            <w:vAlign w:val="center"/>
          </w:tcPr>
          <w:p w14:paraId="1EF4FDFD" w14:textId="77777777" w:rsidR="00434855" w:rsidRDefault="00431065" w:rsidP="00F469A9">
            <w:pPr>
              <w:pStyle w:val="TableText"/>
              <w:jc w:val="center"/>
            </w:pPr>
            <w:r>
              <w:t>5,5</w:t>
            </w:r>
          </w:p>
        </w:tc>
        <w:tc>
          <w:tcPr>
            <w:tcW w:w="428" w:type="pct"/>
            <w:tcBorders>
              <w:right w:val="single" w:sz="8" w:space="0" w:color="231F20"/>
            </w:tcBorders>
            <w:vAlign w:val="center"/>
          </w:tcPr>
          <w:p w14:paraId="37C0A628" w14:textId="77777777" w:rsidR="00434855" w:rsidRDefault="00431065" w:rsidP="00F469A9">
            <w:pPr>
              <w:pStyle w:val="TableText"/>
              <w:jc w:val="center"/>
            </w:pPr>
            <w:r>
              <w:t>64</w:t>
            </w:r>
          </w:p>
        </w:tc>
      </w:tr>
      <w:tr w:rsidR="00434855" w14:paraId="318B24BF" w14:textId="77777777">
        <w:trPr>
          <w:trHeight w:val="292"/>
          <w:jc w:val="center"/>
        </w:trPr>
        <w:tc>
          <w:tcPr>
            <w:tcW w:w="1100" w:type="pct"/>
            <w:tcBorders>
              <w:left w:val="single" w:sz="8" w:space="0" w:color="231F20"/>
            </w:tcBorders>
            <w:vAlign w:val="center"/>
          </w:tcPr>
          <w:p w14:paraId="16B18940" w14:textId="77777777" w:rsidR="00434855" w:rsidRDefault="00431065" w:rsidP="00F469A9">
            <w:pPr>
              <w:pStyle w:val="TableText"/>
              <w:jc w:val="center"/>
            </w:pPr>
            <w:r>
              <w:t>TU 1 400–50–610</w:t>
            </w:r>
          </w:p>
        </w:tc>
        <w:tc>
          <w:tcPr>
            <w:tcW w:w="563" w:type="pct"/>
            <w:vAlign w:val="center"/>
          </w:tcPr>
          <w:p w14:paraId="33EB0995" w14:textId="77777777" w:rsidR="00434855" w:rsidRDefault="00431065" w:rsidP="00F469A9">
            <w:pPr>
              <w:pStyle w:val="TableText"/>
              <w:jc w:val="center"/>
            </w:pPr>
            <w:r>
              <w:t>1 400°C</w:t>
            </w:r>
          </w:p>
        </w:tc>
        <w:tc>
          <w:tcPr>
            <w:tcW w:w="702" w:type="pct"/>
            <w:vAlign w:val="center"/>
          </w:tcPr>
          <w:p w14:paraId="5ADB6ED8" w14:textId="77777777" w:rsidR="00434855" w:rsidRDefault="00431065" w:rsidP="00F469A9">
            <w:pPr>
              <w:pStyle w:val="TableText"/>
              <w:jc w:val="center"/>
            </w:pPr>
            <w:r>
              <w:t>610</w:t>
            </w:r>
          </w:p>
        </w:tc>
        <w:tc>
          <w:tcPr>
            <w:tcW w:w="711" w:type="pct"/>
            <w:vAlign w:val="center"/>
          </w:tcPr>
          <w:p w14:paraId="2F384CE1" w14:textId="77777777" w:rsidR="00434855" w:rsidRDefault="00431065" w:rsidP="00F469A9">
            <w:pPr>
              <w:pStyle w:val="TableText"/>
              <w:jc w:val="center"/>
            </w:pPr>
            <w:r>
              <w:t>105 × 1 300</w:t>
            </w:r>
          </w:p>
        </w:tc>
        <w:tc>
          <w:tcPr>
            <w:tcW w:w="929" w:type="pct"/>
            <w:vAlign w:val="center"/>
          </w:tcPr>
          <w:p w14:paraId="1DEA299C" w14:textId="77777777" w:rsidR="00434855" w:rsidRDefault="00431065" w:rsidP="00F469A9">
            <w:pPr>
              <w:pStyle w:val="TableText"/>
              <w:jc w:val="center"/>
            </w:pPr>
            <w:r>
              <w:t>920 × 710 × 430</w:t>
            </w:r>
          </w:p>
        </w:tc>
        <w:tc>
          <w:tcPr>
            <w:tcW w:w="563" w:type="pct"/>
            <w:vAlign w:val="center"/>
          </w:tcPr>
          <w:p w14:paraId="3B4AFF4B" w14:textId="77777777" w:rsidR="00434855" w:rsidRDefault="00431065" w:rsidP="00F469A9">
            <w:pPr>
              <w:pStyle w:val="TableText"/>
              <w:jc w:val="center"/>
            </w:pPr>
            <w:r>
              <w:t>6,2</w:t>
            </w:r>
          </w:p>
        </w:tc>
        <w:tc>
          <w:tcPr>
            <w:tcW w:w="428" w:type="pct"/>
            <w:tcBorders>
              <w:right w:val="single" w:sz="8" w:space="0" w:color="231F20"/>
            </w:tcBorders>
            <w:vAlign w:val="center"/>
          </w:tcPr>
          <w:p w14:paraId="4730ADDF" w14:textId="77777777" w:rsidR="00434855" w:rsidRDefault="00431065" w:rsidP="00F469A9">
            <w:pPr>
              <w:pStyle w:val="TableText"/>
              <w:jc w:val="center"/>
            </w:pPr>
            <w:r>
              <w:t>68</w:t>
            </w:r>
          </w:p>
        </w:tc>
      </w:tr>
      <w:tr w:rsidR="00434855" w14:paraId="03316022" w14:textId="77777777">
        <w:trPr>
          <w:trHeight w:val="292"/>
          <w:jc w:val="center"/>
        </w:trPr>
        <w:tc>
          <w:tcPr>
            <w:tcW w:w="1100" w:type="pct"/>
            <w:tcBorders>
              <w:left w:val="single" w:sz="8" w:space="0" w:color="231F20"/>
            </w:tcBorders>
            <w:vAlign w:val="center"/>
          </w:tcPr>
          <w:p w14:paraId="420D79F8" w14:textId="77777777" w:rsidR="00434855" w:rsidRDefault="00431065" w:rsidP="00F469A9">
            <w:pPr>
              <w:pStyle w:val="TableText"/>
              <w:jc w:val="center"/>
            </w:pPr>
            <w:r>
              <w:lastRenderedPageBreak/>
              <w:t>TU 1 400–75–610</w:t>
            </w:r>
          </w:p>
        </w:tc>
        <w:tc>
          <w:tcPr>
            <w:tcW w:w="563" w:type="pct"/>
            <w:vAlign w:val="center"/>
          </w:tcPr>
          <w:p w14:paraId="1A0CFCFB" w14:textId="77777777" w:rsidR="00434855" w:rsidRDefault="00431065" w:rsidP="00F469A9">
            <w:pPr>
              <w:pStyle w:val="TableText"/>
              <w:jc w:val="center"/>
            </w:pPr>
            <w:r>
              <w:t>1 400°C</w:t>
            </w:r>
          </w:p>
        </w:tc>
        <w:tc>
          <w:tcPr>
            <w:tcW w:w="702" w:type="pct"/>
            <w:vAlign w:val="center"/>
          </w:tcPr>
          <w:p w14:paraId="7F51F382" w14:textId="77777777" w:rsidR="00434855" w:rsidRDefault="00431065" w:rsidP="00F469A9">
            <w:pPr>
              <w:pStyle w:val="TableText"/>
              <w:jc w:val="center"/>
            </w:pPr>
            <w:r>
              <w:t>610</w:t>
            </w:r>
          </w:p>
        </w:tc>
        <w:tc>
          <w:tcPr>
            <w:tcW w:w="711" w:type="pct"/>
            <w:vAlign w:val="center"/>
          </w:tcPr>
          <w:p w14:paraId="05F7C9A0" w14:textId="77777777" w:rsidR="00434855" w:rsidRDefault="00431065" w:rsidP="00F469A9">
            <w:pPr>
              <w:pStyle w:val="TableText"/>
              <w:jc w:val="center"/>
            </w:pPr>
            <w:r>
              <w:t>50 × 1 300</w:t>
            </w:r>
          </w:p>
        </w:tc>
        <w:tc>
          <w:tcPr>
            <w:tcW w:w="929" w:type="pct"/>
            <w:vAlign w:val="center"/>
          </w:tcPr>
          <w:p w14:paraId="0DFEBB4C" w14:textId="77777777" w:rsidR="00434855" w:rsidRDefault="00431065" w:rsidP="00F469A9">
            <w:pPr>
              <w:pStyle w:val="TableText"/>
              <w:jc w:val="center"/>
            </w:pPr>
            <w:r>
              <w:t>920 × 710 × 430</w:t>
            </w:r>
          </w:p>
        </w:tc>
        <w:tc>
          <w:tcPr>
            <w:tcW w:w="563" w:type="pct"/>
            <w:vAlign w:val="center"/>
          </w:tcPr>
          <w:p w14:paraId="0064009F" w14:textId="77777777" w:rsidR="00434855" w:rsidRDefault="00431065" w:rsidP="00F469A9">
            <w:pPr>
              <w:pStyle w:val="TableText"/>
              <w:jc w:val="center"/>
            </w:pPr>
            <w:r>
              <w:t>5,2</w:t>
            </w:r>
          </w:p>
        </w:tc>
        <w:tc>
          <w:tcPr>
            <w:tcW w:w="428" w:type="pct"/>
            <w:tcBorders>
              <w:right w:val="single" w:sz="8" w:space="0" w:color="231F20"/>
            </w:tcBorders>
            <w:vAlign w:val="center"/>
          </w:tcPr>
          <w:p w14:paraId="1778751C" w14:textId="77777777" w:rsidR="00434855" w:rsidRDefault="00431065" w:rsidP="00F469A9">
            <w:pPr>
              <w:pStyle w:val="TableText"/>
              <w:jc w:val="center"/>
            </w:pPr>
            <w:r>
              <w:t>51</w:t>
            </w:r>
          </w:p>
        </w:tc>
      </w:tr>
      <w:tr w:rsidR="00434855" w14:paraId="7C6AEC6C" w14:textId="77777777">
        <w:trPr>
          <w:trHeight w:val="293"/>
          <w:jc w:val="center"/>
        </w:trPr>
        <w:tc>
          <w:tcPr>
            <w:tcW w:w="1100" w:type="pct"/>
            <w:tcBorders>
              <w:left w:val="single" w:sz="8" w:space="0" w:color="231F20"/>
            </w:tcBorders>
            <w:vAlign w:val="center"/>
          </w:tcPr>
          <w:p w14:paraId="1841B999" w14:textId="77777777" w:rsidR="00434855" w:rsidRDefault="00431065" w:rsidP="00F469A9">
            <w:pPr>
              <w:pStyle w:val="TableText"/>
              <w:jc w:val="center"/>
            </w:pPr>
            <w:r>
              <w:t>TU 1 400–75–611</w:t>
            </w:r>
          </w:p>
        </w:tc>
        <w:tc>
          <w:tcPr>
            <w:tcW w:w="563" w:type="pct"/>
            <w:vAlign w:val="center"/>
          </w:tcPr>
          <w:p w14:paraId="2C79E5ED" w14:textId="77777777" w:rsidR="00434855" w:rsidRDefault="00431065" w:rsidP="00F469A9">
            <w:pPr>
              <w:pStyle w:val="TableText"/>
              <w:jc w:val="center"/>
            </w:pPr>
            <w:r>
              <w:t>1 400°C</w:t>
            </w:r>
          </w:p>
        </w:tc>
        <w:tc>
          <w:tcPr>
            <w:tcW w:w="702" w:type="pct"/>
            <w:vAlign w:val="center"/>
          </w:tcPr>
          <w:p w14:paraId="5B7692BD" w14:textId="77777777" w:rsidR="00434855" w:rsidRDefault="00431065" w:rsidP="00F469A9">
            <w:pPr>
              <w:pStyle w:val="TableText"/>
              <w:jc w:val="center"/>
            </w:pPr>
            <w:r>
              <w:t>610</w:t>
            </w:r>
          </w:p>
        </w:tc>
        <w:tc>
          <w:tcPr>
            <w:tcW w:w="711" w:type="pct"/>
            <w:vAlign w:val="center"/>
          </w:tcPr>
          <w:p w14:paraId="6EE84050" w14:textId="77777777" w:rsidR="00434855" w:rsidRDefault="00431065" w:rsidP="00F469A9">
            <w:pPr>
              <w:pStyle w:val="TableText"/>
              <w:jc w:val="center"/>
            </w:pPr>
            <w:r>
              <w:t>75 × 1 300</w:t>
            </w:r>
          </w:p>
        </w:tc>
        <w:tc>
          <w:tcPr>
            <w:tcW w:w="929" w:type="pct"/>
            <w:vAlign w:val="center"/>
          </w:tcPr>
          <w:p w14:paraId="5EF82D3B" w14:textId="77777777" w:rsidR="00434855" w:rsidRDefault="00431065" w:rsidP="00F469A9">
            <w:pPr>
              <w:pStyle w:val="TableText"/>
              <w:jc w:val="center"/>
            </w:pPr>
            <w:r>
              <w:t>921 × 710 × 430</w:t>
            </w:r>
          </w:p>
        </w:tc>
        <w:tc>
          <w:tcPr>
            <w:tcW w:w="563" w:type="pct"/>
            <w:vAlign w:val="center"/>
          </w:tcPr>
          <w:p w14:paraId="71EC071F" w14:textId="77777777" w:rsidR="00434855" w:rsidRDefault="00431065" w:rsidP="00F469A9">
            <w:pPr>
              <w:pStyle w:val="TableText"/>
              <w:jc w:val="center"/>
            </w:pPr>
            <w:r>
              <w:t>5,5</w:t>
            </w:r>
          </w:p>
        </w:tc>
        <w:tc>
          <w:tcPr>
            <w:tcW w:w="428" w:type="pct"/>
            <w:tcBorders>
              <w:right w:val="single" w:sz="8" w:space="0" w:color="231F20"/>
            </w:tcBorders>
            <w:vAlign w:val="center"/>
          </w:tcPr>
          <w:p w14:paraId="06DA3689" w14:textId="77777777" w:rsidR="00434855" w:rsidRDefault="00431065" w:rsidP="00F469A9">
            <w:pPr>
              <w:pStyle w:val="TableText"/>
              <w:jc w:val="center"/>
            </w:pPr>
            <w:r>
              <w:t>63</w:t>
            </w:r>
          </w:p>
        </w:tc>
      </w:tr>
      <w:tr w:rsidR="00434855" w14:paraId="5CC28856" w14:textId="77777777">
        <w:trPr>
          <w:trHeight w:val="293"/>
          <w:jc w:val="center"/>
        </w:trPr>
        <w:tc>
          <w:tcPr>
            <w:tcW w:w="1100" w:type="pct"/>
            <w:tcBorders>
              <w:left w:val="single" w:sz="8" w:space="0" w:color="231F20"/>
            </w:tcBorders>
            <w:vAlign w:val="center"/>
          </w:tcPr>
          <w:p w14:paraId="2CFCF674" w14:textId="77777777" w:rsidR="00434855" w:rsidRDefault="00431065" w:rsidP="00F469A9">
            <w:pPr>
              <w:pStyle w:val="TableText"/>
              <w:jc w:val="center"/>
            </w:pPr>
            <w:r>
              <w:t>TU 1 500–38–180</w:t>
            </w:r>
          </w:p>
        </w:tc>
        <w:tc>
          <w:tcPr>
            <w:tcW w:w="563" w:type="pct"/>
            <w:vAlign w:val="center"/>
          </w:tcPr>
          <w:p w14:paraId="7F87867F" w14:textId="77777777" w:rsidR="00434855" w:rsidRDefault="00431065" w:rsidP="00F469A9">
            <w:pPr>
              <w:pStyle w:val="TableText"/>
              <w:jc w:val="center"/>
            </w:pPr>
            <w:r>
              <w:t>1 500°C</w:t>
            </w:r>
          </w:p>
        </w:tc>
        <w:tc>
          <w:tcPr>
            <w:tcW w:w="702" w:type="pct"/>
            <w:vAlign w:val="center"/>
          </w:tcPr>
          <w:p w14:paraId="0D3FA57C" w14:textId="77777777" w:rsidR="00434855" w:rsidRDefault="00431065" w:rsidP="00F469A9">
            <w:pPr>
              <w:pStyle w:val="TableText"/>
              <w:jc w:val="center"/>
            </w:pPr>
            <w:r>
              <w:t>180</w:t>
            </w:r>
          </w:p>
        </w:tc>
        <w:tc>
          <w:tcPr>
            <w:tcW w:w="711" w:type="pct"/>
            <w:vAlign w:val="center"/>
          </w:tcPr>
          <w:p w14:paraId="5DBC3686" w14:textId="77777777" w:rsidR="00434855" w:rsidRDefault="00431065" w:rsidP="00F469A9">
            <w:pPr>
              <w:pStyle w:val="TableText"/>
              <w:jc w:val="center"/>
            </w:pPr>
            <w:r>
              <w:t>38 × 800</w:t>
            </w:r>
          </w:p>
        </w:tc>
        <w:tc>
          <w:tcPr>
            <w:tcW w:w="929" w:type="pct"/>
            <w:vAlign w:val="center"/>
          </w:tcPr>
          <w:p w14:paraId="1884A087" w14:textId="77777777" w:rsidR="00434855" w:rsidRDefault="00431065" w:rsidP="00F469A9">
            <w:pPr>
              <w:pStyle w:val="TableText"/>
              <w:jc w:val="center"/>
            </w:pPr>
            <w:r>
              <w:t>720 × 710 × 430</w:t>
            </w:r>
          </w:p>
        </w:tc>
        <w:tc>
          <w:tcPr>
            <w:tcW w:w="563" w:type="pct"/>
            <w:vAlign w:val="center"/>
          </w:tcPr>
          <w:p w14:paraId="330F1976" w14:textId="77777777" w:rsidR="00434855" w:rsidRDefault="00431065" w:rsidP="00F469A9">
            <w:pPr>
              <w:pStyle w:val="TableText"/>
              <w:jc w:val="center"/>
            </w:pPr>
            <w:r>
              <w:t>3,6</w:t>
            </w:r>
          </w:p>
        </w:tc>
        <w:tc>
          <w:tcPr>
            <w:tcW w:w="428" w:type="pct"/>
            <w:tcBorders>
              <w:right w:val="single" w:sz="8" w:space="0" w:color="231F20"/>
            </w:tcBorders>
            <w:vAlign w:val="center"/>
          </w:tcPr>
          <w:p w14:paraId="6550831B" w14:textId="77777777" w:rsidR="00434855" w:rsidRDefault="00431065" w:rsidP="00F469A9">
            <w:pPr>
              <w:pStyle w:val="TableText"/>
              <w:jc w:val="center"/>
            </w:pPr>
            <w:r>
              <w:t>48</w:t>
            </w:r>
          </w:p>
        </w:tc>
      </w:tr>
      <w:tr w:rsidR="00434855" w14:paraId="25D94149" w14:textId="77777777">
        <w:trPr>
          <w:trHeight w:val="292"/>
          <w:jc w:val="center"/>
        </w:trPr>
        <w:tc>
          <w:tcPr>
            <w:tcW w:w="1100" w:type="pct"/>
            <w:tcBorders>
              <w:left w:val="single" w:sz="8" w:space="0" w:color="231F20"/>
            </w:tcBorders>
            <w:vAlign w:val="center"/>
          </w:tcPr>
          <w:p w14:paraId="2DF529CE" w14:textId="77777777" w:rsidR="00434855" w:rsidRDefault="00431065" w:rsidP="00F469A9">
            <w:pPr>
              <w:pStyle w:val="TableText"/>
              <w:jc w:val="center"/>
            </w:pPr>
            <w:r>
              <w:t>TU 1 500–50–180</w:t>
            </w:r>
          </w:p>
        </w:tc>
        <w:tc>
          <w:tcPr>
            <w:tcW w:w="563" w:type="pct"/>
            <w:vAlign w:val="center"/>
          </w:tcPr>
          <w:p w14:paraId="31518028" w14:textId="77777777" w:rsidR="00434855" w:rsidRDefault="00431065" w:rsidP="00F469A9">
            <w:pPr>
              <w:pStyle w:val="TableText"/>
              <w:jc w:val="center"/>
            </w:pPr>
            <w:r>
              <w:t>1 500°C</w:t>
            </w:r>
          </w:p>
        </w:tc>
        <w:tc>
          <w:tcPr>
            <w:tcW w:w="702" w:type="pct"/>
            <w:vAlign w:val="center"/>
          </w:tcPr>
          <w:p w14:paraId="1EAE3A7A" w14:textId="77777777" w:rsidR="00434855" w:rsidRDefault="00431065" w:rsidP="00F469A9">
            <w:pPr>
              <w:pStyle w:val="TableText"/>
              <w:jc w:val="center"/>
            </w:pPr>
            <w:r>
              <w:t>180</w:t>
            </w:r>
          </w:p>
        </w:tc>
        <w:tc>
          <w:tcPr>
            <w:tcW w:w="711" w:type="pct"/>
            <w:vAlign w:val="center"/>
          </w:tcPr>
          <w:p w14:paraId="1D0619C9" w14:textId="77777777" w:rsidR="00434855" w:rsidRDefault="00431065" w:rsidP="00F469A9">
            <w:pPr>
              <w:pStyle w:val="TableText"/>
              <w:jc w:val="center"/>
            </w:pPr>
            <w:r>
              <w:t>50 × 800</w:t>
            </w:r>
          </w:p>
        </w:tc>
        <w:tc>
          <w:tcPr>
            <w:tcW w:w="929" w:type="pct"/>
            <w:vAlign w:val="center"/>
          </w:tcPr>
          <w:p w14:paraId="0E180818" w14:textId="77777777" w:rsidR="00434855" w:rsidRDefault="00431065" w:rsidP="00F469A9">
            <w:pPr>
              <w:pStyle w:val="TableText"/>
              <w:jc w:val="center"/>
            </w:pPr>
            <w:r>
              <w:t>720 × 710 × 430</w:t>
            </w:r>
          </w:p>
        </w:tc>
        <w:tc>
          <w:tcPr>
            <w:tcW w:w="563" w:type="pct"/>
            <w:vAlign w:val="center"/>
          </w:tcPr>
          <w:p w14:paraId="4AFB2C8D" w14:textId="77777777" w:rsidR="00434855" w:rsidRDefault="00431065" w:rsidP="00F469A9">
            <w:pPr>
              <w:pStyle w:val="TableText"/>
              <w:jc w:val="center"/>
            </w:pPr>
            <w:r>
              <w:t>3,9</w:t>
            </w:r>
          </w:p>
        </w:tc>
        <w:tc>
          <w:tcPr>
            <w:tcW w:w="428" w:type="pct"/>
            <w:tcBorders>
              <w:right w:val="single" w:sz="8" w:space="0" w:color="231F20"/>
            </w:tcBorders>
            <w:vAlign w:val="center"/>
          </w:tcPr>
          <w:p w14:paraId="20E90108" w14:textId="77777777" w:rsidR="00434855" w:rsidRDefault="00431065" w:rsidP="00F469A9">
            <w:pPr>
              <w:pStyle w:val="TableText"/>
              <w:jc w:val="center"/>
            </w:pPr>
            <w:r>
              <w:t>51</w:t>
            </w:r>
          </w:p>
        </w:tc>
      </w:tr>
      <w:tr w:rsidR="00434855" w14:paraId="2D71B2B8" w14:textId="77777777">
        <w:trPr>
          <w:trHeight w:val="292"/>
          <w:jc w:val="center"/>
        </w:trPr>
        <w:tc>
          <w:tcPr>
            <w:tcW w:w="1100" w:type="pct"/>
            <w:tcBorders>
              <w:left w:val="single" w:sz="8" w:space="0" w:color="231F20"/>
            </w:tcBorders>
            <w:vAlign w:val="center"/>
          </w:tcPr>
          <w:p w14:paraId="1AAA5BE6" w14:textId="77777777" w:rsidR="00434855" w:rsidRDefault="00431065" w:rsidP="00F469A9">
            <w:pPr>
              <w:pStyle w:val="TableText"/>
              <w:jc w:val="center"/>
            </w:pPr>
            <w:r>
              <w:t>TU 1 500–50–250</w:t>
            </w:r>
          </w:p>
        </w:tc>
        <w:tc>
          <w:tcPr>
            <w:tcW w:w="563" w:type="pct"/>
            <w:vAlign w:val="center"/>
          </w:tcPr>
          <w:p w14:paraId="149439E2" w14:textId="77777777" w:rsidR="00434855" w:rsidRDefault="00431065" w:rsidP="00F469A9">
            <w:pPr>
              <w:pStyle w:val="TableText"/>
              <w:jc w:val="center"/>
            </w:pPr>
            <w:r>
              <w:t>1 500°C</w:t>
            </w:r>
          </w:p>
        </w:tc>
        <w:tc>
          <w:tcPr>
            <w:tcW w:w="702" w:type="pct"/>
            <w:vAlign w:val="center"/>
          </w:tcPr>
          <w:p w14:paraId="157D56D7" w14:textId="77777777" w:rsidR="00434855" w:rsidRDefault="00431065" w:rsidP="00F469A9">
            <w:pPr>
              <w:pStyle w:val="TableText"/>
              <w:jc w:val="center"/>
            </w:pPr>
            <w:r>
              <w:t>250</w:t>
            </w:r>
          </w:p>
        </w:tc>
        <w:tc>
          <w:tcPr>
            <w:tcW w:w="711" w:type="pct"/>
            <w:vAlign w:val="center"/>
          </w:tcPr>
          <w:p w14:paraId="04793161" w14:textId="77777777" w:rsidR="00434855" w:rsidRDefault="00431065" w:rsidP="00F469A9">
            <w:pPr>
              <w:pStyle w:val="TableText"/>
              <w:jc w:val="center"/>
            </w:pPr>
            <w:r>
              <w:t>50 × 900</w:t>
            </w:r>
          </w:p>
        </w:tc>
        <w:tc>
          <w:tcPr>
            <w:tcW w:w="929" w:type="pct"/>
            <w:vAlign w:val="center"/>
          </w:tcPr>
          <w:p w14:paraId="3867FD5A" w14:textId="77777777" w:rsidR="00434855" w:rsidRDefault="00431065" w:rsidP="00F469A9">
            <w:pPr>
              <w:pStyle w:val="TableText"/>
              <w:jc w:val="center"/>
            </w:pPr>
            <w:r>
              <w:t>720 × 710 × 430</w:t>
            </w:r>
          </w:p>
        </w:tc>
        <w:tc>
          <w:tcPr>
            <w:tcW w:w="563" w:type="pct"/>
            <w:vAlign w:val="center"/>
          </w:tcPr>
          <w:p w14:paraId="086F387F" w14:textId="77777777" w:rsidR="00434855" w:rsidRDefault="00431065" w:rsidP="00F469A9">
            <w:pPr>
              <w:pStyle w:val="TableText"/>
              <w:jc w:val="center"/>
            </w:pPr>
            <w:r>
              <w:t>3,1</w:t>
            </w:r>
          </w:p>
        </w:tc>
        <w:tc>
          <w:tcPr>
            <w:tcW w:w="428" w:type="pct"/>
            <w:tcBorders>
              <w:right w:val="single" w:sz="8" w:space="0" w:color="231F20"/>
            </w:tcBorders>
            <w:vAlign w:val="center"/>
          </w:tcPr>
          <w:p w14:paraId="2DD70899" w14:textId="77777777" w:rsidR="00434855" w:rsidRDefault="00431065" w:rsidP="00F469A9">
            <w:pPr>
              <w:pStyle w:val="TableText"/>
              <w:jc w:val="center"/>
            </w:pPr>
            <w:r>
              <w:t>51</w:t>
            </w:r>
          </w:p>
        </w:tc>
      </w:tr>
      <w:tr w:rsidR="00434855" w14:paraId="777CB918" w14:textId="77777777">
        <w:trPr>
          <w:trHeight w:val="293"/>
          <w:jc w:val="center"/>
        </w:trPr>
        <w:tc>
          <w:tcPr>
            <w:tcW w:w="1100" w:type="pct"/>
            <w:tcBorders>
              <w:left w:val="single" w:sz="8" w:space="0" w:color="231F20"/>
            </w:tcBorders>
            <w:vAlign w:val="center"/>
          </w:tcPr>
          <w:p w14:paraId="7DE20E36" w14:textId="77777777" w:rsidR="00434855" w:rsidRDefault="00431065" w:rsidP="00F469A9">
            <w:pPr>
              <w:pStyle w:val="TableText"/>
              <w:jc w:val="center"/>
            </w:pPr>
            <w:r>
              <w:t>TU 1 500–50–450</w:t>
            </w:r>
          </w:p>
        </w:tc>
        <w:tc>
          <w:tcPr>
            <w:tcW w:w="563" w:type="pct"/>
            <w:vAlign w:val="center"/>
          </w:tcPr>
          <w:p w14:paraId="644837DC" w14:textId="77777777" w:rsidR="00434855" w:rsidRDefault="00431065" w:rsidP="00F469A9">
            <w:pPr>
              <w:pStyle w:val="TableText"/>
              <w:jc w:val="center"/>
            </w:pPr>
            <w:r>
              <w:t>1 500°C</w:t>
            </w:r>
          </w:p>
        </w:tc>
        <w:tc>
          <w:tcPr>
            <w:tcW w:w="702" w:type="pct"/>
            <w:vAlign w:val="center"/>
          </w:tcPr>
          <w:p w14:paraId="4193D1B5" w14:textId="77777777" w:rsidR="00434855" w:rsidRDefault="00431065" w:rsidP="00F469A9">
            <w:pPr>
              <w:pStyle w:val="TableText"/>
              <w:jc w:val="center"/>
            </w:pPr>
            <w:r>
              <w:t>450</w:t>
            </w:r>
          </w:p>
        </w:tc>
        <w:tc>
          <w:tcPr>
            <w:tcW w:w="711" w:type="pct"/>
            <w:vAlign w:val="center"/>
          </w:tcPr>
          <w:p w14:paraId="5EE0DDFA" w14:textId="77777777" w:rsidR="00434855" w:rsidRDefault="00431065" w:rsidP="00F469A9">
            <w:pPr>
              <w:pStyle w:val="TableText"/>
              <w:jc w:val="center"/>
            </w:pPr>
            <w:r>
              <w:t>50 × 1 000</w:t>
            </w:r>
          </w:p>
        </w:tc>
        <w:tc>
          <w:tcPr>
            <w:tcW w:w="929" w:type="pct"/>
            <w:vAlign w:val="center"/>
          </w:tcPr>
          <w:p w14:paraId="73B095C3" w14:textId="77777777" w:rsidR="00434855" w:rsidRDefault="00431065" w:rsidP="00F469A9">
            <w:pPr>
              <w:pStyle w:val="TableText"/>
              <w:jc w:val="center"/>
            </w:pPr>
            <w:r>
              <w:t>720 × 710 × 430</w:t>
            </w:r>
          </w:p>
        </w:tc>
        <w:tc>
          <w:tcPr>
            <w:tcW w:w="563" w:type="pct"/>
            <w:vAlign w:val="center"/>
          </w:tcPr>
          <w:p w14:paraId="586E40CA" w14:textId="77777777" w:rsidR="00434855" w:rsidRDefault="00431065" w:rsidP="00F469A9">
            <w:pPr>
              <w:pStyle w:val="TableText"/>
              <w:jc w:val="center"/>
            </w:pPr>
            <w:r>
              <w:t>4,5</w:t>
            </w:r>
          </w:p>
        </w:tc>
        <w:tc>
          <w:tcPr>
            <w:tcW w:w="428" w:type="pct"/>
            <w:tcBorders>
              <w:right w:val="single" w:sz="8" w:space="0" w:color="231F20"/>
            </w:tcBorders>
            <w:vAlign w:val="center"/>
          </w:tcPr>
          <w:p w14:paraId="18B87567" w14:textId="77777777" w:rsidR="00434855" w:rsidRDefault="00431065" w:rsidP="00F469A9">
            <w:pPr>
              <w:pStyle w:val="TableText"/>
              <w:jc w:val="center"/>
            </w:pPr>
            <w:r>
              <w:t>53</w:t>
            </w:r>
          </w:p>
        </w:tc>
      </w:tr>
      <w:tr w:rsidR="00434855" w14:paraId="09D23EB6" w14:textId="77777777">
        <w:trPr>
          <w:trHeight w:val="293"/>
          <w:jc w:val="center"/>
        </w:trPr>
        <w:tc>
          <w:tcPr>
            <w:tcW w:w="1100" w:type="pct"/>
            <w:tcBorders>
              <w:left w:val="single" w:sz="8" w:space="0" w:color="231F20"/>
            </w:tcBorders>
            <w:vAlign w:val="center"/>
          </w:tcPr>
          <w:p w14:paraId="06D5D545" w14:textId="77777777" w:rsidR="00434855" w:rsidRDefault="00431065" w:rsidP="00F469A9">
            <w:pPr>
              <w:pStyle w:val="TableText"/>
              <w:jc w:val="center"/>
            </w:pPr>
            <w:r>
              <w:t>TU 1 500–75–450</w:t>
            </w:r>
          </w:p>
        </w:tc>
        <w:tc>
          <w:tcPr>
            <w:tcW w:w="563" w:type="pct"/>
            <w:vAlign w:val="center"/>
          </w:tcPr>
          <w:p w14:paraId="54635BCE" w14:textId="77777777" w:rsidR="00434855" w:rsidRDefault="00431065" w:rsidP="00F469A9">
            <w:pPr>
              <w:pStyle w:val="TableText"/>
              <w:jc w:val="center"/>
            </w:pPr>
            <w:r>
              <w:t>1 500°C</w:t>
            </w:r>
          </w:p>
        </w:tc>
        <w:tc>
          <w:tcPr>
            <w:tcW w:w="702" w:type="pct"/>
            <w:vAlign w:val="center"/>
          </w:tcPr>
          <w:p w14:paraId="02C5E055" w14:textId="77777777" w:rsidR="00434855" w:rsidRDefault="00431065" w:rsidP="00F469A9">
            <w:pPr>
              <w:pStyle w:val="TableText"/>
              <w:jc w:val="center"/>
            </w:pPr>
            <w:r>
              <w:t>450</w:t>
            </w:r>
          </w:p>
        </w:tc>
        <w:tc>
          <w:tcPr>
            <w:tcW w:w="711" w:type="pct"/>
            <w:vAlign w:val="center"/>
          </w:tcPr>
          <w:p w14:paraId="7C3BBEF8" w14:textId="77777777" w:rsidR="00434855" w:rsidRDefault="00431065" w:rsidP="00F469A9">
            <w:pPr>
              <w:pStyle w:val="TableText"/>
              <w:jc w:val="center"/>
            </w:pPr>
            <w:r>
              <w:t>75 × 1 000</w:t>
            </w:r>
          </w:p>
        </w:tc>
        <w:tc>
          <w:tcPr>
            <w:tcW w:w="929" w:type="pct"/>
            <w:vAlign w:val="center"/>
          </w:tcPr>
          <w:p w14:paraId="1B1A22BD" w14:textId="77777777" w:rsidR="00434855" w:rsidRDefault="00431065" w:rsidP="00F469A9">
            <w:pPr>
              <w:pStyle w:val="TableText"/>
              <w:jc w:val="center"/>
            </w:pPr>
            <w:r>
              <w:t>720 × 710 × 430</w:t>
            </w:r>
          </w:p>
        </w:tc>
        <w:tc>
          <w:tcPr>
            <w:tcW w:w="563" w:type="pct"/>
            <w:vAlign w:val="center"/>
          </w:tcPr>
          <w:p w14:paraId="54B373C4" w14:textId="77777777" w:rsidR="00434855" w:rsidRDefault="00431065" w:rsidP="00F469A9">
            <w:pPr>
              <w:pStyle w:val="TableText"/>
              <w:jc w:val="center"/>
            </w:pPr>
            <w:r>
              <w:t>6</w:t>
            </w:r>
          </w:p>
        </w:tc>
        <w:tc>
          <w:tcPr>
            <w:tcW w:w="428" w:type="pct"/>
            <w:tcBorders>
              <w:right w:val="single" w:sz="8" w:space="0" w:color="231F20"/>
            </w:tcBorders>
            <w:vAlign w:val="center"/>
          </w:tcPr>
          <w:p w14:paraId="036D0E82" w14:textId="77777777" w:rsidR="00434855" w:rsidRDefault="00431065" w:rsidP="00F469A9">
            <w:pPr>
              <w:pStyle w:val="TableText"/>
              <w:jc w:val="center"/>
            </w:pPr>
            <w:r>
              <w:t>63</w:t>
            </w:r>
          </w:p>
        </w:tc>
      </w:tr>
      <w:tr w:rsidR="00434855" w14:paraId="7358DD94" w14:textId="77777777">
        <w:trPr>
          <w:trHeight w:val="292"/>
          <w:jc w:val="center"/>
        </w:trPr>
        <w:tc>
          <w:tcPr>
            <w:tcW w:w="1100" w:type="pct"/>
            <w:tcBorders>
              <w:left w:val="single" w:sz="8" w:space="0" w:color="231F20"/>
            </w:tcBorders>
            <w:vAlign w:val="center"/>
          </w:tcPr>
          <w:p w14:paraId="61BC8968" w14:textId="77777777" w:rsidR="00434855" w:rsidRDefault="00431065" w:rsidP="00F469A9">
            <w:pPr>
              <w:pStyle w:val="TableText"/>
              <w:jc w:val="center"/>
            </w:pPr>
            <w:r>
              <w:t>TU 1 500–50–610</w:t>
            </w:r>
          </w:p>
        </w:tc>
        <w:tc>
          <w:tcPr>
            <w:tcW w:w="563" w:type="pct"/>
            <w:vAlign w:val="center"/>
          </w:tcPr>
          <w:p w14:paraId="18F04AF4" w14:textId="77777777" w:rsidR="00434855" w:rsidRDefault="00431065" w:rsidP="00F469A9">
            <w:pPr>
              <w:pStyle w:val="TableText"/>
              <w:jc w:val="center"/>
            </w:pPr>
            <w:r>
              <w:t>1 500°C</w:t>
            </w:r>
          </w:p>
        </w:tc>
        <w:tc>
          <w:tcPr>
            <w:tcW w:w="702" w:type="pct"/>
            <w:vAlign w:val="center"/>
          </w:tcPr>
          <w:p w14:paraId="557822E5" w14:textId="77777777" w:rsidR="00434855" w:rsidRDefault="00431065" w:rsidP="00F469A9">
            <w:pPr>
              <w:pStyle w:val="TableText"/>
              <w:jc w:val="center"/>
            </w:pPr>
            <w:r>
              <w:t>610</w:t>
            </w:r>
          </w:p>
        </w:tc>
        <w:tc>
          <w:tcPr>
            <w:tcW w:w="711" w:type="pct"/>
            <w:vAlign w:val="center"/>
          </w:tcPr>
          <w:p w14:paraId="7CDF8421" w14:textId="77777777" w:rsidR="00434855" w:rsidRDefault="00431065" w:rsidP="00F469A9">
            <w:pPr>
              <w:pStyle w:val="TableText"/>
              <w:jc w:val="center"/>
            </w:pPr>
            <w:r>
              <w:t>50 × 1 300</w:t>
            </w:r>
          </w:p>
        </w:tc>
        <w:tc>
          <w:tcPr>
            <w:tcW w:w="929" w:type="pct"/>
            <w:vAlign w:val="center"/>
          </w:tcPr>
          <w:p w14:paraId="25DCD722" w14:textId="77777777" w:rsidR="00434855" w:rsidRDefault="00431065" w:rsidP="00F469A9">
            <w:pPr>
              <w:pStyle w:val="TableText"/>
              <w:jc w:val="center"/>
            </w:pPr>
            <w:r>
              <w:t>920 × 710 × 430</w:t>
            </w:r>
          </w:p>
        </w:tc>
        <w:tc>
          <w:tcPr>
            <w:tcW w:w="563" w:type="pct"/>
            <w:vAlign w:val="center"/>
          </w:tcPr>
          <w:p w14:paraId="2435F19E" w14:textId="77777777" w:rsidR="00434855" w:rsidRDefault="00431065" w:rsidP="00F469A9">
            <w:pPr>
              <w:pStyle w:val="TableText"/>
              <w:jc w:val="center"/>
            </w:pPr>
            <w:r>
              <w:t>6</w:t>
            </w:r>
          </w:p>
        </w:tc>
        <w:tc>
          <w:tcPr>
            <w:tcW w:w="428" w:type="pct"/>
            <w:tcBorders>
              <w:right w:val="single" w:sz="8" w:space="0" w:color="231F20"/>
            </w:tcBorders>
            <w:vAlign w:val="center"/>
          </w:tcPr>
          <w:p w14:paraId="44831211" w14:textId="77777777" w:rsidR="00434855" w:rsidRDefault="00431065" w:rsidP="00F469A9">
            <w:pPr>
              <w:pStyle w:val="TableText"/>
              <w:jc w:val="center"/>
            </w:pPr>
            <w:r>
              <w:t>56</w:t>
            </w:r>
          </w:p>
        </w:tc>
      </w:tr>
      <w:tr w:rsidR="00434855" w14:paraId="079C44AE" w14:textId="77777777">
        <w:trPr>
          <w:trHeight w:val="293"/>
          <w:jc w:val="center"/>
        </w:trPr>
        <w:tc>
          <w:tcPr>
            <w:tcW w:w="1100" w:type="pct"/>
            <w:tcBorders>
              <w:left w:val="single" w:sz="8" w:space="0" w:color="231F20"/>
            </w:tcBorders>
            <w:vAlign w:val="center"/>
          </w:tcPr>
          <w:p w14:paraId="33397AF1" w14:textId="77777777" w:rsidR="00434855" w:rsidRDefault="00431065" w:rsidP="00F469A9">
            <w:pPr>
              <w:pStyle w:val="TableText"/>
              <w:jc w:val="center"/>
            </w:pPr>
            <w:r>
              <w:t>TU 1 500–75–610</w:t>
            </w:r>
          </w:p>
        </w:tc>
        <w:tc>
          <w:tcPr>
            <w:tcW w:w="563" w:type="pct"/>
            <w:vAlign w:val="center"/>
          </w:tcPr>
          <w:p w14:paraId="3F2E32E9" w14:textId="77777777" w:rsidR="00434855" w:rsidRDefault="00431065" w:rsidP="00F469A9">
            <w:pPr>
              <w:pStyle w:val="TableText"/>
              <w:jc w:val="center"/>
            </w:pPr>
            <w:r>
              <w:t>1 500°C</w:t>
            </w:r>
          </w:p>
        </w:tc>
        <w:tc>
          <w:tcPr>
            <w:tcW w:w="702" w:type="pct"/>
            <w:vAlign w:val="center"/>
          </w:tcPr>
          <w:p w14:paraId="6A63F9CC" w14:textId="77777777" w:rsidR="00434855" w:rsidRDefault="00431065" w:rsidP="00F469A9">
            <w:pPr>
              <w:pStyle w:val="TableText"/>
              <w:jc w:val="center"/>
            </w:pPr>
            <w:r>
              <w:t>610</w:t>
            </w:r>
          </w:p>
        </w:tc>
        <w:tc>
          <w:tcPr>
            <w:tcW w:w="711" w:type="pct"/>
            <w:vAlign w:val="center"/>
          </w:tcPr>
          <w:p w14:paraId="1872E931" w14:textId="77777777" w:rsidR="00434855" w:rsidRDefault="00431065" w:rsidP="00F469A9">
            <w:pPr>
              <w:pStyle w:val="TableText"/>
              <w:jc w:val="center"/>
            </w:pPr>
            <w:r>
              <w:t>75 × 1 300</w:t>
            </w:r>
          </w:p>
        </w:tc>
        <w:tc>
          <w:tcPr>
            <w:tcW w:w="929" w:type="pct"/>
            <w:vAlign w:val="center"/>
          </w:tcPr>
          <w:p w14:paraId="0B68CDBA" w14:textId="77777777" w:rsidR="00434855" w:rsidRDefault="00431065" w:rsidP="00F469A9">
            <w:pPr>
              <w:pStyle w:val="TableText"/>
              <w:jc w:val="center"/>
            </w:pPr>
            <w:r>
              <w:t>920 × 710 × 430</w:t>
            </w:r>
          </w:p>
        </w:tc>
        <w:tc>
          <w:tcPr>
            <w:tcW w:w="563" w:type="pct"/>
            <w:vAlign w:val="center"/>
          </w:tcPr>
          <w:p w14:paraId="4EA912A4" w14:textId="77777777" w:rsidR="00434855" w:rsidRDefault="00431065" w:rsidP="00F469A9">
            <w:pPr>
              <w:pStyle w:val="TableText"/>
              <w:jc w:val="center"/>
            </w:pPr>
            <w:r>
              <w:t>6,2</w:t>
            </w:r>
          </w:p>
        </w:tc>
        <w:tc>
          <w:tcPr>
            <w:tcW w:w="428" w:type="pct"/>
            <w:tcBorders>
              <w:right w:val="single" w:sz="8" w:space="0" w:color="231F20"/>
            </w:tcBorders>
            <w:vAlign w:val="center"/>
          </w:tcPr>
          <w:p w14:paraId="473CEEA7" w14:textId="77777777" w:rsidR="00434855" w:rsidRDefault="00431065" w:rsidP="00F469A9">
            <w:pPr>
              <w:pStyle w:val="TableText"/>
              <w:jc w:val="center"/>
            </w:pPr>
            <w:r>
              <w:t>68</w:t>
            </w:r>
          </w:p>
        </w:tc>
      </w:tr>
      <w:tr w:rsidR="00434855" w14:paraId="4E7B8880" w14:textId="77777777">
        <w:trPr>
          <w:trHeight w:val="293"/>
          <w:jc w:val="center"/>
        </w:trPr>
        <w:tc>
          <w:tcPr>
            <w:tcW w:w="1100" w:type="pct"/>
            <w:tcBorders>
              <w:left w:val="single" w:sz="8" w:space="0" w:color="231F20"/>
            </w:tcBorders>
            <w:vAlign w:val="center"/>
          </w:tcPr>
          <w:p w14:paraId="110369AE" w14:textId="77777777" w:rsidR="00434855" w:rsidRDefault="00431065" w:rsidP="00F469A9">
            <w:pPr>
              <w:pStyle w:val="TableText"/>
              <w:jc w:val="center"/>
            </w:pPr>
            <w:r>
              <w:t>TU 1 600–38–250</w:t>
            </w:r>
          </w:p>
        </w:tc>
        <w:tc>
          <w:tcPr>
            <w:tcW w:w="563" w:type="pct"/>
            <w:vAlign w:val="center"/>
          </w:tcPr>
          <w:p w14:paraId="4AFA00F7" w14:textId="77777777" w:rsidR="00434855" w:rsidRDefault="00431065" w:rsidP="00F469A9">
            <w:pPr>
              <w:pStyle w:val="TableText"/>
              <w:jc w:val="center"/>
            </w:pPr>
            <w:r>
              <w:t>1 600°C</w:t>
            </w:r>
          </w:p>
        </w:tc>
        <w:tc>
          <w:tcPr>
            <w:tcW w:w="702" w:type="pct"/>
            <w:vAlign w:val="center"/>
          </w:tcPr>
          <w:p w14:paraId="7403EBE1" w14:textId="77777777" w:rsidR="00434855" w:rsidRDefault="00431065" w:rsidP="00F469A9">
            <w:pPr>
              <w:pStyle w:val="TableText"/>
              <w:jc w:val="center"/>
            </w:pPr>
            <w:r>
              <w:t>250</w:t>
            </w:r>
          </w:p>
        </w:tc>
        <w:tc>
          <w:tcPr>
            <w:tcW w:w="711" w:type="pct"/>
            <w:vAlign w:val="center"/>
          </w:tcPr>
          <w:p w14:paraId="557D0302" w14:textId="77777777" w:rsidR="00434855" w:rsidRDefault="00431065" w:rsidP="00F469A9">
            <w:pPr>
              <w:pStyle w:val="TableText"/>
              <w:jc w:val="center"/>
            </w:pPr>
            <w:r>
              <w:t>38 × 900</w:t>
            </w:r>
          </w:p>
        </w:tc>
        <w:tc>
          <w:tcPr>
            <w:tcW w:w="929" w:type="pct"/>
            <w:vAlign w:val="center"/>
          </w:tcPr>
          <w:p w14:paraId="37E94FB3" w14:textId="77777777" w:rsidR="00434855" w:rsidRDefault="00431065" w:rsidP="00F469A9">
            <w:pPr>
              <w:pStyle w:val="TableText"/>
              <w:jc w:val="center"/>
            </w:pPr>
            <w:r>
              <w:t>720 × 710 × 430</w:t>
            </w:r>
          </w:p>
        </w:tc>
        <w:tc>
          <w:tcPr>
            <w:tcW w:w="563" w:type="pct"/>
            <w:vAlign w:val="center"/>
          </w:tcPr>
          <w:p w14:paraId="0CA3560E" w14:textId="77777777" w:rsidR="00434855" w:rsidRDefault="00431065" w:rsidP="00F469A9">
            <w:pPr>
              <w:pStyle w:val="TableText"/>
              <w:jc w:val="center"/>
            </w:pPr>
            <w:r>
              <w:t>4,5</w:t>
            </w:r>
          </w:p>
        </w:tc>
        <w:tc>
          <w:tcPr>
            <w:tcW w:w="428" w:type="pct"/>
            <w:tcBorders>
              <w:right w:val="single" w:sz="8" w:space="0" w:color="231F20"/>
            </w:tcBorders>
            <w:vAlign w:val="center"/>
          </w:tcPr>
          <w:p w14:paraId="71290A42" w14:textId="77777777" w:rsidR="00434855" w:rsidRDefault="00431065" w:rsidP="00F469A9">
            <w:pPr>
              <w:pStyle w:val="TableText"/>
              <w:jc w:val="center"/>
            </w:pPr>
            <w:r>
              <w:t>48</w:t>
            </w:r>
          </w:p>
        </w:tc>
      </w:tr>
      <w:tr w:rsidR="00434855" w14:paraId="551AAABF" w14:textId="77777777">
        <w:trPr>
          <w:trHeight w:val="293"/>
          <w:jc w:val="center"/>
        </w:trPr>
        <w:tc>
          <w:tcPr>
            <w:tcW w:w="1100" w:type="pct"/>
            <w:tcBorders>
              <w:left w:val="single" w:sz="8" w:space="0" w:color="231F20"/>
            </w:tcBorders>
            <w:vAlign w:val="center"/>
          </w:tcPr>
          <w:p w14:paraId="74308085" w14:textId="77777777" w:rsidR="00434855" w:rsidRDefault="00431065" w:rsidP="00F469A9">
            <w:pPr>
              <w:pStyle w:val="TableText"/>
              <w:jc w:val="center"/>
            </w:pPr>
            <w:r>
              <w:t>TU 1 600–50–250</w:t>
            </w:r>
          </w:p>
        </w:tc>
        <w:tc>
          <w:tcPr>
            <w:tcW w:w="563" w:type="pct"/>
            <w:vAlign w:val="center"/>
          </w:tcPr>
          <w:p w14:paraId="03BF6F59" w14:textId="77777777" w:rsidR="00434855" w:rsidRDefault="00431065" w:rsidP="00F469A9">
            <w:pPr>
              <w:pStyle w:val="TableText"/>
              <w:jc w:val="center"/>
            </w:pPr>
            <w:r>
              <w:t>1 600°C</w:t>
            </w:r>
          </w:p>
        </w:tc>
        <w:tc>
          <w:tcPr>
            <w:tcW w:w="702" w:type="pct"/>
            <w:vAlign w:val="center"/>
          </w:tcPr>
          <w:p w14:paraId="621F54B7" w14:textId="77777777" w:rsidR="00434855" w:rsidRDefault="00431065" w:rsidP="00F469A9">
            <w:pPr>
              <w:pStyle w:val="TableText"/>
              <w:jc w:val="center"/>
            </w:pPr>
            <w:r>
              <w:t>250</w:t>
            </w:r>
          </w:p>
        </w:tc>
        <w:tc>
          <w:tcPr>
            <w:tcW w:w="711" w:type="pct"/>
            <w:vAlign w:val="center"/>
          </w:tcPr>
          <w:p w14:paraId="6701D0D6" w14:textId="77777777" w:rsidR="00434855" w:rsidRDefault="00431065" w:rsidP="00F469A9">
            <w:pPr>
              <w:pStyle w:val="TableText"/>
              <w:jc w:val="center"/>
            </w:pPr>
            <w:r>
              <w:t>50 × 900</w:t>
            </w:r>
          </w:p>
        </w:tc>
        <w:tc>
          <w:tcPr>
            <w:tcW w:w="929" w:type="pct"/>
            <w:vAlign w:val="center"/>
          </w:tcPr>
          <w:p w14:paraId="4BB59236" w14:textId="77777777" w:rsidR="00434855" w:rsidRDefault="00431065" w:rsidP="00F469A9">
            <w:pPr>
              <w:pStyle w:val="TableText"/>
              <w:jc w:val="center"/>
            </w:pPr>
            <w:r>
              <w:t>720 × 710 × 430</w:t>
            </w:r>
          </w:p>
        </w:tc>
        <w:tc>
          <w:tcPr>
            <w:tcW w:w="563" w:type="pct"/>
            <w:vAlign w:val="center"/>
          </w:tcPr>
          <w:p w14:paraId="0FB6EDBF" w14:textId="77777777" w:rsidR="00434855" w:rsidRDefault="00431065" w:rsidP="00F469A9">
            <w:pPr>
              <w:pStyle w:val="TableText"/>
              <w:jc w:val="center"/>
            </w:pPr>
            <w:r>
              <w:t>4,5</w:t>
            </w:r>
          </w:p>
        </w:tc>
        <w:tc>
          <w:tcPr>
            <w:tcW w:w="428" w:type="pct"/>
            <w:tcBorders>
              <w:right w:val="single" w:sz="8" w:space="0" w:color="231F20"/>
            </w:tcBorders>
            <w:vAlign w:val="center"/>
          </w:tcPr>
          <w:p w14:paraId="77CB80D7" w14:textId="77777777" w:rsidR="00434855" w:rsidRDefault="00431065" w:rsidP="00F469A9">
            <w:pPr>
              <w:pStyle w:val="TableText"/>
              <w:jc w:val="center"/>
            </w:pPr>
            <w:r>
              <w:t>48</w:t>
            </w:r>
          </w:p>
        </w:tc>
      </w:tr>
      <w:tr w:rsidR="00434855" w14:paraId="17B093BB" w14:textId="77777777">
        <w:trPr>
          <w:trHeight w:val="293"/>
          <w:jc w:val="center"/>
        </w:trPr>
        <w:tc>
          <w:tcPr>
            <w:tcW w:w="1100" w:type="pct"/>
            <w:tcBorders>
              <w:left w:val="single" w:sz="8" w:space="0" w:color="231F20"/>
            </w:tcBorders>
            <w:vAlign w:val="center"/>
          </w:tcPr>
          <w:p w14:paraId="7B1537ED" w14:textId="77777777" w:rsidR="00434855" w:rsidRDefault="00431065" w:rsidP="00F469A9">
            <w:pPr>
              <w:pStyle w:val="TableText"/>
              <w:jc w:val="center"/>
            </w:pPr>
            <w:r>
              <w:t>TU 1 600–50–450</w:t>
            </w:r>
          </w:p>
        </w:tc>
        <w:tc>
          <w:tcPr>
            <w:tcW w:w="563" w:type="pct"/>
            <w:vAlign w:val="center"/>
          </w:tcPr>
          <w:p w14:paraId="780F776E" w14:textId="77777777" w:rsidR="00434855" w:rsidRDefault="00431065" w:rsidP="00F469A9">
            <w:pPr>
              <w:pStyle w:val="TableText"/>
              <w:jc w:val="center"/>
            </w:pPr>
            <w:r>
              <w:t>1 600°C</w:t>
            </w:r>
          </w:p>
        </w:tc>
        <w:tc>
          <w:tcPr>
            <w:tcW w:w="702" w:type="pct"/>
            <w:vAlign w:val="center"/>
          </w:tcPr>
          <w:p w14:paraId="0465AC61" w14:textId="77777777" w:rsidR="00434855" w:rsidRDefault="00431065" w:rsidP="00F469A9">
            <w:pPr>
              <w:pStyle w:val="TableText"/>
              <w:jc w:val="center"/>
            </w:pPr>
            <w:r>
              <w:t>450</w:t>
            </w:r>
          </w:p>
        </w:tc>
        <w:tc>
          <w:tcPr>
            <w:tcW w:w="711" w:type="pct"/>
            <w:vAlign w:val="center"/>
          </w:tcPr>
          <w:p w14:paraId="4B92AAA1" w14:textId="77777777" w:rsidR="00434855" w:rsidRDefault="00431065" w:rsidP="00F469A9">
            <w:pPr>
              <w:pStyle w:val="TableText"/>
              <w:jc w:val="center"/>
            </w:pPr>
            <w:r>
              <w:t>50 × 1 000</w:t>
            </w:r>
          </w:p>
        </w:tc>
        <w:tc>
          <w:tcPr>
            <w:tcW w:w="929" w:type="pct"/>
            <w:vAlign w:val="center"/>
          </w:tcPr>
          <w:p w14:paraId="54A8AE77" w14:textId="77777777" w:rsidR="00434855" w:rsidRDefault="00431065" w:rsidP="00F469A9">
            <w:pPr>
              <w:pStyle w:val="TableText"/>
              <w:jc w:val="center"/>
            </w:pPr>
            <w:r>
              <w:t>720 × 710 × 430</w:t>
            </w:r>
          </w:p>
        </w:tc>
        <w:tc>
          <w:tcPr>
            <w:tcW w:w="563" w:type="pct"/>
            <w:vAlign w:val="center"/>
          </w:tcPr>
          <w:p w14:paraId="6639EC1C" w14:textId="77777777" w:rsidR="00434855" w:rsidRDefault="00431065" w:rsidP="00F469A9">
            <w:pPr>
              <w:pStyle w:val="TableText"/>
              <w:jc w:val="center"/>
            </w:pPr>
            <w:r>
              <w:t>5</w:t>
            </w:r>
          </w:p>
        </w:tc>
        <w:tc>
          <w:tcPr>
            <w:tcW w:w="428" w:type="pct"/>
            <w:tcBorders>
              <w:right w:val="single" w:sz="8" w:space="0" w:color="231F20"/>
            </w:tcBorders>
            <w:vAlign w:val="center"/>
          </w:tcPr>
          <w:p w14:paraId="5723E90E" w14:textId="77777777" w:rsidR="00434855" w:rsidRDefault="00431065" w:rsidP="00F469A9">
            <w:pPr>
              <w:pStyle w:val="TableText"/>
              <w:jc w:val="center"/>
            </w:pPr>
            <w:r>
              <w:t>55</w:t>
            </w:r>
          </w:p>
        </w:tc>
      </w:tr>
      <w:tr w:rsidR="00434855" w14:paraId="4CC346B4" w14:textId="77777777">
        <w:trPr>
          <w:trHeight w:val="293"/>
          <w:jc w:val="center"/>
        </w:trPr>
        <w:tc>
          <w:tcPr>
            <w:tcW w:w="1100" w:type="pct"/>
            <w:tcBorders>
              <w:left w:val="single" w:sz="8" w:space="0" w:color="231F20"/>
            </w:tcBorders>
            <w:vAlign w:val="center"/>
          </w:tcPr>
          <w:p w14:paraId="6C203802" w14:textId="77777777" w:rsidR="00434855" w:rsidRDefault="00431065" w:rsidP="00F469A9">
            <w:pPr>
              <w:pStyle w:val="TableText"/>
              <w:jc w:val="center"/>
            </w:pPr>
            <w:r>
              <w:t>TU 1 600–75–450</w:t>
            </w:r>
          </w:p>
        </w:tc>
        <w:tc>
          <w:tcPr>
            <w:tcW w:w="563" w:type="pct"/>
            <w:vAlign w:val="center"/>
          </w:tcPr>
          <w:p w14:paraId="2B11A515" w14:textId="77777777" w:rsidR="00434855" w:rsidRDefault="00431065" w:rsidP="00F469A9">
            <w:pPr>
              <w:pStyle w:val="TableText"/>
              <w:jc w:val="center"/>
            </w:pPr>
            <w:r>
              <w:t>1 600°C</w:t>
            </w:r>
          </w:p>
        </w:tc>
        <w:tc>
          <w:tcPr>
            <w:tcW w:w="702" w:type="pct"/>
            <w:vAlign w:val="center"/>
          </w:tcPr>
          <w:p w14:paraId="5EF6CFF3" w14:textId="77777777" w:rsidR="00434855" w:rsidRDefault="00431065" w:rsidP="00F469A9">
            <w:pPr>
              <w:pStyle w:val="TableText"/>
              <w:jc w:val="center"/>
            </w:pPr>
            <w:r>
              <w:t>450</w:t>
            </w:r>
          </w:p>
        </w:tc>
        <w:tc>
          <w:tcPr>
            <w:tcW w:w="711" w:type="pct"/>
            <w:vAlign w:val="center"/>
          </w:tcPr>
          <w:p w14:paraId="3D947565" w14:textId="77777777" w:rsidR="00434855" w:rsidRDefault="00431065" w:rsidP="00F469A9">
            <w:pPr>
              <w:pStyle w:val="TableText"/>
              <w:jc w:val="center"/>
            </w:pPr>
            <w:r>
              <w:t>75 × 1 000</w:t>
            </w:r>
          </w:p>
        </w:tc>
        <w:tc>
          <w:tcPr>
            <w:tcW w:w="929" w:type="pct"/>
            <w:vAlign w:val="center"/>
          </w:tcPr>
          <w:p w14:paraId="03686E8C" w14:textId="77777777" w:rsidR="00434855" w:rsidRDefault="00431065" w:rsidP="00F469A9">
            <w:pPr>
              <w:pStyle w:val="TableText"/>
              <w:jc w:val="center"/>
            </w:pPr>
            <w:r>
              <w:t>720 × 710 × 430</w:t>
            </w:r>
          </w:p>
        </w:tc>
        <w:tc>
          <w:tcPr>
            <w:tcW w:w="563" w:type="pct"/>
            <w:vAlign w:val="center"/>
          </w:tcPr>
          <w:p w14:paraId="5865B5F1" w14:textId="77777777" w:rsidR="00434855" w:rsidRDefault="00431065" w:rsidP="00F469A9">
            <w:pPr>
              <w:pStyle w:val="TableText"/>
              <w:jc w:val="center"/>
            </w:pPr>
            <w:r>
              <w:t>6</w:t>
            </w:r>
          </w:p>
        </w:tc>
        <w:tc>
          <w:tcPr>
            <w:tcW w:w="428" w:type="pct"/>
            <w:tcBorders>
              <w:right w:val="single" w:sz="8" w:space="0" w:color="231F20"/>
            </w:tcBorders>
            <w:vAlign w:val="center"/>
          </w:tcPr>
          <w:p w14:paraId="5101CA86" w14:textId="77777777" w:rsidR="00434855" w:rsidRDefault="00431065" w:rsidP="00F469A9">
            <w:pPr>
              <w:pStyle w:val="TableText"/>
              <w:jc w:val="center"/>
            </w:pPr>
            <w:r>
              <w:t>63</w:t>
            </w:r>
          </w:p>
        </w:tc>
      </w:tr>
      <w:tr w:rsidR="00434855" w14:paraId="33508E5E" w14:textId="77777777">
        <w:trPr>
          <w:trHeight w:val="302"/>
          <w:jc w:val="center"/>
        </w:trPr>
        <w:tc>
          <w:tcPr>
            <w:tcW w:w="1100" w:type="pct"/>
            <w:tcBorders>
              <w:left w:val="single" w:sz="8" w:space="0" w:color="231F20"/>
              <w:bottom w:val="single" w:sz="8" w:space="0" w:color="231F20"/>
            </w:tcBorders>
            <w:vAlign w:val="center"/>
          </w:tcPr>
          <w:p w14:paraId="7A7C40ED" w14:textId="77777777" w:rsidR="00434855" w:rsidRDefault="00431065" w:rsidP="00F469A9">
            <w:pPr>
              <w:pStyle w:val="TableText"/>
              <w:jc w:val="center"/>
            </w:pPr>
            <w:r>
              <w:t>TU 1 600–50–610</w:t>
            </w:r>
          </w:p>
        </w:tc>
        <w:tc>
          <w:tcPr>
            <w:tcW w:w="563" w:type="pct"/>
            <w:tcBorders>
              <w:bottom w:val="single" w:sz="8" w:space="0" w:color="231F20"/>
            </w:tcBorders>
            <w:vAlign w:val="center"/>
          </w:tcPr>
          <w:p w14:paraId="0BD3C6A0" w14:textId="77777777" w:rsidR="00434855" w:rsidRDefault="00431065" w:rsidP="00F469A9">
            <w:pPr>
              <w:pStyle w:val="TableText"/>
              <w:jc w:val="center"/>
            </w:pPr>
            <w:r>
              <w:t>1 600°C</w:t>
            </w:r>
          </w:p>
        </w:tc>
        <w:tc>
          <w:tcPr>
            <w:tcW w:w="702" w:type="pct"/>
            <w:tcBorders>
              <w:bottom w:val="single" w:sz="8" w:space="0" w:color="231F20"/>
            </w:tcBorders>
            <w:vAlign w:val="center"/>
          </w:tcPr>
          <w:p w14:paraId="5677ABC9" w14:textId="77777777" w:rsidR="00434855" w:rsidRDefault="00431065" w:rsidP="00F469A9">
            <w:pPr>
              <w:pStyle w:val="TableText"/>
              <w:jc w:val="center"/>
            </w:pPr>
            <w:r>
              <w:t>610</w:t>
            </w:r>
          </w:p>
        </w:tc>
        <w:tc>
          <w:tcPr>
            <w:tcW w:w="711" w:type="pct"/>
            <w:tcBorders>
              <w:bottom w:val="single" w:sz="8" w:space="0" w:color="231F20"/>
            </w:tcBorders>
            <w:vAlign w:val="center"/>
          </w:tcPr>
          <w:p w14:paraId="480618AF" w14:textId="77777777" w:rsidR="00434855" w:rsidRDefault="00431065" w:rsidP="00F469A9">
            <w:pPr>
              <w:pStyle w:val="TableText"/>
              <w:jc w:val="center"/>
            </w:pPr>
            <w:r>
              <w:t>50 × 1 300</w:t>
            </w:r>
          </w:p>
        </w:tc>
        <w:tc>
          <w:tcPr>
            <w:tcW w:w="929" w:type="pct"/>
            <w:tcBorders>
              <w:bottom w:val="single" w:sz="8" w:space="0" w:color="231F20"/>
            </w:tcBorders>
            <w:vAlign w:val="center"/>
          </w:tcPr>
          <w:p w14:paraId="2CEDC32C" w14:textId="77777777" w:rsidR="00434855" w:rsidRDefault="00431065" w:rsidP="00F469A9">
            <w:pPr>
              <w:pStyle w:val="TableText"/>
              <w:jc w:val="center"/>
            </w:pPr>
            <w:r>
              <w:t>920 × 710 × 430</w:t>
            </w:r>
          </w:p>
        </w:tc>
        <w:tc>
          <w:tcPr>
            <w:tcW w:w="563" w:type="pct"/>
            <w:tcBorders>
              <w:bottom w:val="single" w:sz="8" w:space="0" w:color="231F20"/>
            </w:tcBorders>
            <w:vAlign w:val="center"/>
          </w:tcPr>
          <w:p w14:paraId="38654168" w14:textId="77777777" w:rsidR="00434855" w:rsidRDefault="00431065" w:rsidP="00F469A9">
            <w:pPr>
              <w:pStyle w:val="TableText"/>
              <w:jc w:val="center"/>
            </w:pPr>
            <w:r>
              <w:t>7</w:t>
            </w:r>
          </w:p>
        </w:tc>
        <w:tc>
          <w:tcPr>
            <w:tcW w:w="428" w:type="pct"/>
            <w:tcBorders>
              <w:bottom w:val="single" w:sz="8" w:space="0" w:color="231F20"/>
              <w:right w:val="single" w:sz="8" w:space="0" w:color="231F20"/>
            </w:tcBorders>
            <w:vAlign w:val="center"/>
          </w:tcPr>
          <w:p w14:paraId="1F8B0521" w14:textId="77777777" w:rsidR="00434855" w:rsidRDefault="00431065" w:rsidP="00F469A9">
            <w:pPr>
              <w:pStyle w:val="TableText"/>
              <w:jc w:val="center"/>
            </w:pPr>
            <w:r>
              <w:t>58</w:t>
            </w:r>
          </w:p>
        </w:tc>
      </w:tr>
    </w:tbl>
    <w:p w14:paraId="34727BA6" w14:textId="77777777" w:rsidR="00434855" w:rsidRDefault="00434855" w:rsidP="00F469A9">
      <w:pPr>
        <w:spacing w:line="360" w:lineRule="auto"/>
        <w:rPr>
          <w:rFonts w:ascii="Arial"/>
        </w:rPr>
      </w:pPr>
    </w:p>
    <w:p w14:paraId="26FE5E6E" w14:textId="77777777" w:rsidR="00434855" w:rsidRDefault="00434855" w:rsidP="00F469A9">
      <w:pPr>
        <w:spacing w:line="360" w:lineRule="auto"/>
        <w:rPr>
          <w:rFonts w:ascii="Arial"/>
        </w:rPr>
      </w:pPr>
    </w:p>
    <w:p w14:paraId="0779749C" w14:textId="77777777" w:rsidR="00434855" w:rsidRDefault="00434855" w:rsidP="00F469A9">
      <w:pPr>
        <w:spacing w:line="360" w:lineRule="auto"/>
        <w:rPr>
          <w:rFonts w:ascii="Arial"/>
        </w:rPr>
      </w:pPr>
    </w:p>
    <w:p w14:paraId="597B458F" w14:textId="77777777" w:rsidR="00434855" w:rsidRDefault="00434855" w:rsidP="00F469A9">
      <w:pPr>
        <w:spacing w:line="360" w:lineRule="auto"/>
        <w:rPr>
          <w:rFonts w:ascii="Arial"/>
        </w:rPr>
      </w:pPr>
    </w:p>
    <w:p w14:paraId="69286453" w14:textId="77777777" w:rsidR="00434855" w:rsidRDefault="00434855" w:rsidP="00F469A9">
      <w:pPr>
        <w:spacing w:line="360" w:lineRule="auto"/>
        <w:rPr>
          <w:rFonts w:ascii="Arial"/>
        </w:rPr>
      </w:pPr>
    </w:p>
    <w:p w14:paraId="4D9DBB23" w14:textId="77777777" w:rsidR="00434855" w:rsidRDefault="00434855" w:rsidP="00F469A9">
      <w:pPr>
        <w:spacing w:line="360" w:lineRule="auto"/>
        <w:rPr>
          <w:rFonts w:ascii="Arial"/>
        </w:rPr>
      </w:pPr>
    </w:p>
    <w:p w14:paraId="372118A3" w14:textId="306E5E97" w:rsidR="00434855" w:rsidRDefault="00434855" w:rsidP="00F469A9">
      <w:pPr>
        <w:spacing w:line="360" w:lineRule="auto"/>
        <w:rPr>
          <w:rFonts w:ascii="Arial"/>
        </w:rPr>
      </w:pPr>
    </w:p>
    <w:p w14:paraId="152F9DB3" w14:textId="5EC1A382" w:rsidR="00570CFB" w:rsidRDefault="00570CFB" w:rsidP="00F469A9">
      <w:pPr>
        <w:spacing w:line="360" w:lineRule="auto"/>
        <w:rPr>
          <w:rFonts w:ascii="Arial"/>
        </w:rPr>
      </w:pPr>
    </w:p>
    <w:p w14:paraId="45AA9701" w14:textId="3C6FE6F7" w:rsidR="00570CFB" w:rsidRDefault="00570CFB" w:rsidP="00F469A9">
      <w:pPr>
        <w:spacing w:line="360" w:lineRule="auto"/>
        <w:rPr>
          <w:rFonts w:ascii="Arial"/>
        </w:rPr>
      </w:pPr>
    </w:p>
    <w:p w14:paraId="2BFC7743" w14:textId="77777777" w:rsidR="00570CFB" w:rsidRDefault="00570CFB" w:rsidP="00F469A9">
      <w:pPr>
        <w:spacing w:line="360" w:lineRule="auto"/>
        <w:rPr>
          <w:rFonts w:ascii="Arial"/>
        </w:rPr>
      </w:pPr>
    </w:p>
    <w:p w14:paraId="0BBB06C6" w14:textId="77777777" w:rsidR="00434855" w:rsidRDefault="00434855" w:rsidP="00F469A9">
      <w:pPr>
        <w:spacing w:line="360" w:lineRule="auto"/>
        <w:rPr>
          <w:rFonts w:ascii="Arial"/>
        </w:rPr>
      </w:pPr>
    </w:p>
    <w:p w14:paraId="20FFA070" w14:textId="77777777" w:rsidR="00434855" w:rsidRDefault="00434855" w:rsidP="00F469A9">
      <w:pPr>
        <w:spacing w:line="360" w:lineRule="auto"/>
        <w:rPr>
          <w:rFonts w:ascii="Arial"/>
        </w:rPr>
      </w:pPr>
    </w:p>
    <w:p w14:paraId="1CF30C26" w14:textId="77777777" w:rsidR="00434855" w:rsidRDefault="00434855" w:rsidP="00F469A9">
      <w:pPr>
        <w:spacing w:line="360" w:lineRule="auto"/>
        <w:ind w:firstLineChars="0" w:firstLine="0"/>
        <w:rPr>
          <w:rFonts w:ascii="Arial"/>
        </w:rPr>
      </w:pPr>
    </w:p>
    <w:p w14:paraId="3325D18A" w14:textId="77777777" w:rsidR="00434855" w:rsidRDefault="00431065" w:rsidP="00F469A9">
      <w:pPr>
        <w:pStyle w:val="GA"/>
        <w:spacing w:line="360" w:lineRule="auto"/>
        <w:rPr>
          <w:lang w:eastAsia="zh-CN"/>
        </w:rPr>
      </w:pPr>
      <w:r>
        <w:rPr>
          <w:lang w:eastAsia="zh-CN"/>
        </w:rPr>
        <w:t>表A.5</w:t>
      </w:r>
      <w:r>
        <w:rPr>
          <w:rFonts w:hint="eastAsia"/>
          <w:lang w:eastAsia="zh-CN"/>
        </w:rPr>
        <w:t xml:space="preserve"> </w:t>
      </w:r>
      <w:r>
        <w:rPr>
          <w:lang w:eastAsia="zh-CN"/>
        </w:rPr>
        <w:t>一些商业</w:t>
      </w:r>
      <w:r>
        <w:rPr>
          <w:rFonts w:hint="eastAsia"/>
          <w:lang w:eastAsia="zh-CN"/>
        </w:rPr>
        <w:t>CPC</w:t>
      </w:r>
      <w:r>
        <w:rPr>
          <w:lang w:eastAsia="zh-CN"/>
        </w:rPr>
        <w:t>的信息</w:t>
      </w:r>
    </w:p>
    <w:tbl>
      <w:tblPr>
        <w:tblStyle w:val="TableNormal"/>
        <w:tblpPr w:leftFromText="180" w:rightFromText="180" w:vertAnchor="text" w:horzAnchor="page" w:tblpX="1845" w:tblpY="132"/>
        <w:tblOverlap w:val="never"/>
        <w:tblW w:w="8310" w:type="dxa"/>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4A0" w:firstRow="1" w:lastRow="0" w:firstColumn="1" w:lastColumn="0" w:noHBand="0" w:noVBand="1"/>
      </w:tblPr>
      <w:tblGrid>
        <w:gridCol w:w="1547"/>
        <w:gridCol w:w="962"/>
        <w:gridCol w:w="498"/>
        <w:gridCol w:w="707"/>
        <w:gridCol w:w="498"/>
        <w:gridCol w:w="637"/>
        <w:gridCol w:w="484"/>
        <w:gridCol w:w="1025"/>
        <w:gridCol w:w="1221"/>
        <w:gridCol w:w="731"/>
      </w:tblGrid>
      <w:tr w:rsidR="00434855" w14:paraId="7A6574CB" w14:textId="77777777">
        <w:trPr>
          <w:trHeight w:val="293"/>
        </w:trPr>
        <w:tc>
          <w:tcPr>
            <w:tcW w:w="0" w:type="auto"/>
            <w:vMerge w:val="restart"/>
            <w:tcBorders>
              <w:top w:val="single" w:sz="8" w:space="0" w:color="231F20"/>
              <w:left w:val="single" w:sz="8" w:space="0" w:color="231F20"/>
              <w:bottom w:val="nil"/>
            </w:tcBorders>
            <w:vAlign w:val="center"/>
          </w:tcPr>
          <w:p w14:paraId="4CE47CC4" w14:textId="77777777" w:rsidR="00434855" w:rsidRDefault="00431065" w:rsidP="00F469A9">
            <w:pPr>
              <w:pStyle w:val="TableText"/>
              <w:jc w:val="center"/>
            </w:pPr>
            <w:r>
              <w:t>型号</w:t>
            </w:r>
          </w:p>
        </w:tc>
        <w:tc>
          <w:tcPr>
            <w:tcW w:w="0" w:type="auto"/>
            <w:vMerge w:val="restart"/>
            <w:tcBorders>
              <w:top w:val="single" w:sz="8" w:space="0" w:color="231F20"/>
              <w:bottom w:val="nil"/>
            </w:tcBorders>
            <w:vAlign w:val="center"/>
          </w:tcPr>
          <w:p w14:paraId="749338AD" w14:textId="77777777" w:rsidR="00434855" w:rsidRDefault="00431065" w:rsidP="00F469A9">
            <w:pPr>
              <w:pStyle w:val="TableText"/>
              <w:jc w:val="center"/>
            </w:pPr>
            <w:r>
              <w:t>最小可测粒径（</w:t>
            </w:r>
            <w:r>
              <w:t>d50</w:t>
            </w:r>
            <w:r>
              <w:t>）</w:t>
            </w:r>
          </w:p>
        </w:tc>
        <w:tc>
          <w:tcPr>
            <w:tcW w:w="0" w:type="auto"/>
            <w:vMerge w:val="restart"/>
            <w:tcBorders>
              <w:top w:val="single" w:sz="8" w:space="0" w:color="231F20"/>
              <w:bottom w:val="nil"/>
            </w:tcBorders>
            <w:vAlign w:val="center"/>
          </w:tcPr>
          <w:p w14:paraId="4EF23E02" w14:textId="77777777" w:rsidR="00434855" w:rsidRDefault="00431065" w:rsidP="00F469A9">
            <w:pPr>
              <w:pStyle w:val="TableText"/>
              <w:jc w:val="center"/>
            </w:pPr>
            <w:r>
              <w:t>最大可测粒径</w:t>
            </w:r>
          </w:p>
        </w:tc>
        <w:tc>
          <w:tcPr>
            <w:tcW w:w="0" w:type="auto"/>
            <w:gridSpan w:val="2"/>
            <w:tcBorders>
              <w:top w:val="single" w:sz="8" w:space="0" w:color="231F20"/>
            </w:tcBorders>
            <w:vAlign w:val="center"/>
          </w:tcPr>
          <w:p w14:paraId="3E41A1A0" w14:textId="77777777" w:rsidR="00434855" w:rsidRDefault="00431065" w:rsidP="00F469A9">
            <w:pPr>
              <w:pStyle w:val="TableText"/>
              <w:jc w:val="center"/>
            </w:pPr>
            <w:r>
              <w:t>单计数模式</w:t>
            </w:r>
          </w:p>
        </w:tc>
        <w:tc>
          <w:tcPr>
            <w:tcW w:w="0" w:type="auto"/>
            <w:gridSpan w:val="2"/>
            <w:tcBorders>
              <w:top w:val="single" w:sz="8" w:space="0" w:color="231F20"/>
            </w:tcBorders>
            <w:vAlign w:val="center"/>
          </w:tcPr>
          <w:p w14:paraId="76E25B3A" w14:textId="77777777" w:rsidR="00434855" w:rsidRDefault="00431065" w:rsidP="00F469A9">
            <w:pPr>
              <w:pStyle w:val="TableText"/>
              <w:jc w:val="center"/>
            </w:pPr>
            <w:r>
              <w:t>光度计模式</w:t>
            </w:r>
          </w:p>
        </w:tc>
        <w:tc>
          <w:tcPr>
            <w:tcW w:w="0" w:type="auto"/>
            <w:vMerge w:val="restart"/>
            <w:tcBorders>
              <w:top w:val="single" w:sz="8" w:space="0" w:color="231F20"/>
              <w:bottom w:val="nil"/>
            </w:tcBorders>
            <w:vAlign w:val="center"/>
          </w:tcPr>
          <w:p w14:paraId="64D2B3AF" w14:textId="77777777" w:rsidR="00434855" w:rsidRDefault="00431065" w:rsidP="00F469A9">
            <w:pPr>
              <w:pStyle w:val="TableText"/>
              <w:jc w:val="center"/>
            </w:pPr>
            <w:r>
              <w:t>采样流量（</w:t>
            </w:r>
            <w:r>
              <w:t>L/min</w:t>
            </w:r>
            <w:r>
              <w:t>）</w:t>
            </w:r>
          </w:p>
        </w:tc>
        <w:tc>
          <w:tcPr>
            <w:tcW w:w="0" w:type="auto"/>
            <w:vMerge w:val="restart"/>
            <w:tcBorders>
              <w:top w:val="single" w:sz="8" w:space="0" w:color="231F20"/>
              <w:bottom w:val="nil"/>
            </w:tcBorders>
            <w:vAlign w:val="center"/>
          </w:tcPr>
          <w:p w14:paraId="024424E8" w14:textId="77777777" w:rsidR="00434855" w:rsidRDefault="00431065" w:rsidP="00F469A9">
            <w:pPr>
              <w:pStyle w:val="TableText"/>
              <w:jc w:val="center"/>
            </w:pPr>
            <w:r>
              <w:t>工作溶液</w:t>
            </w:r>
          </w:p>
        </w:tc>
        <w:tc>
          <w:tcPr>
            <w:tcW w:w="0" w:type="auto"/>
            <w:vMerge w:val="restart"/>
            <w:tcBorders>
              <w:top w:val="single" w:sz="8" w:space="0" w:color="231F20"/>
              <w:bottom w:val="nil"/>
              <w:right w:val="single" w:sz="8" w:space="0" w:color="231F20"/>
            </w:tcBorders>
            <w:vAlign w:val="center"/>
          </w:tcPr>
          <w:p w14:paraId="0B489414" w14:textId="77777777" w:rsidR="00434855" w:rsidRDefault="00431065" w:rsidP="00F469A9">
            <w:pPr>
              <w:pStyle w:val="TableText"/>
              <w:jc w:val="center"/>
              <w:rPr>
                <w:lang w:eastAsia="zh-CN"/>
              </w:rPr>
            </w:pPr>
            <w:r>
              <w:rPr>
                <w:lang w:eastAsia="zh-CN"/>
              </w:rPr>
              <w:t>兼容乙酰基丁二酸二甲酯</w:t>
            </w:r>
          </w:p>
        </w:tc>
      </w:tr>
      <w:tr w:rsidR="00434855" w14:paraId="76FE3747" w14:textId="77777777">
        <w:trPr>
          <w:trHeight w:val="649"/>
        </w:trPr>
        <w:tc>
          <w:tcPr>
            <w:tcW w:w="0" w:type="auto"/>
            <w:vMerge/>
            <w:tcBorders>
              <w:top w:val="nil"/>
              <w:left w:val="single" w:sz="8" w:space="0" w:color="231F20"/>
              <w:bottom w:val="single" w:sz="8" w:space="0" w:color="231F20"/>
            </w:tcBorders>
            <w:vAlign w:val="center"/>
          </w:tcPr>
          <w:p w14:paraId="213E830E" w14:textId="77777777" w:rsidR="00434855" w:rsidRDefault="00434855" w:rsidP="00F469A9">
            <w:pPr>
              <w:pStyle w:val="TableText"/>
              <w:jc w:val="center"/>
              <w:rPr>
                <w:lang w:eastAsia="zh-CN"/>
              </w:rPr>
            </w:pPr>
          </w:p>
        </w:tc>
        <w:tc>
          <w:tcPr>
            <w:tcW w:w="0" w:type="auto"/>
            <w:vMerge/>
            <w:tcBorders>
              <w:top w:val="nil"/>
              <w:bottom w:val="single" w:sz="8" w:space="0" w:color="231F20"/>
            </w:tcBorders>
            <w:vAlign w:val="center"/>
          </w:tcPr>
          <w:p w14:paraId="76366941" w14:textId="77777777" w:rsidR="00434855" w:rsidRDefault="00434855" w:rsidP="00F469A9">
            <w:pPr>
              <w:pStyle w:val="TableText"/>
              <w:jc w:val="center"/>
              <w:rPr>
                <w:lang w:eastAsia="zh-CN"/>
              </w:rPr>
            </w:pPr>
          </w:p>
        </w:tc>
        <w:tc>
          <w:tcPr>
            <w:tcW w:w="0" w:type="auto"/>
            <w:vMerge/>
            <w:tcBorders>
              <w:top w:val="nil"/>
              <w:bottom w:val="single" w:sz="8" w:space="0" w:color="231F20"/>
            </w:tcBorders>
            <w:vAlign w:val="center"/>
          </w:tcPr>
          <w:p w14:paraId="2070D328" w14:textId="77777777" w:rsidR="00434855" w:rsidRDefault="00434855" w:rsidP="00F469A9">
            <w:pPr>
              <w:pStyle w:val="TableText"/>
              <w:jc w:val="center"/>
              <w:rPr>
                <w:lang w:eastAsia="zh-CN"/>
              </w:rPr>
            </w:pPr>
          </w:p>
        </w:tc>
        <w:tc>
          <w:tcPr>
            <w:tcW w:w="0" w:type="auto"/>
            <w:tcBorders>
              <w:bottom w:val="single" w:sz="8" w:space="0" w:color="231F20"/>
            </w:tcBorders>
            <w:vAlign w:val="center"/>
          </w:tcPr>
          <w:p w14:paraId="236178C7" w14:textId="77777777" w:rsidR="00434855" w:rsidRDefault="00431065" w:rsidP="00F469A9">
            <w:pPr>
              <w:pStyle w:val="TableText"/>
              <w:jc w:val="center"/>
            </w:pPr>
            <w:r>
              <w:t>浓度</w:t>
            </w:r>
          </w:p>
        </w:tc>
        <w:tc>
          <w:tcPr>
            <w:tcW w:w="0" w:type="auto"/>
            <w:tcBorders>
              <w:bottom w:val="single" w:sz="8" w:space="0" w:color="231F20"/>
            </w:tcBorders>
            <w:vAlign w:val="center"/>
          </w:tcPr>
          <w:p w14:paraId="6D633C90" w14:textId="77777777" w:rsidR="00434855" w:rsidRDefault="00431065" w:rsidP="00F469A9">
            <w:pPr>
              <w:pStyle w:val="TableText"/>
              <w:jc w:val="center"/>
            </w:pPr>
            <w:r>
              <w:t>误差</w:t>
            </w:r>
          </w:p>
        </w:tc>
        <w:tc>
          <w:tcPr>
            <w:tcW w:w="0" w:type="auto"/>
            <w:tcBorders>
              <w:bottom w:val="single" w:sz="8" w:space="0" w:color="231F20"/>
            </w:tcBorders>
            <w:vAlign w:val="center"/>
          </w:tcPr>
          <w:p w14:paraId="13174B17" w14:textId="77777777" w:rsidR="00434855" w:rsidRDefault="00431065" w:rsidP="00F469A9">
            <w:pPr>
              <w:pStyle w:val="TableText"/>
              <w:jc w:val="center"/>
            </w:pPr>
            <w:r>
              <w:t>浓度</w:t>
            </w:r>
          </w:p>
        </w:tc>
        <w:tc>
          <w:tcPr>
            <w:tcW w:w="0" w:type="auto"/>
            <w:tcBorders>
              <w:bottom w:val="single" w:sz="8" w:space="0" w:color="231F20"/>
            </w:tcBorders>
            <w:vAlign w:val="center"/>
          </w:tcPr>
          <w:p w14:paraId="7FA85EAF" w14:textId="77777777" w:rsidR="00434855" w:rsidRDefault="00431065" w:rsidP="00F469A9">
            <w:pPr>
              <w:pStyle w:val="TableText"/>
              <w:jc w:val="center"/>
            </w:pPr>
            <w:r>
              <w:t>误差</w:t>
            </w:r>
          </w:p>
        </w:tc>
        <w:tc>
          <w:tcPr>
            <w:tcW w:w="0" w:type="auto"/>
            <w:vMerge/>
            <w:tcBorders>
              <w:top w:val="nil"/>
              <w:bottom w:val="single" w:sz="8" w:space="0" w:color="231F20"/>
            </w:tcBorders>
            <w:vAlign w:val="center"/>
          </w:tcPr>
          <w:p w14:paraId="79455BA7" w14:textId="77777777" w:rsidR="00434855" w:rsidRDefault="00434855" w:rsidP="00F469A9">
            <w:pPr>
              <w:pStyle w:val="TableText"/>
              <w:jc w:val="center"/>
            </w:pPr>
          </w:p>
        </w:tc>
        <w:tc>
          <w:tcPr>
            <w:tcW w:w="0" w:type="auto"/>
            <w:vMerge/>
            <w:tcBorders>
              <w:top w:val="nil"/>
              <w:bottom w:val="single" w:sz="8" w:space="0" w:color="231F20"/>
            </w:tcBorders>
            <w:vAlign w:val="center"/>
          </w:tcPr>
          <w:p w14:paraId="74DA0E13" w14:textId="77777777" w:rsidR="00434855" w:rsidRDefault="00434855" w:rsidP="00F469A9">
            <w:pPr>
              <w:pStyle w:val="TableText"/>
              <w:jc w:val="center"/>
            </w:pPr>
          </w:p>
        </w:tc>
        <w:tc>
          <w:tcPr>
            <w:tcW w:w="0" w:type="auto"/>
            <w:vMerge/>
            <w:tcBorders>
              <w:top w:val="nil"/>
              <w:bottom w:val="single" w:sz="8" w:space="0" w:color="231F20"/>
              <w:right w:val="single" w:sz="8" w:space="0" w:color="231F20"/>
            </w:tcBorders>
            <w:vAlign w:val="center"/>
          </w:tcPr>
          <w:p w14:paraId="6C5AEB35" w14:textId="77777777" w:rsidR="00434855" w:rsidRDefault="00434855" w:rsidP="00F469A9">
            <w:pPr>
              <w:pStyle w:val="TableText"/>
              <w:jc w:val="center"/>
            </w:pPr>
          </w:p>
        </w:tc>
      </w:tr>
      <w:tr w:rsidR="00434855" w14:paraId="3A333C14" w14:textId="77777777">
        <w:trPr>
          <w:trHeight w:val="1162"/>
        </w:trPr>
        <w:tc>
          <w:tcPr>
            <w:tcW w:w="0" w:type="auto"/>
            <w:tcBorders>
              <w:top w:val="single" w:sz="8" w:space="0" w:color="231F20"/>
              <w:left w:val="single" w:sz="8" w:space="0" w:color="231F20"/>
            </w:tcBorders>
            <w:vAlign w:val="center"/>
          </w:tcPr>
          <w:p w14:paraId="119B95B5" w14:textId="77777777" w:rsidR="00434855" w:rsidRDefault="00434855" w:rsidP="00F469A9">
            <w:pPr>
              <w:pStyle w:val="TableText"/>
              <w:jc w:val="center"/>
            </w:pPr>
          </w:p>
          <w:p w14:paraId="18CAFE6C" w14:textId="77777777" w:rsidR="00434855" w:rsidRDefault="00431065" w:rsidP="00F469A9">
            <w:pPr>
              <w:pStyle w:val="TableText"/>
              <w:jc w:val="center"/>
            </w:pPr>
            <w:r>
              <w:t>A11 nCNC    (Airmodus, FI)</w:t>
            </w:r>
          </w:p>
        </w:tc>
        <w:tc>
          <w:tcPr>
            <w:tcW w:w="0" w:type="auto"/>
            <w:tcBorders>
              <w:top w:val="single" w:sz="8" w:space="0" w:color="231F20"/>
            </w:tcBorders>
            <w:vAlign w:val="center"/>
          </w:tcPr>
          <w:p w14:paraId="3E8F3B84" w14:textId="77777777" w:rsidR="00434855" w:rsidRDefault="00434855" w:rsidP="00F469A9">
            <w:pPr>
              <w:pStyle w:val="TableText"/>
              <w:jc w:val="center"/>
            </w:pPr>
          </w:p>
          <w:p w14:paraId="17EB1F55" w14:textId="77777777" w:rsidR="00434855" w:rsidRDefault="00431065" w:rsidP="00F469A9">
            <w:pPr>
              <w:pStyle w:val="TableText"/>
              <w:jc w:val="center"/>
            </w:pPr>
            <w:r>
              <w:t>1 nm</w:t>
            </w:r>
          </w:p>
        </w:tc>
        <w:tc>
          <w:tcPr>
            <w:tcW w:w="0" w:type="auto"/>
            <w:tcBorders>
              <w:top w:val="single" w:sz="8" w:space="0" w:color="231F20"/>
            </w:tcBorders>
            <w:vAlign w:val="center"/>
          </w:tcPr>
          <w:p w14:paraId="321DB454" w14:textId="77777777" w:rsidR="00434855" w:rsidRDefault="00434855" w:rsidP="00F469A9">
            <w:pPr>
              <w:pStyle w:val="TableText"/>
              <w:jc w:val="center"/>
            </w:pPr>
          </w:p>
          <w:p w14:paraId="389BDA0D" w14:textId="77777777" w:rsidR="00434855" w:rsidRDefault="00431065" w:rsidP="00F469A9">
            <w:pPr>
              <w:pStyle w:val="TableText"/>
              <w:jc w:val="center"/>
            </w:pPr>
            <w:r>
              <w:t>1 μm</w:t>
            </w:r>
          </w:p>
        </w:tc>
        <w:tc>
          <w:tcPr>
            <w:tcW w:w="0" w:type="auto"/>
            <w:tcBorders>
              <w:top w:val="single" w:sz="8" w:space="0" w:color="231F20"/>
            </w:tcBorders>
            <w:vAlign w:val="center"/>
          </w:tcPr>
          <w:p w14:paraId="4E08EEE7" w14:textId="77777777" w:rsidR="00434855" w:rsidRDefault="00434855" w:rsidP="00F469A9">
            <w:pPr>
              <w:pStyle w:val="TableText"/>
              <w:jc w:val="center"/>
            </w:pPr>
          </w:p>
          <w:p w14:paraId="47C1E703" w14:textId="77777777" w:rsidR="00434855" w:rsidRDefault="00431065" w:rsidP="00F469A9">
            <w:pPr>
              <w:pStyle w:val="TableText"/>
              <w:jc w:val="center"/>
            </w:pPr>
            <w:r>
              <w:t>&lt; 30 000</w:t>
            </w:r>
          </w:p>
          <w:p w14:paraId="74C848C9" w14:textId="77777777" w:rsidR="00434855" w:rsidRDefault="00431065" w:rsidP="00F469A9">
            <w:pPr>
              <w:pStyle w:val="TableText"/>
              <w:jc w:val="center"/>
              <w:rPr>
                <w:lang w:eastAsia="zh-CN"/>
              </w:rPr>
            </w:pPr>
            <w:r>
              <w:rPr>
                <w:rFonts w:hint="eastAsia"/>
                <w:lang w:eastAsia="zh-CN"/>
              </w:rPr>
              <w:t>粒</w:t>
            </w:r>
            <w:r>
              <w:t>/</w:t>
            </w:r>
            <w:r>
              <w:rPr>
                <w:rFonts w:hint="eastAsia"/>
                <w:lang w:eastAsia="zh-CN"/>
              </w:rPr>
              <w:t>cm</w:t>
            </w:r>
            <w:r>
              <w:rPr>
                <w:rFonts w:hint="eastAsia"/>
                <w:vertAlign w:val="superscript"/>
                <w:lang w:eastAsia="zh-CN"/>
              </w:rPr>
              <w:t>3</w:t>
            </w:r>
          </w:p>
        </w:tc>
        <w:tc>
          <w:tcPr>
            <w:tcW w:w="0" w:type="auto"/>
            <w:tcBorders>
              <w:top w:val="single" w:sz="8" w:space="0" w:color="231F20"/>
            </w:tcBorders>
            <w:vAlign w:val="center"/>
          </w:tcPr>
          <w:p w14:paraId="429D3A09" w14:textId="77777777" w:rsidR="00434855" w:rsidRDefault="00434855" w:rsidP="00F469A9">
            <w:pPr>
              <w:pStyle w:val="TableText"/>
              <w:jc w:val="center"/>
            </w:pPr>
          </w:p>
          <w:p w14:paraId="24C83E38" w14:textId="77777777" w:rsidR="00434855" w:rsidRDefault="00431065" w:rsidP="00F469A9">
            <w:pPr>
              <w:pStyle w:val="TableText"/>
              <w:jc w:val="center"/>
            </w:pPr>
            <w:r>
              <w:t>&lt; 10 %</w:t>
            </w:r>
          </w:p>
        </w:tc>
        <w:tc>
          <w:tcPr>
            <w:tcW w:w="0" w:type="auto"/>
            <w:tcBorders>
              <w:top w:val="single" w:sz="8" w:space="0" w:color="231F20"/>
            </w:tcBorders>
            <w:vAlign w:val="center"/>
          </w:tcPr>
          <w:p w14:paraId="3107A0BE" w14:textId="77777777" w:rsidR="00434855" w:rsidRDefault="00434855" w:rsidP="00F469A9">
            <w:pPr>
              <w:pStyle w:val="TableText"/>
              <w:jc w:val="center"/>
            </w:pPr>
          </w:p>
          <w:p w14:paraId="0CAE6DEC" w14:textId="77777777" w:rsidR="00434855" w:rsidRDefault="00431065" w:rsidP="00F469A9">
            <w:pPr>
              <w:pStyle w:val="TableText"/>
              <w:jc w:val="center"/>
              <w:rPr>
                <w:lang w:eastAsia="zh-CN"/>
              </w:rPr>
            </w:pPr>
            <w:r>
              <w:t xml:space="preserve">&lt; 100 000 </w:t>
            </w:r>
            <w:r>
              <w:rPr>
                <w:rFonts w:hint="eastAsia"/>
                <w:lang w:eastAsia="zh-CN"/>
              </w:rPr>
              <w:t>粒</w:t>
            </w:r>
            <w:r>
              <w:t>/</w:t>
            </w:r>
            <w:r>
              <w:rPr>
                <w:rFonts w:hint="eastAsia"/>
                <w:lang w:eastAsia="zh-CN"/>
              </w:rPr>
              <w:t>cm</w:t>
            </w:r>
            <w:r>
              <w:rPr>
                <w:rFonts w:hint="eastAsia"/>
                <w:vertAlign w:val="superscript"/>
                <w:lang w:eastAsia="zh-CN"/>
              </w:rPr>
              <w:t>3</w:t>
            </w:r>
          </w:p>
        </w:tc>
        <w:tc>
          <w:tcPr>
            <w:tcW w:w="0" w:type="auto"/>
            <w:tcBorders>
              <w:top w:val="single" w:sz="8" w:space="0" w:color="231F20"/>
            </w:tcBorders>
            <w:vAlign w:val="center"/>
          </w:tcPr>
          <w:p w14:paraId="1ABBA27F" w14:textId="77777777" w:rsidR="00434855" w:rsidRDefault="00434855" w:rsidP="00F469A9">
            <w:pPr>
              <w:pStyle w:val="TableText"/>
              <w:jc w:val="center"/>
            </w:pPr>
          </w:p>
        </w:tc>
        <w:tc>
          <w:tcPr>
            <w:tcW w:w="0" w:type="auto"/>
            <w:tcBorders>
              <w:top w:val="single" w:sz="8" w:space="0" w:color="231F20"/>
            </w:tcBorders>
            <w:vAlign w:val="center"/>
          </w:tcPr>
          <w:p w14:paraId="2B55989C" w14:textId="77777777" w:rsidR="00434855" w:rsidRDefault="00434855" w:rsidP="00F469A9">
            <w:pPr>
              <w:pStyle w:val="TableText"/>
              <w:jc w:val="center"/>
            </w:pPr>
          </w:p>
          <w:p w14:paraId="0DCC748A" w14:textId="77777777" w:rsidR="00434855" w:rsidRDefault="00431065" w:rsidP="00F469A9">
            <w:pPr>
              <w:pStyle w:val="TableText"/>
              <w:jc w:val="center"/>
            </w:pPr>
            <w:r>
              <w:t>2,5</w:t>
            </w:r>
          </w:p>
        </w:tc>
        <w:tc>
          <w:tcPr>
            <w:tcW w:w="0" w:type="auto"/>
            <w:tcBorders>
              <w:top w:val="single" w:sz="8" w:space="0" w:color="231F20"/>
            </w:tcBorders>
            <w:vAlign w:val="center"/>
          </w:tcPr>
          <w:p w14:paraId="779F79C4" w14:textId="77777777" w:rsidR="00434855" w:rsidRDefault="00431065" w:rsidP="00F469A9">
            <w:pPr>
              <w:pStyle w:val="TableText"/>
              <w:jc w:val="center"/>
            </w:pPr>
            <w:r>
              <w:t>二甘醇</w:t>
            </w:r>
          </w:p>
          <w:p w14:paraId="3C0F57C7" w14:textId="77777777" w:rsidR="00434855" w:rsidRDefault="00431065" w:rsidP="00F469A9">
            <w:pPr>
              <w:pStyle w:val="TableText"/>
              <w:jc w:val="center"/>
            </w:pPr>
            <w:r>
              <w:t>（＞</w:t>
            </w:r>
            <w:r>
              <w:t>99%</w:t>
            </w:r>
            <w:r>
              <w:t>）；正丁醇</w:t>
            </w:r>
          </w:p>
          <w:p w14:paraId="33A745A2" w14:textId="77777777" w:rsidR="00434855" w:rsidRDefault="00431065" w:rsidP="00F469A9">
            <w:pPr>
              <w:pStyle w:val="TableText"/>
              <w:jc w:val="center"/>
            </w:pPr>
            <w:r>
              <w:t>（＞</w:t>
            </w:r>
            <w:r>
              <w:t>99%</w:t>
            </w:r>
            <w:r>
              <w:t>）</w:t>
            </w:r>
          </w:p>
        </w:tc>
        <w:tc>
          <w:tcPr>
            <w:tcW w:w="0" w:type="auto"/>
            <w:tcBorders>
              <w:top w:val="single" w:sz="8" w:space="0" w:color="231F20"/>
              <w:right w:val="single" w:sz="8" w:space="0" w:color="231F20"/>
            </w:tcBorders>
            <w:vAlign w:val="center"/>
          </w:tcPr>
          <w:p w14:paraId="3327379C" w14:textId="77777777" w:rsidR="00434855" w:rsidRDefault="00434855" w:rsidP="00F469A9">
            <w:pPr>
              <w:pStyle w:val="TableText"/>
              <w:jc w:val="center"/>
            </w:pPr>
          </w:p>
          <w:p w14:paraId="028D3AC3" w14:textId="77777777" w:rsidR="00434855" w:rsidRDefault="00434855" w:rsidP="00F469A9">
            <w:pPr>
              <w:pStyle w:val="TableText"/>
              <w:jc w:val="center"/>
            </w:pPr>
          </w:p>
          <w:p w14:paraId="7F13EB35" w14:textId="77777777" w:rsidR="00434855" w:rsidRDefault="00431065" w:rsidP="00F469A9">
            <w:pPr>
              <w:pStyle w:val="TableText"/>
              <w:jc w:val="center"/>
              <w:rPr>
                <w:lang w:eastAsia="zh-CN"/>
              </w:rPr>
            </w:pPr>
            <w:r>
              <w:t>—</w:t>
            </w:r>
          </w:p>
        </w:tc>
      </w:tr>
      <w:tr w:rsidR="00434855" w14:paraId="0141B912" w14:textId="77777777">
        <w:trPr>
          <w:trHeight w:val="733"/>
        </w:trPr>
        <w:tc>
          <w:tcPr>
            <w:tcW w:w="0" w:type="auto"/>
            <w:tcBorders>
              <w:left w:val="single" w:sz="8" w:space="0" w:color="231F20"/>
            </w:tcBorders>
            <w:vAlign w:val="center"/>
          </w:tcPr>
          <w:p w14:paraId="5A94A45B" w14:textId="77777777" w:rsidR="00434855" w:rsidRDefault="00431065" w:rsidP="00F469A9">
            <w:pPr>
              <w:pStyle w:val="TableText"/>
              <w:jc w:val="center"/>
            </w:pPr>
            <w:r>
              <w:t>A23 CPC</w:t>
            </w:r>
          </w:p>
          <w:p w14:paraId="13720FC7" w14:textId="77777777" w:rsidR="00434855" w:rsidRDefault="00431065" w:rsidP="00F469A9">
            <w:pPr>
              <w:pStyle w:val="TableText"/>
              <w:jc w:val="center"/>
            </w:pPr>
            <w:r>
              <w:t>(Airmodus, FI)</w:t>
            </w:r>
          </w:p>
        </w:tc>
        <w:tc>
          <w:tcPr>
            <w:tcW w:w="0" w:type="auto"/>
            <w:vAlign w:val="center"/>
          </w:tcPr>
          <w:p w14:paraId="19D3FB2B" w14:textId="77777777" w:rsidR="00434855" w:rsidRDefault="00434855" w:rsidP="00F469A9">
            <w:pPr>
              <w:pStyle w:val="TableText"/>
              <w:jc w:val="center"/>
            </w:pPr>
          </w:p>
          <w:p w14:paraId="74576B19" w14:textId="77777777" w:rsidR="00434855" w:rsidRDefault="00431065" w:rsidP="00F469A9">
            <w:pPr>
              <w:pStyle w:val="TableText"/>
              <w:jc w:val="center"/>
            </w:pPr>
            <w:r>
              <w:t>23 nm</w:t>
            </w:r>
          </w:p>
        </w:tc>
        <w:tc>
          <w:tcPr>
            <w:tcW w:w="0" w:type="auto"/>
            <w:vAlign w:val="center"/>
          </w:tcPr>
          <w:p w14:paraId="58B48D0D" w14:textId="77777777" w:rsidR="00434855" w:rsidRDefault="00431065" w:rsidP="00F469A9">
            <w:pPr>
              <w:pStyle w:val="TableText"/>
              <w:jc w:val="center"/>
            </w:pPr>
            <w:r>
              <w:t>2,5 μm</w:t>
            </w:r>
          </w:p>
        </w:tc>
        <w:tc>
          <w:tcPr>
            <w:tcW w:w="0" w:type="auto"/>
            <w:vAlign w:val="center"/>
          </w:tcPr>
          <w:p w14:paraId="21940603" w14:textId="77777777" w:rsidR="00434855" w:rsidRDefault="00431065" w:rsidP="00F469A9">
            <w:pPr>
              <w:pStyle w:val="TableText"/>
              <w:jc w:val="center"/>
            </w:pPr>
            <w:r>
              <w:t>&lt; 30 000</w:t>
            </w:r>
          </w:p>
          <w:p w14:paraId="46B77635" w14:textId="77777777" w:rsidR="00434855" w:rsidRDefault="00431065" w:rsidP="00F469A9">
            <w:pPr>
              <w:pStyle w:val="TableText"/>
              <w:jc w:val="center"/>
              <w:rPr>
                <w:lang w:eastAsia="zh-CN"/>
              </w:rPr>
            </w:pPr>
            <w:r>
              <w:rPr>
                <w:rFonts w:hint="eastAsia"/>
                <w:lang w:eastAsia="zh-CN"/>
              </w:rPr>
              <w:t>粒</w:t>
            </w:r>
            <w:r>
              <w:t>/</w:t>
            </w:r>
            <w:r>
              <w:rPr>
                <w:rFonts w:hint="eastAsia"/>
                <w:lang w:eastAsia="zh-CN"/>
              </w:rPr>
              <w:t>cm</w:t>
            </w:r>
            <w:r>
              <w:rPr>
                <w:rFonts w:hint="eastAsia"/>
                <w:vertAlign w:val="superscript"/>
                <w:lang w:eastAsia="zh-CN"/>
              </w:rPr>
              <w:t>3</w:t>
            </w:r>
          </w:p>
        </w:tc>
        <w:tc>
          <w:tcPr>
            <w:tcW w:w="0" w:type="auto"/>
            <w:vAlign w:val="center"/>
          </w:tcPr>
          <w:p w14:paraId="073EB649" w14:textId="77777777" w:rsidR="00434855" w:rsidRDefault="00434855" w:rsidP="00F469A9">
            <w:pPr>
              <w:pStyle w:val="TableText"/>
              <w:jc w:val="center"/>
            </w:pPr>
          </w:p>
          <w:p w14:paraId="0BE3B8A2" w14:textId="77777777" w:rsidR="00434855" w:rsidRDefault="00431065" w:rsidP="00F469A9">
            <w:pPr>
              <w:pStyle w:val="TableText"/>
              <w:jc w:val="center"/>
            </w:pPr>
            <w:r>
              <w:t>&lt; 10 %</w:t>
            </w:r>
          </w:p>
        </w:tc>
        <w:tc>
          <w:tcPr>
            <w:tcW w:w="0" w:type="auto"/>
            <w:vAlign w:val="center"/>
          </w:tcPr>
          <w:p w14:paraId="3A2ED57A" w14:textId="77777777" w:rsidR="00434855" w:rsidRDefault="00431065" w:rsidP="00F469A9">
            <w:pPr>
              <w:pStyle w:val="TableText"/>
              <w:jc w:val="center"/>
              <w:rPr>
                <w:lang w:eastAsia="zh-CN"/>
              </w:rPr>
            </w:pPr>
            <w:r>
              <w:t xml:space="preserve">&lt; 100 000 </w:t>
            </w:r>
            <w:r>
              <w:rPr>
                <w:rFonts w:hint="eastAsia"/>
                <w:lang w:eastAsia="zh-CN"/>
              </w:rPr>
              <w:t>粒</w:t>
            </w:r>
            <w:r>
              <w:t>/</w:t>
            </w:r>
            <w:r>
              <w:rPr>
                <w:rFonts w:hint="eastAsia"/>
                <w:lang w:eastAsia="zh-CN"/>
              </w:rPr>
              <w:t>cm</w:t>
            </w:r>
            <w:r>
              <w:rPr>
                <w:rFonts w:hint="eastAsia"/>
                <w:vertAlign w:val="superscript"/>
                <w:lang w:eastAsia="zh-CN"/>
              </w:rPr>
              <w:t>3</w:t>
            </w:r>
          </w:p>
        </w:tc>
        <w:tc>
          <w:tcPr>
            <w:tcW w:w="0" w:type="auto"/>
            <w:vAlign w:val="center"/>
          </w:tcPr>
          <w:p w14:paraId="31C06CC2" w14:textId="77777777" w:rsidR="00434855" w:rsidRDefault="00434855" w:rsidP="00F469A9">
            <w:pPr>
              <w:pStyle w:val="TableText"/>
              <w:jc w:val="center"/>
            </w:pPr>
          </w:p>
        </w:tc>
        <w:tc>
          <w:tcPr>
            <w:tcW w:w="0" w:type="auto"/>
            <w:vAlign w:val="center"/>
          </w:tcPr>
          <w:p w14:paraId="3E19143C" w14:textId="77777777" w:rsidR="00434855" w:rsidRDefault="00434855" w:rsidP="00F469A9">
            <w:pPr>
              <w:pStyle w:val="TableText"/>
              <w:jc w:val="center"/>
            </w:pPr>
          </w:p>
          <w:p w14:paraId="632A1FC1" w14:textId="77777777" w:rsidR="00434855" w:rsidRDefault="00431065" w:rsidP="00F469A9">
            <w:pPr>
              <w:pStyle w:val="TableText"/>
              <w:jc w:val="center"/>
            </w:pPr>
            <w:r>
              <w:t>1</w:t>
            </w:r>
          </w:p>
        </w:tc>
        <w:tc>
          <w:tcPr>
            <w:tcW w:w="0" w:type="auto"/>
            <w:vAlign w:val="center"/>
          </w:tcPr>
          <w:p w14:paraId="621126C6" w14:textId="77777777" w:rsidR="00434855" w:rsidRDefault="00431065" w:rsidP="00F469A9">
            <w:pPr>
              <w:pStyle w:val="TableText"/>
              <w:jc w:val="center"/>
            </w:pPr>
            <w:r>
              <w:rPr>
                <w:rFonts w:hint="eastAsia"/>
                <w:lang w:eastAsia="zh-CN"/>
              </w:rPr>
              <w:t>正丁醇</w:t>
            </w:r>
            <w:r>
              <w:t xml:space="preserve"> (&gt;99,5 %)</w:t>
            </w:r>
          </w:p>
        </w:tc>
        <w:tc>
          <w:tcPr>
            <w:tcW w:w="0" w:type="auto"/>
            <w:tcBorders>
              <w:right w:val="single" w:sz="8" w:space="0" w:color="231F20"/>
            </w:tcBorders>
            <w:vAlign w:val="center"/>
          </w:tcPr>
          <w:p w14:paraId="470956D7" w14:textId="77777777" w:rsidR="00434855" w:rsidRDefault="00434855" w:rsidP="00F469A9">
            <w:pPr>
              <w:pStyle w:val="TableText"/>
              <w:jc w:val="center"/>
            </w:pPr>
          </w:p>
          <w:p w14:paraId="4C5558EF" w14:textId="77777777" w:rsidR="00434855" w:rsidRDefault="00431065" w:rsidP="00F469A9">
            <w:pPr>
              <w:pStyle w:val="TableText"/>
              <w:jc w:val="center"/>
            </w:pPr>
            <w:r>
              <w:t>—</w:t>
            </w:r>
          </w:p>
        </w:tc>
      </w:tr>
      <w:tr w:rsidR="00434855" w14:paraId="0885BC21" w14:textId="77777777">
        <w:trPr>
          <w:trHeight w:val="953"/>
        </w:trPr>
        <w:tc>
          <w:tcPr>
            <w:tcW w:w="0" w:type="auto"/>
            <w:tcBorders>
              <w:left w:val="single" w:sz="8" w:space="0" w:color="231F20"/>
            </w:tcBorders>
            <w:vAlign w:val="center"/>
          </w:tcPr>
          <w:p w14:paraId="51659EC3" w14:textId="77777777" w:rsidR="00434855" w:rsidRDefault="00431065" w:rsidP="00F469A9">
            <w:pPr>
              <w:pStyle w:val="TableText"/>
              <w:jc w:val="center"/>
            </w:pPr>
            <w:r>
              <w:lastRenderedPageBreak/>
              <w:t>Model 1720 Mixing CPC (Brechtel,    USA)</w:t>
            </w:r>
          </w:p>
        </w:tc>
        <w:tc>
          <w:tcPr>
            <w:tcW w:w="0" w:type="auto"/>
            <w:vAlign w:val="center"/>
          </w:tcPr>
          <w:p w14:paraId="428873A9" w14:textId="77777777" w:rsidR="00434855" w:rsidRDefault="00434855" w:rsidP="00F469A9">
            <w:pPr>
              <w:pStyle w:val="TableText"/>
              <w:jc w:val="center"/>
            </w:pPr>
          </w:p>
          <w:p w14:paraId="07C9F104" w14:textId="77777777" w:rsidR="00434855" w:rsidRDefault="00431065" w:rsidP="00F469A9">
            <w:pPr>
              <w:pStyle w:val="TableText"/>
              <w:jc w:val="center"/>
            </w:pPr>
            <w:r>
              <w:t>7 nm</w:t>
            </w:r>
          </w:p>
        </w:tc>
        <w:tc>
          <w:tcPr>
            <w:tcW w:w="0" w:type="auto"/>
            <w:vAlign w:val="center"/>
          </w:tcPr>
          <w:p w14:paraId="692FD907" w14:textId="77777777" w:rsidR="00434855" w:rsidRDefault="00434855" w:rsidP="00F469A9">
            <w:pPr>
              <w:pStyle w:val="TableText"/>
              <w:jc w:val="center"/>
            </w:pPr>
          </w:p>
          <w:p w14:paraId="6BA5D2AF" w14:textId="77777777" w:rsidR="00434855" w:rsidRDefault="00431065" w:rsidP="00F469A9">
            <w:pPr>
              <w:pStyle w:val="TableText"/>
              <w:jc w:val="center"/>
            </w:pPr>
            <w:r>
              <w:t>2 μm</w:t>
            </w:r>
          </w:p>
        </w:tc>
        <w:tc>
          <w:tcPr>
            <w:tcW w:w="0" w:type="auto"/>
            <w:vAlign w:val="center"/>
          </w:tcPr>
          <w:p w14:paraId="5390680D" w14:textId="77777777" w:rsidR="00434855" w:rsidRDefault="00434855" w:rsidP="00F469A9">
            <w:pPr>
              <w:pStyle w:val="TableText"/>
              <w:jc w:val="center"/>
            </w:pPr>
          </w:p>
          <w:p w14:paraId="65F4AAE3" w14:textId="77777777" w:rsidR="00434855" w:rsidRDefault="00431065" w:rsidP="00F469A9">
            <w:pPr>
              <w:pStyle w:val="TableText"/>
              <w:jc w:val="center"/>
            </w:pPr>
            <w:r>
              <w:t>—</w:t>
            </w:r>
          </w:p>
        </w:tc>
        <w:tc>
          <w:tcPr>
            <w:tcW w:w="0" w:type="auto"/>
            <w:vAlign w:val="center"/>
          </w:tcPr>
          <w:p w14:paraId="764CC371" w14:textId="77777777" w:rsidR="00434855" w:rsidRDefault="00434855" w:rsidP="00F469A9">
            <w:pPr>
              <w:pStyle w:val="TableText"/>
              <w:jc w:val="center"/>
            </w:pPr>
          </w:p>
          <w:p w14:paraId="79F2C55A" w14:textId="77777777" w:rsidR="00434855" w:rsidRDefault="00431065" w:rsidP="00F469A9">
            <w:pPr>
              <w:pStyle w:val="TableText"/>
              <w:jc w:val="center"/>
            </w:pPr>
            <w:r>
              <w:t>—</w:t>
            </w:r>
          </w:p>
        </w:tc>
        <w:tc>
          <w:tcPr>
            <w:tcW w:w="0" w:type="auto"/>
            <w:vAlign w:val="center"/>
          </w:tcPr>
          <w:p w14:paraId="7189FEE9" w14:textId="77777777" w:rsidR="00434855" w:rsidRDefault="00434855" w:rsidP="00F469A9">
            <w:pPr>
              <w:pStyle w:val="TableText"/>
              <w:jc w:val="center"/>
            </w:pPr>
          </w:p>
          <w:p w14:paraId="56051C2A" w14:textId="77777777" w:rsidR="00434855" w:rsidRDefault="00431065" w:rsidP="00F469A9">
            <w:pPr>
              <w:pStyle w:val="TableText"/>
              <w:jc w:val="center"/>
              <w:rPr>
                <w:lang w:eastAsia="zh-CN"/>
              </w:rPr>
            </w:pPr>
            <w:r>
              <w:t xml:space="preserve">&lt; 100 000 </w:t>
            </w:r>
            <w:r>
              <w:rPr>
                <w:rFonts w:hint="eastAsia"/>
                <w:lang w:eastAsia="zh-CN"/>
              </w:rPr>
              <w:t>粒</w:t>
            </w:r>
            <w:r>
              <w:t>/</w:t>
            </w:r>
            <w:r>
              <w:rPr>
                <w:rFonts w:hint="eastAsia"/>
                <w:lang w:eastAsia="zh-CN"/>
              </w:rPr>
              <w:t>cm</w:t>
            </w:r>
            <w:r>
              <w:rPr>
                <w:rFonts w:hint="eastAsia"/>
                <w:vertAlign w:val="superscript"/>
                <w:lang w:eastAsia="zh-CN"/>
              </w:rPr>
              <w:t>3</w:t>
            </w:r>
          </w:p>
        </w:tc>
        <w:tc>
          <w:tcPr>
            <w:tcW w:w="0" w:type="auto"/>
            <w:vAlign w:val="center"/>
          </w:tcPr>
          <w:p w14:paraId="1D166A46" w14:textId="77777777" w:rsidR="00434855" w:rsidRDefault="00434855" w:rsidP="00F469A9">
            <w:pPr>
              <w:pStyle w:val="TableText"/>
              <w:jc w:val="center"/>
            </w:pPr>
          </w:p>
          <w:p w14:paraId="7FF7D24C" w14:textId="77777777" w:rsidR="00434855" w:rsidRDefault="00431065" w:rsidP="00F469A9">
            <w:pPr>
              <w:pStyle w:val="TableText"/>
              <w:jc w:val="center"/>
            </w:pPr>
            <w:r>
              <w:t>±8 %</w:t>
            </w:r>
          </w:p>
        </w:tc>
        <w:tc>
          <w:tcPr>
            <w:tcW w:w="0" w:type="auto"/>
            <w:vAlign w:val="center"/>
          </w:tcPr>
          <w:p w14:paraId="614BA9C4" w14:textId="77777777" w:rsidR="00434855" w:rsidRDefault="00434855" w:rsidP="00F469A9">
            <w:pPr>
              <w:pStyle w:val="TableText"/>
              <w:jc w:val="center"/>
            </w:pPr>
          </w:p>
          <w:p w14:paraId="2EBC9D4B" w14:textId="77777777" w:rsidR="00434855" w:rsidRDefault="00431065" w:rsidP="00F469A9">
            <w:pPr>
              <w:pStyle w:val="TableText"/>
              <w:jc w:val="center"/>
            </w:pPr>
            <w:r>
              <w:t>0,36</w:t>
            </w:r>
          </w:p>
        </w:tc>
        <w:tc>
          <w:tcPr>
            <w:tcW w:w="0" w:type="auto"/>
            <w:vAlign w:val="center"/>
          </w:tcPr>
          <w:p w14:paraId="14EB1EF7" w14:textId="77777777" w:rsidR="00434855" w:rsidRDefault="00434855" w:rsidP="00F469A9">
            <w:pPr>
              <w:pStyle w:val="TableText"/>
              <w:jc w:val="center"/>
            </w:pPr>
          </w:p>
          <w:p w14:paraId="1B0F9F9B" w14:textId="77777777" w:rsidR="00434855" w:rsidRDefault="00431065" w:rsidP="00F469A9">
            <w:pPr>
              <w:pStyle w:val="TableText"/>
              <w:jc w:val="center"/>
              <w:rPr>
                <w:lang w:eastAsia="zh-CN"/>
              </w:rPr>
            </w:pPr>
            <w:r>
              <w:rPr>
                <w:rFonts w:hint="eastAsia"/>
                <w:lang w:eastAsia="zh-CN"/>
              </w:rPr>
              <w:t>正丁醇</w:t>
            </w:r>
          </w:p>
        </w:tc>
        <w:tc>
          <w:tcPr>
            <w:tcW w:w="0" w:type="auto"/>
            <w:tcBorders>
              <w:right w:val="single" w:sz="8" w:space="0" w:color="231F20"/>
            </w:tcBorders>
            <w:vAlign w:val="center"/>
          </w:tcPr>
          <w:p w14:paraId="416AC7CA" w14:textId="77777777" w:rsidR="00434855" w:rsidRDefault="00434855" w:rsidP="00F469A9">
            <w:pPr>
              <w:pStyle w:val="TableText"/>
              <w:jc w:val="center"/>
            </w:pPr>
          </w:p>
          <w:p w14:paraId="387F58FD" w14:textId="77777777" w:rsidR="00434855" w:rsidRDefault="00431065" w:rsidP="00F469A9">
            <w:pPr>
              <w:pStyle w:val="TableText"/>
              <w:jc w:val="center"/>
              <w:rPr>
                <w:lang w:eastAsia="zh-CN"/>
              </w:rPr>
            </w:pPr>
            <w:r>
              <w:rPr>
                <w:rFonts w:hint="eastAsia"/>
                <w:lang w:eastAsia="zh-CN"/>
              </w:rPr>
              <w:t>是</w:t>
            </w:r>
          </w:p>
        </w:tc>
      </w:tr>
      <w:tr w:rsidR="00434855" w14:paraId="59B1910E" w14:textId="77777777">
        <w:trPr>
          <w:trHeight w:val="513"/>
        </w:trPr>
        <w:tc>
          <w:tcPr>
            <w:tcW w:w="0" w:type="auto"/>
            <w:tcBorders>
              <w:left w:val="single" w:sz="8" w:space="0" w:color="231F20"/>
            </w:tcBorders>
            <w:vAlign w:val="center"/>
          </w:tcPr>
          <w:p w14:paraId="0D8EE5C7" w14:textId="77777777" w:rsidR="00434855" w:rsidRDefault="00431065" w:rsidP="00F469A9">
            <w:pPr>
              <w:pStyle w:val="TableText"/>
              <w:jc w:val="center"/>
            </w:pPr>
            <w:r>
              <w:t>NPC 10</w:t>
            </w:r>
          </w:p>
          <w:p w14:paraId="3E11C814" w14:textId="77777777" w:rsidR="00434855" w:rsidRDefault="00431065" w:rsidP="00F469A9">
            <w:pPr>
              <w:pStyle w:val="TableText"/>
              <w:jc w:val="center"/>
            </w:pPr>
            <w:r>
              <w:t>(PMS, USA)</w:t>
            </w:r>
          </w:p>
        </w:tc>
        <w:tc>
          <w:tcPr>
            <w:tcW w:w="0" w:type="auto"/>
            <w:vAlign w:val="center"/>
          </w:tcPr>
          <w:p w14:paraId="4B35775D" w14:textId="77777777" w:rsidR="00434855" w:rsidRDefault="00431065" w:rsidP="00F469A9">
            <w:pPr>
              <w:pStyle w:val="TableText"/>
              <w:jc w:val="center"/>
            </w:pPr>
            <w:r>
              <w:t>10 nm</w:t>
            </w:r>
          </w:p>
        </w:tc>
        <w:tc>
          <w:tcPr>
            <w:tcW w:w="0" w:type="auto"/>
            <w:vAlign w:val="center"/>
          </w:tcPr>
          <w:p w14:paraId="5D310B4B" w14:textId="77777777" w:rsidR="00434855" w:rsidRDefault="00431065" w:rsidP="00F469A9">
            <w:pPr>
              <w:pStyle w:val="TableText"/>
              <w:jc w:val="center"/>
            </w:pPr>
            <w:r>
              <w:t>1 μm</w:t>
            </w:r>
          </w:p>
        </w:tc>
        <w:tc>
          <w:tcPr>
            <w:tcW w:w="0" w:type="auto"/>
            <w:vAlign w:val="center"/>
          </w:tcPr>
          <w:p w14:paraId="3D8B144A" w14:textId="77777777" w:rsidR="00434855" w:rsidRDefault="00431065" w:rsidP="00F469A9">
            <w:pPr>
              <w:pStyle w:val="TableText"/>
              <w:jc w:val="center"/>
            </w:pPr>
            <w:r>
              <w:t>—</w:t>
            </w:r>
          </w:p>
        </w:tc>
        <w:tc>
          <w:tcPr>
            <w:tcW w:w="0" w:type="auto"/>
            <w:vAlign w:val="center"/>
          </w:tcPr>
          <w:p w14:paraId="1B961EC5" w14:textId="77777777" w:rsidR="00434855" w:rsidRDefault="00431065" w:rsidP="00F469A9">
            <w:pPr>
              <w:pStyle w:val="TableText"/>
              <w:jc w:val="center"/>
            </w:pPr>
            <w:r>
              <w:t>—</w:t>
            </w:r>
          </w:p>
        </w:tc>
        <w:tc>
          <w:tcPr>
            <w:tcW w:w="0" w:type="auto"/>
            <w:vAlign w:val="center"/>
          </w:tcPr>
          <w:p w14:paraId="692734C5" w14:textId="77777777" w:rsidR="00434855" w:rsidRDefault="00431065" w:rsidP="00F469A9">
            <w:pPr>
              <w:pStyle w:val="TableText"/>
              <w:jc w:val="center"/>
            </w:pPr>
            <w:r>
              <w:t>—</w:t>
            </w:r>
          </w:p>
        </w:tc>
        <w:tc>
          <w:tcPr>
            <w:tcW w:w="0" w:type="auto"/>
            <w:vAlign w:val="center"/>
          </w:tcPr>
          <w:p w14:paraId="2020552A" w14:textId="77777777" w:rsidR="00434855" w:rsidRDefault="00431065" w:rsidP="00F469A9">
            <w:pPr>
              <w:pStyle w:val="TableText"/>
              <w:jc w:val="center"/>
            </w:pPr>
            <w:r>
              <w:t>—</w:t>
            </w:r>
          </w:p>
        </w:tc>
        <w:tc>
          <w:tcPr>
            <w:tcW w:w="0" w:type="auto"/>
            <w:vAlign w:val="center"/>
          </w:tcPr>
          <w:p w14:paraId="136FFFCE" w14:textId="77777777" w:rsidR="00434855" w:rsidRDefault="00431065" w:rsidP="00F469A9">
            <w:pPr>
              <w:pStyle w:val="TableText"/>
              <w:jc w:val="center"/>
            </w:pPr>
            <w:r>
              <w:t>2,83</w:t>
            </w:r>
          </w:p>
        </w:tc>
        <w:tc>
          <w:tcPr>
            <w:tcW w:w="0" w:type="auto"/>
            <w:vAlign w:val="center"/>
          </w:tcPr>
          <w:p w14:paraId="4AB5499E" w14:textId="77777777" w:rsidR="00434855" w:rsidRDefault="00434855" w:rsidP="00F469A9">
            <w:pPr>
              <w:pStyle w:val="TableText"/>
              <w:jc w:val="center"/>
            </w:pPr>
          </w:p>
        </w:tc>
        <w:tc>
          <w:tcPr>
            <w:tcW w:w="0" w:type="auto"/>
            <w:tcBorders>
              <w:right w:val="single" w:sz="8" w:space="0" w:color="231F20"/>
            </w:tcBorders>
            <w:vAlign w:val="center"/>
          </w:tcPr>
          <w:p w14:paraId="27D60CB0" w14:textId="77777777" w:rsidR="00434855" w:rsidRDefault="00431065" w:rsidP="00F469A9">
            <w:pPr>
              <w:pStyle w:val="TableText"/>
              <w:jc w:val="center"/>
            </w:pPr>
            <w:r>
              <w:t>—</w:t>
            </w:r>
          </w:p>
        </w:tc>
      </w:tr>
      <w:tr w:rsidR="00434855" w14:paraId="1D5DE9CB" w14:textId="77777777">
        <w:trPr>
          <w:trHeight w:val="513"/>
        </w:trPr>
        <w:tc>
          <w:tcPr>
            <w:tcW w:w="0" w:type="auto"/>
            <w:tcBorders>
              <w:left w:val="single" w:sz="8" w:space="0" w:color="231F20"/>
            </w:tcBorders>
            <w:vAlign w:val="center"/>
          </w:tcPr>
          <w:p w14:paraId="0C16AD1E" w14:textId="77777777" w:rsidR="00434855" w:rsidRDefault="00431065" w:rsidP="00F469A9">
            <w:pPr>
              <w:pStyle w:val="TableText"/>
              <w:jc w:val="center"/>
            </w:pPr>
            <w:r>
              <w:t>UF-CPC 50  (Palas, DE)</w:t>
            </w:r>
          </w:p>
        </w:tc>
        <w:tc>
          <w:tcPr>
            <w:tcW w:w="0" w:type="auto"/>
            <w:vMerge w:val="restart"/>
            <w:tcBorders>
              <w:bottom w:val="nil"/>
            </w:tcBorders>
            <w:vAlign w:val="center"/>
          </w:tcPr>
          <w:p w14:paraId="5CFC0202" w14:textId="77777777" w:rsidR="00434855" w:rsidRDefault="00434855" w:rsidP="00F469A9">
            <w:pPr>
              <w:pStyle w:val="TableText"/>
              <w:jc w:val="both"/>
            </w:pPr>
          </w:p>
          <w:p w14:paraId="4AE5E3B6" w14:textId="77777777" w:rsidR="00434855" w:rsidRDefault="00431065" w:rsidP="00F469A9">
            <w:pPr>
              <w:pStyle w:val="TableText"/>
              <w:jc w:val="center"/>
            </w:pPr>
            <w:r>
              <w:t>4 nm</w:t>
            </w:r>
          </w:p>
        </w:tc>
        <w:tc>
          <w:tcPr>
            <w:tcW w:w="0" w:type="auto"/>
            <w:vMerge w:val="restart"/>
            <w:tcBorders>
              <w:bottom w:val="nil"/>
            </w:tcBorders>
            <w:vAlign w:val="center"/>
          </w:tcPr>
          <w:p w14:paraId="705DA6EA" w14:textId="77777777" w:rsidR="00434855" w:rsidRDefault="00434855" w:rsidP="00F469A9">
            <w:pPr>
              <w:pStyle w:val="TableText"/>
              <w:jc w:val="center"/>
            </w:pPr>
          </w:p>
          <w:p w14:paraId="53D94B21" w14:textId="77777777" w:rsidR="00434855" w:rsidRDefault="00434855" w:rsidP="00F469A9">
            <w:pPr>
              <w:pStyle w:val="TableText"/>
              <w:jc w:val="center"/>
            </w:pPr>
          </w:p>
          <w:p w14:paraId="52240F06" w14:textId="77777777" w:rsidR="00434855" w:rsidRDefault="00434855" w:rsidP="00F469A9">
            <w:pPr>
              <w:pStyle w:val="TableText"/>
              <w:jc w:val="center"/>
            </w:pPr>
          </w:p>
          <w:p w14:paraId="4C613172" w14:textId="77777777" w:rsidR="00434855" w:rsidRDefault="00434855" w:rsidP="00F469A9">
            <w:pPr>
              <w:pStyle w:val="TableText"/>
              <w:jc w:val="center"/>
            </w:pPr>
          </w:p>
          <w:p w14:paraId="47B2BB34" w14:textId="77777777" w:rsidR="00434855" w:rsidRDefault="00431065" w:rsidP="00F469A9">
            <w:pPr>
              <w:pStyle w:val="TableText"/>
              <w:jc w:val="center"/>
            </w:pPr>
            <w:r>
              <w:t>10 μm</w:t>
            </w:r>
          </w:p>
        </w:tc>
        <w:tc>
          <w:tcPr>
            <w:tcW w:w="0" w:type="auto"/>
            <w:vAlign w:val="center"/>
          </w:tcPr>
          <w:p w14:paraId="2EC49D19" w14:textId="77777777" w:rsidR="00434855" w:rsidRDefault="00431065" w:rsidP="00F469A9">
            <w:pPr>
              <w:pStyle w:val="TableText"/>
              <w:jc w:val="center"/>
              <w:rPr>
                <w:lang w:eastAsia="zh-CN"/>
              </w:rPr>
            </w:pPr>
            <w:r>
              <w:t xml:space="preserve">&lt; 2 000 </w:t>
            </w:r>
            <w:r>
              <w:rPr>
                <w:rFonts w:hint="eastAsia"/>
                <w:lang w:eastAsia="zh-CN"/>
              </w:rPr>
              <w:t>粒</w:t>
            </w:r>
            <w:r>
              <w:t>/</w:t>
            </w:r>
            <w:r>
              <w:rPr>
                <w:rFonts w:hint="eastAsia"/>
                <w:lang w:eastAsia="zh-CN"/>
              </w:rPr>
              <w:t>cm</w:t>
            </w:r>
            <w:r>
              <w:rPr>
                <w:rFonts w:hint="eastAsia"/>
                <w:vertAlign w:val="superscript"/>
                <w:lang w:eastAsia="zh-CN"/>
              </w:rPr>
              <w:t>3</w:t>
            </w:r>
          </w:p>
        </w:tc>
        <w:tc>
          <w:tcPr>
            <w:tcW w:w="0" w:type="auto"/>
            <w:vMerge w:val="restart"/>
            <w:tcBorders>
              <w:bottom w:val="nil"/>
            </w:tcBorders>
            <w:vAlign w:val="center"/>
          </w:tcPr>
          <w:p w14:paraId="47CB8E71" w14:textId="77777777" w:rsidR="00434855" w:rsidRDefault="00434855" w:rsidP="00F469A9">
            <w:pPr>
              <w:pStyle w:val="TableText"/>
              <w:jc w:val="center"/>
            </w:pPr>
          </w:p>
          <w:p w14:paraId="67244E07" w14:textId="77777777" w:rsidR="00434855" w:rsidRDefault="00434855" w:rsidP="00F469A9">
            <w:pPr>
              <w:pStyle w:val="TableText"/>
              <w:jc w:val="center"/>
            </w:pPr>
          </w:p>
          <w:p w14:paraId="76D25F98" w14:textId="77777777" w:rsidR="00434855" w:rsidRDefault="00434855" w:rsidP="00F469A9">
            <w:pPr>
              <w:pStyle w:val="TableText"/>
              <w:jc w:val="center"/>
            </w:pPr>
          </w:p>
          <w:p w14:paraId="7FAA507D" w14:textId="77777777" w:rsidR="00434855" w:rsidRDefault="00434855" w:rsidP="00F469A9">
            <w:pPr>
              <w:pStyle w:val="TableText"/>
              <w:jc w:val="center"/>
            </w:pPr>
          </w:p>
          <w:p w14:paraId="43DEB86E" w14:textId="77777777" w:rsidR="00434855" w:rsidRDefault="00434855" w:rsidP="00F469A9">
            <w:pPr>
              <w:pStyle w:val="TableText"/>
              <w:jc w:val="center"/>
            </w:pPr>
          </w:p>
          <w:p w14:paraId="525638E3" w14:textId="77777777" w:rsidR="00434855" w:rsidRDefault="00434855" w:rsidP="00F469A9">
            <w:pPr>
              <w:pStyle w:val="TableText"/>
              <w:jc w:val="center"/>
            </w:pPr>
          </w:p>
          <w:p w14:paraId="50D15001" w14:textId="77777777" w:rsidR="00434855" w:rsidRDefault="00434855" w:rsidP="00F469A9">
            <w:pPr>
              <w:pStyle w:val="TableText"/>
              <w:jc w:val="center"/>
            </w:pPr>
          </w:p>
          <w:p w14:paraId="08F713A7" w14:textId="77777777" w:rsidR="00434855" w:rsidRDefault="00434855" w:rsidP="00F469A9">
            <w:pPr>
              <w:pStyle w:val="TableText"/>
              <w:jc w:val="center"/>
            </w:pPr>
          </w:p>
          <w:p w14:paraId="09B9A69E" w14:textId="77777777" w:rsidR="00434855" w:rsidRDefault="00434855" w:rsidP="00F469A9">
            <w:pPr>
              <w:pStyle w:val="TableText"/>
              <w:jc w:val="center"/>
            </w:pPr>
          </w:p>
          <w:p w14:paraId="3239B0AC" w14:textId="77777777" w:rsidR="00434855" w:rsidRDefault="00434855" w:rsidP="00F469A9">
            <w:pPr>
              <w:pStyle w:val="TableText"/>
              <w:jc w:val="center"/>
            </w:pPr>
          </w:p>
          <w:p w14:paraId="6A3B95F1" w14:textId="77777777" w:rsidR="00434855" w:rsidRDefault="00434855" w:rsidP="00F469A9">
            <w:pPr>
              <w:pStyle w:val="TableText"/>
              <w:jc w:val="center"/>
            </w:pPr>
          </w:p>
          <w:p w14:paraId="0AF42821" w14:textId="77777777" w:rsidR="00434855" w:rsidRDefault="00431065" w:rsidP="00F469A9">
            <w:pPr>
              <w:pStyle w:val="TableText"/>
              <w:jc w:val="center"/>
            </w:pPr>
            <w:r>
              <w:t>5 %</w:t>
            </w:r>
          </w:p>
        </w:tc>
        <w:tc>
          <w:tcPr>
            <w:tcW w:w="0" w:type="auto"/>
            <w:vMerge w:val="restart"/>
            <w:tcBorders>
              <w:bottom w:val="nil"/>
            </w:tcBorders>
            <w:vAlign w:val="center"/>
          </w:tcPr>
          <w:p w14:paraId="53B42AD7" w14:textId="77777777" w:rsidR="00434855" w:rsidRDefault="00434855" w:rsidP="00F469A9">
            <w:pPr>
              <w:pStyle w:val="TableText"/>
              <w:jc w:val="center"/>
            </w:pPr>
          </w:p>
          <w:p w14:paraId="41DC646E" w14:textId="77777777" w:rsidR="00434855" w:rsidRDefault="00434855" w:rsidP="00F469A9">
            <w:pPr>
              <w:pStyle w:val="TableText"/>
              <w:jc w:val="center"/>
            </w:pPr>
          </w:p>
          <w:p w14:paraId="3F05A022" w14:textId="77777777" w:rsidR="00434855" w:rsidRDefault="00434855" w:rsidP="00F469A9">
            <w:pPr>
              <w:pStyle w:val="TableText"/>
              <w:jc w:val="center"/>
            </w:pPr>
          </w:p>
          <w:p w14:paraId="55DD1FD4" w14:textId="77777777" w:rsidR="00434855" w:rsidRDefault="00434855" w:rsidP="00F469A9">
            <w:pPr>
              <w:pStyle w:val="TableText"/>
              <w:jc w:val="center"/>
            </w:pPr>
          </w:p>
          <w:p w14:paraId="1F1ADBF0" w14:textId="77777777" w:rsidR="00434855" w:rsidRDefault="00434855" w:rsidP="00F469A9">
            <w:pPr>
              <w:pStyle w:val="TableText"/>
              <w:jc w:val="center"/>
            </w:pPr>
          </w:p>
          <w:p w14:paraId="64744A72" w14:textId="77777777" w:rsidR="00434855" w:rsidRDefault="00434855" w:rsidP="00F469A9">
            <w:pPr>
              <w:pStyle w:val="TableText"/>
              <w:jc w:val="center"/>
            </w:pPr>
          </w:p>
          <w:p w14:paraId="5C58E376" w14:textId="77777777" w:rsidR="00434855" w:rsidRDefault="00434855" w:rsidP="00F469A9">
            <w:pPr>
              <w:pStyle w:val="TableText"/>
              <w:jc w:val="center"/>
            </w:pPr>
          </w:p>
          <w:p w14:paraId="591AFCDC" w14:textId="77777777" w:rsidR="00434855" w:rsidRDefault="00434855" w:rsidP="00F469A9">
            <w:pPr>
              <w:pStyle w:val="TableText"/>
              <w:jc w:val="center"/>
            </w:pPr>
          </w:p>
          <w:p w14:paraId="7B635956" w14:textId="77777777" w:rsidR="00434855" w:rsidRDefault="00434855" w:rsidP="00F469A9">
            <w:pPr>
              <w:pStyle w:val="TableText"/>
              <w:jc w:val="center"/>
            </w:pPr>
          </w:p>
          <w:p w14:paraId="2D673B25" w14:textId="77777777" w:rsidR="00434855" w:rsidRDefault="00434855" w:rsidP="00F469A9">
            <w:pPr>
              <w:pStyle w:val="TableText"/>
              <w:jc w:val="center"/>
            </w:pPr>
          </w:p>
          <w:p w14:paraId="6C54BA81" w14:textId="77777777" w:rsidR="00434855" w:rsidRDefault="00434855" w:rsidP="00F469A9">
            <w:pPr>
              <w:pStyle w:val="TableText"/>
              <w:jc w:val="center"/>
            </w:pPr>
          </w:p>
          <w:p w14:paraId="0983CC52" w14:textId="77777777" w:rsidR="00434855" w:rsidRDefault="00431065" w:rsidP="00F469A9">
            <w:pPr>
              <w:pStyle w:val="TableText"/>
              <w:jc w:val="center"/>
            </w:pPr>
            <w:r>
              <w:t>&lt; 107</w:t>
            </w:r>
          </w:p>
          <w:p w14:paraId="2042172B" w14:textId="77777777" w:rsidR="00434855" w:rsidRDefault="00431065" w:rsidP="00F469A9">
            <w:pPr>
              <w:pStyle w:val="TableText"/>
              <w:jc w:val="center"/>
              <w:rPr>
                <w:lang w:eastAsia="zh-CN"/>
              </w:rPr>
            </w:pPr>
            <w:r>
              <w:rPr>
                <w:rFonts w:hint="eastAsia"/>
                <w:lang w:eastAsia="zh-CN"/>
              </w:rPr>
              <w:t>粒</w:t>
            </w:r>
            <w:r>
              <w:t>/</w:t>
            </w:r>
            <w:r>
              <w:rPr>
                <w:rFonts w:hint="eastAsia"/>
                <w:lang w:eastAsia="zh-CN"/>
              </w:rPr>
              <w:t>cm</w:t>
            </w:r>
            <w:r>
              <w:rPr>
                <w:rFonts w:hint="eastAsia"/>
                <w:vertAlign w:val="superscript"/>
                <w:lang w:eastAsia="zh-CN"/>
              </w:rPr>
              <w:t>3</w:t>
            </w:r>
          </w:p>
        </w:tc>
        <w:tc>
          <w:tcPr>
            <w:tcW w:w="0" w:type="auto"/>
            <w:vMerge w:val="restart"/>
            <w:tcBorders>
              <w:bottom w:val="nil"/>
            </w:tcBorders>
            <w:vAlign w:val="center"/>
          </w:tcPr>
          <w:p w14:paraId="227F9B00" w14:textId="77777777" w:rsidR="00434855" w:rsidRDefault="00434855" w:rsidP="00F469A9">
            <w:pPr>
              <w:pStyle w:val="TableText"/>
              <w:jc w:val="center"/>
            </w:pPr>
          </w:p>
          <w:p w14:paraId="146A0254" w14:textId="77777777" w:rsidR="00434855" w:rsidRDefault="00434855" w:rsidP="00F469A9">
            <w:pPr>
              <w:pStyle w:val="TableText"/>
              <w:jc w:val="center"/>
            </w:pPr>
          </w:p>
          <w:p w14:paraId="41E81440" w14:textId="77777777" w:rsidR="00434855" w:rsidRDefault="00434855" w:rsidP="00F469A9">
            <w:pPr>
              <w:pStyle w:val="TableText"/>
              <w:jc w:val="center"/>
            </w:pPr>
          </w:p>
          <w:p w14:paraId="7F5DBCE1" w14:textId="77777777" w:rsidR="00434855" w:rsidRDefault="00434855" w:rsidP="00F469A9">
            <w:pPr>
              <w:pStyle w:val="TableText"/>
              <w:jc w:val="center"/>
            </w:pPr>
          </w:p>
          <w:p w14:paraId="4A23F794" w14:textId="77777777" w:rsidR="00434855" w:rsidRDefault="00434855" w:rsidP="00F469A9">
            <w:pPr>
              <w:pStyle w:val="TableText"/>
              <w:jc w:val="center"/>
            </w:pPr>
          </w:p>
          <w:p w14:paraId="60DDBBB6" w14:textId="77777777" w:rsidR="00434855" w:rsidRDefault="00434855" w:rsidP="00F469A9">
            <w:pPr>
              <w:pStyle w:val="TableText"/>
              <w:jc w:val="center"/>
            </w:pPr>
          </w:p>
          <w:p w14:paraId="357711E1" w14:textId="77777777" w:rsidR="00434855" w:rsidRDefault="00434855" w:rsidP="00F469A9">
            <w:pPr>
              <w:pStyle w:val="TableText"/>
              <w:jc w:val="center"/>
            </w:pPr>
          </w:p>
          <w:p w14:paraId="33F5B9A2" w14:textId="77777777" w:rsidR="00434855" w:rsidRDefault="00434855" w:rsidP="00F469A9">
            <w:pPr>
              <w:pStyle w:val="TableText"/>
              <w:jc w:val="center"/>
            </w:pPr>
          </w:p>
          <w:p w14:paraId="74DF4DF8" w14:textId="77777777" w:rsidR="00434855" w:rsidRDefault="00434855" w:rsidP="00F469A9">
            <w:pPr>
              <w:pStyle w:val="TableText"/>
              <w:jc w:val="center"/>
            </w:pPr>
          </w:p>
          <w:p w14:paraId="35BF264B" w14:textId="77777777" w:rsidR="00434855" w:rsidRDefault="00434855" w:rsidP="00F469A9">
            <w:pPr>
              <w:pStyle w:val="TableText"/>
              <w:jc w:val="center"/>
            </w:pPr>
          </w:p>
          <w:p w14:paraId="012CE730" w14:textId="77777777" w:rsidR="00434855" w:rsidRDefault="00434855" w:rsidP="00F469A9">
            <w:pPr>
              <w:pStyle w:val="TableText"/>
              <w:jc w:val="center"/>
            </w:pPr>
          </w:p>
          <w:p w14:paraId="32ADCB0B" w14:textId="77777777" w:rsidR="00434855" w:rsidRDefault="00431065" w:rsidP="00F469A9">
            <w:pPr>
              <w:pStyle w:val="TableText"/>
              <w:jc w:val="center"/>
            </w:pPr>
            <w:r>
              <w:t>10 %</w:t>
            </w:r>
          </w:p>
        </w:tc>
        <w:tc>
          <w:tcPr>
            <w:tcW w:w="0" w:type="auto"/>
            <w:vMerge w:val="restart"/>
            <w:tcBorders>
              <w:bottom w:val="nil"/>
            </w:tcBorders>
            <w:vAlign w:val="center"/>
          </w:tcPr>
          <w:p w14:paraId="50533E16" w14:textId="77777777" w:rsidR="00434855" w:rsidRDefault="00434855" w:rsidP="00F469A9">
            <w:pPr>
              <w:pStyle w:val="TableText"/>
              <w:jc w:val="center"/>
            </w:pPr>
          </w:p>
          <w:p w14:paraId="2481B636" w14:textId="77777777" w:rsidR="00434855" w:rsidRDefault="00434855" w:rsidP="00F469A9">
            <w:pPr>
              <w:pStyle w:val="TableText"/>
              <w:jc w:val="center"/>
            </w:pPr>
          </w:p>
          <w:p w14:paraId="1F37FA1B" w14:textId="77777777" w:rsidR="00434855" w:rsidRDefault="00434855" w:rsidP="00F469A9">
            <w:pPr>
              <w:pStyle w:val="TableText"/>
              <w:jc w:val="center"/>
            </w:pPr>
          </w:p>
          <w:p w14:paraId="41829209" w14:textId="77777777" w:rsidR="00434855" w:rsidRDefault="00434855" w:rsidP="00F469A9">
            <w:pPr>
              <w:pStyle w:val="TableText"/>
              <w:jc w:val="center"/>
            </w:pPr>
          </w:p>
          <w:p w14:paraId="49292DE6" w14:textId="77777777" w:rsidR="00434855" w:rsidRDefault="00431065" w:rsidP="00F469A9">
            <w:pPr>
              <w:pStyle w:val="TableText"/>
              <w:jc w:val="center"/>
            </w:pPr>
            <w:r>
              <w:t>0,3 to 0,6</w:t>
            </w:r>
          </w:p>
        </w:tc>
        <w:tc>
          <w:tcPr>
            <w:tcW w:w="0" w:type="auto"/>
            <w:vMerge w:val="restart"/>
            <w:tcBorders>
              <w:bottom w:val="nil"/>
            </w:tcBorders>
            <w:vAlign w:val="center"/>
          </w:tcPr>
          <w:p w14:paraId="4BD2A719" w14:textId="77777777" w:rsidR="00434855" w:rsidRDefault="00434855" w:rsidP="00F469A9">
            <w:pPr>
              <w:pStyle w:val="TableText"/>
              <w:jc w:val="center"/>
            </w:pPr>
          </w:p>
          <w:p w14:paraId="6B613C0D" w14:textId="77777777" w:rsidR="00434855" w:rsidRDefault="00434855" w:rsidP="00F469A9">
            <w:pPr>
              <w:pStyle w:val="TableText"/>
              <w:jc w:val="center"/>
            </w:pPr>
          </w:p>
          <w:p w14:paraId="0C49B3FD" w14:textId="77777777" w:rsidR="00434855" w:rsidRDefault="00431065" w:rsidP="00F469A9">
            <w:pPr>
              <w:pStyle w:val="TableText"/>
              <w:jc w:val="center"/>
            </w:pPr>
            <w:r>
              <w:t>丁醇，异丙醇，水或其他液体</w:t>
            </w:r>
          </w:p>
        </w:tc>
        <w:tc>
          <w:tcPr>
            <w:tcW w:w="0" w:type="auto"/>
            <w:tcBorders>
              <w:right w:val="single" w:sz="8" w:space="0" w:color="231F20"/>
            </w:tcBorders>
            <w:vAlign w:val="center"/>
          </w:tcPr>
          <w:p w14:paraId="028AAEBB" w14:textId="77777777" w:rsidR="00434855" w:rsidRDefault="00431065" w:rsidP="00F469A9">
            <w:pPr>
              <w:pStyle w:val="TableText"/>
              <w:jc w:val="center"/>
              <w:rPr>
                <w:lang w:eastAsia="zh-CN"/>
              </w:rPr>
            </w:pPr>
            <w:r>
              <w:rPr>
                <w:rFonts w:hint="eastAsia"/>
                <w:lang w:eastAsia="zh-CN"/>
              </w:rPr>
              <w:t>是</w:t>
            </w:r>
          </w:p>
        </w:tc>
      </w:tr>
      <w:tr w:rsidR="00434855" w14:paraId="41CD72F9" w14:textId="77777777">
        <w:trPr>
          <w:trHeight w:val="1392"/>
        </w:trPr>
        <w:tc>
          <w:tcPr>
            <w:tcW w:w="0" w:type="auto"/>
            <w:tcBorders>
              <w:left w:val="single" w:sz="8" w:space="0" w:color="231F20"/>
            </w:tcBorders>
            <w:vAlign w:val="center"/>
          </w:tcPr>
          <w:p w14:paraId="36DECA85" w14:textId="77777777" w:rsidR="00434855" w:rsidRDefault="00434855" w:rsidP="00F469A9">
            <w:pPr>
              <w:pStyle w:val="TableText"/>
              <w:jc w:val="center"/>
            </w:pPr>
          </w:p>
          <w:p w14:paraId="1C0C1C85" w14:textId="77777777" w:rsidR="00434855" w:rsidRDefault="00431065" w:rsidP="00F469A9">
            <w:pPr>
              <w:pStyle w:val="TableText"/>
              <w:jc w:val="center"/>
            </w:pPr>
            <w:r>
              <w:t>UF-CPC 100 (Palas, DE)</w:t>
            </w:r>
          </w:p>
        </w:tc>
        <w:tc>
          <w:tcPr>
            <w:tcW w:w="0" w:type="auto"/>
            <w:vMerge/>
            <w:tcBorders>
              <w:top w:val="nil"/>
              <w:bottom w:val="nil"/>
            </w:tcBorders>
            <w:vAlign w:val="center"/>
          </w:tcPr>
          <w:p w14:paraId="17AEE9BE" w14:textId="77777777" w:rsidR="00434855" w:rsidRDefault="00434855" w:rsidP="00F469A9">
            <w:pPr>
              <w:pStyle w:val="TableText"/>
              <w:jc w:val="center"/>
            </w:pPr>
          </w:p>
        </w:tc>
        <w:tc>
          <w:tcPr>
            <w:tcW w:w="0" w:type="auto"/>
            <w:vMerge/>
            <w:tcBorders>
              <w:top w:val="nil"/>
              <w:bottom w:val="nil"/>
            </w:tcBorders>
            <w:vAlign w:val="center"/>
          </w:tcPr>
          <w:p w14:paraId="2C49E62E" w14:textId="77777777" w:rsidR="00434855" w:rsidRDefault="00434855" w:rsidP="00F469A9">
            <w:pPr>
              <w:pStyle w:val="TableText"/>
              <w:jc w:val="center"/>
            </w:pPr>
          </w:p>
        </w:tc>
        <w:tc>
          <w:tcPr>
            <w:tcW w:w="0" w:type="auto"/>
            <w:vAlign w:val="center"/>
          </w:tcPr>
          <w:p w14:paraId="2A10497B" w14:textId="77777777" w:rsidR="00434855" w:rsidRDefault="00434855" w:rsidP="00F469A9">
            <w:pPr>
              <w:pStyle w:val="TableText"/>
              <w:jc w:val="center"/>
            </w:pPr>
          </w:p>
          <w:p w14:paraId="4DDFB432" w14:textId="77777777" w:rsidR="00434855" w:rsidRDefault="00431065" w:rsidP="00F469A9">
            <w:pPr>
              <w:pStyle w:val="TableText"/>
              <w:jc w:val="center"/>
            </w:pPr>
            <w:r>
              <w:t>&lt; 5 × 104</w:t>
            </w:r>
          </w:p>
          <w:p w14:paraId="1A10CB11" w14:textId="77777777" w:rsidR="00434855" w:rsidRDefault="00431065" w:rsidP="00F469A9">
            <w:pPr>
              <w:pStyle w:val="TableText"/>
              <w:jc w:val="center"/>
              <w:rPr>
                <w:lang w:eastAsia="zh-CN"/>
              </w:rPr>
            </w:pPr>
            <w:r>
              <w:rPr>
                <w:rFonts w:hint="eastAsia"/>
                <w:lang w:eastAsia="zh-CN"/>
              </w:rPr>
              <w:t>粒</w:t>
            </w:r>
            <w:r>
              <w:t>/</w:t>
            </w:r>
            <w:r>
              <w:rPr>
                <w:rFonts w:hint="eastAsia"/>
                <w:lang w:eastAsia="zh-CN"/>
              </w:rPr>
              <w:t>cm</w:t>
            </w:r>
            <w:r>
              <w:rPr>
                <w:rFonts w:hint="eastAsia"/>
                <w:vertAlign w:val="superscript"/>
                <w:lang w:eastAsia="zh-CN"/>
              </w:rPr>
              <w:t>3</w:t>
            </w:r>
          </w:p>
        </w:tc>
        <w:tc>
          <w:tcPr>
            <w:tcW w:w="0" w:type="auto"/>
            <w:vMerge/>
            <w:tcBorders>
              <w:top w:val="nil"/>
              <w:bottom w:val="nil"/>
            </w:tcBorders>
            <w:vAlign w:val="center"/>
          </w:tcPr>
          <w:p w14:paraId="114B0A0B" w14:textId="77777777" w:rsidR="00434855" w:rsidRDefault="00434855" w:rsidP="00F469A9">
            <w:pPr>
              <w:pStyle w:val="TableText"/>
              <w:jc w:val="center"/>
            </w:pPr>
          </w:p>
        </w:tc>
        <w:tc>
          <w:tcPr>
            <w:tcW w:w="0" w:type="auto"/>
            <w:vMerge/>
            <w:tcBorders>
              <w:top w:val="nil"/>
              <w:bottom w:val="nil"/>
            </w:tcBorders>
            <w:vAlign w:val="center"/>
          </w:tcPr>
          <w:p w14:paraId="06CD0AB0" w14:textId="77777777" w:rsidR="00434855" w:rsidRDefault="00434855" w:rsidP="00F469A9">
            <w:pPr>
              <w:pStyle w:val="TableText"/>
              <w:jc w:val="center"/>
            </w:pPr>
          </w:p>
        </w:tc>
        <w:tc>
          <w:tcPr>
            <w:tcW w:w="0" w:type="auto"/>
            <w:vMerge/>
            <w:tcBorders>
              <w:top w:val="nil"/>
              <w:bottom w:val="nil"/>
            </w:tcBorders>
            <w:vAlign w:val="center"/>
          </w:tcPr>
          <w:p w14:paraId="031FA861" w14:textId="77777777" w:rsidR="00434855" w:rsidRDefault="00434855" w:rsidP="00F469A9">
            <w:pPr>
              <w:pStyle w:val="TableText"/>
              <w:jc w:val="center"/>
            </w:pPr>
          </w:p>
        </w:tc>
        <w:tc>
          <w:tcPr>
            <w:tcW w:w="0" w:type="auto"/>
            <w:vMerge/>
            <w:tcBorders>
              <w:top w:val="nil"/>
              <w:bottom w:val="nil"/>
            </w:tcBorders>
            <w:vAlign w:val="center"/>
          </w:tcPr>
          <w:p w14:paraId="708B4BAE" w14:textId="77777777" w:rsidR="00434855" w:rsidRDefault="00434855" w:rsidP="00F469A9">
            <w:pPr>
              <w:pStyle w:val="TableText"/>
              <w:jc w:val="center"/>
            </w:pPr>
          </w:p>
        </w:tc>
        <w:tc>
          <w:tcPr>
            <w:tcW w:w="0" w:type="auto"/>
            <w:vMerge/>
            <w:tcBorders>
              <w:top w:val="nil"/>
              <w:bottom w:val="nil"/>
            </w:tcBorders>
            <w:vAlign w:val="center"/>
          </w:tcPr>
          <w:p w14:paraId="2AE34621" w14:textId="77777777" w:rsidR="00434855" w:rsidRDefault="00434855" w:rsidP="00F469A9">
            <w:pPr>
              <w:pStyle w:val="TableText"/>
              <w:jc w:val="center"/>
            </w:pPr>
          </w:p>
        </w:tc>
        <w:tc>
          <w:tcPr>
            <w:tcW w:w="0" w:type="auto"/>
            <w:tcBorders>
              <w:right w:val="single" w:sz="8" w:space="0" w:color="231F20"/>
            </w:tcBorders>
            <w:vAlign w:val="center"/>
          </w:tcPr>
          <w:p w14:paraId="6C062A64" w14:textId="77777777" w:rsidR="00434855" w:rsidRDefault="00434855" w:rsidP="00F469A9">
            <w:pPr>
              <w:pStyle w:val="TableText"/>
              <w:jc w:val="center"/>
            </w:pPr>
          </w:p>
          <w:p w14:paraId="43952654" w14:textId="77777777" w:rsidR="00434855" w:rsidRDefault="00434855" w:rsidP="00F469A9">
            <w:pPr>
              <w:pStyle w:val="TableText"/>
              <w:jc w:val="center"/>
            </w:pPr>
          </w:p>
          <w:p w14:paraId="4BEC42DA" w14:textId="77777777" w:rsidR="00434855" w:rsidRDefault="00431065" w:rsidP="00F469A9">
            <w:pPr>
              <w:pStyle w:val="TableText"/>
              <w:jc w:val="center"/>
              <w:rPr>
                <w:lang w:eastAsia="zh-CN"/>
              </w:rPr>
            </w:pPr>
            <w:r>
              <w:rPr>
                <w:rFonts w:hint="eastAsia"/>
                <w:lang w:eastAsia="zh-CN"/>
              </w:rPr>
              <w:t>是</w:t>
            </w:r>
          </w:p>
        </w:tc>
      </w:tr>
      <w:tr w:rsidR="00434855" w14:paraId="3BC5E607" w14:textId="77777777">
        <w:trPr>
          <w:trHeight w:val="513"/>
        </w:trPr>
        <w:tc>
          <w:tcPr>
            <w:tcW w:w="0" w:type="auto"/>
            <w:tcBorders>
              <w:left w:val="single" w:sz="8" w:space="0" w:color="231F20"/>
            </w:tcBorders>
            <w:vAlign w:val="center"/>
          </w:tcPr>
          <w:p w14:paraId="01C082C4" w14:textId="77777777" w:rsidR="00434855" w:rsidRDefault="00431065" w:rsidP="00F469A9">
            <w:pPr>
              <w:pStyle w:val="TableText"/>
              <w:jc w:val="center"/>
            </w:pPr>
            <w:r>
              <w:t>UF-CPC 200 (Palas, DE)</w:t>
            </w:r>
          </w:p>
        </w:tc>
        <w:tc>
          <w:tcPr>
            <w:tcW w:w="0" w:type="auto"/>
            <w:vMerge/>
            <w:tcBorders>
              <w:top w:val="nil"/>
            </w:tcBorders>
            <w:vAlign w:val="center"/>
          </w:tcPr>
          <w:p w14:paraId="5165578B" w14:textId="77777777" w:rsidR="00434855" w:rsidRDefault="00434855" w:rsidP="00F469A9">
            <w:pPr>
              <w:pStyle w:val="TableText"/>
              <w:jc w:val="center"/>
            </w:pPr>
          </w:p>
        </w:tc>
        <w:tc>
          <w:tcPr>
            <w:tcW w:w="0" w:type="auto"/>
            <w:vMerge/>
            <w:tcBorders>
              <w:top w:val="nil"/>
            </w:tcBorders>
            <w:vAlign w:val="center"/>
          </w:tcPr>
          <w:p w14:paraId="37DC4E22" w14:textId="77777777" w:rsidR="00434855" w:rsidRDefault="00434855" w:rsidP="00F469A9">
            <w:pPr>
              <w:pStyle w:val="TableText"/>
              <w:jc w:val="center"/>
            </w:pPr>
          </w:p>
        </w:tc>
        <w:tc>
          <w:tcPr>
            <w:tcW w:w="0" w:type="auto"/>
            <w:vAlign w:val="center"/>
          </w:tcPr>
          <w:p w14:paraId="19AE48A5" w14:textId="77777777" w:rsidR="00434855" w:rsidRDefault="00431065" w:rsidP="00F469A9">
            <w:pPr>
              <w:pStyle w:val="TableText"/>
              <w:jc w:val="center"/>
            </w:pPr>
            <w:r>
              <w:t>&lt; 106</w:t>
            </w:r>
          </w:p>
          <w:p w14:paraId="4E2590B2" w14:textId="77777777" w:rsidR="00434855" w:rsidRDefault="00431065" w:rsidP="00F469A9">
            <w:pPr>
              <w:pStyle w:val="TableText"/>
              <w:jc w:val="center"/>
              <w:rPr>
                <w:lang w:eastAsia="zh-CN"/>
              </w:rPr>
            </w:pPr>
            <w:r>
              <w:rPr>
                <w:rFonts w:hint="eastAsia"/>
                <w:lang w:eastAsia="zh-CN"/>
              </w:rPr>
              <w:t>粒</w:t>
            </w:r>
            <w:r>
              <w:t>/</w:t>
            </w:r>
            <w:r>
              <w:rPr>
                <w:rFonts w:hint="eastAsia"/>
                <w:lang w:eastAsia="zh-CN"/>
              </w:rPr>
              <w:t>cm</w:t>
            </w:r>
            <w:r>
              <w:rPr>
                <w:rFonts w:hint="eastAsia"/>
                <w:vertAlign w:val="superscript"/>
                <w:lang w:eastAsia="zh-CN"/>
              </w:rPr>
              <w:t>3</w:t>
            </w:r>
          </w:p>
        </w:tc>
        <w:tc>
          <w:tcPr>
            <w:tcW w:w="0" w:type="auto"/>
            <w:vMerge/>
            <w:tcBorders>
              <w:top w:val="nil"/>
              <w:bottom w:val="nil"/>
            </w:tcBorders>
            <w:vAlign w:val="center"/>
          </w:tcPr>
          <w:p w14:paraId="122CE3B2" w14:textId="77777777" w:rsidR="00434855" w:rsidRDefault="00434855" w:rsidP="00F469A9">
            <w:pPr>
              <w:pStyle w:val="TableText"/>
              <w:jc w:val="center"/>
            </w:pPr>
          </w:p>
        </w:tc>
        <w:tc>
          <w:tcPr>
            <w:tcW w:w="0" w:type="auto"/>
            <w:vMerge/>
            <w:tcBorders>
              <w:top w:val="nil"/>
              <w:bottom w:val="nil"/>
            </w:tcBorders>
            <w:vAlign w:val="center"/>
          </w:tcPr>
          <w:p w14:paraId="5F27CDC6" w14:textId="77777777" w:rsidR="00434855" w:rsidRDefault="00434855" w:rsidP="00F469A9">
            <w:pPr>
              <w:pStyle w:val="TableText"/>
              <w:jc w:val="center"/>
            </w:pPr>
          </w:p>
        </w:tc>
        <w:tc>
          <w:tcPr>
            <w:tcW w:w="0" w:type="auto"/>
            <w:vMerge/>
            <w:tcBorders>
              <w:top w:val="nil"/>
              <w:bottom w:val="nil"/>
            </w:tcBorders>
            <w:vAlign w:val="center"/>
          </w:tcPr>
          <w:p w14:paraId="150E01EB" w14:textId="77777777" w:rsidR="00434855" w:rsidRDefault="00434855" w:rsidP="00F469A9">
            <w:pPr>
              <w:pStyle w:val="TableText"/>
              <w:jc w:val="center"/>
            </w:pPr>
          </w:p>
        </w:tc>
        <w:tc>
          <w:tcPr>
            <w:tcW w:w="0" w:type="auto"/>
            <w:vMerge/>
            <w:tcBorders>
              <w:top w:val="nil"/>
            </w:tcBorders>
            <w:vAlign w:val="center"/>
          </w:tcPr>
          <w:p w14:paraId="556C57CE" w14:textId="77777777" w:rsidR="00434855" w:rsidRDefault="00434855" w:rsidP="00F469A9">
            <w:pPr>
              <w:pStyle w:val="TableText"/>
              <w:jc w:val="center"/>
            </w:pPr>
          </w:p>
        </w:tc>
        <w:tc>
          <w:tcPr>
            <w:tcW w:w="0" w:type="auto"/>
            <w:vMerge/>
            <w:tcBorders>
              <w:top w:val="nil"/>
            </w:tcBorders>
            <w:vAlign w:val="center"/>
          </w:tcPr>
          <w:p w14:paraId="387165F5" w14:textId="77777777" w:rsidR="00434855" w:rsidRDefault="00434855" w:rsidP="00F469A9">
            <w:pPr>
              <w:pStyle w:val="TableText"/>
              <w:jc w:val="center"/>
            </w:pPr>
          </w:p>
        </w:tc>
        <w:tc>
          <w:tcPr>
            <w:tcW w:w="0" w:type="auto"/>
            <w:tcBorders>
              <w:right w:val="single" w:sz="8" w:space="0" w:color="231F20"/>
            </w:tcBorders>
            <w:vAlign w:val="center"/>
          </w:tcPr>
          <w:p w14:paraId="716145F6" w14:textId="77777777" w:rsidR="00434855" w:rsidRDefault="00431065" w:rsidP="00F469A9">
            <w:pPr>
              <w:pStyle w:val="TableText"/>
              <w:jc w:val="center"/>
              <w:rPr>
                <w:lang w:eastAsia="zh-CN"/>
              </w:rPr>
            </w:pPr>
            <w:r>
              <w:rPr>
                <w:rFonts w:hint="eastAsia"/>
                <w:lang w:eastAsia="zh-CN"/>
              </w:rPr>
              <w:t>是</w:t>
            </w:r>
          </w:p>
        </w:tc>
      </w:tr>
      <w:tr w:rsidR="00434855" w14:paraId="3131E0FC" w14:textId="77777777">
        <w:trPr>
          <w:trHeight w:val="953"/>
        </w:trPr>
        <w:tc>
          <w:tcPr>
            <w:tcW w:w="0" w:type="auto"/>
            <w:tcBorders>
              <w:left w:val="single" w:sz="8" w:space="0" w:color="231F20"/>
            </w:tcBorders>
            <w:vAlign w:val="center"/>
          </w:tcPr>
          <w:p w14:paraId="32167788" w14:textId="77777777" w:rsidR="00434855" w:rsidRDefault="00431065" w:rsidP="00F469A9">
            <w:pPr>
              <w:pStyle w:val="TableText"/>
              <w:jc w:val="center"/>
            </w:pPr>
            <w:r>
              <w:t>Mobile</w:t>
            </w:r>
          </w:p>
          <w:p w14:paraId="22F45FD8" w14:textId="77777777" w:rsidR="00434855" w:rsidRDefault="00431065" w:rsidP="00F469A9">
            <w:pPr>
              <w:pStyle w:val="TableText"/>
              <w:jc w:val="center"/>
            </w:pPr>
            <w:r>
              <w:t>CPC 5.403</w:t>
            </w:r>
          </w:p>
          <w:p w14:paraId="140DA73B" w14:textId="77777777" w:rsidR="00434855" w:rsidRDefault="00431065" w:rsidP="00F469A9">
            <w:pPr>
              <w:pStyle w:val="TableText"/>
              <w:jc w:val="center"/>
            </w:pPr>
            <w:r>
              <w:t>(Grimm, DE)</w:t>
            </w:r>
          </w:p>
        </w:tc>
        <w:tc>
          <w:tcPr>
            <w:tcW w:w="0" w:type="auto"/>
            <w:vAlign w:val="center"/>
          </w:tcPr>
          <w:p w14:paraId="6AD53A07" w14:textId="77777777" w:rsidR="00434855" w:rsidRDefault="00434855" w:rsidP="00F469A9">
            <w:pPr>
              <w:pStyle w:val="TableText"/>
              <w:jc w:val="center"/>
            </w:pPr>
          </w:p>
          <w:p w14:paraId="11201635" w14:textId="77777777" w:rsidR="00434855" w:rsidRDefault="00431065" w:rsidP="00F469A9">
            <w:pPr>
              <w:pStyle w:val="TableText"/>
              <w:jc w:val="center"/>
            </w:pPr>
            <w:r>
              <w:t>4,5 nm</w:t>
            </w:r>
          </w:p>
        </w:tc>
        <w:tc>
          <w:tcPr>
            <w:tcW w:w="0" w:type="auto"/>
            <w:vMerge w:val="restart"/>
            <w:tcBorders>
              <w:bottom w:val="nil"/>
            </w:tcBorders>
            <w:vAlign w:val="center"/>
          </w:tcPr>
          <w:p w14:paraId="1700A5E1" w14:textId="77777777" w:rsidR="00434855" w:rsidRDefault="00434855" w:rsidP="00F469A9">
            <w:pPr>
              <w:pStyle w:val="TableText"/>
              <w:jc w:val="center"/>
            </w:pPr>
          </w:p>
          <w:p w14:paraId="0EE86C2D" w14:textId="77777777" w:rsidR="00434855" w:rsidRDefault="00434855" w:rsidP="00F469A9">
            <w:pPr>
              <w:pStyle w:val="TableText"/>
              <w:jc w:val="center"/>
            </w:pPr>
          </w:p>
          <w:p w14:paraId="058AC01C" w14:textId="77777777" w:rsidR="00434855" w:rsidRDefault="00434855" w:rsidP="00F469A9">
            <w:pPr>
              <w:pStyle w:val="TableText"/>
              <w:jc w:val="center"/>
            </w:pPr>
          </w:p>
          <w:p w14:paraId="36F8A9C5" w14:textId="77777777" w:rsidR="00434855" w:rsidRDefault="00434855" w:rsidP="00F469A9">
            <w:pPr>
              <w:pStyle w:val="TableText"/>
              <w:jc w:val="center"/>
            </w:pPr>
          </w:p>
          <w:p w14:paraId="7C95BBDC" w14:textId="77777777" w:rsidR="00434855" w:rsidRDefault="00434855" w:rsidP="00F469A9">
            <w:pPr>
              <w:pStyle w:val="TableText"/>
              <w:jc w:val="center"/>
            </w:pPr>
          </w:p>
          <w:p w14:paraId="1754EA33" w14:textId="77777777" w:rsidR="00434855" w:rsidRDefault="00434855" w:rsidP="00F469A9">
            <w:pPr>
              <w:pStyle w:val="TableText"/>
              <w:jc w:val="center"/>
            </w:pPr>
          </w:p>
          <w:p w14:paraId="2FA962FF" w14:textId="77777777" w:rsidR="00434855" w:rsidRDefault="00431065" w:rsidP="00F469A9">
            <w:pPr>
              <w:pStyle w:val="TableText"/>
              <w:jc w:val="center"/>
            </w:pPr>
            <w:r>
              <w:t>&gt; 3 μm</w:t>
            </w:r>
          </w:p>
        </w:tc>
        <w:tc>
          <w:tcPr>
            <w:tcW w:w="0" w:type="auto"/>
            <w:vAlign w:val="center"/>
          </w:tcPr>
          <w:p w14:paraId="10479A85" w14:textId="77777777" w:rsidR="00434855" w:rsidRDefault="00431065" w:rsidP="00F469A9">
            <w:pPr>
              <w:pStyle w:val="TableText"/>
              <w:jc w:val="center"/>
              <w:rPr>
                <w:lang w:eastAsia="zh-CN"/>
              </w:rPr>
            </w:pPr>
            <w:r>
              <w:t xml:space="preserve">0 to    14 000 </w:t>
            </w:r>
            <w:r>
              <w:rPr>
                <w:rFonts w:hint="eastAsia"/>
                <w:lang w:eastAsia="zh-CN"/>
              </w:rPr>
              <w:t>粒</w:t>
            </w:r>
            <w:r>
              <w:t>/</w:t>
            </w:r>
            <w:r>
              <w:rPr>
                <w:rFonts w:hint="eastAsia"/>
                <w:lang w:eastAsia="zh-CN"/>
              </w:rPr>
              <w:t>cm</w:t>
            </w:r>
            <w:r>
              <w:rPr>
                <w:rFonts w:hint="eastAsia"/>
                <w:vertAlign w:val="superscript"/>
                <w:lang w:eastAsia="zh-CN"/>
              </w:rPr>
              <w:t>3</w:t>
            </w:r>
          </w:p>
        </w:tc>
        <w:tc>
          <w:tcPr>
            <w:tcW w:w="0" w:type="auto"/>
            <w:vMerge/>
            <w:tcBorders>
              <w:top w:val="nil"/>
              <w:bottom w:val="nil"/>
            </w:tcBorders>
            <w:vAlign w:val="center"/>
          </w:tcPr>
          <w:p w14:paraId="25FF978A" w14:textId="77777777" w:rsidR="00434855" w:rsidRDefault="00434855" w:rsidP="00F469A9">
            <w:pPr>
              <w:pStyle w:val="TableText"/>
              <w:jc w:val="center"/>
            </w:pPr>
          </w:p>
        </w:tc>
        <w:tc>
          <w:tcPr>
            <w:tcW w:w="0" w:type="auto"/>
            <w:vMerge/>
            <w:tcBorders>
              <w:top w:val="nil"/>
              <w:bottom w:val="nil"/>
            </w:tcBorders>
            <w:vAlign w:val="center"/>
          </w:tcPr>
          <w:p w14:paraId="59655DF3" w14:textId="77777777" w:rsidR="00434855" w:rsidRDefault="00434855" w:rsidP="00F469A9">
            <w:pPr>
              <w:pStyle w:val="TableText"/>
              <w:jc w:val="center"/>
            </w:pPr>
          </w:p>
        </w:tc>
        <w:tc>
          <w:tcPr>
            <w:tcW w:w="0" w:type="auto"/>
            <w:vMerge/>
            <w:tcBorders>
              <w:top w:val="nil"/>
              <w:bottom w:val="nil"/>
            </w:tcBorders>
            <w:vAlign w:val="center"/>
          </w:tcPr>
          <w:p w14:paraId="20D224CC" w14:textId="77777777" w:rsidR="00434855" w:rsidRDefault="00434855" w:rsidP="00F469A9">
            <w:pPr>
              <w:pStyle w:val="TableText"/>
              <w:jc w:val="center"/>
            </w:pPr>
          </w:p>
        </w:tc>
        <w:tc>
          <w:tcPr>
            <w:tcW w:w="0" w:type="auto"/>
            <w:vAlign w:val="center"/>
          </w:tcPr>
          <w:p w14:paraId="38DA60B4" w14:textId="77777777" w:rsidR="00434855" w:rsidRDefault="00434855" w:rsidP="00F469A9">
            <w:pPr>
              <w:pStyle w:val="TableText"/>
              <w:jc w:val="center"/>
            </w:pPr>
          </w:p>
          <w:p w14:paraId="2CBCB4E1" w14:textId="77777777" w:rsidR="00434855" w:rsidRDefault="00431065" w:rsidP="00F469A9">
            <w:pPr>
              <w:pStyle w:val="TableText"/>
              <w:jc w:val="center"/>
            </w:pPr>
            <w:r>
              <w:t>0,3/1,5</w:t>
            </w:r>
          </w:p>
        </w:tc>
        <w:tc>
          <w:tcPr>
            <w:tcW w:w="0" w:type="auto"/>
            <w:vAlign w:val="center"/>
          </w:tcPr>
          <w:p w14:paraId="5E73ED42" w14:textId="77777777" w:rsidR="00434855" w:rsidRDefault="00434855" w:rsidP="00F469A9">
            <w:pPr>
              <w:pStyle w:val="TableText"/>
              <w:jc w:val="center"/>
            </w:pPr>
          </w:p>
        </w:tc>
        <w:tc>
          <w:tcPr>
            <w:tcW w:w="0" w:type="auto"/>
            <w:tcBorders>
              <w:right w:val="single" w:sz="8" w:space="0" w:color="231F20"/>
            </w:tcBorders>
            <w:vAlign w:val="center"/>
          </w:tcPr>
          <w:p w14:paraId="2061EECB" w14:textId="77777777" w:rsidR="00434855" w:rsidRDefault="00434855" w:rsidP="00F469A9">
            <w:pPr>
              <w:pStyle w:val="TableText"/>
              <w:jc w:val="center"/>
            </w:pPr>
          </w:p>
          <w:p w14:paraId="6812B836" w14:textId="77777777" w:rsidR="00434855" w:rsidRDefault="00431065" w:rsidP="00F469A9">
            <w:pPr>
              <w:pStyle w:val="TableText"/>
              <w:jc w:val="center"/>
              <w:rPr>
                <w:lang w:eastAsia="zh-CN"/>
              </w:rPr>
            </w:pPr>
            <w:r>
              <w:rPr>
                <w:rFonts w:hint="eastAsia"/>
                <w:lang w:eastAsia="zh-CN"/>
              </w:rPr>
              <w:t>是</w:t>
            </w:r>
          </w:p>
        </w:tc>
      </w:tr>
      <w:tr w:rsidR="00434855" w14:paraId="6E19EE8F" w14:textId="77777777">
        <w:trPr>
          <w:trHeight w:val="733"/>
        </w:trPr>
        <w:tc>
          <w:tcPr>
            <w:tcW w:w="0" w:type="auto"/>
            <w:tcBorders>
              <w:left w:val="single" w:sz="8" w:space="0" w:color="231F20"/>
            </w:tcBorders>
            <w:vAlign w:val="center"/>
          </w:tcPr>
          <w:p w14:paraId="6190F691" w14:textId="77777777" w:rsidR="00434855" w:rsidRDefault="00431065" w:rsidP="00F469A9">
            <w:pPr>
              <w:pStyle w:val="TableText"/>
              <w:jc w:val="center"/>
            </w:pPr>
            <w:r>
              <w:t>CPC 5.410</w:t>
            </w:r>
          </w:p>
          <w:p w14:paraId="114FFC69" w14:textId="77777777" w:rsidR="00434855" w:rsidRDefault="00431065" w:rsidP="00F469A9">
            <w:pPr>
              <w:pStyle w:val="TableText"/>
              <w:jc w:val="center"/>
            </w:pPr>
            <w:r>
              <w:t>(Grimm, DE)</w:t>
            </w:r>
          </w:p>
        </w:tc>
        <w:tc>
          <w:tcPr>
            <w:tcW w:w="0" w:type="auto"/>
            <w:vAlign w:val="center"/>
          </w:tcPr>
          <w:p w14:paraId="4492F28E" w14:textId="77777777" w:rsidR="00434855" w:rsidRDefault="00434855" w:rsidP="00F469A9">
            <w:pPr>
              <w:pStyle w:val="TableText"/>
              <w:jc w:val="center"/>
            </w:pPr>
          </w:p>
          <w:p w14:paraId="54700415" w14:textId="77777777" w:rsidR="00434855" w:rsidRDefault="00431065" w:rsidP="00F469A9">
            <w:pPr>
              <w:pStyle w:val="TableText"/>
              <w:jc w:val="center"/>
            </w:pPr>
            <w:r>
              <w:t>4 nm</w:t>
            </w:r>
          </w:p>
        </w:tc>
        <w:tc>
          <w:tcPr>
            <w:tcW w:w="0" w:type="auto"/>
            <w:vMerge/>
            <w:tcBorders>
              <w:top w:val="nil"/>
              <w:bottom w:val="nil"/>
            </w:tcBorders>
            <w:vAlign w:val="center"/>
          </w:tcPr>
          <w:p w14:paraId="685972F1" w14:textId="77777777" w:rsidR="00434855" w:rsidRDefault="00434855" w:rsidP="00F469A9">
            <w:pPr>
              <w:pStyle w:val="TableText"/>
              <w:jc w:val="center"/>
            </w:pPr>
          </w:p>
        </w:tc>
        <w:tc>
          <w:tcPr>
            <w:tcW w:w="0" w:type="auto"/>
            <w:vAlign w:val="center"/>
          </w:tcPr>
          <w:p w14:paraId="4A9B752C" w14:textId="77777777" w:rsidR="00434855" w:rsidRDefault="00431065" w:rsidP="00F469A9">
            <w:pPr>
              <w:pStyle w:val="TableText"/>
              <w:jc w:val="center"/>
            </w:pPr>
            <w:r>
              <w:t>&lt; 105</w:t>
            </w:r>
          </w:p>
          <w:p w14:paraId="48EAE8DC" w14:textId="77777777" w:rsidR="00434855" w:rsidRDefault="00431065" w:rsidP="00F469A9">
            <w:pPr>
              <w:pStyle w:val="TableText"/>
              <w:jc w:val="center"/>
              <w:rPr>
                <w:lang w:eastAsia="zh-CN"/>
              </w:rPr>
            </w:pPr>
            <w:r>
              <w:rPr>
                <w:rFonts w:hint="eastAsia"/>
                <w:lang w:eastAsia="zh-CN"/>
              </w:rPr>
              <w:t>粒</w:t>
            </w:r>
            <w:r>
              <w:t>/</w:t>
            </w:r>
            <w:r>
              <w:rPr>
                <w:rFonts w:hint="eastAsia"/>
                <w:lang w:eastAsia="zh-CN"/>
              </w:rPr>
              <w:t>cm</w:t>
            </w:r>
            <w:r>
              <w:rPr>
                <w:rFonts w:hint="eastAsia"/>
                <w:vertAlign w:val="superscript"/>
                <w:lang w:eastAsia="zh-CN"/>
              </w:rPr>
              <w:t>3</w:t>
            </w:r>
          </w:p>
        </w:tc>
        <w:tc>
          <w:tcPr>
            <w:tcW w:w="0" w:type="auto"/>
            <w:vMerge/>
            <w:tcBorders>
              <w:top w:val="nil"/>
              <w:bottom w:val="nil"/>
            </w:tcBorders>
            <w:vAlign w:val="center"/>
          </w:tcPr>
          <w:p w14:paraId="76F40B86" w14:textId="77777777" w:rsidR="00434855" w:rsidRDefault="00434855" w:rsidP="00F469A9">
            <w:pPr>
              <w:pStyle w:val="TableText"/>
              <w:jc w:val="center"/>
            </w:pPr>
          </w:p>
        </w:tc>
        <w:tc>
          <w:tcPr>
            <w:tcW w:w="0" w:type="auto"/>
            <w:vMerge/>
            <w:tcBorders>
              <w:top w:val="nil"/>
              <w:bottom w:val="nil"/>
            </w:tcBorders>
            <w:vAlign w:val="center"/>
          </w:tcPr>
          <w:p w14:paraId="0B6AF816" w14:textId="77777777" w:rsidR="00434855" w:rsidRDefault="00434855" w:rsidP="00F469A9">
            <w:pPr>
              <w:pStyle w:val="TableText"/>
              <w:jc w:val="center"/>
            </w:pPr>
          </w:p>
        </w:tc>
        <w:tc>
          <w:tcPr>
            <w:tcW w:w="0" w:type="auto"/>
            <w:vMerge/>
            <w:tcBorders>
              <w:top w:val="nil"/>
              <w:bottom w:val="nil"/>
            </w:tcBorders>
            <w:vAlign w:val="center"/>
          </w:tcPr>
          <w:p w14:paraId="21BC26C1" w14:textId="77777777" w:rsidR="00434855" w:rsidRDefault="00434855" w:rsidP="00F469A9">
            <w:pPr>
              <w:pStyle w:val="TableText"/>
              <w:jc w:val="center"/>
            </w:pPr>
          </w:p>
        </w:tc>
        <w:tc>
          <w:tcPr>
            <w:tcW w:w="0" w:type="auto"/>
            <w:vAlign w:val="center"/>
          </w:tcPr>
          <w:p w14:paraId="4A278DE2" w14:textId="77777777" w:rsidR="00434855" w:rsidRDefault="00434855" w:rsidP="00F469A9">
            <w:pPr>
              <w:pStyle w:val="TableText"/>
              <w:jc w:val="center"/>
            </w:pPr>
          </w:p>
          <w:p w14:paraId="6A7AF3C9" w14:textId="77777777" w:rsidR="00434855" w:rsidRDefault="00431065" w:rsidP="00F469A9">
            <w:pPr>
              <w:pStyle w:val="TableText"/>
              <w:jc w:val="center"/>
            </w:pPr>
            <w:r>
              <w:t>0,6</w:t>
            </w:r>
          </w:p>
        </w:tc>
        <w:tc>
          <w:tcPr>
            <w:tcW w:w="0" w:type="auto"/>
            <w:vAlign w:val="center"/>
          </w:tcPr>
          <w:p w14:paraId="09E75A50" w14:textId="77777777" w:rsidR="00434855" w:rsidRDefault="00434855" w:rsidP="00F469A9">
            <w:pPr>
              <w:pStyle w:val="TableText"/>
              <w:jc w:val="center"/>
            </w:pPr>
          </w:p>
          <w:p w14:paraId="0B805EF2" w14:textId="77777777" w:rsidR="00434855" w:rsidRDefault="00431065" w:rsidP="00F469A9">
            <w:pPr>
              <w:pStyle w:val="TableText"/>
              <w:jc w:val="center"/>
            </w:pPr>
            <w:r>
              <w:t>正丁醇</w:t>
            </w:r>
          </w:p>
        </w:tc>
        <w:tc>
          <w:tcPr>
            <w:tcW w:w="0" w:type="auto"/>
            <w:tcBorders>
              <w:right w:val="single" w:sz="8" w:space="0" w:color="231F20"/>
            </w:tcBorders>
            <w:vAlign w:val="center"/>
          </w:tcPr>
          <w:p w14:paraId="56C72003" w14:textId="77777777" w:rsidR="00434855" w:rsidRDefault="00434855" w:rsidP="00F469A9">
            <w:pPr>
              <w:pStyle w:val="TableText"/>
              <w:jc w:val="center"/>
            </w:pPr>
          </w:p>
          <w:p w14:paraId="3023F27A" w14:textId="77777777" w:rsidR="00434855" w:rsidRDefault="00431065" w:rsidP="00F469A9">
            <w:pPr>
              <w:pStyle w:val="TableText"/>
              <w:jc w:val="center"/>
              <w:rPr>
                <w:lang w:eastAsia="zh-CN"/>
              </w:rPr>
            </w:pPr>
            <w:r>
              <w:rPr>
                <w:rFonts w:hint="eastAsia"/>
                <w:lang w:eastAsia="zh-CN"/>
              </w:rPr>
              <w:t>否</w:t>
            </w:r>
          </w:p>
        </w:tc>
      </w:tr>
      <w:tr w:rsidR="00434855" w14:paraId="6176E081" w14:textId="77777777">
        <w:trPr>
          <w:trHeight w:val="733"/>
        </w:trPr>
        <w:tc>
          <w:tcPr>
            <w:tcW w:w="0" w:type="auto"/>
            <w:tcBorders>
              <w:left w:val="single" w:sz="8" w:space="0" w:color="231F20"/>
            </w:tcBorders>
            <w:vAlign w:val="center"/>
          </w:tcPr>
          <w:p w14:paraId="73E1E5A6" w14:textId="77777777" w:rsidR="00434855" w:rsidRDefault="00431065" w:rsidP="00F469A9">
            <w:pPr>
              <w:pStyle w:val="TableText"/>
              <w:jc w:val="center"/>
            </w:pPr>
            <w:r>
              <w:t>CPC 5.414</w:t>
            </w:r>
          </w:p>
          <w:p w14:paraId="3C33FB54" w14:textId="77777777" w:rsidR="00434855" w:rsidRDefault="00431065" w:rsidP="00F469A9">
            <w:pPr>
              <w:pStyle w:val="TableText"/>
              <w:jc w:val="center"/>
            </w:pPr>
            <w:r>
              <w:t>(Grimm, DE)</w:t>
            </w:r>
          </w:p>
        </w:tc>
        <w:tc>
          <w:tcPr>
            <w:tcW w:w="0" w:type="auto"/>
            <w:vAlign w:val="center"/>
          </w:tcPr>
          <w:p w14:paraId="313DA041" w14:textId="77777777" w:rsidR="00434855" w:rsidRDefault="00434855" w:rsidP="00F469A9">
            <w:pPr>
              <w:pStyle w:val="TableText"/>
              <w:jc w:val="center"/>
            </w:pPr>
          </w:p>
          <w:p w14:paraId="2439B62E" w14:textId="77777777" w:rsidR="00434855" w:rsidRDefault="00431065" w:rsidP="00F469A9">
            <w:pPr>
              <w:pStyle w:val="TableText"/>
              <w:jc w:val="center"/>
            </w:pPr>
            <w:r>
              <w:t>4 nm</w:t>
            </w:r>
          </w:p>
        </w:tc>
        <w:tc>
          <w:tcPr>
            <w:tcW w:w="0" w:type="auto"/>
            <w:vMerge/>
            <w:tcBorders>
              <w:top w:val="nil"/>
              <w:bottom w:val="nil"/>
            </w:tcBorders>
            <w:vAlign w:val="center"/>
          </w:tcPr>
          <w:p w14:paraId="550ED103" w14:textId="77777777" w:rsidR="00434855" w:rsidRDefault="00434855" w:rsidP="00F469A9">
            <w:pPr>
              <w:pStyle w:val="TableText"/>
              <w:jc w:val="center"/>
            </w:pPr>
          </w:p>
        </w:tc>
        <w:tc>
          <w:tcPr>
            <w:tcW w:w="0" w:type="auto"/>
            <w:vAlign w:val="center"/>
          </w:tcPr>
          <w:p w14:paraId="347532D0" w14:textId="77777777" w:rsidR="00434855" w:rsidRDefault="00431065" w:rsidP="00F469A9">
            <w:pPr>
              <w:pStyle w:val="TableText"/>
              <w:jc w:val="center"/>
              <w:rPr>
                <w:lang w:eastAsia="zh-CN"/>
              </w:rPr>
            </w:pPr>
            <w:r>
              <w:t xml:space="preserve">&lt; 1.5 × 105 </w:t>
            </w:r>
            <w:r>
              <w:rPr>
                <w:rFonts w:hint="eastAsia"/>
                <w:lang w:eastAsia="zh-CN"/>
              </w:rPr>
              <w:t>粒</w:t>
            </w:r>
            <w:r>
              <w:t>/</w:t>
            </w:r>
            <w:r>
              <w:rPr>
                <w:rFonts w:hint="eastAsia"/>
                <w:lang w:eastAsia="zh-CN"/>
              </w:rPr>
              <w:t>cm</w:t>
            </w:r>
            <w:r>
              <w:rPr>
                <w:rFonts w:hint="eastAsia"/>
                <w:vertAlign w:val="superscript"/>
                <w:lang w:eastAsia="zh-CN"/>
              </w:rPr>
              <w:t>3</w:t>
            </w:r>
          </w:p>
        </w:tc>
        <w:tc>
          <w:tcPr>
            <w:tcW w:w="0" w:type="auto"/>
            <w:vMerge/>
            <w:tcBorders>
              <w:top w:val="nil"/>
              <w:bottom w:val="nil"/>
            </w:tcBorders>
            <w:vAlign w:val="center"/>
          </w:tcPr>
          <w:p w14:paraId="0F2B1D6C" w14:textId="77777777" w:rsidR="00434855" w:rsidRDefault="00434855" w:rsidP="00F469A9">
            <w:pPr>
              <w:pStyle w:val="TableText"/>
              <w:jc w:val="center"/>
            </w:pPr>
          </w:p>
        </w:tc>
        <w:tc>
          <w:tcPr>
            <w:tcW w:w="0" w:type="auto"/>
            <w:vMerge/>
            <w:tcBorders>
              <w:top w:val="nil"/>
              <w:bottom w:val="nil"/>
            </w:tcBorders>
            <w:vAlign w:val="center"/>
          </w:tcPr>
          <w:p w14:paraId="04147322" w14:textId="77777777" w:rsidR="00434855" w:rsidRDefault="00434855" w:rsidP="00F469A9">
            <w:pPr>
              <w:pStyle w:val="TableText"/>
              <w:jc w:val="center"/>
            </w:pPr>
          </w:p>
        </w:tc>
        <w:tc>
          <w:tcPr>
            <w:tcW w:w="0" w:type="auto"/>
            <w:vMerge/>
            <w:tcBorders>
              <w:top w:val="nil"/>
              <w:bottom w:val="nil"/>
            </w:tcBorders>
            <w:vAlign w:val="center"/>
          </w:tcPr>
          <w:p w14:paraId="1F9189FD" w14:textId="77777777" w:rsidR="00434855" w:rsidRDefault="00434855" w:rsidP="00F469A9">
            <w:pPr>
              <w:pStyle w:val="TableText"/>
              <w:jc w:val="center"/>
            </w:pPr>
          </w:p>
        </w:tc>
        <w:tc>
          <w:tcPr>
            <w:tcW w:w="0" w:type="auto"/>
            <w:vAlign w:val="center"/>
          </w:tcPr>
          <w:p w14:paraId="2D676FF3" w14:textId="77777777" w:rsidR="00434855" w:rsidRDefault="00434855" w:rsidP="00F469A9">
            <w:pPr>
              <w:pStyle w:val="TableText"/>
              <w:jc w:val="center"/>
            </w:pPr>
          </w:p>
          <w:p w14:paraId="743E8A3A" w14:textId="77777777" w:rsidR="00434855" w:rsidRDefault="00431065" w:rsidP="00F469A9">
            <w:pPr>
              <w:pStyle w:val="TableText"/>
              <w:jc w:val="center"/>
            </w:pPr>
            <w:r>
              <w:t>0,3/0,6</w:t>
            </w:r>
          </w:p>
        </w:tc>
        <w:tc>
          <w:tcPr>
            <w:tcW w:w="0" w:type="auto"/>
            <w:vAlign w:val="center"/>
          </w:tcPr>
          <w:p w14:paraId="1E49C1D1" w14:textId="77777777" w:rsidR="00434855" w:rsidRDefault="00434855" w:rsidP="00F469A9">
            <w:pPr>
              <w:pStyle w:val="TableText"/>
              <w:jc w:val="center"/>
            </w:pPr>
          </w:p>
        </w:tc>
        <w:tc>
          <w:tcPr>
            <w:tcW w:w="0" w:type="auto"/>
            <w:tcBorders>
              <w:right w:val="single" w:sz="8" w:space="0" w:color="231F20"/>
            </w:tcBorders>
            <w:vAlign w:val="center"/>
          </w:tcPr>
          <w:p w14:paraId="0E9D3463" w14:textId="77777777" w:rsidR="00434855" w:rsidRDefault="00434855" w:rsidP="00F469A9">
            <w:pPr>
              <w:pStyle w:val="TableText"/>
              <w:jc w:val="center"/>
            </w:pPr>
          </w:p>
          <w:p w14:paraId="3FEF7C0D" w14:textId="77777777" w:rsidR="00434855" w:rsidRDefault="00431065" w:rsidP="00F469A9">
            <w:pPr>
              <w:pStyle w:val="TableText"/>
              <w:jc w:val="center"/>
              <w:rPr>
                <w:lang w:eastAsia="zh-CN"/>
              </w:rPr>
            </w:pPr>
            <w:r>
              <w:rPr>
                <w:rFonts w:hint="eastAsia"/>
                <w:lang w:eastAsia="zh-CN"/>
              </w:rPr>
              <w:t>是</w:t>
            </w:r>
          </w:p>
        </w:tc>
      </w:tr>
      <w:tr w:rsidR="00434855" w14:paraId="26266CB5" w14:textId="77777777">
        <w:trPr>
          <w:trHeight w:val="733"/>
        </w:trPr>
        <w:tc>
          <w:tcPr>
            <w:tcW w:w="0" w:type="auto"/>
            <w:tcBorders>
              <w:left w:val="single" w:sz="8" w:space="0" w:color="231F20"/>
            </w:tcBorders>
            <w:vAlign w:val="center"/>
          </w:tcPr>
          <w:p w14:paraId="288F9047" w14:textId="77777777" w:rsidR="00434855" w:rsidRDefault="00431065" w:rsidP="00F469A9">
            <w:pPr>
              <w:pStyle w:val="TableText"/>
              <w:jc w:val="center"/>
            </w:pPr>
            <w:r>
              <w:t>CPC 5.416</w:t>
            </w:r>
          </w:p>
          <w:p w14:paraId="269EBE59" w14:textId="77777777" w:rsidR="00434855" w:rsidRDefault="00431065" w:rsidP="00F469A9">
            <w:pPr>
              <w:pStyle w:val="TableText"/>
              <w:jc w:val="center"/>
            </w:pPr>
            <w:r>
              <w:t>(Grimm, DE)</w:t>
            </w:r>
          </w:p>
        </w:tc>
        <w:tc>
          <w:tcPr>
            <w:tcW w:w="0" w:type="auto"/>
            <w:vAlign w:val="center"/>
          </w:tcPr>
          <w:p w14:paraId="32F92BE8" w14:textId="77777777" w:rsidR="00434855" w:rsidRDefault="00434855" w:rsidP="00F469A9">
            <w:pPr>
              <w:pStyle w:val="TableText"/>
              <w:jc w:val="center"/>
            </w:pPr>
          </w:p>
          <w:p w14:paraId="1C163960" w14:textId="77777777" w:rsidR="00434855" w:rsidRDefault="00431065" w:rsidP="00F469A9">
            <w:pPr>
              <w:pStyle w:val="TableText"/>
              <w:jc w:val="center"/>
            </w:pPr>
            <w:r>
              <w:t>4 nm</w:t>
            </w:r>
          </w:p>
        </w:tc>
        <w:tc>
          <w:tcPr>
            <w:tcW w:w="0" w:type="auto"/>
            <w:vMerge/>
            <w:tcBorders>
              <w:top w:val="nil"/>
            </w:tcBorders>
            <w:vAlign w:val="center"/>
          </w:tcPr>
          <w:p w14:paraId="1BA3E667" w14:textId="77777777" w:rsidR="00434855" w:rsidRDefault="00434855" w:rsidP="00F469A9">
            <w:pPr>
              <w:pStyle w:val="TableText"/>
              <w:jc w:val="center"/>
            </w:pPr>
          </w:p>
        </w:tc>
        <w:tc>
          <w:tcPr>
            <w:tcW w:w="0" w:type="auto"/>
            <w:vAlign w:val="center"/>
          </w:tcPr>
          <w:p w14:paraId="79CABEAD" w14:textId="77777777" w:rsidR="00434855" w:rsidRDefault="00431065" w:rsidP="00F469A9">
            <w:pPr>
              <w:pStyle w:val="TableText"/>
              <w:jc w:val="center"/>
              <w:rPr>
                <w:lang w:eastAsia="zh-CN"/>
              </w:rPr>
            </w:pPr>
            <w:r>
              <w:t xml:space="preserve">&lt; 1.5 × 105 </w:t>
            </w:r>
            <w:r>
              <w:rPr>
                <w:rFonts w:hint="eastAsia"/>
                <w:lang w:eastAsia="zh-CN"/>
              </w:rPr>
              <w:t>粒</w:t>
            </w:r>
            <w:r>
              <w:t>/</w:t>
            </w:r>
            <w:r>
              <w:rPr>
                <w:rFonts w:hint="eastAsia"/>
                <w:lang w:eastAsia="zh-CN"/>
              </w:rPr>
              <w:t>cm</w:t>
            </w:r>
            <w:r>
              <w:rPr>
                <w:rFonts w:hint="eastAsia"/>
                <w:vertAlign w:val="superscript"/>
                <w:lang w:eastAsia="zh-CN"/>
              </w:rPr>
              <w:t>3</w:t>
            </w:r>
          </w:p>
        </w:tc>
        <w:tc>
          <w:tcPr>
            <w:tcW w:w="0" w:type="auto"/>
            <w:vMerge/>
            <w:tcBorders>
              <w:top w:val="nil"/>
            </w:tcBorders>
            <w:vAlign w:val="center"/>
          </w:tcPr>
          <w:p w14:paraId="7201FB11" w14:textId="77777777" w:rsidR="00434855" w:rsidRDefault="00434855" w:rsidP="00F469A9">
            <w:pPr>
              <w:pStyle w:val="TableText"/>
              <w:jc w:val="center"/>
            </w:pPr>
          </w:p>
        </w:tc>
        <w:tc>
          <w:tcPr>
            <w:tcW w:w="0" w:type="auto"/>
            <w:vMerge/>
            <w:tcBorders>
              <w:top w:val="nil"/>
            </w:tcBorders>
            <w:vAlign w:val="center"/>
          </w:tcPr>
          <w:p w14:paraId="51099DB5" w14:textId="77777777" w:rsidR="00434855" w:rsidRDefault="00434855" w:rsidP="00F469A9">
            <w:pPr>
              <w:pStyle w:val="TableText"/>
              <w:jc w:val="center"/>
            </w:pPr>
          </w:p>
        </w:tc>
        <w:tc>
          <w:tcPr>
            <w:tcW w:w="0" w:type="auto"/>
            <w:vMerge/>
            <w:tcBorders>
              <w:top w:val="nil"/>
            </w:tcBorders>
            <w:vAlign w:val="center"/>
          </w:tcPr>
          <w:p w14:paraId="78F3FD32" w14:textId="77777777" w:rsidR="00434855" w:rsidRDefault="00434855" w:rsidP="00F469A9">
            <w:pPr>
              <w:pStyle w:val="TableText"/>
              <w:jc w:val="center"/>
            </w:pPr>
          </w:p>
        </w:tc>
        <w:tc>
          <w:tcPr>
            <w:tcW w:w="0" w:type="auto"/>
            <w:vAlign w:val="center"/>
          </w:tcPr>
          <w:p w14:paraId="43455C34" w14:textId="77777777" w:rsidR="00434855" w:rsidRDefault="00434855" w:rsidP="00F469A9">
            <w:pPr>
              <w:pStyle w:val="TableText"/>
              <w:jc w:val="center"/>
            </w:pPr>
          </w:p>
          <w:p w14:paraId="56EF063D" w14:textId="77777777" w:rsidR="00434855" w:rsidRDefault="00431065" w:rsidP="00F469A9">
            <w:pPr>
              <w:pStyle w:val="TableText"/>
              <w:jc w:val="center"/>
            </w:pPr>
            <w:r>
              <w:t>0,3</w:t>
            </w:r>
          </w:p>
        </w:tc>
        <w:tc>
          <w:tcPr>
            <w:tcW w:w="0" w:type="auto"/>
            <w:vAlign w:val="center"/>
          </w:tcPr>
          <w:p w14:paraId="2ACF39B6" w14:textId="77777777" w:rsidR="00434855" w:rsidRDefault="00434855" w:rsidP="00F469A9">
            <w:pPr>
              <w:pStyle w:val="TableText"/>
              <w:jc w:val="center"/>
            </w:pPr>
          </w:p>
        </w:tc>
        <w:tc>
          <w:tcPr>
            <w:tcW w:w="0" w:type="auto"/>
            <w:tcBorders>
              <w:right w:val="single" w:sz="8" w:space="0" w:color="231F20"/>
            </w:tcBorders>
            <w:vAlign w:val="center"/>
          </w:tcPr>
          <w:p w14:paraId="6AE5D601" w14:textId="77777777" w:rsidR="00434855" w:rsidRDefault="00434855" w:rsidP="00F469A9">
            <w:pPr>
              <w:pStyle w:val="TableText"/>
              <w:jc w:val="center"/>
            </w:pPr>
          </w:p>
          <w:p w14:paraId="0E4FCADE" w14:textId="77777777" w:rsidR="00434855" w:rsidRDefault="00431065" w:rsidP="00F469A9">
            <w:pPr>
              <w:pStyle w:val="TableText"/>
              <w:jc w:val="center"/>
              <w:rPr>
                <w:lang w:eastAsia="zh-CN"/>
              </w:rPr>
            </w:pPr>
            <w:r>
              <w:rPr>
                <w:rFonts w:hint="eastAsia"/>
                <w:lang w:eastAsia="zh-CN"/>
              </w:rPr>
              <w:t>是</w:t>
            </w:r>
          </w:p>
        </w:tc>
      </w:tr>
      <w:tr w:rsidR="00434855" w14:paraId="03A96AF8" w14:textId="77777777">
        <w:trPr>
          <w:trHeight w:val="733"/>
        </w:trPr>
        <w:tc>
          <w:tcPr>
            <w:tcW w:w="0" w:type="auto"/>
            <w:tcBorders>
              <w:left w:val="single" w:sz="8" w:space="0" w:color="231F20"/>
            </w:tcBorders>
            <w:vAlign w:val="center"/>
          </w:tcPr>
          <w:p w14:paraId="2B252F3A" w14:textId="77777777" w:rsidR="00434855" w:rsidRDefault="00431065" w:rsidP="00F469A9">
            <w:pPr>
              <w:pStyle w:val="TableText"/>
              <w:jc w:val="center"/>
            </w:pPr>
            <w:r>
              <w:t>CPC 0701</w:t>
            </w:r>
          </w:p>
          <w:p w14:paraId="4C9184E2" w14:textId="77777777" w:rsidR="00434855" w:rsidRDefault="00431065" w:rsidP="00F469A9">
            <w:pPr>
              <w:pStyle w:val="TableText"/>
              <w:jc w:val="center"/>
            </w:pPr>
            <w:r>
              <w:t>(HCT, KR)</w:t>
            </w:r>
          </w:p>
        </w:tc>
        <w:tc>
          <w:tcPr>
            <w:tcW w:w="0" w:type="auto"/>
            <w:vAlign w:val="center"/>
          </w:tcPr>
          <w:p w14:paraId="05A3B084" w14:textId="77777777" w:rsidR="00434855" w:rsidRDefault="00434855" w:rsidP="00F469A9">
            <w:pPr>
              <w:pStyle w:val="TableText"/>
              <w:jc w:val="center"/>
            </w:pPr>
          </w:p>
          <w:p w14:paraId="73B76655" w14:textId="77777777" w:rsidR="00434855" w:rsidRDefault="00431065" w:rsidP="00F469A9">
            <w:pPr>
              <w:pStyle w:val="TableText"/>
              <w:jc w:val="center"/>
            </w:pPr>
            <w:r>
              <w:t>7 nm</w:t>
            </w:r>
          </w:p>
        </w:tc>
        <w:tc>
          <w:tcPr>
            <w:tcW w:w="0" w:type="auto"/>
            <w:vAlign w:val="center"/>
          </w:tcPr>
          <w:p w14:paraId="5DDDB56D" w14:textId="77777777" w:rsidR="00434855" w:rsidRDefault="00434855" w:rsidP="00F469A9">
            <w:pPr>
              <w:pStyle w:val="TableText"/>
              <w:jc w:val="center"/>
            </w:pPr>
          </w:p>
          <w:p w14:paraId="1D85FBD4" w14:textId="77777777" w:rsidR="00434855" w:rsidRDefault="00431065" w:rsidP="00F469A9">
            <w:pPr>
              <w:pStyle w:val="TableText"/>
              <w:jc w:val="center"/>
            </w:pPr>
            <w:r>
              <w:t>—</w:t>
            </w:r>
          </w:p>
        </w:tc>
        <w:tc>
          <w:tcPr>
            <w:tcW w:w="0" w:type="auto"/>
            <w:vAlign w:val="center"/>
          </w:tcPr>
          <w:p w14:paraId="381AB6B4" w14:textId="77777777" w:rsidR="00434855" w:rsidRDefault="00431065" w:rsidP="00F469A9">
            <w:pPr>
              <w:pStyle w:val="TableText"/>
              <w:jc w:val="center"/>
              <w:rPr>
                <w:lang w:eastAsia="zh-CN"/>
              </w:rPr>
            </w:pPr>
            <w:r>
              <w:t xml:space="preserve">0 to 104 </w:t>
            </w:r>
            <w:r>
              <w:rPr>
                <w:rFonts w:hint="eastAsia"/>
                <w:lang w:eastAsia="zh-CN"/>
              </w:rPr>
              <w:t>粒</w:t>
            </w:r>
            <w:r>
              <w:t>/</w:t>
            </w:r>
            <w:r>
              <w:rPr>
                <w:rFonts w:hint="eastAsia"/>
                <w:lang w:eastAsia="zh-CN"/>
              </w:rPr>
              <w:t>cm</w:t>
            </w:r>
            <w:r>
              <w:rPr>
                <w:rFonts w:hint="eastAsia"/>
                <w:vertAlign w:val="superscript"/>
                <w:lang w:eastAsia="zh-CN"/>
              </w:rPr>
              <w:t>3</w:t>
            </w:r>
          </w:p>
        </w:tc>
        <w:tc>
          <w:tcPr>
            <w:tcW w:w="0" w:type="auto"/>
            <w:vAlign w:val="center"/>
          </w:tcPr>
          <w:p w14:paraId="73DFE430" w14:textId="77777777" w:rsidR="00434855" w:rsidRDefault="00434855" w:rsidP="00F469A9">
            <w:pPr>
              <w:pStyle w:val="TableText"/>
              <w:jc w:val="center"/>
            </w:pPr>
          </w:p>
          <w:p w14:paraId="6F420C9B" w14:textId="77777777" w:rsidR="00434855" w:rsidRDefault="00431065" w:rsidP="00F469A9">
            <w:pPr>
              <w:pStyle w:val="TableText"/>
              <w:jc w:val="center"/>
            </w:pPr>
            <w:r>
              <w:t>±10 %</w:t>
            </w:r>
          </w:p>
        </w:tc>
        <w:tc>
          <w:tcPr>
            <w:tcW w:w="0" w:type="auto"/>
            <w:vAlign w:val="center"/>
          </w:tcPr>
          <w:p w14:paraId="53EA8A39" w14:textId="77777777" w:rsidR="00434855" w:rsidRDefault="00431065" w:rsidP="00F469A9">
            <w:pPr>
              <w:pStyle w:val="TableText"/>
              <w:jc w:val="center"/>
              <w:rPr>
                <w:lang w:eastAsia="zh-CN"/>
              </w:rPr>
            </w:pPr>
            <w:r>
              <w:t xml:space="preserve">104 to 105 </w:t>
            </w:r>
            <w:r>
              <w:rPr>
                <w:rFonts w:hint="eastAsia"/>
                <w:lang w:eastAsia="zh-CN"/>
              </w:rPr>
              <w:t>粒</w:t>
            </w:r>
            <w:r>
              <w:t>/</w:t>
            </w:r>
            <w:r>
              <w:rPr>
                <w:rFonts w:hint="eastAsia"/>
                <w:lang w:eastAsia="zh-CN"/>
              </w:rPr>
              <w:t>cm</w:t>
            </w:r>
            <w:r>
              <w:rPr>
                <w:rFonts w:hint="eastAsia"/>
                <w:vertAlign w:val="superscript"/>
                <w:lang w:eastAsia="zh-CN"/>
              </w:rPr>
              <w:t>3</w:t>
            </w:r>
          </w:p>
        </w:tc>
        <w:tc>
          <w:tcPr>
            <w:tcW w:w="0" w:type="auto"/>
            <w:vAlign w:val="center"/>
          </w:tcPr>
          <w:p w14:paraId="67C5868B" w14:textId="77777777" w:rsidR="00434855" w:rsidRDefault="00434855" w:rsidP="00F469A9">
            <w:pPr>
              <w:pStyle w:val="TableText"/>
              <w:jc w:val="center"/>
            </w:pPr>
          </w:p>
          <w:p w14:paraId="1FC77A89" w14:textId="77777777" w:rsidR="00434855" w:rsidRDefault="00431065" w:rsidP="00F469A9">
            <w:pPr>
              <w:pStyle w:val="TableText"/>
              <w:jc w:val="center"/>
            </w:pPr>
            <w:r>
              <w:t>±20 %</w:t>
            </w:r>
          </w:p>
        </w:tc>
        <w:tc>
          <w:tcPr>
            <w:tcW w:w="0" w:type="auto"/>
            <w:vAlign w:val="center"/>
          </w:tcPr>
          <w:p w14:paraId="42B48CCC" w14:textId="77777777" w:rsidR="00434855" w:rsidRDefault="00434855" w:rsidP="00F469A9">
            <w:pPr>
              <w:pStyle w:val="TableText"/>
              <w:jc w:val="center"/>
            </w:pPr>
          </w:p>
          <w:p w14:paraId="238A3C56" w14:textId="77777777" w:rsidR="00434855" w:rsidRDefault="00431065" w:rsidP="00F469A9">
            <w:pPr>
              <w:pStyle w:val="TableText"/>
              <w:jc w:val="center"/>
            </w:pPr>
            <w:r>
              <w:t>1</w:t>
            </w:r>
          </w:p>
        </w:tc>
        <w:tc>
          <w:tcPr>
            <w:tcW w:w="0" w:type="auto"/>
            <w:vAlign w:val="center"/>
          </w:tcPr>
          <w:p w14:paraId="09397B00" w14:textId="77777777" w:rsidR="00434855" w:rsidRDefault="00431065" w:rsidP="00F469A9">
            <w:pPr>
              <w:pStyle w:val="TableText"/>
              <w:jc w:val="center"/>
            </w:pPr>
            <w:r>
              <w:t>正丁醇</w:t>
            </w:r>
          </w:p>
        </w:tc>
        <w:tc>
          <w:tcPr>
            <w:tcW w:w="0" w:type="auto"/>
            <w:tcBorders>
              <w:right w:val="single" w:sz="8" w:space="0" w:color="231F20"/>
            </w:tcBorders>
            <w:vAlign w:val="center"/>
          </w:tcPr>
          <w:p w14:paraId="7D30549C" w14:textId="77777777" w:rsidR="00434855" w:rsidRDefault="00434855" w:rsidP="00F469A9">
            <w:pPr>
              <w:pStyle w:val="TableText"/>
              <w:jc w:val="center"/>
            </w:pPr>
          </w:p>
          <w:p w14:paraId="422AEBEB" w14:textId="77777777" w:rsidR="00434855" w:rsidRDefault="00431065" w:rsidP="00F469A9">
            <w:pPr>
              <w:pStyle w:val="TableText"/>
              <w:jc w:val="center"/>
              <w:rPr>
                <w:lang w:eastAsia="zh-CN"/>
              </w:rPr>
            </w:pPr>
            <w:r>
              <w:rPr>
                <w:rFonts w:hint="eastAsia"/>
                <w:lang w:eastAsia="zh-CN"/>
              </w:rPr>
              <w:t>是</w:t>
            </w:r>
          </w:p>
        </w:tc>
      </w:tr>
      <w:tr w:rsidR="00434855" w14:paraId="3E5E4ACB" w14:textId="77777777">
        <w:trPr>
          <w:trHeight w:val="724"/>
        </w:trPr>
        <w:tc>
          <w:tcPr>
            <w:tcW w:w="0" w:type="auto"/>
            <w:tcBorders>
              <w:left w:val="single" w:sz="8" w:space="0" w:color="231F20"/>
            </w:tcBorders>
            <w:vAlign w:val="center"/>
          </w:tcPr>
          <w:p w14:paraId="15796258" w14:textId="77777777" w:rsidR="00434855" w:rsidRDefault="00431065" w:rsidP="00F469A9">
            <w:pPr>
              <w:pStyle w:val="TableText"/>
              <w:jc w:val="center"/>
            </w:pPr>
            <w:r>
              <w:t>PCPC 2301 (HCT, KR)</w:t>
            </w:r>
          </w:p>
        </w:tc>
        <w:tc>
          <w:tcPr>
            <w:tcW w:w="0" w:type="auto"/>
            <w:vAlign w:val="center"/>
          </w:tcPr>
          <w:p w14:paraId="6CBE90EC" w14:textId="77777777" w:rsidR="00434855" w:rsidRDefault="00431065" w:rsidP="00F469A9">
            <w:pPr>
              <w:pStyle w:val="TableText"/>
              <w:jc w:val="center"/>
            </w:pPr>
            <w:r>
              <w:t>23 nm</w:t>
            </w:r>
          </w:p>
        </w:tc>
        <w:tc>
          <w:tcPr>
            <w:tcW w:w="0" w:type="auto"/>
            <w:vAlign w:val="center"/>
          </w:tcPr>
          <w:p w14:paraId="65CAAE76" w14:textId="77777777" w:rsidR="00434855" w:rsidRDefault="00431065" w:rsidP="00F469A9">
            <w:pPr>
              <w:pStyle w:val="TableText"/>
              <w:jc w:val="center"/>
            </w:pPr>
            <w:r>
              <w:t>—</w:t>
            </w:r>
          </w:p>
        </w:tc>
        <w:tc>
          <w:tcPr>
            <w:tcW w:w="0" w:type="auto"/>
            <w:vAlign w:val="center"/>
          </w:tcPr>
          <w:p w14:paraId="2B93C11B" w14:textId="77777777" w:rsidR="00434855" w:rsidRDefault="00431065" w:rsidP="00F469A9">
            <w:pPr>
              <w:pStyle w:val="TableText"/>
              <w:jc w:val="center"/>
              <w:rPr>
                <w:lang w:eastAsia="zh-CN"/>
              </w:rPr>
            </w:pPr>
            <w:r>
              <w:t xml:space="preserve">0 to 104 </w:t>
            </w:r>
            <w:r>
              <w:rPr>
                <w:rFonts w:hint="eastAsia"/>
                <w:lang w:eastAsia="zh-CN"/>
              </w:rPr>
              <w:t>粒</w:t>
            </w:r>
            <w:r>
              <w:t>/</w:t>
            </w:r>
            <w:r>
              <w:rPr>
                <w:rFonts w:hint="eastAsia"/>
                <w:lang w:eastAsia="zh-CN"/>
              </w:rPr>
              <w:t>cm</w:t>
            </w:r>
            <w:r>
              <w:rPr>
                <w:rFonts w:hint="eastAsia"/>
                <w:vertAlign w:val="superscript"/>
                <w:lang w:eastAsia="zh-CN"/>
              </w:rPr>
              <w:t>3</w:t>
            </w:r>
          </w:p>
        </w:tc>
        <w:tc>
          <w:tcPr>
            <w:tcW w:w="0" w:type="auto"/>
            <w:vAlign w:val="center"/>
          </w:tcPr>
          <w:p w14:paraId="5E63F349" w14:textId="77777777" w:rsidR="00434855" w:rsidRDefault="00431065" w:rsidP="00F469A9">
            <w:pPr>
              <w:pStyle w:val="TableText"/>
              <w:jc w:val="center"/>
            </w:pPr>
            <w:r>
              <w:t>±10 %</w:t>
            </w:r>
          </w:p>
        </w:tc>
        <w:tc>
          <w:tcPr>
            <w:tcW w:w="0" w:type="auto"/>
            <w:vAlign w:val="center"/>
          </w:tcPr>
          <w:p w14:paraId="3B79267D" w14:textId="77777777" w:rsidR="00434855" w:rsidRDefault="00431065" w:rsidP="00F469A9">
            <w:pPr>
              <w:pStyle w:val="TableText"/>
              <w:jc w:val="center"/>
            </w:pPr>
            <w:r>
              <w:t>—</w:t>
            </w:r>
          </w:p>
        </w:tc>
        <w:tc>
          <w:tcPr>
            <w:tcW w:w="0" w:type="auto"/>
            <w:vAlign w:val="center"/>
          </w:tcPr>
          <w:p w14:paraId="31C663A0" w14:textId="77777777" w:rsidR="00434855" w:rsidRDefault="00431065" w:rsidP="00F469A9">
            <w:pPr>
              <w:pStyle w:val="TableText"/>
              <w:jc w:val="center"/>
            </w:pPr>
            <w:r>
              <w:t>—</w:t>
            </w:r>
          </w:p>
        </w:tc>
        <w:tc>
          <w:tcPr>
            <w:tcW w:w="0" w:type="auto"/>
            <w:vAlign w:val="center"/>
          </w:tcPr>
          <w:p w14:paraId="22E8BF47" w14:textId="77777777" w:rsidR="00434855" w:rsidRDefault="00431065" w:rsidP="00F469A9">
            <w:pPr>
              <w:pStyle w:val="TableText"/>
              <w:jc w:val="center"/>
            </w:pPr>
            <w:r>
              <w:t>1</w:t>
            </w:r>
          </w:p>
        </w:tc>
        <w:tc>
          <w:tcPr>
            <w:tcW w:w="0" w:type="auto"/>
            <w:vAlign w:val="center"/>
          </w:tcPr>
          <w:p w14:paraId="55FECB93" w14:textId="77777777" w:rsidR="00434855" w:rsidRDefault="00431065" w:rsidP="00F469A9">
            <w:pPr>
              <w:pStyle w:val="TableText"/>
              <w:jc w:val="center"/>
            </w:pPr>
            <w:r>
              <w:t>正丁醇</w:t>
            </w:r>
          </w:p>
        </w:tc>
        <w:tc>
          <w:tcPr>
            <w:tcW w:w="0" w:type="auto"/>
            <w:tcBorders>
              <w:right w:val="single" w:sz="8" w:space="0" w:color="231F20"/>
            </w:tcBorders>
            <w:vAlign w:val="center"/>
          </w:tcPr>
          <w:p w14:paraId="2AD4BCDE" w14:textId="77777777" w:rsidR="00434855" w:rsidRDefault="00431065" w:rsidP="00F469A9">
            <w:pPr>
              <w:pStyle w:val="TableText"/>
              <w:jc w:val="center"/>
            </w:pPr>
            <w:r>
              <w:t>—</w:t>
            </w:r>
          </w:p>
        </w:tc>
      </w:tr>
      <w:tr w:rsidR="00434855" w14:paraId="4DC2B259" w14:textId="77777777">
        <w:trPr>
          <w:trHeight w:val="1172"/>
        </w:trPr>
        <w:tc>
          <w:tcPr>
            <w:tcW w:w="0" w:type="auto"/>
            <w:tcBorders>
              <w:left w:val="single" w:sz="8" w:space="0" w:color="231F20"/>
            </w:tcBorders>
            <w:vAlign w:val="center"/>
          </w:tcPr>
          <w:p w14:paraId="426825C9" w14:textId="77777777" w:rsidR="00434855" w:rsidRDefault="00431065" w:rsidP="00F469A9">
            <w:pPr>
              <w:pStyle w:val="TableText"/>
              <w:jc w:val="center"/>
            </w:pPr>
            <w:r>
              <w:t>1 nm CPC</w:t>
            </w:r>
          </w:p>
          <w:p w14:paraId="307E7A45" w14:textId="77777777" w:rsidR="00434855" w:rsidRDefault="00431065" w:rsidP="00F469A9">
            <w:pPr>
              <w:pStyle w:val="TableText"/>
              <w:jc w:val="center"/>
            </w:pPr>
            <w:r>
              <w:t>(Nano En-</w:t>
            </w:r>
          </w:p>
          <w:p w14:paraId="7F257245" w14:textId="77777777" w:rsidR="00434855" w:rsidRDefault="00431065" w:rsidP="00F469A9">
            <w:pPr>
              <w:pStyle w:val="TableText"/>
              <w:jc w:val="center"/>
            </w:pPr>
            <w:r>
              <w:t>hancer 3777, TSI, USA)</w:t>
            </w:r>
          </w:p>
        </w:tc>
        <w:tc>
          <w:tcPr>
            <w:tcW w:w="0" w:type="auto"/>
            <w:vAlign w:val="center"/>
          </w:tcPr>
          <w:p w14:paraId="5A9DACAA" w14:textId="77777777" w:rsidR="00434855" w:rsidRDefault="00434855" w:rsidP="00F469A9">
            <w:pPr>
              <w:pStyle w:val="TableText"/>
              <w:jc w:val="center"/>
            </w:pPr>
          </w:p>
          <w:p w14:paraId="6DF5C94D" w14:textId="77777777" w:rsidR="00434855" w:rsidRDefault="00431065" w:rsidP="00F469A9">
            <w:pPr>
              <w:pStyle w:val="TableText"/>
              <w:jc w:val="center"/>
            </w:pPr>
            <w:r>
              <w:t>1 nm</w:t>
            </w:r>
          </w:p>
        </w:tc>
        <w:tc>
          <w:tcPr>
            <w:tcW w:w="0" w:type="auto"/>
            <w:vMerge w:val="restart"/>
            <w:tcBorders>
              <w:bottom w:val="nil"/>
            </w:tcBorders>
            <w:vAlign w:val="center"/>
          </w:tcPr>
          <w:p w14:paraId="09387D1F" w14:textId="77777777" w:rsidR="00434855" w:rsidRDefault="00434855" w:rsidP="00F469A9">
            <w:pPr>
              <w:pStyle w:val="TableText"/>
              <w:jc w:val="center"/>
            </w:pPr>
          </w:p>
          <w:p w14:paraId="5724C256" w14:textId="77777777" w:rsidR="00434855" w:rsidRDefault="00434855" w:rsidP="00F469A9">
            <w:pPr>
              <w:pStyle w:val="TableText"/>
              <w:jc w:val="center"/>
            </w:pPr>
          </w:p>
          <w:p w14:paraId="3840404C" w14:textId="77777777" w:rsidR="00434855" w:rsidRDefault="00434855" w:rsidP="00F469A9">
            <w:pPr>
              <w:pStyle w:val="TableText"/>
              <w:jc w:val="center"/>
            </w:pPr>
          </w:p>
          <w:p w14:paraId="13EF8266" w14:textId="77777777" w:rsidR="00434855" w:rsidRDefault="00431065" w:rsidP="00F469A9">
            <w:pPr>
              <w:pStyle w:val="TableText"/>
              <w:jc w:val="center"/>
            </w:pPr>
            <w:r>
              <w:t>&gt; 3 μm</w:t>
            </w:r>
          </w:p>
        </w:tc>
        <w:tc>
          <w:tcPr>
            <w:tcW w:w="0" w:type="auto"/>
            <w:vAlign w:val="center"/>
          </w:tcPr>
          <w:p w14:paraId="666A2DE9" w14:textId="77777777" w:rsidR="00434855" w:rsidRDefault="00434855" w:rsidP="00F469A9">
            <w:pPr>
              <w:pStyle w:val="TableText"/>
              <w:jc w:val="center"/>
            </w:pPr>
          </w:p>
          <w:p w14:paraId="12703FF4" w14:textId="77777777" w:rsidR="00434855" w:rsidRDefault="00431065" w:rsidP="00F469A9">
            <w:pPr>
              <w:pStyle w:val="TableText"/>
              <w:jc w:val="center"/>
              <w:rPr>
                <w:lang w:eastAsia="zh-CN"/>
              </w:rPr>
            </w:pPr>
            <w:r>
              <w:t xml:space="preserve">0 to    3 × 105 </w:t>
            </w:r>
            <w:r>
              <w:rPr>
                <w:rFonts w:hint="eastAsia"/>
                <w:lang w:eastAsia="zh-CN"/>
              </w:rPr>
              <w:t>粒</w:t>
            </w:r>
            <w:r>
              <w:t>/</w:t>
            </w:r>
            <w:r>
              <w:rPr>
                <w:rFonts w:hint="eastAsia"/>
                <w:lang w:eastAsia="zh-CN"/>
              </w:rPr>
              <w:t>cm</w:t>
            </w:r>
            <w:r>
              <w:rPr>
                <w:rFonts w:hint="eastAsia"/>
                <w:vertAlign w:val="superscript"/>
                <w:lang w:eastAsia="zh-CN"/>
              </w:rPr>
              <w:t>3</w:t>
            </w:r>
          </w:p>
        </w:tc>
        <w:tc>
          <w:tcPr>
            <w:tcW w:w="0" w:type="auto"/>
            <w:vAlign w:val="center"/>
          </w:tcPr>
          <w:p w14:paraId="7752343A" w14:textId="77777777" w:rsidR="00434855" w:rsidRDefault="00431065" w:rsidP="00F469A9">
            <w:pPr>
              <w:pStyle w:val="TableText"/>
              <w:jc w:val="center"/>
            </w:pPr>
            <w:r>
              <w:t>±10 %</w:t>
            </w:r>
          </w:p>
          <w:p w14:paraId="27AA84F1" w14:textId="77777777" w:rsidR="00434855" w:rsidRDefault="00431065" w:rsidP="00F469A9">
            <w:pPr>
              <w:pStyle w:val="TableText"/>
              <w:jc w:val="center"/>
            </w:pPr>
            <w:r>
              <w:t>at</w:t>
            </w:r>
          </w:p>
          <w:p w14:paraId="53BACC5E" w14:textId="77777777" w:rsidR="00434855" w:rsidRDefault="00431065" w:rsidP="00F469A9">
            <w:pPr>
              <w:pStyle w:val="TableText"/>
              <w:jc w:val="center"/>
            </w:pPr>
            <w:r>
              <w:t>&lt; 1.65</w:t>
            </w:r>
          </w:p>
          <w:p w14:paraId="403F228B" w14:textId="77777777" w:rsidR="00434855" w:rsidRDefault="00431065" w:rsidP="00F469A9">
            <w:pPr>
              <w:pStyle w:val="TableText"/>
              <w:jc w:val="center"/>
            </w:pPr>
            <w:r>
              <w:t>× 105</w:t>
            </w:r>
          </w:p>
          <w:p w14:paraId="511CF3A7" w14:textId="77777777" w:rsidR="00434855" w:rsidRDefault="00431065" w:rsidP="00F469A9">
            <w:pPr>
              <w:pStyle w:val="TableText"/>
              <w:jc w:val="center"/>
              <w:rPr>
                <w:lang w:eastAsia="zh-CN"/>
              </w:rPr>
            </w:pPr>
            <w:r>
              <w:rPr>
                <w:rFonts w:hint="eastAsia"/>
                <w:lang w:eastAsia="zh-CN"/>
              </w:rPr>
              <w:t>粒</w:t>
            </w:r>
            <w:r>
              <w:t>/</w:t>
            </w:r>
            <w:r>
              <w:rPr>
                <w:rFonts w:hint="eastAsia"/>
                <w:lang w:eastAsia="zh-CN"/>
              </w:rPr>
              <w:t>cm</w:t>
            </w:r>
            <w:r>
              <w:rPr>
                <w:rFonts w:hint="eastAsia"/>
                <w:vertAlign w:val="superscript"/>
                <w:lang w:eastAsia="zh-CN"/>
              </w:rPr>
              <w:t>3</w:t>
            </w:r>
          </w:p>
        </w:tc>
        <w:tc>
          <w:tcPr>
            <w:tcW w:w="0" w:type="auto"/>
            <w:vAlign w:val="center"/>
          </w:tcPr>
          <w:p w14:paraId="5EBC409B" w14:textId="77777777" w:rsidR="00434855" w:rsidRDefault="00434855" w:rsidP="00F469A9">
            <w:pPr>
              <w:pStyle w:val="TableText"/>
              <w:jc w:val="center"/>
            </w:pPr>
          </w:p>
          <w:p w14:paraId="77076C92" w14:textId="77777777" w:rsidR="00434855" w:rsidRDefault="00434855" w:rsidP="00F469A9">
            <w:pPr>
              <w:pStyle w:val="TableText"/>
              <w:jc w:val="center"/>
            </w:pPr>
          </w:p>
          <w:p w14:paraId="72DD1D50" w14:textId="77777777" w:rsidR="00434855" w:rsidRDefault="00431065" w:rsidP="00F469A9">
            <w:pPr>
              <w:pStyle w:val="TableText"/>
              <w:jc w:val="center"/>
            </w:pPr>
            <w:r>
              <w:t>—</w:t>
            </w:r>
          </w:p>
        </w:tc>
        <w:tc>
          <w:tcPr>
            <w:tcW w:w="0" w:type="auto"/>
            <w:vAlign w:val="center"/>
          </w:tcPr>
          <w:p w14:paraId="27BA8511" w14:textId="77777777" w:rsidR="00434855" w:rsidRDefault="00434855" w:rsidP="00F469A9">
            <w:pPr>
              <w:pStyle w:val="TableText"/>
              <w:jc w:val="center"/>
            </w:pPr>
          </w:p>
          <w:p w14:paraId="398FB285" w14:textId="77777777" w:rsidR="00434855" w:rsidRDefault="00434855" w:rsidP="00F469A9">
            <w:pPr>
              <w:pStyle w:val="TableText"/>
              <w:jc w:val="center"/>
            </w:pPr>
          </w:p>
          <w:p w14:paraId="58C06DE2" w14:textId="77777777" w:rsidR="00434855" w:rsidRDefault="00431065" w:rsidP="00F469A9">
            <w:pPr>
              <w:pStyle w:val="TableText"/>
              <w:jc w:val="center"/>
            </w:pPr>
            <w:r>
              <w:t>—</w:t>
            </w:r>
          </w:p>
        </w:tc>
        <w:tc>
          <w:tcPr>
            <w:tcW w:w="0" w:type="auto"/>
            <w:vAlign w:val="center"/>
          </w:tcPr>
          <w:p w14:paraId="69446193" w14:textId="77777777" w:rsidR="00434855" w:rsidRDefault="00434855" w:rsidP="00F469A9">
            <w:pPr>
              <w:pStyle w:val="TableText"/>
              <w:jc w:val="center"/>
            </w:pPr>
          </w:p>
          <w:p w14:paraId="7F602282" w14:textId="77777777" w:rsidR="00434855" w:rsidRDefault="00431065" w:rsidP="00F469A9">
            <w:pPr>
              <w:pStyle w:val="TableText"/>
              <w:jc w:val="center"/>
            </w:pPr>
            <w:r>
              <w:t>2,5</w:t>
            </w:r>
          </w:p>
        </w:tc>
        <w:tc>
          <w:tcPr>
            <w:tcW w:w="0" w:type="auto"/>
            <w:vAlign w:val="center"/>
          </w:tcPr>
          <w:p w14:paraId="2618DAD3" w14:textId="77777777" w:rsidR="00434855" w:rsidRDefault="00431065" w:rsidP="00F469A9">
            <w:pPr>
              <w:pStyle w:val="TableText"/>
              <w:jc w:val="center"/>
              <w:rPr>
                <w:lang w:eastAsia="zh-CN"/>
              </w:rPr>
            </w:pPr>
            <w:r>
              <w:rPr>
                <w:rFonts w:hint="eastAsia"/>
                <w:lang w:eastAsia="zh-CN"/>
              </w:rPr>
              <w:t>二甘醇</w:t>
            </w:r>
          </w:p>
          <w:p w14:paraId="228FA566" w14:textId="77777777" w:rsidR="00434855" w:rsidRDefault="00431065" w:rsidP="00F469A9">
            <w:pPr>
              <w:pStyle w:val="TableText"/>
              <w:jc w:val="center"/>
            </w:pPr>
            <w:r>
              <w:t>(DEG,   ≥ 99 %)</w:t>
            </w:r>
          </w:p>
        </w:tc>
        <w:tc>
          <w:tcPr>
            <w:tcW w:w="0" w:type="auto"/>
            <w:tcBorders>
              <w:right w:val="single" w:sz="8" w:space="0" w:color="231F20"/>
            </w:tcBorders>
            <w:vAlign w:val="center"/>
          </w:tcPr>
          <w:p w14:paraId="7BC8FE3C" w14:textId="77777777" w:rsidR="00434855" w:rsidRDefault="00434855" w:rsidP="00F469A9">
            <w:pPr>
              <w:pStyle w:val="TableText"/>
              <w:jc w:val="center"/>
            </w:pPr>
          </w:p>
          <w:p w14:paraId="68CE4F3C" w14:textId="77777777" w:rsidR="00434855" w:rsidRDefault="00431065" w:rsidP="00F469A9">
            <w:pPr>
              <w:pStyle w:val="TableText"/>
              <w:jc w:val="center"/>
              <w:rPr>
                <w:lang w:eastAsia="zh-CN"/>
              </w:rPr>
            </w:pPr>
            <w:r>
              <w:rPr>
                <w:rFonts w:hint="eastAsia"/>
                <w:lang w:eastAsia="zh-CN"/>
              </w:rPr>
              <w:t>是</w:t>
            </w:r>
          </w:p>
        </w:tc>
      </w:tr>
      <w:tr w:rsidR="00434855" w14:paraId="22BD33EE" w14:textId="77777777">
        <w:trPr>
          <w:trHeight w:val="738"/>
        </w:trPr>
        <w:tc>
          <w:tcPr>
            <w:tcW w:w="0" w:type="auto"/>
            <w:tcBorders>
              <w:left w:val="single" w:sz="8" w:space="0" w:color="231F20"/>
            </w:tcBorders>
            <w:vAlign w:val="center"/>
          </w:tcPr>
          <w:p w14:paraId="4140DC58" w14:textId="77777777" w:rsidR="00434855" w:rsidRDefault="00431065" w:rsidP="00F469A9">
            <w:pPr>
              <w:pStyle w:val="TableText"/>
              <w:jc w:val="center"/>
            </w:pPr>
            <w:r>
              <w:t>CPC 3776</w:t>
            </w:r>
          </w:p>
          <w:p w14:paraId="7051F7E7" w14:textId="77777777" w:rsidR="00434855" w:rsidRDefault="00431065" w:rsidP="00F469A9">
            <w:pPr>
              <w:pStyle w:val="TableText"/>
              <w:jc w:val="center"/>
            </w:pPr>
            <w:r>
              <w:t>(TSI, USA)</w:t>
            </w:r>
          </w:p>
        </w:tc>
        <w:tc>
          <w:tcPr>
            <w:tcW w:w="0" w:type="auto"/>
            <w:vAlign w:val="center"/>
          </w:tcPr>
          <w:p w14:paraId="13A05441" w14:textId="77777777" w:rsidR="00434855" w:rsidRDefault="00434855" w:rsidP="00F469A9">
            <w:pPr>
              <w:pStyle w:val="TableText"/>
              <w:jc w:val="center"/>
            </w:pPr>
          </w:p>
          <w:p w14:paraId="08CCF47E" w14:textId="77777777" w:rsidR="00434855" w:rsidRDefault="00431065" w:rsidP="00F469A9">
            <w:pPr>
              <w:pStyle w:val="TableText"/>
              <w:jc w:val="center"/>
            </w:pPr>
            <w:r>
              <w:t>2,5 nm</w:t>
            </w:r>
          </w:p>
        </w:tc>
        <w:tc>
          <w:tcPr>
            <w:tcW w:w="0" w:type="auto"/>
            <w:vMerge/>
            <w:tcBorders>
              <w:top w:val="nil"/>
            </w:tcBorders>
            <w:vAlign w:val="center"/>
          </w:tcPr>
          <w:p w14:paraId="39CC4610" w14:textId="77777777" w:rsidR="00434855" w:rsidRDefault="00434855" w:rsidP="00F469A9">
            <w:pPr>
              <w:pStyle w:val="TableText"/>
              <w:jc w:val="center"/>
            </w:pPr>
          </w:p>
        </w:tc>
        <w:tc>
          <w:tcPr>
            <w:tcW w:w="0" w:type="auto"/>
            <w:vAlign w:val="center"/>
          </w:tcPr>
          <w:p w14:paraId="6CA8A7CE" w14:textId="77777777" w:rsidR="00434855" w:rsidRDefault="00431065" w:rsidP="00F469A9">
            <w:pPr>
              <w:pStyle w:val="TableText"/>
              <w:jc w:val="center"/>
              <w:rPr>
                <w:lang w:eastAsia="zh-CN"/>
              </w:rPr>
            </w:pPr>
            <w:r>
              <w:t xml:space="preserve">0 to    3 × 105 </w:t>
            </w:r>
            <w:r>
              <w:rPr>
                <w:rFonts w:hint="eastAsia"/>
                <w:lang w:eastAsia="zh-CN"/>
              </w:rPr>
              <w:t>粒</w:t>
            </w:r>
            <w:r>
              <w:t>/</w:t>
            </w:r>
            <w:r>
              <w:rPr>
                <w:rFonts w:hint="eastAsia"/>
                <w:lang w:eastAsia="zh-CN"/>
              </w:rPr>
              <w:t>cm</w:t>
            </w:r>
            <w:r>
              <w:rPr>
                <w:rFonts w:hint="eastAsia"/>
                <w:vertAlign w:val="superscript"/>
                <w:lang w:eastAsia="zh-CN"/>
              </w:rPr>
              <w:t>3</w:t>
            </w:r>
          </w:p>
        </w:tc>
        <w:tc>
          <w:tcPr>
            <w:tcW w:w="0" w:type="auto"/>
            <w:vAlign w:val="center"/>
          </w:tcPr>
          <w:p w14:paraId="1D3A7B6E" w14:textId="77777777" w:rsidR="00434855" w:rsidRDefault="00434855" w:rsidP="00F469A9">
            <w:pPr>
              <w:pStyle w:val="TableText"/>
              <w:jc w:val="center"/>
            </w:pPr>
          </w:p>
          <w:p w14:paraId="679DEC85" w14:textId="77777777" w:rsidR="00434855" w:rsidRDefault="00431065" w:rsidP="00F469A9">
            <w:pPr>
              <w:pStyle w:val="TableText"/>
              <w:jc w:val="center"/>
            </w:pPr>
            <w:r>
              <w:t>±10 %</w:t>
            </w:r>
          </w:p>
        </w:tc>
        <w:tc>
          <w:tcPr>
            <w:tcW w:w="0" w:type="auto"/>
            <w:vAlign w:val="center"/>
          </w:tcPr>
          <w:p w14:paraId="3087A80C" w14:textId="77777777" w:rsidR="00434855" w:rsidRDefault="00434855" w:rsidP="00F469A9">
            <w:pPr>
              <w:pStyle w:val="TableText"/>
              <w:jc w:val="center"/>
            </w:pPr>
          </w:p>
          <w:p w14:paraId="5F46A641" w14:textId="77777777" w:rsidR="00434855" w:rsidRDefault="00431065" w:rsidP="00F469A9">
            <w:pPr>
              <w:pStyle w:val="TableText"/>
              <w:jc w:val="center"/>
            </w:pPr>
            <w:r>
              <w:t>—</w:t>
            </w:r>
          </w:p>
        </w:tc>
        <w:tc>
          <w:tcPr>
            <w:tcW w:w="0" w:type="auto"/>
            <w:vAlign w:val="center"/>
          </w:tcPr>
          <w:p w14:paraId="3464F9E9" w14:textId="77777777" w:rsidR="00434855" w:rsidRDefault="00434855" w:rsidP="00F469A9">
            <w:pPr>
              <w:pStyle w:val="TableText"/>
              <w:jc w:val="center"/>
            </w:pPr>
          </w:p>
          <w:p w14:paraId="20D42182" w14:textId="77777777" w:rsidR="00434855" w:rsidRDefault="00431065" w:rsidP="00F469A9">
            <w:pPr>
              <w:pStyle w:val="TableText"/>
              <w:jc w:val="center"/>
            </w:pPr>
            <w:r>
              <w:t>—</w:t>
            </w:r>
          </w:p>
        </w:tc>
        <w:tc>
          <w:tcPr>
            <w:tcW w:w="0" w:type="auto"/>
            <w:vAlign w:val="center"/>
          </w:tcPr>
          <w:p w14:paraId="0516451B" w14:textId="77777777" w:rsidR="00434855" w:rsidRDefault="00434855" w:rsidP="00F469A9">
            <w:pPr>
              <w:pStyle w:val="TableText"/>
              <w:jc w:val="center"/>
            </w:pPr>
          </w:p>
          <w:p w14:paraId="4265DE39" w14:textId="77777777" w:rsidR="00434855" w:rsidRDefault="00431065" w:rsidP="00F469A9">
            <w:pPr>
              <w:pStyle w:val="TableText"/>
              <w:jc w:val="center"/>
            </w:pPr>
            <w:r>
              <w:t>0,3/1,5</w:t>
            </w:r>
          </w:p>
        </w:tc>
        <w:tc>
          <w:tcPr>
            <w:tcW w:w="0" w:type="auto"/>
            <w:vAlign w:val="center"/>
          </w:tcPr>
          <w:p w14:paraId="590AFA23" w14:textId="77777777" w:rsidR="00434855" w:rsidRDefault="00431065" w:rsidP="00F469A9">
            <w:pPr>
              <w:pStyle w:val="TableText"/>
              <w:jc w:val="center"/>
            </w:pPr>
            <w:r>
              <w:t>正丁醇</w:t>
            </w:r>
          </w:p>
        </w:tc>
        <w:tc>
          <w:tcPr>
            <w:tcW w:w="0" w:type="auto"/>
            <w:tcBorders>
              <w:right w:val="single" w:sz="8" w:space="0" w:color="231F20"/>
            </w:tcBorders>
            <w:vAlign w:val="center"/>
          </w:tcPr>
          <w:p w14:paraId="152AEADB" w14:textId="77777777" w:rsidR="00434855" w:rsidRDefault="00434855" w:rsidP="00F469A9">
            <w:pPr>
              <w:pStyle w:val="TableText"/>
              <w:jc w:val="center"/>
            </w:pPr>
          </w:p>
          <w:p w14:paraId="2A809ABE" w14:textId="77777777" w:rsidR="00434855" w:rsidRDefault="00431065" w:rsidP="00F469A9">
            <w:pPr>
              <w:pStyle w:val="TableText"/>
              <w:jc w:val="center"/>
              <w:rPr>
                <w:lang w:eastAsia="zh-CN"/>
              </w:rPr>
            </w:pPr>
            <w:r>
              <w:rPr>
                <w:rFonts w:hint="eastAsia"/>
                <w:lang w:eastAsia="zh-CN"/>
              </w:rPr>
              <w:t>是</w:t>
            </w:r>
          </w:p>
        </w:tc>
      </w:tr>
    </w:tbl>
    <w:tbl>
      <w:tblPr>
        <w:tblStyle w:val="TableNormal"/>
        <w:tblpPr w:leftFromText="180" w:rightFromText="180" w:vertAnchor="text" w:horzAnchor="page" w:tblpX="1815" w:tblpY="83"/>
        <w:tblOverlap w:val="never"/>
        <w:tblW w:w="8318" w:type="dxa"/>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4A0" w:firstRow="1" w:lastRow="0" w:firstColumn="1" w:lastColumn="0" w:noHBand="0" w:noVBand="1"/>
      </w:tblPr>
      <w:tblGrid>
        <w:gridCol w:w="1555"/>
        <w:gridCol w:w="971"/>
        <w:gridCol w:w="490"/>
        <w:gridCol w:w="710"/>
        <w:gridCol w:w="491"/>
        <w:gridCol w:w="687"/>
        <w:gridCol w:w="491"/>
        <w:gridCol w:w="1014"/>
        <w:gridCol w:w="1200"/>
        <w:gridCol w:w="709"/>
      </w:tblGrid>
      <w:tr w:rsidR="00434855" w14:paraId="10F8694A" w14:textId="77777777">
        <w:trPr>
          <w:trHeight w:val="727"/>
        </w:trPr>
        <w:tc>
          <w:tcPr>
            <w:tcW w:w="1555" w:type="dxa"/>
            <w:tcBorders>
              <w:top w:val="single" w:sz="8" w:space="0" w:color="231F20"/>
              <w:left w:val="single" w:sz="8" w:space="0" w:color="231F20"/>
            </w:tcBorders>
            <w:vAlign w:val="center"/>
          </w:tcPr>
          <w:p w14:paraId="4F7E012F" w14:textId="77777777" w:rsidR="00434855" w:rsidRDefault="00431065" w:rsidP="00F469A9">
            <w:pPr>
              <w:pStyle w:val="TableText"/>
              <w:jc w:val="center"/>
            </w:pPr>
            <w:r>
              <w:t>CPC 3788</w:t>
            </w:r>
          </w:p>
          <w:p w14:paraId="30004C1B" w14:textId="77777777" w:rsidR="00434855" w:rsidRDefault="00431065" w:rsidP="00F469A9">
            <w:pPr>
              <w:pStyle w:val="TableText"/>
              <w:jc w:val="center"/>
            </w:pPr>
            <w:r>
              <w:t>(TSI, USA)</w:t>
            </w:r>
          </w:p>
        </w:tc>
        <w:tc>
          <w:tcPr>
            <w:tcW w:w="971" w:type="dxa"/>
            <w:tcBorders>
              <w:top w:val="single" w:sz="8" w:space="0" w:color="231F20"/>
            </w:tcBorders>
            <w:vAlign w:val="center"/>
          </w:tcPr>
          <w:p w14:paraId="16746E18" w14:textId="77777777" w:rsidR="00434855" w:rsidRDefault="00431065" w:rsidP="00F469A9">
            <w:pPr>
              <w:pStyle w:val="TableText"/>
              <w:jc w:val="center"/>
            </w:pPr>
            <w:r>
              <w:t>2,5 nm</w:t>
            </w:r>
          </w:p>
        </w:tc>
        <w:tc>
          <w:tcPr>
            <w:tcW w:w="490" w:type="dxa"/>
            <w:vMerge w:val="restart"/>
            <w:tcBorders>
              <w:top w:val="single" w:sz="8" w:space="0" w:color="231F20"/>
              <w:bottom w:val="nil"/>
            </w:tcBorders>
            <w:vAlign w:val="center"/>
          </w:tcPr>
          <w:p w14:paraId="0BB050BC" w14:textId="77777777" w:rsidR="00434855" w:rsidRDefault="00434855" w:rsidP="00F469A9">
            <w:pPr>
              <w:pStyle w:val="TableText"/>
              <w:jc w:val="center"/>
            </w:pPr>
          </w:p>
          <w:p w14:paraId="0615F0C0" w14:textId="77777777" w:rsidR="00434855" w:rsidRDefault="00434855" w:rsidP="00F469A9">
            <w:pPr>
              <w:pStyle w:val="TableText"/>
              <w:jc w:val="center"/>
            </w:pPr>
          </w:p>
          <w:p w14:paraId="12C1AEEC" w14:textId="77777777" w:rsidR="00434855" w:rsidRDefault="00434855" w:rsidP="00F469A9">
            <w:pPr>
              <w:pStyle w:val="TableText"/>
              <w:jc w:val="center"/>
            </w:pPr>
          </w:p>
          <w:p w14:paraId="2B605DEA" w14:textId="77777777" w:rsidR="00434855" w:rsidRDefault="00434855" w:rsidP="00F469A9">
            <w:pPr>
              <w:pStyle w:val="TableText"/>
              <w:jc w:val="center"/>
            </w:pPr>
          </w:p>
          <w:p w14:paraId="2AFFAD1B" w14:textId="77777777" w:rsidR="00434855" w:rsidRDefault="00434855" w:rsidP="00F469A9">
            <w:pPr>
              <w:pStyle w:val="TableText"/>
              <w:jc w:val="center"/>
            </w:pPr>
          </w:p>
          <w:p w14:paraId="2DA0A925" w14:textId="77777777" w:rsidR="00434855" w:rsidRDefault="00431065" w:rsidP="00F469A9">
            <w:pPr>
              <w:pStyle w:val="TableText"/>
              <w:jc w:val="center"/>
            </w:pPr>
            <w:r>
              <w:t>&gt; 3 μm</w:t>
            </w:r>
          </w:p>
        </w:tc>
        <w:tc>
          <w:tcPr>
            <w:tcW w:w="710" w:type="dxa"/>
            <w:tcBorders>
              <w:top w:val="single" w:sz="8" w:space="0" w:color="231F20"/>
            </w:tcBorders>
            <w:vAlign w:val="center"/>
          </w:tcPr>
          <w:p w14:paraId="0785BD19" w14:textId="77777777" w:rsidR="00434855" w:rsidRDefault="00431065" w:rsidP="00F469A9">
            <w:pPr>
              <w:pStyle w:val="TableText"/>
              <w:jc w:val="center"/>
              <w:rPr>
                <w:lang w:eastAsia="zh-CN"/>
              </w:rPr>
            </w:pPr>
            <w:r>
              <w:t xml:space="preserve">0 to    4 × 105 </w:t>
            </w:r>
            <w:r>
              <w:rPr>
                <w:rFonts w:hint="eastAsia"/>
                <w:lang w:eastAsia="zh-CN"/>
              </w:rPr>
              <w:t>粒</w:t>
            </w:r>
            <w:r>
              <w:t>/</w:t>
            </w:r>
            <w:r>
              <w:rPr>
                <w:rFonts w:hint="eastAsia"/>
                <w:lang w:eastAsia="zh-CN"/>
              </w:rPr>
              <w:t>cm</w:t>
            </w:r>
            <w:r>
              <w:rPr>
                <w:rFonts w:hint="eastAsia"/>
                <w:vertAlign w:val="superscript"/>
                <w:lang w:eastAsia="zh-CN"/>
              </w:rPr>
              <w:t>3</w:t>
            </w:r>
          </w:p>
        </w:tc>
        <w:tc>
          <w:tcPr>
            <w:tcW w:w="491" w:type="dxa"/>
            <w:tcBorders>
              <w:top w:val="single" w:sz="8" w:space="0" w:color="231F20"/>
            </w:tcBorders>
            <w:vAlign w:val="center"/>
          </w:tcPr>
          <w:p w14:paraId="30B41497" w14:textId="77777777" w:rsidR="00434855" w:rsidRDefault="00431065" w:rsidP="00F469A9">
            <w:pPr>
              <w:pStyle w:val="TableText"/>
              <w:jc w:val="center"/>
            </w:pPr>
            <w:r>
              <w:t>±10 %</w:t>
            </w:r>
          </w:p>
        </w:tc>
        <w:tc>
          <w:tcPr>
            <w:tcW w:w="687" w:type="dxa"/>
            <w:tcBorders>
              <w:top w:val="single" w:sz="8" w:space="0" w:color="231F20"/>
            </w:tcBorders>
            <w:vAlign w:val="center"/>
          </w:tcPr>
          <w:p w14:paraId="0786BAA7" w14:textId="77777777" w:rsidR="00434855" w:rsidRDefault="00434855" w:rsidP="00F469A9">
            <w:pPr>
              <w:pStyle w:val="TableText"/>
              <w:jc w:val="center"/>
            </w:pPr>
          </w:p>
          <w:p w14:paraId="56B34B52" w14:textId="77777777" w:rsidR="00434855" w:rsidRDefault="00431065" w:rsidP="00F469A9">
            <w:pPr>
              <w:pStyle w:val="TableText"/>
              <w:jc w:val="center"/>
            </w:pPr>
            <w:r>
              <w:t>—</w:t>
            </w:r>
          </w:p>
        </w:tc>
        <w:tc>
          <w:tcPr>
            <w:tcW w:w="491" w:type="dxa"/>
            <w:tcBorders>
              <w:top w:val="single" w:sz="8" w:space="0" w:color="231F20"/>
            </w:tcBorders>
            <w:vAlign w:val="center"/>
          </w:tcPr>
          <w:p w14:paraId="375D5A89" w14:textId="77777777" w:rsidR="00434855" w:rsidRDefault="00434855" w:rsidP="00F469A9">
            <w:pPr>
              <w:pStyle w:val="TableText"/>
              <w:jc w:val="center"/>
            </w:pPr>
          </w:p>
          <w:p w14:paraId="13671A21" w14:textId="77777777" w:rsidR="00434855" w:rsidRDefault="00431065" w:rsidP="00F469A9">
            <w:pPr>
              <w:pStyle w:val="TableText"/>
              <w:jc w:val="center"/>
            </w:pPr>
            <w:r>
              <w:t>—</w:t>
            </w:r>
          </w:p>
        </w:tc>
        <w:tc>
          <w:tcPr>
            <w:tcW w:w="1014" w:type="dxa"/>
            <w:tcBorders>
              <w:top w:val="single" w:sz="8" w:space="0" w:color="231F20"/>
            </w:tcBorders>
            <w:vAlign w:val="center"/>
          </w:tcPr>
          <w:p w14:paraId="75622E17" w14:textId="77777777" w:rsidR="00434855" w:rsidRDefault="00431065" w:rsidP="00F469A9">
            <w:pPr>
              <w:pStyle w:val="TableText"/>
              <w:jc w:val="center"/>
            </w:pPr>
            <w:r>
              <w:t>0,6/1,5</w:t>
            </w:r>
          </w:p>
        </w:tc>
        <w:tc>
          <w:tcPr>
            <w:tcW w:w="1200" w:type="dxa"/>
            <w:tcBorders>
              <w:top w:val="single" w:sz="8" w:space="0" w:color="231F20"/>
            </w:tcBorders>
            <w:vAlign w:val="center"/>
          </w:tcPr>
          <w:p w14:paraId="528F1AD8" w14:textId="77777777" w:rsidR="00434855" w:rsidRDefault="00431065" w:rsidP="00F469A9">
            <w:pPr>
              <w:pStyle w:val="TableText"/>
              <w:jc w:val="center"/>
              <w:rPr>
                <w:lang w:eastAsia="zh-CN"/>
              </w:rPr>
            </w:pPr>
            <w:r>
              <w:rPr>
                <w:rFonts w:hint="eastAsia"/>
                <w:lang w:eastAsia="zh-CN"/>
              </w:rPr>
              <w:t>水</w:t>
            </w:r>
          </w:p>
        </w:tc>
        <w:tc>
          <w:tcPr>
            <w:tcW w:w="709" w:type="dxa"/>
            <w:tcBorders>
              <w:top w:val="single" w:sz="8" w:space="0" w:color="231F20"/>
              <w:right w:val="single" w:sz="8" w:space="0" w:color="231F20"/>
            </w:tcBorders>
            <w:vAlign w:val="center"/>
          </w:tcPr>
          <w:p w14:paraId="5705BF49" w14:textId="77777777" w:rsidR="00434855" w:rsidRDefault="00434855" w:rsidP="00F469A9">
            <w:pPr>
              <w:pStyle w:val="TableText"/>
              <w:jc w:val="center"/>
            </w:pPr>
          </w:p>
          <w:p w14:paraId="1288462A" w14:textId="77777777" w:rsidR="00434855" w:rsidRDefault="00431065" w:rsidP="00F469A9">
            <w:pPr>
              <w:pStyle w:val="TableText"/>
              <w:jc w:val="center"/>
              <w:rPr>
                <w:lang w:eastAsia="zh-CN"/>
              </w:rPr>
            </w:pPr>
            <w:r>
              <w:rPr>
                <w:rFonts w:hint="eastAsia"/>
                <w:lang w:eastAsia="zh-CN"/>
              </w:rPr>
              <w:t>是</w:t>
            </w:r>
          </w:p>
        </w:tc>
      </w:tr>
      <w:tr w:rsidR="00434855" w14:paraId="1D2E6B01" w14:textId="77777777">
        <w:trPr>
          <w:trHeight w:val="732"/>
        </w:trPr>
        <w:tc>
          <w:tcPr>
            <w:tcW w:w="1555" w:type="dxa"/>
            <w:tcBorders>
              <w:left w:val="single" w:sz="8" w:space="0" w:color="231F20"/>
            </w:tcBorders>
            <w:vAlign w:val="center"/>
          </w:tcPr>
          <w:p w14:paraId="24EBFFEB" w14:textId="77777777" w:rsidR="00434855" w:rsidRDefault="00431065" w:rsidP="00F469A9">
            <w:pPr>
              <w:pStyle w:val="TableText"/>
              <w:jc w:val="center"/>
            </w:pPr>
            <w:r>
              <w:t>CPC</w:t>
            </w:r>
          </w:p>
          <w:p w14:paraId="0CC5B184" w14:textId="77777777" w:rsidR="00434855" w:rsidRDefault="00431065" w:rsidP="00F469A9">
            <w:pPr>
              <w:pStyle w:val="TableText"/>
              <w:jc w:val="center"/>
            </w:pPr>
            <w:r>
              <w:t>3775(TSI,</w:t>
            </w:r>
          </w:p>
          <w:p w14:paraId="1737D1F3" w14:textId="77777777" w:rsidR="00434855" w:rsidRDefault="00431065" w:rsidP="00F469A9">
            <w:pPr>
              <w:pStyle w:val="TableText"/>
              <w:jc w:val="center"/>
            </w:pPr>
            <w:r>
              <w:t>USA)</w:t>
            </w:r>
          </w:p>
        </w:tc>
        <w:tc>
          <w:tcPr>
            <w:tcW w:w="971" w:type="dxa"/>
            <w:vAlign w:val="center"/>
          </w:tcPr>
          <w:p w14:paraId="537E0535" w14:textId="77777777" w:rsidR="00434855" w:rsidRDefault="00434855" w:rsidP="00F469A9">
            <w:pPr>
              <w:pStyle w:val="TableText"/>
              <w:jc w:val="center"/>
            </w:pPr>
          </w:p>
          <w:p w14:paraId="249AA95B" w14:textId="77777777" w:rsidR="00434855" w:rsidRDefault="00431065" w:rsidP="00F469A9">
            <w:pPr>
              <w:pStyle w:val="TableText"/>
              <w:jc w:val="center"/>
            </w:pPr>
            <w:r>
              <w:t>4 nm</w:t>
            </w:r>
          </w:p>
        </w:tc>
        <w:tc>
          <w:tcPr>
            <w:tcW w:w="490" w:type="dxa"/>
            <w:vMerge/>
            <w:tcBorders>
              <w:top w:val="nil"/>
              <w:bottom w:val="nil"/>
            </w:tcBorders>
            <w:vAlign w:val="center"/>
          </w:tcPr>
          <w:p w14:paraId="5C5FDF80" w14:textId="77777777" w:rsidR="00434855" w:rsidRDefault="00434855" w:rsidP="00F469A9">
            <w:pPr>
              <w:pStyle w:val="TableText"/>
              <w:jc w:val="center"/>
            </w:pPr>
          </w:p>
        </w:tc>
        <w:tc>
          <w:tcPr>
            <w:tcW w:w="710" w:type="dxa"/>
            <w:vAlign w:val="center"/>
          </w:tcPr>
          <w:p w14:paraId="650E0A5D" w14:textId="77777777" w:rsidR="00434855" w:rsidRDefault="00431065" w:rsidP="00F469A9">
            <w:pPr>
              <w:pStyle w:val="TableText"/>
              <w:jc w:val="center"/>
              <w:rPr>
                <w:lang w:eastAsia="zh-CN"/>
              </w:rPr>
            </w:pPr>
            <w:r>
              <w:t xml:space="preserve">0 to    5 × 104 </w:t>
            </w:r>
            <w:r>
              <w:rPr>
                <w:rFonts w:hint="eastAsia"/>
                <w:lang w:eastAsia="zh-CN"/>
              </w:rPr>
              <w:t>粒</w:t>
            </w:r>
            <w:r>
              <w:t>/</w:t>
            </w:r>
            <w:r>
              <w:rPr>
                <w:rFonts w:hint="eastAsia"/>
                <w:lang w:eastAsia="zh-CN"/>
              </w:rPr>
              <w:t>cm</w:t>
            </w:r>
            <w:r>
              <w:rPr>
                <w:rFonts w:hint="eastAsia"/>
                <w:vertAlign w:val="superscript"/>
                <w:lang w:eastAsia="zh-CN"/>
              </w:rPr>
              <w:t>3</w:t>
            </w:r>
          </w:p>
        </w:tc>
        <w:tc>
          <w:tcPr>
            <w:tcW w:w="491" w:type="dxa"/>
            <w:vAlign w:val="center"/>
          </w:tcPr>
          <w:p w14:paraId="66B07BF5" w14:textId="77777777" w:rsidR="00434855" w:rsidRDefault="00431065" w:rsidP="00F469A9">
            <w:pPr>
              <w:pStyle w:val="TableText"/>
              <w:jc w:val="center"/>
            </w:pPr>
            <w:r>
              <w:t>±10 %</w:t>
            </w:r>
          </w:p>
        </w:tc>
        <w:tc>
          <w:tcPr>
            <w:tcW w:w="687" w:type="dxa"/>
            <w:vAlign w:val="center"/>
          </w:tcPr>
          <w:p w14:paraId="1B904E9B" w14:textId="77777777" w:rsidR="00434855" w:rsidRDefault="00431065" w:rsidP="00F469A9">
            <w:pPr>
              <w:pStyle w:val="TableText"/>
              <w:jc w:val="center"/>
            </w:pPr>
            <w:r>
              <w:t>5 × 104 to</w:t>
            </w:r>
          </w:p>
          <w:p w14:paraId="0A2459AB" w14:textId="77777777" w:rsidR="00434855" w:rsidRDefault="00431065" w:rsidP="00F469A9">
            <w:pPr>
              <w:pStyle w:val="TableText"/>
              <w:jc w:val="center"/>
            </w:pPr>
            <w:r>
              <w:t>107</w:t>
            </w:r>
          </w:p>
          <w:p w14:paraId="2F90A1EE" w14:textId="77777777" w:rsidR="00434855" w:rsidRDefault="00431065" w:rsidP="00F469A9">
            <w:pPr>
              <w:pStyle w:val="TableText"/>
              <w:jc w:val="center"/>
              <w:rPr>
                <w:lang w:eastAsia="zh-CN"/>
              </w:rPr>
            </w:pPr>
            <w:r>
              <w:rPr>
                <w:rFonts w:hint="eastAsia"/>
                <w:lang w:eastAsia="zh-CN"/>
              </w:rPr>
              <w:t>粒</w:t>
            </w:r>
            <w:r>
              <w:t>/</w:t>
            </w:r>
            <w:r>
              <w:rPr>
                <w:rFonts w:hint="eastAsia"/>
                <w:lang w:eastAsia="zh-CN"/>
              </w:rPr>
              <w:t>cm</w:t>
            </w:r>
            <w:r>
              <w:rPr>
                <w:rFonts w:hint="eastAsia"/>
                <w:vertAlign w:val="superscript"/>
                <w:lang w:eastAsia="zh-CN"/>
              </w:rPr>
              <w:t>3</w:t>
            </w:r>
          </w:p>
        </w:tc>
        <w:tc>
          <w:tcPr>
            <w:tcW w:w="491" w:type="dxa"/>
            <w:vAlign w:val="center"/>
          </w:tcPr>
          <w:p w14:paraId="5AA0F2C3" w14:textId="77777777" w:rsidR="00434855" w:rsidRDefault="00431065" w:rsidP="00F469A9">
            <w:pPr>
              <w:pStyle w:val="TableText"/>
              <w:jc w:val="center"/>
            </w:pPr>
            <w:r>
              <w:t>±20 %</w:t>
            </w:r>
          </w:p>
        </w:tc>
        <w:tc>
          <w:tcPr>
            <w:tcW w:w="1014" w:type="dxa"/>
            <w:vAlign w:val="center"/>
          </w:tcPr>
          <w:p w14:paraId="6B8E11BB" w14:textId="77777777" w:rsidR="00434855" w:rsidRDefault="00434855" w:rsidP="00F469A9">
            <w:pPr>
              <w:pStyle w:val="TableText"/>
              <w:jc w:val="center"/>
            </w:pPr>
          </w:p>
          <w:p w14:paraId="444B2C8B" w14:textId="77777777" w:rsidR="00434855" w:rsidRDefault="00431065" w:rsidP="00F469A9">
            <w:pPr>
              <w:pStyle w:val="TableText"/>
              <w:jc w:val="center"/>
            </w:pPr>
            <w:r>
              <w:t>0,3/1,5</w:t>
            </w:r>
          </w:p>
        </w:tc>
        <w:tc>
          <w:tcPr>
            <w:tcW w:w="1200" w:type="dxa"/>
            <w:vAlign w:val="center"/>
          </w:tcPr>
          <w:p w14:paraId="12F8A2D8" w14:textId="77777777" w:rsidR="00434855" w:rsidRDefault="00431065" w:rsidP="00F469A9">
            <w:pPr>
              <w:pStyle w:val="TableText"/>
              <w:jc w:val="center"/>
            </w:pPr>
            <w:r>
              <w:t>正丁醇</w:t>
            </w:r>
          </w:p>
        </w:tc>
        <w:tc>
          <w:tcPr>
            <w:tcW w:w="709" w:type="dxa"/>
            <w:tcBorders>
              <w:right w:val="single" w:sz="8" w:space="0" w:color="231F20"/>
            </w:tcBorders>
            <w:vAlign w:val="center"/>
          </w:tcPr>
          <w:p w14:paraId="678C03D8" w14:textId="77777777" w:rsidR="00434855" w:rsidRDefault="00434855" w:rsidP="00F469A9">
            <w:pPr>
              <w:pStyle w:val="TableText"/>
              <w:jc w:val="center"/>
            </w:pPr>
          </w:p>
          <w:p w14:paraId="017C6B56" w14:textId="77777777" w:rsidR="00434855" w:rsidRDefault="00431065" w:rsidP="00F469A9">
            <w:pPr>
              <w:pStyle w:val="TableText"/>
              <w:jc w:val="center"/>
              <w:rPr>
                <w:lang w:eastAsia="zh-CN"/>
              </w:rPr>
            </w:pPr>
            <w:r>
              <w:rPr>
                <w:rFonts w:hint="eastAsia"/>
                <w:lang w:eastAsia="zh-CN"/>
              </w:rPr>
              <w:t>是</w:t>
            </w:r>
          </w:p>
        </w:tc>
      </w:tr>
      <w:tr w:rsidR="00434855" w14:paraId="3BBA1E78" w14:textId="77777777">
        <w:trPr>
          <w:trHeight w:val="732"/>
        </w:trPr>
        <w:tc>
          <w:tcPr>
            <w:tcW w:w="1555" w:type="dxa"/>
            <w:tcBorders>
              <w:left w:val="single" w:sz="8" w:space="0" w:color="231F20"/>
            </w:tcBorders>
            <w:vAlign w:val="center"/>
          </w:tcPr>
          <w:p w14:paraId="18CBD803" w14:textId="77777777" w:rsidR="00434855" w:rsidRDefault="00431065" w:rsidP="00F469A9">
            <w:pPr>
              <w:pStyle w:val="TableText"/>
              <w:jc w:val="center"/>
            </w:pPr>
            <w:r>
              <w:t>CPC 3787</w:t>
            </w:r>
          </w:p>
          <w:p w14:paraId="5F2AB77A" w14:textId="77777777" w:rsidR="00434855" w:rsidRDefault="00431065" w:rsidP="00F469A9">
            <w:pPr>
              <w:pStyle w:val="TableText"/>
              <w:jc w:val="center"/>
            </w:pPr>
            <w:r>
              <w:t>(TSI, USA)</w:t>
            </w:r>
          </w:p>
        </w:tc>
        <w:tc>
          <w:tcPr>
            <w:tcW w:w="971" w:type="dxa"/>
            <w:vAlign w:val="center"/>
          </w:tcPr>
          <w:p w14:paraId="04CDB75A" w14:textId="77777777" w:rsidR="00434855" w:rsidRDefault="00434855" w:rsidP="00F469A9">
            <w:pPr>
              <w:pStyle w:val="TableText"/>
              <w:jc w:val="center"/>
            </w:pPr>
          </w:p>
          <w:p w14:paraId="62FFA267" w14:textId="77777777" w:rsidR="00434855" w:rsidRDefault="00431065" w:rsidP="00F469A9">
            <w:pPr>
              <w:pStyle w:val="TableText"/>
              <w:jc w:val="center"/>
            </w:pPr>
            <w:r>
              <w:t>5 nm</w:t>
            </w:r>
          </w:p>
        </w:tc>
        <w:tc>
          <w:tcPr>
            <w:tcW w:w="490" w:type="dxa"/>
            <w:vMerge/>
            <w:tcBorders>
              <w:top w:val="nil"/>
            </w:tcBorders>
            <w:vAlign w:val="center"/>
          </w:tcPr>
          <w:p w14:paraId="040637CB" w14:textId="77777777" w:rsidR="00434855" w:rsidRDefault="00434855" w:rsidP="00F469A9">
            <w:pPr>
              <w:pStyle w:val="TableText"/>
              <w:jc w:val="center"/>
            </w:pPr>
          </w:p>
        </w:tc>
        <w:tc>
          <w:tcPr>
            <w:tcW w:w="710" w:type="dxa"/>
            <w:vAlign w:val="center"/>
          </w:tcPr>
          <w:p w14:paraId="7D970936" w14:textId="77777777" w:rsidR="00434855" w:rsidRDefault="00431065" w:rsidP="00F469A9">
            <w:pPr>
              <w:pStyle w:val="TableText"/>
              <w:jc w:val="center"/>
            </w:pPr>
            <w:r>
              <w:t>0 to</w:t>
            </w:r>
          </w:p>
          <w:p w14:paraId="26494BBD" w14:textId="77777777" w:rsidR="00434855" w:rsidRDefault="00431065" w:rsidP="00F469A9">
            <w:pPr>
              <w:pStyle w:val="TableText"/>
              <w:jc w:val="center"/>
            </w:pPr>
            <w:r>
              <w:t>2.5 × 105</w:t>
            </w:r>
          </w:p>
          <w:p w14:paraId="64EB5385" w14:textId="77777777" w:rsidR="00434855" w:rsidRDefault="00431065" w:rsidP="00F469A9">
            <w:pPr>
              <w:pStyle w:val="TableText"/>
              <w:jc w:val="center"/>
              <w:rPr>
                <w:lang w:eastAsia="zh-CN"/>
              </w:rPr>
            </w:pPr>
            <w:r>
              <w:rPr>
                <w:rFonts w:hint="eastAsia"/>
                <w:lang w:eastAsia="zh-CN"/>
              </w:rPr>
              <w:t>粒</w:t>
            </w:r>
            <w:r>
              <w:t>/</w:t>
            </w:r>
            <w:r>
              <w:rPr>
                <w:rFonts w:hint="eastAsia"/>
                <w:lang w:eastAsia="zh-CN"/>
              </w:rPr>
              <w:t>cm</w:t>
            </w:r>
            <w:r>
              <w:rPr>
                <w:rFonts w:hint="eastAsia"/>
                <w:vertAlign w:val="superscript"/>
                <w:lang w:eastAsia="zh-CN"/>
              </w:rPr>
              <w:t>3</w:t>
            </w:r>
          </w:p>
        </w:tc>
        <w:tc>
          <w:tcPr>
            <w:tcW w:w="491" w:type="dxa"/>
            <w:vAlign w:val="center"/>
          </w:tcPr>
          <w:p w14:paraId="32F0088F" w14:textId="77777777" w:rsidR="00434855" w:rsidRDefault="00431065" w:rsidP="00F469A9">
            <w:pPr>
              <w:pStyle w:val="TableText"/>
              <w:jc w:val="center"/>
            </w:pPr>
            <w:r>
              <w:t>±10 %</w:t>
            </w:r>
          </w:p>
        </w:tc>
        <w:tc>
          <w:tcPr>
            <w:tcW w:w="687" w:type="dxa"/>
            <w:vAlign w:val="center"/>
          </w:tcPr>
          <w:p w14:paraId="3D85175D" w14:textId="77777777" w:rsidR="00434855" w:rsidRDefault="00434855" w:rsidP="00F469A9">
            <w:pPr>
              <w:pStyle w:val="TableText"/>
              <w:jc w:val="center"/>
            </w:pPr>
          </w:p>
          <w:p w14:paraId="35DE1437" w14:textId="77777777" w:rsidR="00434855" w:rsidRDefault="00431065" w:rsidP="00F469A9">
            <w:pPr>
              <w:pStyle w:val="TableText"/>
              <w:jc w:val="center"/>
            </w:pPr>
            <w:r>
              <w:t>—</w:t>
            </w:r>
          </w:p>
        </w:tc>
        <w:tc>
          <w:tcPr>
            <w:tcW w:w="491" w:type="dxa"/>
            <w:vAlign w:val="center"/>
          </w:tcPr>
          <w:p w14:paraId="23BA5C1F" w14:textId="77777777" w:rsidR="00434855" w:rsidRDefault="00434855" w:rsidP="00F469A9">
            <w:pPr>
              <w:pStyle w:val="TableText"/>
              <w:jc w:val="center"/>
            </w:pPr>
          </w:p>
          <w:p w14:paraId="3F6CD872" w14:textId="77777777" w:rsidR="00434855" w:rsidRDefault="00431065" w:rsidP="00F469A9">
            <w:pPr>
              <w:pStyle w:val="TableText"/>
              <w:jc w:val="center"/>
            </w:pPr>
            <w:r>
              <w:t>—</w:t>
            </w:r>
          </w:p>
        </w:tc>
        <w:tc>
          <w:tcPr>
            <w:tcW w:w="1014" w:type="dxa"/>
            <w:vAlign w:val="center"/>
          </w:tcPr>
          <w:p w14:paraId="4DB85652" w14:textId="77777777" w:rsidR="00434855" w:rsidRDefault="00434855" w:rsidP="00F469A9">
            <w:pPr>
              <w:pStyle w:val="TableText"/>
              <w:jc w:val="center"/>
            </w:pPr>
          </w:p>
          <w:p w14:paraId="33D45784" w14:textId="77777777" w:rsidR="00434855" w:rsidRDefault="00431065" w:rsidP="00F469A9">
            <w:pPr>
              <w:pStyle w:val="TableText"/>
              <w:jc w:val="center"/>
            </w:pPr>
            <w:r>
              <w:t>0,6/1,5</w:t>
            </w:r>
          </w:p>
        </w:tc>
        <w:tc>
          <w:tcPr>
            <w:tcW w:w="1200" w:type="dxa"/>
            <w:vAlign w:val="center"/>
          </w:tcPr>
          <w:p w14:paraId="742E209E" w14:textId="77777777" w:rsidR="00434855" w:rsidRDefault="00434855" w:rsidP="00F469A9">
            <w:pPr>
              <w:pStyle w:val="TableText"/>
              <w:jc w:val="center"/>
            </w:pPr>
          </w:p>
          <w:p w14:paraId="28A63A0C" w14:textId="77777777" w:rsidR="00434855" w:rsidRDefault="00431065" w:rsidP="00F469A9">
            <w:pPr>
              <w:pStyle w:val="TableText"/>
              <w:jc w:val="center"/>
              <w:rPr>
                <w:lang w:eastAsia="zh-CN"/>
              </w:rPr>
            </w:pPr>
            <w:r>
              <w:rPr>
                <w:rFonts w:hint="eastAsia"/>
                <w:lang w:eastAsia="zh-CN"/>
              </w:rPr>
              <w:t>水</w:t>
            </w:r>
          </w:p>
        </w:tc>
        <w:tc>
          <w:tcPr>
            <w:tcW w:w="709" w:type="dxa"/>
            <w:tcBorders>
              <w:right w:val="single" w:sz="8" w:space="0" w:color="231F20"/>
            </w:tcBorders>
            <w:vAlign w:val="center"/>
          </w:tcPr>
          <w:p w14:paraId="0C0DA086" w14:textId="77777777" w:rsidR="00434855" w:rsidRDefault="00434855" w:rsidP="00F469A9">
            <w:pPr>
              <w:pStyle w:val="TableText"/>
              <w:jc w:val="center"/>
            </w:pPr>
          </w:p>
          <w:p w14:paraId="01D3F712" w14:textId="77777777" w:rsidR="00434855" w:rsidRDefault="00431065" w:rsidP="00F469A9">
            <w:pPr>
              <w:pStyle w:val="TableText"/>
              <w:jc w:val="center"/>
              <w:rPr>
                <w:lang w:eastAsia="zh-CN"/>
              </w:rPr>
            </w:pPr>
            <w:r>
              <w:rPr>
                <w:rFonts w:hint="eastAsia"/>
                <w:lang w:eastAsia="zh-CN"/>
              </w:rPr>
              <w:t>是</w:t>
            </w:r>
          </w:p>
        </w:tc>
      </w:tr>
      <w:tr w:rsidR="00434855" w14:paraId="5A9B9222" w14:textId="77777777">
        <w:trPr>
          <w:trHeight w:val="513"/>
        </w:trPr>
        <w:tc>
          <w:tcPr>
            <w:tcW w:w="1555" w:type="dxa"/>
            <w:tcBorders>
              <w:left w:val="single" w:sz="8" w:space="0" w:color="231F20"/>
            </w:tcBorders>
            <w:vAlign w:val="center"/>
          </w:tcPr>
          <w:p w14:paraId="6E2FAC86" w14:textId="77777777" w:rsidR="00434855" w:rsidRDefault="00431065" w:rsidP="00F469A9">
            <w:pPr>
              <w:pStyle w:val="TableText"/>
              <w:jc w:val="center"/>
            </w:pPr>
            <w:r>
              <w:t>CPC 3783</w:t>
            </w:r>
          </w:p>
          <w:p w14:paraId="35FA73BC" w14:textId="77777777" w:rsidR="00434855" w:rsidRDefault="00431065" w:rsidP="00F469A9">
            <w:pPr>
              <w:pStyle w:val="TableText"/>
              <w:jc w:val="center"/>
            </w:pPr>
            <w:r>
              <w:t>(TSI, USA)</w:t>
            </w:r>
          </w:p>
        </w:tc>
        <w:tc>
          <w:tcPr>
            <w:tcW w:w="971" w:type="dxa"/>
            <w:vAlign w:val="center"/>
          </w:tcPr>
          <w:p w14:paraId="6436D23B" w14:textId="77777777" w:rsidR="00434855" w:rsidRDefault="00431065" w:rsidP="00F469A9">
            <w:pPr>
              <w:pStyle w:val="TableText"/>
              <w:jc w:val="center"/>
            </w:pPr>
            <w:r>
              <w:t>7 nm</w:t>
            </w:r>
          </w:p>
        </w:tc>
        <w:tc>
          <w:tcPr>
            <w:tcW w:w="490" w:type="dxa"/>
            <w:vMerge w:val="restart"/>
            <w:tcBorders>
              <w:bottom w:val="nil"/>
            </w:tcBorders>
            <w:vAlign w:val="center"/>
          </w:tcPr>
          <w:p w14:paraId="262C0098" w14:textId="77777777" w:rsidR="00434855" w:rsidRDefault="00434855" w:rsidP="00F469A9">
            <w:pPr>
              <w:pStyle w:val="TableText"/>
              <w:jc w:val="center"/>
            </w:pPr>
          </w:p>
        </w:tc>
        <w:tc>
          <w:tcPr>
            <w:tcW w:w="710" w:type="dxa"/>
            <w:vAlign w:val="center"/>
          </w:tcPr>
          <w:p w14:paraId="011F94EC" w14:textId="77777777" w:rsidR="00434855" w:rsidRDefault="00431065" w:rsidP="00F469A9">
            <w:pPr>
              <w:pStyle w:val="TableText"/>
              <w:jc w:val="center"/>
              <w:rPr>
                <w:lang w:eastAsia="zh-CN"/>
              </w:rPr>
            </w:pPr>
            <w:r>
              <w:t xml:space="preserve">0 to 106 </w:t>
            </w:r>
            <w:r>
              <w:rPr>
                <w:rFonts w:hint="eastAsia"/>
                <w:lang w:eastAsia="zh-CN"/>
              </w:rPr>
              <w:t>粒</w:t>
            </w:r>
            <w:r>
              <w:t>/</w:t>
            </w:r>
            <w:r>
              <w:rPr>
                <w:rFonts w:hint="eastAsia"/>
                <w:lang w:eastAsia="zh-CN"/>
              </w:rPr>
              <w:t>cm</w:t>
            </w:r>
            <w:r>
              <w:rPr>
                <w:rFonts w:hint="eastAsia"/>
                <w:vertAlign w:val="superscript"/>
                <w:lang w:eastAsia="zh-CN"/>
              </w:rPr>
              <w:t>3</w:t>
            </w:r>
          </w:p>
        </w:tc>
        <w:tc>
          <w:tcPr>
            <w:tcW w:w="491" w:type="dxa"/>
            <w:vAlign w:val="center"/>
          </w:tcPr>
          <w:p w14:paraId="33A0E313" w14:textId="77777777" w:rsidR="00434855" w:rsidRDefault="00431065" w:rsidP="00F469A9">
            <w:pPr>
              <w:pStyle w:val="TableText"/>
              <w:jc w:val="center"/>
            </w:pPr>
            <w:r>
              <w:t>±10 %</w:t>
            </w:r>
          </w:p>
        </w:tc>
        <w:tc>
          <w:tcPr>
            <w:tcW w:w="687" w:type="dxa"/>
            <w:vAlign w:val="center"/>
          </w:tcPr>
          <w:p w14:paraId="3E34125E" w14:textId="77777777" w:rsidR="00434855" w:rsidRDefault="00431065" w:rsidP="00F469A9">
            <w:pPr>
              <w:pStyle w:val="TableText"/>
              <w:jc w:val="center"/>
            </w:pPr>
            <w:r>
              <w:t>—</w:t>
            </w:r>
          </w:p>
        </w:tc>
        <w:tc>
          <w:tcPr>
            <w:tcW w:w="491" w:type="dxa"/>
            <w:vAlign w:val="center"/>
          </w:tcPr>
          <w:p w14:paraId="6EB1638B" w14:textId="77777777" w:rsidR="00434855" w:rsidRDefault="00431065" w:rsidP="00F469A9">
            <w:pPr>
              <w:pStyle w:val="TableText"/>
              <w:jc w:val="center"/>
            </w:pPr>
            <w:r>
              <w:t>—</w:t>
            </w:r>
          </w:p>
        </w:tc>
        <w:tc>
          <w:tcPr>
            <w:tcW w:w="1014" w:type="dxa"/>
            <w:vAlign w:val="center"/>
          </w:tcPr>
          <w:p w14:paraId="2644C748" w14:textId="77777777" w:rsidR="00434855" w:rsidRDefault="00431065" w:rsidP="00F469A9">
            <w:pPr>
              <w:pStyle w:val="TableText"/>
              <w:jc w:val="center"/>
            </w:pPr>
            <w:r>
              <w:t>0,6/3</w:t>
            </w:r>
          </w:p>
        </w:tc>
        <w:tc>
          <w:tcPr>
            <w:tcW w:w="1200" w:type="dxa"/>
            <w:vAlign w:val="center"/>
          </w:tcPr>
          <w:p w14:paraId="379DCB55" w14:textId="77777777" w:rsidR="00434855" w:rsidRDefault="00431065" w:rsidP="00F469A9">
            <w:pPr>
              <w:pStyle w:val="TableText"/>
              <w:jc w:val="center"/>
              <w:rPr>
                <w:lang w:eastAsia="zh-CN"/>
              </w:rPr>
            </w:pPr>
            <w:r>
              <w:rPr>
                <w:rFonts w:hint="eastAsia"/>
                <w:lang w:eastAsia="zh-CN"/>
              </w:rPr>
              <w:t>水</w:t>
            </w:r>
          </w:p>
        </w:tc>
        <w:tc>
          <w:tcPr>
            <w:tcW w:w="709" w:type="dxa"/>
            <w:tcBorders>
              <w:right w:val="single" w:sz="8" w:space="0" w:color="231F20"/>
            </w:tcBorders>
            <w:vAlign w:val="center"/>
          </w:tcPr>
          <w:p w14:paraId="3B8E3BDE" w14:textId="77777777" w:rsidR="00434855" w:rsidRDefault="00434855" w:rsidP="00F469A9">
            <w:pPr>
              <w:pStyle w:val="TableText"/>
              <w:jc w:val="center"/>
            </w:pPr>
          </w:p>
        </w:tc>
      </w:tr>
      <w:tr w:rsidR="00434855" w14:paraId="3A144D46" w14:textId="77777777">
        <w:trPr>
          <w:trHeight w:val="513"/>
        </w:trPr>
        <w:tc>
          <w:tcPr>
            <w:tcW w:w="1555" w:type="dxa"/>
            <w:tcBorders>
              <w:left w:val="single" w:sz="8" w:space="0" w:color="231F20"/>
            </w:tcBorders>
            <w:vAlign w:val="center"/>
          </w:tcPr>
          <w:p w14:paraId="1D41FE11" w14:textId="77777777" w:rsidR="00434855" w:rsidRDefault="00431065" w:rsidP="00F469A9">
            <w:pPr>
              <w:pStyle w:val="TableText"/>
              <w:jc w:val="center"/>
            </w:pPr>
            <w:r>
              <w:lastRenderedPageBreak/>
              <w:t>CPC 3772</w:t>
            </w:r>
          </w:p>
          <w:p w14:paraId="07BC923E" w14:textId="77777777" w:rsidR="00434855" w:rsidRDefault="00431065" w:rsidP="00F469A9">
            <w:pPr>
              <w:pStyle w:val="TableText"/>
              <w:jc w:val="center"/>
            </w:pPr>
            <w:r>
              <w:t>(TSI, USA)</w:t>
            </w:r>
          </w:p>
        </w:tc>
        <w:tc>
          <w:tcPr>
            <w:tcW w:w="971" w:type="dxa"/>
            <w:vAlign w:val="center"/>
          </w:tcPr>
          <w:p w14:paraId="6843139C" w14:textId="77777777" w:rsidR="00434855" w:rsidRDefault="00431065" w:rsidP="00F469A9">
            <w:pPr>
              <w:pStyle w:val="TableText"/>
              <w:jc w:val="center"/>
            </w:pPr>
            <w:r>
              <w:t>10 nm</w:t>
            </w:r>
          </w:p>
        </w:tc>
        <w:tc>
          <w:tcPr>
            <w:tcW w:w="490" w:type="dxa"/>
            <w:vMerge/>
            <w:tcBorders>
              <w:top w:val="nil"/>
            </w:tcBorders>
            <w:vAlign w:val="center"/>
          </w:tcPr>
          <w:p w14:paraId="705445A0" w14:textId="77777777" w:rsidR="00434855" w:rsidRDefault="00434855" w:rsidP="00F469A9">
            <w:pPr>
              <w:pStyle w:val="TableText"/>
              <w:jc w:val="center"/>
            </w:pPr>
          </w:p>
        </w:tc>
        <w:tc>
          <w:tcPr>
            <w:tcW w:w="710" w:type="dxa"/>
            <w:vAlign w:val="center"/>
          </w:tcPr>
          <w:p w14:paraId="6BFFF1ED" w14:textId="77777777" w:rsidR="00434855" w:rsidRDefault="00431065" w:rsidP="00F469A9">
            <w:pPr>
              <w:pStyle w:val="TableText"/>
              <w:jc w:val="center"/>
              <w:rPr>
                <w:lang w:eastAsia="zh-CN"/>
              </w:rPr>
            </w:pPr>
            <w:r>
              <w:t xml:space="preserve">0 to 104 </w:t>
            </w:r>
            <w:r>
              <w:rPr>
                <w:rFonts w:hint="eastAsia"/>
                <w:lang w:eastAsia="zh-CN"/>
              </w:rPr>
              <w:t>粒</w:t>
            </w:r>
            <w:r>
              <w:t>/</w:t>
            </w:r>
            <w:r>
              <w:rPr>
                <w:rFonts w:hint="eastAsia"/>
                <w:lang w:eastAsia="zh-CN"/>
              </w:rPr>
              <w:t>cm</w:t>
            </w:r>
            <w:r>
              <w:rPr>
                <w:rFonts w:hint="eastAsia"/>
                <w:vertAlign w:val="superscript"/>
                <w:lang w:eastAsia="zh-CN"/>
              </w:rPr>
              <w:t>3</w:t>
            </w:r>
          </w:p>
        </w:tc>
        <w:tc>
          <w:tcPr>
            <w:tcW w:w="491" w:type="dxa"/>
            <w:vAlign w:val="center"/>
          </w:tcPr>
          <w:p w14:paraId="54F0F307" w14:textId="77777777" w:rsidR="00434855" w:rsidRDefault="00431065" w:rsidP="00F469A9">
            <w:pPr>
              <w:pStyle w:val="TableText"/>
              <w:jc w:val="center"/>
            </w:pPr>
            <w:r>
              <w:t>±10 %</w:t>
            </w:r>
          </w:p>
        </w:tc>
        <w:tc>
          <w:tcPr>
            <w:tcW w:w="687" w:type="dxa"/>
            <w:vAlign w:val="center"/>
          </w:tcPr>
          <w:p w14:paraId="3AA83CF8" w14:textId="77777777" w:rsidR="00434855" w:rsidRDefault="00431065" w:rsidP="00F469A9">
            <w:pPr>
              <w:pStyle w:val="TableText"/>
              <w:jc w:val="center"/>
            </w:pPr>
            <w:r>
              <w:t>—</w:t>
            </w:r>
          </w:p>
        </w:tc>
        <w:tc>
          <w:tcPr>
            <w:tcW w:w="491" w:type="dxa"/>
            <w:vAlign w:val="center"/>
          </w:tcPr>
          <w:p w14:paraId="6337BF5F" w14:textId="77777777" w:rsidR="00434855" w:rsidRDefault="00434855" w:rsidP="00F469A9">
            <w:pPr>
              <w:pStyle w:val="TableText"/>
              <w:jc w:val="center"/>
            </w:pPr>
          </w:p>
        </w:tc>
        <w:tc>
          <w:tcPr>
            <w:tcW w:w="1014" w:type="dxa"/>
            <w:vAlign w:val="center"/>
          </w:tcPr>
          <w:p w14:paraId="6CB59213" w14:textId="77777777" w:rsidR="00434855" w:rsidRDefault="00431065" w:rsidP="00F469A9">
            <w:pPr>
              <w:pStyle w:val="TableText"/>
              <w:jc w:val="center"/>
            </w:pPr>
            <w:r>
              <w:t>1</w:t>
            </w:r>
          </w:p>
        </w:tc>
        <w:tc>
          <w:tcPr>
            <w:tcW w:w="1200" w:type="dxa"/>
            <w:vAlign w:val="center"/>
          </w:tcPr>
          <w:p w14:paraId="0CB1D8B1" w14:textId="77777777" w:rsidR="00434855" w:rsidRDefault="00431065" w:rsidP="00F469A9">
            <w:pPr>
              <w:pStyle w:val="TableText"/>
              <w:jc w:val="center"/>
            </w:pPr>
            <w:r>
              <w:t>正丁醇</w:t>
            </w:r>
          </w:p>
        </w:tc>
        <w:tc>
          <w:tcPr>
            <w:tcW w:w="709" w:type="dxa"/>
            <w:tcBorders>
              <w:right w:val="single" w:sz="8" w:space="0" w:color="231F20"/>
            </w:tcBorders>
            <w:vAlign w:val="center"/>
          </w:tcPr>
          <w:p w14:paraId="1DD2C676" w14:textId="77777777" w:rsidR="00434855" w:rsidRDefault="00431065" w:rsidP="00F469A9">
            <w:pPr>
              <w:pStyle w:val="TableText"/>
              <w:jc w:val="center"/>
              <w:rPr>
                <w:lang w:eastAsia="zh-CN"/>
              </w:rPr>
            </w:pPr>
            <w:r>
              <w:rPr>
                <w:rFonts w:hint="eastAsia"/>
                <w:lang w:eastAsia="zh-CN"/>
              </w:rPr>
              <w:t>是</w:t>
            </w:r>
          </w:p>
        </w:tc>
      </w:tr>
      <w:tr w:rsidR="00434855" w14:paraId="33F7CCC5" w14:textId="77777777">
        <w:trPr>
          <w:trHeight w:val="952"/>
        </w:trPr>
        <w:tc>
          <w:tcPr>
            <w:tcW w:w="1555" w:type="dxa"/>
            <w:tcBorders>
              <w:left w:val="single" w:sz="8" w:space="0" w:color="231F20"/>
            </w:tcBorders>
            <w:vAlign w:val="center"/>
          </w:tcPr>
          <w:p w14:paraId="37E536F2" w14:textId="77777777" w:rsidR="00434855" w:rsidRDefault="00431065" w:rsidP="00F469A9">
            <w:pPr>
              <w:pStyle w:val="TableText"/>
              <w:jc w:val="center"/>
            </w:pPr>
            <w:r>
              <w:t>Hand-held</w:t>
            </w:r>
          </w:p>
          <w:p w14:paraId="6F79A473" w14:textId="77777777" w:rsidR="00434855" w:rsidRDefault="00431065" w:rsidP="00F469A9">
            <w:pPr>
              <w:pStyle w:val="TableText"/>
              <w:jc w:val="center"/>
            </w:pPr>
            <w:r>
              <w:t>CPC</w:t>
            </w:r>
          </w:p>
          <w:p w14:paraId="28A6B502" w14:textId="77777777" w:rsidR="00434855" w:rsidRDefault="00431065" w:rsidP="00F469A9">
            <w:pPr>
              <w:pStyle w:val="TableText"/>
              <w:jc w:val="center"/>
            </w:pPr>
            <w:r>
              <w:t>3007 (TSI,</w:t>
            </w:r>
          </w:p>
          <w:p w14:paraId="1E7AD07D" w14:textId="77777777" w:rsidR="00434855" w:rsidRDefault="00431065" w:rsidP="00F469A9">
            <w:pPr>
              <w:pStyle w:val="TableText"/>
              <w:jc w:val="center"/>
            </w:pPr>
            <w:r>
              <w:t>USA)</w:t>
            </w:r>
          </w:p>
        </w:tc>
        <w:tc>
          <w:tcPr>
            <w:tcW w:w="971" w:type="dxa"/>
            <w:vAlign w:val="center"/>
          </w:tcPr>
          <w:p w14:paraId="689D1F2E" w14:textId="77777777" w:rsidR="00434855" w:rsidRDefault="00434855" w:rsidP="00F469A9">
            <w:pPr>
              <w:pStyle w:val="TableText"/>
              <w:jc w:val="center"/>
            </w:pPr>
          </w:p>
          <w:p w14:paraId="6EC20465" w14:textId="77777777" w:rsidR="00434855" w:rsidRDefault="00431065" w:rsidP="00F469A9">
            <w:pPr>
              <w:pStyle w:val="TableText"/>
              <w:jc w:val="center"/>
            </w:pPr>
            <w:r>
              <w:t>10 nm</w:t>
            </w:r>
          </w:p>
        </w:tc>
        <w:tc>
          <w:tcPr>
            <w:tcW w:w="490" w:type="dxa"/>
            <w:vAlign w:val="center"/>
          </w:tcPr>
          <w:p w14:paraId="242F8AFB" w14:textId="77777777" w:rsidR="00434855" w:rsidRDefault="00434855" w:rsidP="00F469A9">
            <w:pPr>
              <w:pStyle w:val="TableText"/>
              <w:jc w:val="center"/>
            </w:pPr>
          </w:p>
          <w:p w14:paraId="4EF3956D" w14:textId="77777777" w:rsidR="00434855" w:rsidRDefault="00431065" w:rsidP="00F469A9">
            <w:pPr>
              <w:pStyle w:val="TableText"/>
              <w:jc w:val="center"/>
            </w:pPr>
            <w:r>
              <w:t>&gt; 1 μm</w:t>
            </w:r>
          </w:p>
        </w:tc>
        <w:tc>
          <w:tcPr>
            <w:tcW w:w="710" w:type="dxa"/>
            <w:vAlign w:val="center"/>
          </w:tcPr>
          <w:p w14:paraId="71B8530E" w14:textId="77777777" w:rsidR="00434855" w:rsidRDefault="00434855" w:rsidP="00F469A9">
            <w:pPr>
              <w:pStyle w:val="TableText"/>
              <w:jc w:val="center"/>
            </w:pPr>
          </w:p>
          <w:p w14:paraId="475745D5" w14:textId="77777777" w:rsidR="00434855" w:rsidRDefault="00431065" w:rsidP="00F469A9">
            <w:pPr>
              <w:pStyle w:val="TableText"/>
              <w:jc w:val="center"/>
            </w:pPr>
            <w:r>
              <w:t>—</w:t>
            </w:r>
          </w:p>
        </w:tc>
        <w:tc>
          <w:tcPr>
            <w:tcW w:w="491" w:type="dxa"/>
            <w:vAlign w:val="center"/>
          </w:tcPr>
          <w:p w14:paraId="7A1EDF0E" w14:textId="77777777" w:rsidR="00434855" w:rsidRDefault="00434855" w:rsidP="00F469A9">
            <w:pPr>
              <w:pStyle w:val="TableText"/>
              <w:jc w:val="center"/>
            </w:pPr>
          </w:p>
          <w:p w14:paraId="0D6024C2" w14:textId="77777777" w:rsidR="00434855" w:rsidRDefault="00431065" w:rsidP="00F469A9">
            <w:pPr>
              <w:pStyle w:val="TableText"/>
              <w:jc w:val="center"/>
            </w:pPr>
            <w:r>
              <w:t>—</w:t>
            </w:r>
          </w:p>
        </w:tc>
        <w:tc>
          <w:tcPr>
            <w:tcW w:w="687" w:type="dxa"/>
            <w:vAlign w:val="center"/>
          </w:tcPr>
          <w:p w14:paraId="3C6EE5F1" w14:textId="77777777" w:rsidR="00434855" w:rsidRDefault="00434855" w:rsidP="00F469A9">
            <w:pPr>
              <w:pStyle w:val="TableText"/>
              <w:jc w:val="center"/>
            </w:pPr>
          </w:p>
          <w:p w14:paraId="057822A0" w14:textId="77777777" w:rsidR="00434855" w:rsidRDefault="00431065" w:rsidP="00F469A9">
            <w:pPr>
              <w:pStyle w:val="TableText"/>
              <w:jc w:val="center"/>
              <w:rPr>
                <w:lang w:eastAsia="zh-CN"/>
              </w:rPr>
            </w:pPr>
            <w:r>
              <w:t xml:space="preserve">0 to 105 </w:t>
            </w:r>
            <w:r>
              <w:rPr>
                <w:rFonts w:hint="eastAsia"/>
                <w:lang w:eastAsia="zh-CN"/>
              </w:rPr>
              <w:t>粒</w:t>
            </w:r>
            <w:r>
              <w:t>/</w:t>
            </w:r>
            <w:r>
              <w:rPr>
                <w:rFonts w:hint="eastAsia"/>
                <w:lang w:eastAsia="zh-CN"/>
              </w:rPr>
              <w:t>cm</w:t>
            </w:r>
            <w:r>
              <w:rPr>
                <w:rFonts w:hint="eastAsia"/>
                <w:vertAlign w:val="superscript"/>
                <w:lang w:eastAsia="zh-CN"/>
              </w:rPr>
              <w:t>3</w:t>
            </w:r>
          </w:p>
        </w:tc>
        <w:tc>
          <w:tcPr>
            <w:tcW w:w="491" w:type="dxa"/>
            <w:vAlign w:val="center"/>
          </w:tcPr>
          <w:p w14:paraId="6CD4FFF5" w14:textId="77777777" w:rsidR="00434855" w:rsidRDefault="00434855" w:rsidP="00F469A9">
            <w:pPr>
              <w:pStyle w:val="TableText"/>
              <w:jc w:val="center"/>
            </w:pPr>
          </w:p>
          <w:p w14:paraId="426C3DCF" w14:textId="77777777" w:rsidR="00434855" w:rsidRDefault="00431065" w:rsidP="00F469A9">
            <w:pPr>
              <w:pStyle w:val="TableText"/>
              <w:jc w:val="center"/>
            </w:pPr>
            <w:r>
              <w:t>±20 %</w:t>
            </w:r>
          </w:p>
        </w:tc>
        <w:tc>
          <w:tcPr>
            <w:tcW w:w="1014" w:type="dxa"/>
            <w:vAlign w:val="center"/>
          </w:tcPr>
          <w:p w14:paraId="4D8C05F1" w14:textId="77777777" w:rsidR="00434855" w:rsidRDefault="00434855" w:rsidP="00F469A9">
            <w:pPr>
              <w:pStyle w:val="TableText"/>
              <w:jc w:val="center"/>
            </w:pPr>
          </w:p>
          <w:p w14:paraId="0FCCBCEE" w14:textId="77777777" w:rsidR="00434855" w:rsidRDefault="00431065" w:rsidP="00F469A9">
            <w:pPr>
              <w:pStyle w:val="TableText"/>
              <w:jc w:val="center"/>
            </w:pPr>
            <w:r>
              <w:t>0,7</w:t>
            </w:r>
          </w:p>
        </w:tc>
        <w:tc>
          <w:tcPr>
            <w:tcW w:w="1200" w:type="dxa"/>
            <w:vAlign w:val="center"/>
          </w:tcPr>
          <w:p w14:paraId="3C78A9CA" w14:textId="77777777" w:rsidR="00434855" w:rsidRDefault="00434855" w:rsidP="00F469A9">
            <w:pPr>
              <w:pStyle w:val="TableText"/>
              <w:jc w:val="center"/>
            </w:pPr>
          </w:p>
          <w:p w14:paraId="7C166E1D" w14:textId="77777777" w:rsidR="00434855" w:rsidRDefault="00431065" w:rsidP="00F469A9">
            <w:pPr>
              <w:pStyle w:val="TableText"/>
              <w:jc w:val="center"/>
              <w:rPr>
                <w:lang w:eastAsia="zh-CN"/>
              </w:rPr>
            </w:pPr>
            <w:r>
              <w:rPr>
                <w:rFonts w:hint="eastAsia"/>
                <w:lang w:eastAsia="zh-CN"/>
              </w:rPr>
              <w:t>异丙醇</w:t>
            </w:r>
          </w:p>
        </w:tc>
        <w:tc>
          <w:tcPr>
            <w:tcW w:w="709" w:type="dxa"/>
            <w:tcBorders>
              <w:right w:val="single" w:sz="8" w:space="0" w:color="231F20"/>
            </w:tcBorders>
            <w:vAlign w:val="center"/>
          </w:tcPr>
          <w:p w14:paraId="038B5689" w14:textId="77777777" w:rsidR="00434855" w:rsidRDefault="00434855" w:rsidP="00F469A9">
            <w:pPr>
              <w:pStyle w:val="TableText"/>
              <w:jc w:val="center"/>
            </w:pPr>
          </w:p>
          <w:p w14:paraId="13836CF6" w14:textId="77777777" w:rsidR="00434855" w:rsidRDefault="00431065" w:rsidP="00F469A9">
            <w:pPr>
              <w:pStyle w:val="TableText"/>
              <w:jc w:val="center"/>
              <w:rPr>
                <w:lang w:eastAsia="zh-CN"/>
              </w:rPr>
            </w:pPr>
            <w:r>
              <w:rPr>
                <w:rFonts w:hint="eastAsia"/>
                <w:lang w:eastAsia="zh-CN"/>
              </w:rPr>
              <w:t>否</w:t>
            </w:r>
          </w:p>
        </w:tc>
      </w:tr>
      <w:tr w:rsidR="00434855" w14:paraId="012ADC87" w14:textId="77777777">
        <w:trPr>
          <w:trHeight w:val="513"/>
        </w:trPr>
        <w:tc>
          <w:tcPr>
            <w:tcW w:w="1555" w:type="dxa"/>
            <w:tcBorders>
              <w:left w:val="single" w:sz="8" w:space="0" w:color="231F20"/>
            </w:tcBorders>
            <w:vAlign w:val="center"/>
          </w:tcPr>
          <w:p w14:paraId="44776C45" w14:textId="77777777" w:rsidR="00434855" w:rsidRDefault="00431065" w:rsidP="00F469A9">
            <w:pPr>
              <w:pStyle w:val="TableText"/>
              <w:jc w:val="center"/>
            </w:pPr>
            <w:r>
              <w:t>CPC 3790A (TSI, USA)</w:t>
            </w:r>
          </w:p>
        </w:tc>
        <w:tc>
          <w:tcPr>
            <w:tcW w:w="971" w:type="dxa"/>
            <w:vAlign w:val="center"/>
          </w:tcPr>
          <w:p w14:paraId="34817094" w14:textId="77777777" w:rsidR="00434855" w:rsidRDefault="00431065" w:rsidP="00F469A9">
            <w:pPr>
              <w:pStyle w:val="TableText"/>
              <w:jc w:val="center"/>
            </w:pPr>
            <w:r>
              <w:t>23 nm</w:t>
            </w:r>
          </w:p>
        </w:tc>
        <w:tc>
          <w:tcPr>
            <w:tcW w:w="490" w:type="dxa"/>
            <w:vAlign w:val="center"/>
          </w:tcPr>
          <w:p w14:paraId="64C8AB9D" w14:textId="77777777" w:rsidR="00434855" w:rsidRDefault="00431065" w:rsidP="00F469A9">
            <w:pPr>
              <w:pStyle w:val="TableText"/>
              <w:jc w:val="center"/>
            </w:pPr>
            <w:r>
              <w:t>&gt; 3 μm</w:t>
            </w:r>
          </w:p>
        </w:tc>
        <w:tc>
          <w:tcPr>
            <w:tcW w:w="710" w:type="dxa"/>
            <w:vAlign w:val="center"/>
          </w:tcPr>
          <w:p w14:paraId="016C9BAD" w14:textId="77777777" w:rsidR="00434855" w:rsidRDefault="00431065" w:rsidP="00F469A9">
            <w:pPr>
              <w:pStyle w:val="TableText"/>
              <w:jc w:val="center"/>
              <w:rPr>
                <w:lang w:eastAsia="zh-CN"/>
              </w:rPr>
            </w:pPr>
            <w:r>
              <w:t xml:space="preserve">0 to 104 </w:t>
            </w:r>
            <w:r>
              <w:rPr>
                <w:rFonts w:hint="eastAsia"/>
                <w:lang w:eastAsia="zh-CN"/>
              </w:rPr>
              <w:t>粒</w:t>
            </w:r>
            <w:r>
              <w:t>/</w:t>
            </w:r>
            <w:r>
              <w:rPr>
                <w:rFonts w:hint="eastAsia"/>
                <w:lang w:eastAsia="zh-CN"/>
              </w:rPr>
              <w:t>cm</w:t>
            </w:r>
            <w:r>
              <w:rPr>
                <w:rFonts w:hint="eastAsia"/>
                <w:vertAlign w:val="superscript"/>
                <w:lang w:eastAsia="zh-CN"/>
              </w:rPr>
              <w:t>3</w:t>
            </w:r>
          </w:p>
        </w:tc>
        <w:tc>
          <w:tcPr>
            <w:tcW w:w="491" w:type="dxa"/>
            <w:vAlign w:val="center"/>
          </w:tcPr>
          <w:p w14:paraId="3E9CF611" w14:textId="77777777" w:rsidR="00434855" w:rsidRDefault="00431065" w:rsidP="00F469A9">
            <w:pPr>
              <w:pStyle w:val="TableText"/>
              <w:jc w:val="center"/>
            </w:pPr>
            <w:r>
              <w:t>±10 %</w:t>
            </w:r>
          </w:p>
        </w:tc>
        <w:tc>
          <w:tcPr>
            <w:tcW w:w="687" w:type="dxa"/>
            <w:vAlign w:val="center"/>
          </w:tcPr>
          <w:p w14:paraId="2698C930" w14:textId="77777777" w:rsidR="00434855" w:rsidRDefault="00431065" w:rsidP="00F469A9">
            <w:pPr>
              <w:pStyle w:val="TableText"/>
              <w:jc w:val="center"/>
            </w:pPr>
            <w:r>
              <w:t>—</w:t>
            </w:r>
          </w:p>
        </w:tc>
        <w:tc>
          <w:tcPr>
            <w:tcW w:w="491" w:type="dxa"/>
            <w:vAlign w:val="center"/>
          </w:tcPr>
          <w:p w14:paraId="4E6B01AA" w14:textId="77777777" w:rsidR="00434855" w:rsidRDefault="00431065" w:rsidP="00F469A9">
            <w:pPr>
              <w:pStyle w:val="TableText"/>
              <w:jc w:val="center"/>
            </w:pPr>
            <w:r>
              <w:t>—</w:t>
            </w:r>
          </w:p>
        </w:tc>
        <w:tc>
          <w:tcPr>
            <w:tcW w:w="1014" w:type="dxa"/>
            <w:vAlign w:val="center"/>
          </w:tcPr>
          <w:p w14:paraId="7A2BBEAE" w14:textId="77777777" w:rsidR="00434855" w:rsidRDefault="00431065" w:rsidP="00F469A9">
            <w:pPr>
              <w:pStyle w:val="TableText"/>
              <w:jc w:val="center"/>
            </w:pPr>
            <w:r>
              <w:t>1</w:t>
            </w:r>
          </w:p>
        </w:tc>
        <w:tc>
          <w:tcPr>
            <w:tcW w:w="1200" w:type="dxa"/>
            <w:vAlign w:val="center"/>
          </w:tcPr>
          <w:p w14:paraId="7B3F16F0" w14:textId="77777777" w:rsidR="00434855" w:rsidRDefault="00431065" w:rsidP="00F469A9">
            <w:pPr>
              <w:pStyle w:val="TableText"/>
              <w:jc w:val="center"/>
            </w:pPr>
            <w:r>
              <w:t>正丁醇</w:t>
            </w:r>
          </w:p>
        </w:tc>
        <w:tc>
          <w:tcPr>
            <w:tcW w:w="709" w:type="dxa"/>
            <w:tcBorders>
              <w:right w:val="single" w:sz="8" w:space="0" w:color="231F20"/>
            </w:tcBorders>
            <w:vAlign w:val="center"/>
          </w:tcPr>
          <w:p w14:paraId="3E5FED99" w14:textId="77777777" w:rsidR="00434855" w:rsidRDefault="00431065" w:rsidP="00F469A9">
            <w:pPr>
              <w:pStyle w:val="TableText"/>
              <w:jc w:val="center"/>
              <w:rPr>
                <w:lang w:eastAsia="zh-CN"/>
              </w:rPr>
            </w:pPr>
            <w:r>
              <w:rPr>
                <w:rFonts w:hint="eastAsia"/>
                <w:lang w:eastAsia="zh-CN"/>
              </w:rPr>
              <w:t>否</w:t>
            </w:r>
          </w:p>
        </w:tc>
      </w:tr>
      <w:tr w:rsidR="00434855" w14:paraId="7A09D268" w14:textId="77777777">
        <w:trPr>
          <w:trHeight w:val="732"/>
        </w:trPr>
        <w:tc>
          <w:tcPr>
            <w:tcW w:w="1555" w:type="dxa"/>
            <w:tcBorders>
              <w:left w:val="single" w:sz="8" w:space="0" w:color="231F20"/>
            </w:tcBorders>
            <w:vAlign w:val="center"/>
          </w:tcPr>
          <w:p w14:paraId="645AE7A1" w14:textId="77777777" w:rsidR="00434855" w:rsidRDefault="00431065" w:rsidP="00F469A9">
            <w:pPr>
              <w:pStyle w:val="TableText"/>
              <w:jc w:val="center"/>
            </w:pPr>
            <w:r>
              <w:t>CPC M1120 (MSP, USA)</w:t>
            </w:r>
          </w:p>
        </w:tc>
        <w:tc>
          <w:tcPr>
            <w:tcW w:w="971" w:type="dxa"/>
            <w:vAlign w:val="center"/>
          </w:tcPr>
          <w:p w14:paraId="0E74FB5C" w14:textId="77777777" w:rsidR="00434855" w:rsidRDefault="00434855" w:rsidP="00F469A9">
            <w:pPr>
              <w:pStyle w:val="TableText"/>
              <w:jc w:val="center"/>
            </w:pPr>
          </w:p>
          <w:p w14:paraId="38DBBEA1" w14:textId="77777777" w:rsidR="00434855" w:rsidRDefault="00431065" w:rsidP="00F469A9">
            <w:pPr>
              <w:pStyle w:val="TableText"/>
              <w:jc w:val="center"/>
            </w:pPr>
            <w:r>
              <w:t>8 nm</w:t>
            </w:r>
          </w:p>
        </w:tc>
        <w:tc>
          <w:tcPr>
            <w:tcW w:w="490" w:type="dxa"/>
            <w:vAlign w:val="center"/>
          </w:tcPr>
          <w:p w14:paraId="612D07E5" w14:textId="77777777" w:rsidR="00434855" w:rsidRDefault="00434855" w:rsidP="00F469A9">
            <w:pPr>
              <w:pStyle w:val="TableText"/>
              <w:jc w:val="center"/>
            </w:pPr>
          </w:p>
          <w:p w14:paraId="1794BB21" w14:textId="77777777" w:rsidR="00434855" w:rsidRDefault="00431065" w:rsidP="00F469A9">
            <w:pPr>
              <w:pStyle w:val="TableText"/>
              <w:jc w:val="center"/>
            </w:pPr>
            <w:r>
              <w:t>—</w:t>
            </w:r>
          </w:p>
        </w:tc>
        <w:tc>
          <w:tcPr>
            <w:tcW w:w="710" w:type="dxa"/>
            <w:vAlign w:val="center"/>
          </w:tcPr>
          <w:p w14:paraId="3FDB99C9" w14:textId="77777777" w:rsidR="00434855" w:rsidRDefault="00431065" w:rsidP="00F469A9">
            <w:pPr>
              <w:pStyle w:val="TableText"/>
              <w:jc w:val="center"/>
              <w:rPr>
                <w:lang w:eastAsia="zh-CN"/>
              </w:rPr>
            </w:pPr>
            <w:r>
              <w:t xml:space="preserve">0 to    6 × 104 </w:t>
            </w:r>
            <w:r>
              <w:rPr>
                <w:rFonts w:hint="eastAsia"/>
                <w:lang w:eastAsia="zh-CN"/>
              </w:rPr>
              <w:t>粒</w:t>
            </w:r>
            <w:r>
              <w:t>/</w:t>
            </w:r>
            <w:r>
              <w:rPr>
                <w:rFonts w:hint="eastAsia"/>
                <w:lang w:eastAsia="zh-CN"/>
              </w:rPr>
              <w:t>cm</w:t>
            </w:r>
            <w:r>
              <w:rPr>
                <w:rFonts w:hint="eastAsia"/>
                <w:vertAlign w:val="superscript"/>
                <w:lang w:eastAsia="zh-CN"/>
              </w:rPr>
              <w:t>3</w:t>
            </w:r>
          </w:p>
        </w:tc>
        <w:tc>
          <w:tcPr>
            <w:tcW w:w="491" w:type="dxa"/>
            <w:vAlign w:val="center"/>
          </w:tcPr>
          <w:p w14:paraId="66A781B8" w14:textId="77777777" w:rsidR="00434855" w:rsidRDefault="00434855" w:rsidP="00F469A9">
            <w:pPr>
              <w:pStyle w:val="TableText"/>
              <w:jc w:val="center"/>
            </w:pPr>
          </w:p>
          <w:p w14:paraId="4328578B" w14:textId="77777777" w:rsidR="00434855" w:rsidRDefault="00431065" w:rsidP="00F469A9">
            <w:pPr>
              <w:pStyle w:val="TableText"/>
              <w:jc w:val="center"/>
            </w:pPr>
            <w:r>
              <w:t>±10 %</w:t>
            </w:r>
          </w:p>
        </w:tc>
        <w:tc>
          <w:tcPr>
            <w:tcW w:w="687" w:type="dxa"/>
            <w:vAlign w:val="center"/>
          </w:tcPr>
          <w:p w14:paraId="7DB35851" w14:textId="77777777" w:rsidR="00434855" w:rsidRDefault="00434855" w:rsidP="00F469A9">
            <w:pPr>
              <w:pStyle w:val="TableText"/>
              <w:jc w:val="center"/>
            </w:pPr>
          </w:p>
          <w:p w14:paraId="6450200C" w14:textId="77777777" w:rsidR="00434855" w:rsidRDefault="00431065" w:rsidP="00F469A9">
            <w:pPr>
              <w:pStyle w:val="TableText"/>
              <w:jc w:val="center"/>
            </w:pPr>
            <w:r>
              <w:t>—</w:t>
            </w:r>
          </w:p>
        </w:tc>
        <w:tc>
          <w:tcPr>
            <w:tcW w:w="491" w:type="dxa"/>
            <w:vAlign w:val="center"/>
          </w:tcPr>
          <w:p w14:paraId="70EA59AD" w14:textId="77777777" w:rsidR="00434855" w:rsidRDefault="00434855" w:rsidP="00F469A9">
            <w:pPr>
              <w:pStyle w:val="TableText"/>
              <w:jc w:val="center"/>
            </w:pPr>
          </w:p>
          <w:p w14:paraId="697F4293" w14:textId="77777777" w:rsidR="00434855" w:rsidRDefault="00431065" w:rsidP="00F469A9">
            <w:pPr>
              <w:pStyle w:val="TableText"/>
              <w:jc w:val="center"/>
            </w:pPr>
            <w:r>
              <w:t>—</w:t>
            </w:r>
          </w:p>
        </w:tc>
        <w:tc>
          <w:tcPr>
            <w:tcW w:w="1014" w:type="dxa"/>
            <w:vAlign w:val="center"/>
          </w:tcPr>
          <w:p w14:paraId="5229DDA3" w14:textId="77777777" w:rsidR="00434855" w:rsidRDefault="00434855" w:rsidP="00F469A9">
            <w:pPr>
              <w:pStyle w:val="TableText"/>
              <w:jc w:val="center"/>
            </w:pPr>
          </w:p>
          <w:p w14:paraId="2B28A70F" w14:textId="77777777" w:rsidR="00434855" w:rsidRDefault="00431065" w:rsidP="00F469A9">
            <w:pPr>
              <w:pStyle w:val="TableText"/>
              <w:jc w:val="center"/>
            </w:pPr>
            <w:r>
              <w:t>1</w:t>
            </w:r>
          </w:p>
        </w:tc>
        <w:tc>
          <w:tcPr>
            <w:tcW w:w="1200" w:type="dxa"/>
            <w:vAlign w:val="center"/>
          </w:tcPr>
          <w:p w14:paraId="519DB30E" w14:textId="77777777" w:rsidR="00434855" w:rsidRDefault="00431065" w:rsidP="00F469A9">
            <w:pPr>
              <w:pStyle w:val="TableText"/>
              <w:jc w:val="center"/>
              <w:rPr>
                <w:lang w:eastAsia="zh-CN"/>
              </w:rPr>
            </w:pPr>
            <w:r>
              <w:rPr>
                <w:rFonts w:hint="eastAsia"/>
                <w:lang w:eastAsia="zh-CN"/>
              </w:rPr>
              <w:t>水</w:t>
            </w:r>
          </w:p>
        </w:tc>
        <w:tc>
          <w:tcPr>
            <w:tcW w:w="709" w:type="dxa"/>
            <w:tcBorders>
              <w:right w:val="single" w:sz="8" w:space="0" w:color="231F20"/>
            </w:tcBorders>
            <w:vAlign w:val="center"/>
          </w:tcPr>
          <w:p w14:paraId="29EAFA4D" w14:textId="77777777" w:rsidR="00434855" w:rsidRDefault="00434855" w:rsidP="00F469A9">
            <w:pPr>
              <w:pStyle w:val="TableText"/>
              <w:jc w:val="center"/>
            </w:pPr>
          </w:p>
          <w:p w14:paraId="36912A20" w14:textId="77777777" w:rsidR="00434855" w:rsidRDefault="00431065" w:rsidP="00F469A9">
            <w:pPr>
              <w:pStyle w:val="TableText"/>
              <w:jc w:val="center"/>
            </w:pPr>
            <w:r>
              <w:t>—</w:t>
            </w:r>
          </w:p>
        </w:tc>
      </w:tr>
      <w:tr w:rsidR="00434855" w14:paraId="6E22F8E1" w14:textId="77777777">
        <w:trPr>
          <w:trHeight w:val="732"/>
        </w:trPr>
        <w:tc>
          <w:tcPr>
            <w:tcW w:w="1555" w:type="dxa"/>
            <w:tcBorders>
              <w:left w:val="single" w:sz="8" w:space="0" w:color="231F20"/>
            </w:tcBorders>
            <w:vAlign w:val="center"/>
          </w:tcPr>
          <w:p w14:paraId="65D9D63E" w14:textId="77777777" w:rsidR="00434855" w:rsidRDefault="00431065" w:rsidP="00F469A9">
            <w:pPr>
              <w:pStyle w:val="TableText"/>
              <w:jc w:val="center"/>
            </w:pPr>
            <w:r>
              <w:t>CPC M1110 (MSP, USA)</w:t>
            </w:r>
          </w:p>
        </w:tc>
        <w:tc>
          <w:tcPr>
            <w:tcW w:w="971" w:type="dxa"/>
            <w:vAlign w:val="center"/>
          </w:tcPr>
          <w:p w14:paraId="70FCE91A" w14:textId="77777777" w:rsidR="00434855" w:rsidRDefault="00434855" w:rsidP="00F469A9">
            <w:pPr>
              <w:pStyle w:val="TableText"/>
              <w:jc w:val="center"/>
            </w:pPr>
          </w:p>
          <w:p w14:paraId="31878FD2" w14:textId="77777777" w:rsidR="00434855" w:rsidRDefault="00431065" w:rsidP="00F469A9">
            <w:pPr>
              <w:pStyle w:val="TableText"/>
              <w:jc w:val="center"/>
            </w:pPr>
            <w:r>
              <w:t>12 nm</w:t>
            </w:r>
          </w:p>
        </w:tc>
        <w:tc>
          <w:tcPr>
            <w:tcW w:w="490" w:type="dxa"/>
            <w:vAlign w:val="center"/>
          </w:tcPr>
          <w:p w14:paraId="38A52B0E" w14:textId="77777777" w:rsidR="00434855" w:rsidRDefault="00434855" w:rsidP="00F469A9">
            <w:pPr>
              <w:pStyle w:val="TableText"/>
              <w:jc w:val="center"/>
            </w:pPr>
          </w:p>
          <w:p w14:paraId="337181AB" w14:textId="77777777" w:rsidR="00434855" w:rsidRDefault="00431065" w:rsidP="00F469A9">
            <w:pPr>
              <w:pStyle w:val="TableText"/>
              <w:jc w:val="center"/>
            </w:pPr>
            <w:r>
              <w:t>—</w:t>
            </w:r>
          </w:p>
        </w:tc>
        <w:tc>
          <w:tcPr>
            <w:tcW w:w="710" w:type="dxa"/>
            <w:vAlign w:val="center"/>
          </w:tcPr>
          <w:p w14:paraId="24883ED6" w14:textId="77777777" w:rsidR="00434855" w:rsidRDefault="00431065" w:rsidP="00F469A9">
            <w:pPr>
              <w:pStyle w:val="TableText"/>
              <w:jc w:val="center"/>
              <w:rPr>
                <w:lang w:eastAsia="zh-CN"/>
              </w:rPr>
            </w:pPr>
            <w:r>
              <w:t xml:space="preserve">0 to    2 × 104 </w:t>
            </w:r>
            <w:r>
              <w:rPr>
                <w:rFonts w:hint="eastAsia"/>
                <w:lang w:eastAsia="zh-CN"/>
              </w:rPr>
              <w:t>粒</w:t>
            </w:r>
            <w:r>
              <w:t>/</w:t>
            </w:r>
            <w:r>
              <w:rPr>
                <w:rFonts w:hint="eastAsia"/>
                <w:lang w:eastAsia="zh-CN"/>
              </w:rPr>
              <w:t>cm</w:t>
            </w:r>
            <w:r>
              <w:rPr>
                <w:rFonts w:hint="eastAsia"/>
                <w:vertAlign w:val="superscript"/>
                <w:lang w:eastAsia="zh-CN"/>
              </w:rPr>
              <w:t>3</w:t>
            </w:r>
          </w:p>
        </w:tc>
        <w:tc>
          <w:tcPr>
            <w:tcW w:w="491" w:type="dxa"/>
            <w:vAlign w:val="center"/>
          </w:tcPr>
          <w:p w14:paraId="19DF56AF" w14:textId="77777777" w:rsidR="00434855" w:rsidRDefault="00434855" w:rsidP="00F469A9">
            <w:pPr>
              <w:pStyle w:val="TableText"/>
              <w:jc w:val="center"/>
            </w:pPr>
          </w:p>
          <w:p w14:paraId="280D413B" w14:textId="77777777" w:rsidR="00434855" w:rsidRDefault="00431065" w:rsidP="00F469A9">
            <w:pPr>
              <w:pStyle w:val="TableText"/>
              <w:jc w:val="center"/>
            </w:pPr>
            <w:r>
              <w:t>±10 %</w:t>
            </w:r>
          </w:p>
        </w:tc>
        <w:tc>
          <w:tcPr>
            <w:tcW w:w="687" w:type="dxa"/>
            <w:vAlign w:val="center"/>
          </w:tcPr>
          <w:p w14:paraId="1F8C3D1E" w14:textId="77777777" w:rsidR="00434855" w:rsidRDefault="00434855" w:rsidP="00F469A9">
            <w:pPr>
              <w:pStyle w:val="TableText"/>
              <w:jc w:val="center"/>
            </w:pPr>
          </w:p>
          <w:p w14:paraId="621162B7" w14:textId="77777777" w:rsidR="00434855" w:rsidRDefault="00431065" w:rsidP="00F469A9">
            <w:pPr>
              <w:pStyle w:val="TableText"/>
              <w:jc w:val="center"/>
            </w:pPr>
            <w:r>
              <w:t>—</w:t>
            </w:r>
          </w:p>
        </w:tc>
        <w:tc>
          <w:tcPr>
            <w:tcW w:w="491" w:type="dxa"/>
            <w:vAlign w:val="center"/>
          </w:tcPr>
          <w:p w14:paraId="5004F6DF" w14:textId="77777777" w:rsidR="00434855" w:rsidRDefault="00434855" w:rsidP="00F469A9">
            <w:pPr>
              <w:pStyle w:val="TableText"/>
              <w:jc w:val="center"/>
            </w:pPr>
          </w:p>
          <w:p w14:paraId="697FB488" w14:textId="77777777" w:rsidR="00434855" w:rsidRDefault="00431065" w:rsidP="00F469A9">
            <w:pPr>
              <w:pStyle w:val="TableText"/>
              <w:jc w:val="center"/>
            </w:pPr>
            <w:r>
              <w:t>—</w:t>
            </w:r>
          </w:p>
        </w:tc>
        <w:tc>
          <w:tcPr>
            <w:tcW w:w="1014" w:type="dxa"/>
            <w:vAlign w:val="center"/>
          </w:tcPr>
          <w:p w14:paraId="633DB858" w14:textId="77777777" w:rsidR="00434855" w:rsidRDefault="00434855" w:rsidP="00F469A9">
            <w:pPr>
              <w:pStyle w:val="TableText"/>
              <w:jc w:val="center"/>
            </w:pPr>
          </w:p>
          <w:p w14:paraId="51D5FA3C" w14:textId="77777777" w:rsidR="00434855" w:rsidRDefault="00431065" w:rsidP="00F469A9">
            <w:pPr>
              <w:pStyle w:val="TableText"/>
              <w:jc w:val="center"/>
            </w:pPr>
            <w:r>
              <w:t>3</w:t>
            </w:r>
          </w:p>
        </w:tc>
        <w:tc>
          <w:tcPr>
            <w:tcW w:w="1200" w:type="dxa"/>
            <w:vAlign w:val="center"/>
          </w:tcPr>
          <w:p w14:paraId="18EDA9B7" w14:textId="77777777" w:rsidR="00434855" w:rsidRDefault="00434855" w:rsidP="00F469A9">
            <w:pPr>
              <w:pStyle w:val="TableText"/>
              <w:jc w:val="both"/>
            </w:pPr>
          </w:p>
          <w:p w14:paraId="709483C1" w14:textId="77777777" w:rsidR="00434855" w:rsidRDefault="00431065" w:rsidP="00F469A9">
            <w:pPr>
              <w:pStyle w:val="TableText"/>
              <w:jc w:val="center"/>
              <w:rPr>
                <w:lang w:eastAsia="zh-CN"/>
              </w:rPr>
            </w:pPr>
            <w:r>
              <w:rPr>
                <w:rFonts w:hint="eastAsia"/>
                <w:lang w:eastAsia="zh-CN"/>
              </w:rPr>
              <w:t>水</w:t>
            </w:r>
          </w:p>
        </w:tc>
        <w:tc>
          <w:tcPr>
            <w:tcW w:w="709" w:type="dxa"/>
            <w:tcBorders>
              <w:right w:val="single" w:sz="8" w:space="0" w:color="231F20"/>
            </w:tcBorders>
            <w:vAlign w:val="center"/>
          </w:tcPr>
          <w:p w14:paraId="0C8F7EC0" w14:textId="77777777" w:rsidR="00434855" w:rsidRDefault="00434855" w:rsidP="00F469A9">
            <w:pPr>
              <w:pStyle w:val="TableText"/>
              <w:jc w:val="center"/>
            </w:pPr>
          </w:p>
          <w:p w14:paraId="77FE3422" w14:textId="77777777" w:rsidR="00434855" w:rsidRDefault="00431065" w:rsidP="00F469A9">
            <w:pPr>
              <w:pStyle w:val="TableText"/>
              <w:jc w:val="center"/>
            </w:pPr>
            <w:r>
              <w:t>—</w:t>
            </w:r>
          </w:p>
        </w:tc>
      </w:tr>
      <w:tr w:rsidR="00434855" w14:paraId="6BDCDE00" w14:textId="77777777">
        <w:trPr>
          <w:trHeight w:val="1171"/>
        </w:trPr>
        <w:tc>
          <w:tcPr>
            <w:tcW w:w="1555" w:type="dxa"/>
            <w:tcBorders>
              <w:left w:val="single" w:sz="8" w:space="0" w:color="231F20"/>
              <w:bottom w:val="single" w:sz="8" w:space="0" w:color="231F20"/>
            </w:tcBorders>
            <w:vAlign w:val="center"/>
          </w:tcPr>
          <w:p w14:paraId="4EB2CBBE" w14:textId="77777777" w:rsidR="00434855" w:rsidRDefault="00431065" w:rsidP="00F469A9">
            <w:pPr>
              <w:pStyle w:val="TableText"/>
              <w:jc w:val="center"/>
            </w:pPr>
            <w:r>
              <w:t>Hand-held</w:t>
            </w:r>
          </w:p>
          <w:p w14:paraId="3C3F298A" w14:textId="77777777" w:rsidR="00434855" w:rsidRDefault="00431065" w:rsidP="00F469A9">
            <w:pPr>
              <w:pStyle w:val="TableText"/>
              <w:jc w:val="center"/>
            </w:pPr>
            <w:r>
              <w:t>CPC</w:t>
            </w:r>
          </w:p>
          <w:p w14:paraId="5E297417" w14:textId="77777777" w:rsidR="00434855" w:rsidRDefault="00431065" w:rsidP="00F469A9">
            <w:pPr>
              <w:pStyle w:val="TableText"/>
              <w:jc w:val="center"/>
            </w:pPr>
            <w:r>
              <w:t>3800</w:t>
            </w:r>
          </w:p>
          <w:p w14:paraId="775771D7" w14:textId="77777777" w:rsidR="00434855" w:rsidRDefault="00431065" w:rsidP="00F469A9">
            <w:pPr>
              <w:pStyle w:val="TableText"/>
              <w:jc w:val="center"/>
            </w:pPr>
            <w:r>
              <w:t>(Kanomax, JP)</w:t>
            </w:r>
          </w:p>
        </w:tc>
        <w:tc>
          <w:tcPr>
            <w:tcW w:w="971" w:type="dxa"/>
            <w:tcBorders>
              <w:bottom w:val="single" w:sz="8" w:space="0" w:color="231F20"/>
            </w:tcBorders>
            <w:vAlign w:val="center"/>
          </w:tcPr>
          <w:p w14:paraId="70B73CFD" w14:textId="77777777" w:rsidR="00434855" w:rsidRDefault="00434855" w:rsidP="00F469A9">
            <w:pPr>
              <w:pStyle w:val="TableText"/>
              <w:jc w:val="center"/>
            </w:pPr>
          </w:p>
          <w:p w14:paraId="40ABA7BA" w14:textId="77777777" w:rsidR="00434855" w:rsidRDefault="00431065" w:rsidP="00F469A9">
            <w:pPr>
              <w:pStyle w:val="TableText"/>
              <w:jc w:val="center"/>
            </w:pPr>
            <w:r>
              <w:t>15 nm</w:t>
            </w:r>
          </w:p>
        </w:tc>
        <w:tc>
          <w:tcPr>
            <w:tcW w:w="490" w:type="dxa"/>
            <w:tcBorders>
              <w:bottom w:val="single" w:sz="8" w:space="0" w:color="231F20"/>
            </w:tcBorders>
            <w:vAlign w:val="center"/>
          </w:tcPr>
          <w:p w14:paraId="144E611E" w14:textId="77777777" w:rsidR="00434855" w:rsidRDefault="00434855" w:rsidP="00F469A9">
            <w:pPr>
              <w:pStyle w:val="TableText"/>
              <w:jc w:val="center"/>
            </w:pPr>
          </w:p>
          <w:p w14:paraId="1DF06782" w14:textId="77777777" w:rsidR="00434855" w:rsidRDefault="00431065" w:rsidP="00F469A9">
            <w:pPr>
              <w:pStyle w:val="TableText"/>
              <w:jc w:val="center"/>
            </w:pPr>
            <w:r>
              <w:t>&gt; 1 μm</w:t>
            </w:r>
          </w:p>
        </w:tc>
        <w:tc>
          <w:tcPr>
            <w:tcW w:w="710" w:type="dxa"/>
            <w:tcBorders>
              <w:bottom w:val="single" w:sz="8" w:space="0" w:color="231F20"/>
            </w:tcBorders>
            <w:vAlign w:val="center"/>
          </w:tcPr>
          <w:p w14:paraId="2ABFB521" w14:textId="77777777" w:rsidR="00434855" w:rsidRDefault="00434855" w:rsidP="00F469A9">
            <w:pPr>
              <w:pStyle w:val="TableText"/>
              <w:jc w:val="center"/>
            </w:pPr>
          </w:p>
          <w:p w14:paraId="179470BB" w14:textId="77777777" w:rsidR="00434855" w:rsidRDefault="00434855" w:rsidP="00F469A9">
            <w:pPr>
              <w:pStyle w:val="TableText"/>
              <w:jc w:val="center"/>
            </w:pPr>
          </w:p>
          <w:p w14:paraId="34B58330" w14:textId="77777777" w:rsidR="00434855" w:rsidRDefault="00431065" w:rsidP="00F469A9">
            <w:pPr>
              <w:pStyle w:val="TableText"/>
              <w:jc w:val="center"/>
            </w:pPr>
            <w:r>
              <w:t>—</w:t>
            </w:r>
          </w:p>
        </w:tc>
        <w:tc>
          <w:tcPr>
            <w:tcW w:w="491" w:type="dxa"/>
            <w:tcBorders>
              <w:bottom w:val="single" w:sz="8" w:space="0" w:color="231F20"/>
            </w:tcBorders>
            <w:vAlign w:val="center"/>
          </w:tcPr>
          <w:p w14:paraId="32768654" w14:textId="77777777" w:rsidR="00434855" w:rsidRDefault="00434855" w:rsidP="00F469A9">
            <w:pPr>
              <w:pStyle w:val="TableText"/>
              <w:jc w:val="center"/>
            </w:pPr>
          </w:p>
          <w:p w14:paraId="080C1FB5" w14:textId="77777777" w:rsidR="00434855" w:rsidRDefault="00434855" w:rsidP="00F469A9">
            <w:pPr>
              <w:pStyle w:val="TableText"/>
              <w:jc w:val="center"/>
            </w:pPr>
          </w:p>
          <w:p w14:paraId="54291867" w14:textId="77777777" w:rsidR="00434855" w:rsidRDefault="00431065" w:rsidP="00F469A9">
            <w:pPr>
              <w:pStyle w:val="TableText"/>
              <w:jc w:val="center"/>
            </w:pPr>
            <w:r>
              <w:t>—</w:t>
            </w:r>
          </w:p>
        </w:tc>
        <w:tc>
          <w:tcPr>
            <w:tcW w:w="687" w:type="dxa"/>
            <w:tcBorders>
              <w:bottom w:val="single" w:sz="8" w:space="0" w:color="231F20"/>
            </w:tcBorders>
            <w:vAlign w:val="center"/>
          </w:tcPr>
          <w:p w14:paraId="479A035B" w14:textId="77777777" w:rsidR="00434855" w:rsidRDefault="00434855" w:rsidP="00F469A9">
            <w:pPr>
              <w:pStyle w:val="TableText"/>
              <w:jc w:val="center"/>
            </w:pPr>
          </w:p>
          <w:p w14:paraId="7A7F8F06" w14:textId="77777777" w:rsidR="00434855" w:rsidRDefault="00431065" w:rsidP="00F469A9">
            <w:pPr>
              <w:pStyle w:val="TableText"/>
              <w:jc w:val="center"/>
              <w:rPr>
                <w:lang w:eastAsia="zh-CN"/>
              </w:rPr>
            </w:pPr>
            <w:r>
              <w:t xml:space="preserve">0 to 105 </w:t>
            </w:r>
            <w:r>
              <w:rPr>
                <w:rFonts w:hint="eastAsia"/>
                <w:lang w:eastAsia="zh-CN"/>
              </w:rPr>
              <w:t>粒</w:t>
            </w:r>
            <w:r>
              <w:t>/</w:t>
            </w:r>
            <w:r>
              <w:rPr>
                <w:rFonts w:hint="eastAsia"/>
                <w:lang w:eastAsia="zh-CN"/>
              </w:rPr>
              <w:t>cm</w:t>
            </w:r>
            <w:r>
              <w:rPr>
                <w:rFonts w:hint="eastAsia"/>
                <w:vertAlign w:val="superscript"/>
                <w:lang w:eastAsia="zh-CN"/>
              </w:rPr>
              <w:t>3</w:t>
            </w:r>
          </w:p>
        </w:tc>
        <w:tc>
          <w:tcPr>
            <w:tcW w:w="491" w:type="dxa"/>
            <w:tcBorders>
              <w:bottom w:val="single" w:sz="8" w:space="0" w:color="231F20"/>
            </w:tcBorders>
            <w:vAlign w:val="center"/>
          </w:tcPr>
          <w:p w14:paraId="0A9ED8A3" w14:textId="77777777" w:rsidR="00434855" w:rsidRDefault="00434855" w:rsidP="00F469A9">
            <w:pPr>
              <w:pStyle w:val="TableText"/>
              <w:jc w:val="center"/>
            </w:pPr>
          </w:p>
          <w:p w14:paraId="0AE997A5" w14:textId="77777777" w:rsidR="00434855" w:rsidRDefault="00434855" w:rsidP="00F469A9">
            <w:pPr>
              <w:pStyle w:val="TableText"/>
              <w:jc w:val="center"/>
            </w:pPr>
          </w:p>
          <w:p w14:paraId="3E6B51C9" w14:textId="77777777" w:rsidR="00434855" w:rsidRDefault="00431065" w:rsidP="00F469A9">
            <w:pPr>
              <w:pStyle w:val="TableText"/>
              <w:jc w:val="center"/>
            </w:pPr>
            <w:r>
              <w:t>—</w:t>
            </w:r>
          </w:p>
        </w:tc>
        <w:tc>
          <w:tcPr>
            <w:tcW w:w="1014" w:type="dxa"/>
            <w:tcBorders>
              <w:bottom w:val="single" w:sz="8" w:space="0" w:color="231F20"/>
            </w:tcBorders>
            <w:vAlign w:val="center"/>
          </w:tcPr>
          <w:p w14:paraId="362D5261" w14:textId="77777777" w:rsidR="00434855" w:rsidRDefault="00434855" w:rsidP="00F469A9">
            <w:pPr>
              <w:pStyle w:val="TableText"/>
              <w:jc w:val="center"/>
            </w:pPr>
          </w:p>
          <w:p w14:paraId="03BE1C39" w14:textId="77777777" w:rsidR="00434855" w:rsidRDefault="00431065" w:rsidP="00F469A9">
            <w:pPr>
              <w:pStyle w:val="TableText"/>
              <w:jc w:val="center"/>
            </w:pPr>
            <w:r>
              <w:t>0,7</w:t>
            </w:r>
          </w:p>
        </w:tc>
        <w:tc>
          <w:tcPr>
            <w:tcW w:w="1200" w:type="dxa"/>
            <w:tcBorders>
              <w:bottom w:val="single" w:sz="8" w:space="0" w:color="231F20"/>
            </w:tcBorders>
            <w:vAlign w:val="center"/>
          </w:tcPr>
          <w:p w14:paraId="2F4D670A" w14:textId="77777777" w:rsidR="00434855" w:rsidRDefault="00431065" w:rsidP="00F469A9">
            <w:pPr>
              <w:pStyle w:val="TableText"/>
              <w:jc w:val="center"/>
            </w:pPr>
            <w:r>
              <w:rPr>
                <w:rFonts w:hint="eastAsia"/>
                <w:lang w:eastAsia="zh-CN"/>
              </w:rPr>
              <w:t>异丙醇</w:t>
            </w:r>
          </w:p>
        </w:tc>
        <w:tc>
          <w:tcPr>
            <w:tcW w:w="709" w:type="dxa"/>
            <w:tcBorders>
              <w:bottom w:val="single" w:sz="8" w:space="0" w:color="231F20"/>
              <w:right w:val="single" w:sz="8" w:space="0" w:color="231F20"/>
            </w:tcBorders>
            <w:vAlign w:val="center"/>
          </w:tcPr>
          <w:p w14:paraId="4776A42D" w14:textId="77777777" w:rsidR="00434855" w:rsidRDefault="00434855" w:rsidP="00F469A9">
            <w:pPr>
              <w:pStyle w:val="TableText"/>
              <w:jc w:val="center"/>
            </w:pPr>
          </w:p>
          <w:p w14:paraId="2D853F5F" w14:textId="77777777" w:rsidR="00434855" w:rsidRDefault="00431065" w:rsidP="00F469A9">
            <w:pPr>
              <w:pStyle w:val="TableText"/>
              <w:jc w:val="center"/>
              <w:rPr>
                <w:lang w:eastAsia="zh-CN"/>
              </w:rPr>
            </w:pPr>
            <w:r>
              <w:rPr>
                <w:rFonts w:hint="eastAsia"/>
                <w:lang w:eastAsia="zh-CN"/>
              </w:rPr>
              <w:t>否</w:t>
            </w:r>
          </w:p>
        </w:tc>
      </w:tr>
      <w:tr w:rsidR="00434855" w14:paraId="728CFD4E" w14:textId="77777777">
        <w:trPr>
          <w:trHeight w:val="4593"/>
        </w:trPr>
        <w:tc>
          <w:tcPr>
            <w:tcW w:w="8318" w:type="dxa"/>
            <w:gridSpan w:val="10"/>
            <w:tcBorders>
              <w:top w:val="single" w:sz="8" w:space="0" w:color="231F20"/>
              <w:left w:val="single" w:sz="8" w:space="0" w:color="231F20"/>
              <w:bottom w:val="single" w:sz="8" w:space="0" w:color="231F20"/>
              <w:right w:val="single" w:sz="8" w:space="0" w:color="231F20"/>
            </w:tcBorders>
            <w:vAlign w:val="center"/>
          </w:tcPr>
          <w:p w14:paraId="133D9293" w14:textId="77777777" w:rsidR="00434855" w:rsidRDefault="00431065" w:rsidP="00F469A9">
            <w:pPr>
              <w:pStyle w:val="TableText"/>
              <w:rPr>
                <w:lang w:eastAsia="zh-CN"/>
              </w:rPr>
            </w:pPr>
            <w:r>
              <w:rPr>
                <w:rFonts w:hint="eastAsia"/>
                <w:lang w:eastAsia="zh-CN"/>
              </w:rPr>
              <w:t xml:space="preserve">TSI </w:t>
            </w:r>
            <w:r>
              <w:rPr>
                <w:rFonts w:hint="eastAsia"/>
                <w:lang w:eastAsia="zh-CN"/>
              </w:rPr>
              <w:t>仪器的数据来自</w:t>
            </w:r>
            <w:r>
              <w:rPr>
                <w:rFonts w:hint="eastAsia"/>
                <w:lang w:eastAsia="zh-CN"/>
              </w:rPr>
              <w:t xml:space="preserve"> TSI </w:t>
            </w:r>
            <w:r>
              <w:rPr>
                <w:rFonts w:hint="eastAsia"/>
                <w:lang w:eastAsia="zh-CN"/>
              </w:rPr>
              <w:t>网站</w:t>
            </w:r>
            <w:r>
              <w:rPr>
                <w:rFonts w:hint="eastAsia"/>
                <w:lang w:eastAsia="zh-CN"/>
              </w:rPr>
              <w:t xml:space="preserve"> www.tsi.com/</w:t>
            </w:r>
            <w:r>
              <w:rPr>
                <w:rFonts w:hint="eastAsia"/>
                <w:lang w:eastAsia="zh-CN"/>
              </w:rPr>
              <w:t>，检索日期为</w:t>
            </w:r>
            <w:r>
              <w:rPr>
                <w:rFonts w:hint="eastAsia"/>
                <w:lang w:eastAsia="zh-CN"/>
              </w:rPr>
              <w:t xml:space="preserve"> 2013 </w:t>
            </w:r>
            <w:r>
              <w:rPr>
                <w:rFonts w:hint="eastAsia"/>
                <w:lang w:eastAsia="zh-CN"/>
              </w:rPr>
              <w:t>年</w:t>
            </w:r>
            <w:r>
              <w:rPr>
                <w:rFonts w:hint="eastAsia"/>
                <w:lang w:eastAsia="zh-CN"/>
              </w:rPr>
              <w:t xml:space="preserve"> 8 </w:t>
            </w:r>
            <w:r>
              <w:rPr>
                <w:rFonts w:hint="eastAsia"/>
                <w:lang w:eastAsia="zh-CN"/>
              </w:rPr>
              <w:t>月</w:t>
            </w:r>
            <w:r>
              <w:rPr>
                <w:rFonts w:hint="eastAsia"/>
                <w:lang w:eastAsia="zh-CN"/>
              </w:rPr>
              <w:t xml:space="preserve"> 23 </w:t>
            </w:r>
            <w:r>
              <w:rPr>
                <w:rFonts w:hint="eastAsia"/>
                <w:lang w:eastAsia="zh-CN"/>
              </w:rPr>
              <w:t>日和</w:t>
            </w:r>
            <w:r>
              <w:rPr>
                <w:rFonts w:hint="eastAsia"/>
                <w:lang w:eastAsia="zh-CN"/>
              </w:rPr>
              <w:t xml:space="preserve"> 2017 </w:t>
            </w:r>
            <w:r>
              <w:rPr>
                <w:rFonts w:hint="eastAsia"/>
                <w:lang w:eastAsia="zh-CN"/>
              </w:rPr>
              <w:t>年</w:t>
            </w:r>
            <w:r>
              <w:rPr>
                <w:rFonts w:hint="eastAsia"/>
                <w:lang w:eastAsia="zh-CN"/>
              </w:rPr>
              <w:t xml:space="preserve"> 4 </w:t>
            </w:r>
            <w:r>
              <w:rPr>
                <w:rFonts w:hint="eastAsia"/>
                <w:lang w:eastAsia="zh-CN"/>
              </w:rPr>
              <w:t>月</w:t>
            </w:r>
            <w:r>
              <w:rPr>
                <w:rFonts w:hint="eastAsia"/>
                <w:lang w:eastAsia="zh-CN"/>
              </w:rPr>
              <w:t xml:space="preserve"> 17 </w:t>
            </w:r>
            <w:r>
              <w:rPr>
                <w:rFonts w:hint="eastAsia"/>
                <w:lang w:eastAsia="zh-CN"/>
              </w:rPr>
              <w:t>日。</w:t>
            </w:r>
          </w:p>
          <w:p w14:paraId="3C2CCC85" w14:textId="77777777" w:rsidR="00434855" w:rsidRDefault="00431065" w:rsidP="00F469A9">
            <w:pPr>
              <w:pStyle w:val="TableText"/>
              <w:rPr>
                <w:lang w:eastAsia="zh-CN"/>
              </w:rPr>
            </w:pPr>
            <w:r>
              <w:rPr>
                <w:rFonts w:hint="eastAsia"/>
                <w:lang w:eastAsia="zh-CN"/>
              </w:rPr>
              <w:t xml:space="preserve">Palas </w:t>
            </w:r>
            <w:r>
              <w:rPr>
                <w:rFonts w:hint="eastAsia"/>
                <w:lang w:eastAsia="zh-CN"/>
              </w:rPr>
              <w:t>仪器的数据来自</w:t>
            </w:r>
            <w:r>
              <w:rPr>
                <w:rFonts w:hint="eastAsia"/>
                <w:lang w:eastAsia="zh-CN"/>
              </w:rPr>
              <w:t xml:space="preserve"> Palas </w:t>
            </w:r>
            <w:r>
              <w:rPr>
                <w:rFonts w:hint="eastAsia"/>
                <w:lang w:eastAsia="zh-CN"/>
              </w:rPr>
              <w:t>网站</w:t>
            </w:r>
            <w:r>
              <w:rPr>
                <w:rFonts w:hint="eastAsia"/>
                <w:lang w:eastAsia="zh-CN"/>
              </w:rPr>
              <w:t xml:space="preserve"> http://www.palas.de/</w:t>
            </w:r>
            <w:r>
              <w:rPr>
                <w:rFonts w:hint="eastAsia"/>
                <w:lang w:eastAsia="zh-CN"/>
              </w:rPr>
              <w:t>，检索日期为</w:t>
            </w:r>
            <w:r>
              <w:rPr>
                <w:rFonts w:hint="eastAsia"/>
                <w:lang w:eastAsia="zh-CN"/>
              </w:rPr>
              <w:t xml:space="preserve"> 2013 </w:t>
            </w:r>
            <w:r>
              <w:rPr>
                <w:rFonts w:hint="eastAsia"/>
                <w:lang w:eastAsia="zh-CN"/>
              </w:rPr>
              <w:t>年</w:t>
            </w:r>
            <w:r>
              <w:rPr>
                <w:rFonts w:hint="eastAsia"/>
                <w:lang w:eastAsia="zh-CN"/>
              </w:rPr>
              <w:t xml:space="preserve"> 8 </w:t>
            </w:r>
            <w:r>
              <w:rPr>
                <w:rFonts w:hint="eastAsia"/>
                <w:lang w:eastAsia="zh-CN"/>
              </w:rPr>
              <w:t>月</w:t>
            </w:r>
            <w:r>
              <w:rPr>
                <w:rFonts w:hint="eastAsia"/>
                <w:lang w:eastAsia="zh-CN"/>
              </w:rPr>
              <w:t xml:space="preserve"> 23 </w:t>
            </w:r>
            <w:r>
              <w:rPr>
                <w:rFonts w:hint="eastAsia"/>
                <w:lang w:eastAsia="zh-CN"/>
              </w:rPr>
              <w:t>日。</w:t>
            </w:r>
          </w:p>
          <w:p w14:paraId="1DAEF039" w14:textId="77777777" w:rsidR="00434855" w:rsidRDefault="00431065" w:rsidP="00F469A9">
            <w:pPr>
              <w:pStyle w:val="TableText"/>
              <w:rPr>
                <w:lang w:eastAsia="zh-CN"/>
              </w:rPr>
            </w:pPr>
            <w:r>
              <w:rPr>
                <w:rFonts w:hint="eastAsia"/>
                <w:lang w:eastAsia="zh-CN"/>
              </w:rPr>
              <w:t>格林仪器的数据来自格林网站</w:t>
            </w:r>
            <w:r>
              <w:rPr>
                <w:rFonts w:hint="eastAsia"/>
                <w:lang w:eastAsia="zh-CN"/>
              </w:rPr>
              <w:t xml:space="preserve"> http://www.grimm-aerosol.com/</w:t>
            </w:r>
            <w:r>
              <w:rPr>
                <w:rFonts w:hint="eastAsia"/>
                <w:lang w:eastAsia="zh-CN"/>
              </w:rPr>
              <w:t>，检索日期为</w:t>
            </w:r>
            <w:r>
              <w:rPr>
                <w:rFonts w:hint="eastAsia"/>
                <w:lang w:eastAsia="zh-CN"/>
              </w:rPr>
              <w:t xml:space="preserve"> 2013 </w:t>
            </w:r>
            <w:r>
              <w:rPr>
                <w:rFonts w:hint="eastAsia"/>
                <w:lang w:eastAsia="zh-CN"/>
              </w:rPr>
              <w:t>年</w:t>
            </w:r>
            <w:r>
              <w:rPr>
                <w:rFonts w:hint="eastAsia"/>
                <w:lang w:eastAsia="zh-CN"/>
              </w:rPr>
              <w:t xml:space="preserve"> 8 </w:t>
            </w:r>
            <w:r>
              <w:rPr>
                <w:rFonts w:hint="eastAsia"/>
                <w:lang w:eastAsia="zh-CN"/>
              </w:rPr>
              <w:t>月</w:t>
            </w:r>
            <w:r>
              <w:rPr>
                <w:rFonts w:hint="eastAsia"/>
                <w:lang w:eastAsia="zh-CN"/>
              </w:rPr>
              <w:t xml:space="preserve"> 23 </w:t>
            </w:r>
            <w:r>
              <w:rPr>
                <w:rFonts w:hint="eastAsia"/>
                <w:lang w:eastAsia="zh-CN"/>
              </w:rPr>
              <w:t>日。</w:t>
            </w:r>
          </w:p>
          <w:p w14:paraId="5B426F61" w14:textId="77777777" w:rsidR="00434855" w:rsidRDefault="00431065" w:rsidP="00F469A9">
            <w:pPr>
              <w:pStyle w:val="TableText"/>
              <w:rPr>
                <w:lang w:eastAsia="zh-CN"/>
              </w:rPr>
            </w:pPr>
            <w:r>
              <w:rPr>
                <w:rFonts w:hint="eastAsia"/>
                <w:lang w:eastAsia="zh-CN"/>
              </w:rPr>
              <w:t xml:space="preserve">HCT </w:t>
            </w:r>
            <w:r>
              <w:rPr>
                <w:rFonts w:hint="eastAsia"/>
                <w:lang w:eastAsia="zh-CN"/>
              </w:rPr>
              <w:t>仪器的数据来自</w:t>
            </w:r>
            <w:r>
              <w:rPr>
                <w:rFonts w:hint="eastAsia"/>
                <w:lang w:eastAsia="zh-CN"/>
              </w:rPr>
              <w:t xml:space="preserve"> http://www.ioner.eu/ </w:t>
            </w:r>
            <w:r>
              <w:rPr>
                <w:rFonts w:hint="eastAsia"/>
                <w:lang w:eastAsia="zh-CN"/>
              </w:rPr>
              <w:t>网站，检索日期为</w:t>
            </w:r>
            <w:r>
              <w:rPr>
                <w:rFonts w:hint="eastAsia"/>
                <w:lang w:eastAsia="zh-CN"/>
              </w:rPr>
              <w:t xml:space="preserve"> 2013 </w:t>
            </w:r>
            <w:r>
              <w:rPr>
                <w:rFonts w:hint="eastAsia"/>
                <w:lang w:eastAsia="zh-CN"/>
              </w:rPr>
              <w:t>年</w:t>
            </w:r>
            <w:r>
              <w:rPr>
                <w:rFonts w:hint="eastAsia"/>
                <w:lang w:eastAsia="zh-CN"/>
              </w:rPr>
              <w:t xml:space="preserve"> 8 </w:t>
            </w:r>
            <w:r>
              <w:rPr>
                <w:rFonts w:hint="eastAsia"/>
                <w:lang w:eastAsia="zh-CN"/>
              </w:rPr>
              <w:t>月</w:t>
            </w:r>
            <w:r>
              <w:rPr>
                <w:rFonts w:hint="eastAsia"/>
                <w:lang w:eastAsia="zh-CN"/>
              </w:rPr>
              <w:t xml:space="preserve"> 23 </w:t>
            </w:r>
            <w:r>
              <w:rPr>
                <w:rFonts w:hint="eastAsia"/>
                <w:lang w:eastAsia="zh-CN"/>
              </w:rPr>
              <w:t>日。</w:t>
            </w:r>
          </w:p>
          <w:p w14:paraId="1EB7D0AE" w14:textId="77777777" w:rsidR="00434855" w:rsidRDefault="00431065" w:rsidP="00F469A9">
            <w:pPr>
              <w:pStyle w:val="TableText"/>
              <w:rPr>
                <w:lang w:eastAsia="zh-CN"/>
              </w:rPr>
            </w:pPr>
            <w:r>
              <w:rPr>
                <w:rFonts w:hint="eastAsia"/>
                <w:lang w:eastAsia="zh-CN"/>
              </w:rPr>
              <w:t xml:space="preserve">MSP </w:t>
            </w:r>
            <w:r>
              <w:rPr>
                <w:rFonts w:hint="eastAsia"/>
                <w:lang w:eastAsia="zh-CN"/>
              </w:rPr>
              <w:t>仪器的数据来自</w:t>
            </w:r>
            <w:r>
              <w:rPr>
                <w:rFonts w:hint="eastAsia"/>
                <w:lang w:eastAsia="zh-CN"/>
              </w:rPr>
              <w:t xml:space="preserve"> MSP </w:t>
            </w:r>
            <w:r>
              <w:rPr>
                <w:rFonts w:hint="eastAsia"/>
                <w:lang w:eastAsia="zh-CN"/>
              </w:rPr>
              <w:t>网站</w:t>
            </w:r>
            <w:r>
              <w:rPr>
                <w:rFonts w:hint="eastAsia"/>
                <w:lang w:eastAsia="zh-CN"/>
              </w:rPr>
              <w:t xml:space="preserve"> http://www.mspcorp.com/</w:t>
            </w:r>
            <w:r>
              <w:rPr>
                <w:rFonts w:hint="eastAsia"/>
                <w:lang w:eastAsia="zh-CN"/>
              </w:rPr>
              <w:t>，检索日期为</w:t>
            </w:r>
            <w:r>
              <w:rPr>
                <w:rFonts w:hint="eastAsia"/>
                <w:lang w:eastAsia="zh-CN"/>
              </w:rPr>
              <w:t xml:space="preserve"> 2013 </w:t>
            </w:r>
            <w:r>
              <w:rPr>
                <w:rFonts w:hint="eastAsia"/>
                <w:lang w:eastAsia="zh-CN"/>
              </w:rPr>
              <w:t>年</w:t>
            </w:r>
            <w:r>
              <w:rPr>
                <w:rFonts w:hint="eastAsia"/>
                <w:lang w:eastAsia="zh-CN"/>
              </w:rPr>
              <w:t xml:space="preserve"> 8 </w:t>
            </w:r>
            <w:r>
              <w:rPr>
                <w:rFonts w:hint="eastAsia"/>
                <w:lang w:eastAsia="zh-CN"/>
              </w:rPr>
              <w:t>月</w:t>
            </w:r>
            <w:r>
              <w:rPr>
                <w:rFonts w:hint="eastAsia"/>
                <w:lang w:eastAsia="zh-CN"/>
              </w:rPr>
              <w:t xml:space="preserve"> 23 </w:t>
            </w:r>
            <w:r>
              <w:rPr>
                <w:rFonts w:hint="eastAsia"/>
                <w:lang w:eastAsia="zh-CN"/>
              </w:rPr>
              <w:t>日。</w:t>
            </w:r>
          </w:p>
          <w:p w14:paraId="0CCD6108" w14:textId="77777777" w:rsidR="00434855" w:rsidRDefault="00431065" w:rsidP="00F469A9">
            <w:pPr>
              <w:pStyle w:val="TableText"/>
            </w:pPr>
            <w:r>
              <w:rPr>
                <w:rFonts w:hint="eastAsia"/>
              </w:rPr>
              <w:t xml:space="preserve">Kanomax </w:t>
            </w:r>
            <w:r>
              <w:rPr>
                <w:rFonts w:hint="eastAsia"/>
              </w:rPr>
              <w:t>仪器的数据来自</w:t>
            </w:r>
            <w:r>
              <w:rPr>
                <w:rFonts w:hint="eastAsia"/>
              </w:rPr>
              <w:t xml:space="preserve"> Kanomax-USA </w:t>
            </w:r>
            <w:r>
              <w:rPr>
                <w:rFonts w:hint="eastAsia"/>
              </w:rPr>
              <w:t>网站</w:t>
            </w:r>
            <w:r>
              <w:rPr>
                <w:rFonts w:hint="eastAsia"/>
              </w:rPr>
              <w:t xml:space="preserve"> http://www.kanomax-usa.com/</w:t>
            </w:r>
            <w:r>
              <w:rPr>
                <w:rFonts w:hint="eastAsia"/>
              </w:rPr>
              <w:t>，检索日期为</w:t>
            </w:r>
            <w:r>
              <w:rPr>
                <w:rFonts w:hint="eastAsia"/>
              </w:rPr>
              <w:t xml:space="preserve"> 2013 </w:t>
            </w:r>
            <w:r>
              <w:rPr>
                <w:rFonts w:hint="eastAsia"/>
              </w:rPr>
              <w:t>年</w:t>
            </w:r>
            <w:r>
              <w:rPr>
                <w:rFonts w:hint="eastAsia"/>
              </w:rPr>
              <w:t xml:space="preserve"> 8 </w:t>
            </w:r>
            <w:r>
              <w:rPr>
                <w:rFonts w:hint="eastAsia"/>
              </w:rPr>
              <w:t>月</w:t>
            </w:r>
            <w:r>
              <w:rPr>
                <w:rFonts w:hint="eastAsia"/>
              </w:rPr>
              <w:t xml:space="preserve"> 23 </w:t>
            </w:r>
            <w:r>
              <w:rPr>
                <w:rFonts w:hint="eastAsia"/>
              </w:rPr>
              <w:t>日。</w:t>
            </w:r>
          </w:p>
          <w:p w14:paraId="3E101DC3" w14:textId="77777777" w:rsidR="00434855" w:rsidRDefault="00431065" w:rsidP="00F469A9">
            <w:pPr>
              <w:pStyle w:val="TableText"/>
            </w:pPr>
            <w:r>
              <w:rPr>
                <w:rFonts w:hint="eastAsia"/>
              </w:rPr>
              <w:t xml:space="preserve">Airmodus </w:t>
            </w:r>
            <w:r>
              <w:rPr>
                <w:rFonts w:hint="eastAsia"/>
              </w:rPr>
              <w:t>仪器的数据来自</w:t>
            </w:r>
            <w:r>
              <w:rPr>
                <w:rFonts w:hint="eastAsia"/>
              </w:rPr>
              <w:t xml:space="preserve"> Airmodus </w:t>
            </w:r>
            <w:r>
              <w:rPr>
                <w:rFonts w:hint="eastAsia"/>
              </w:rPr>
              <w:t>网站</w:t>
            </w:r>
            <w:r>
              <w:rPr>
                <w:rFonts w:hint="eastAsia"/>
              </w:rPr>
              <w:t xml:space="preserve"> https://airmodus.com/</w:t>
            </w:r>
            <w:r>
              <w:rPr>
                <w:rFonts w:hint="eastAsia"/>
              </w:rPr>
              <w:t>，检索日期为</w:t>
            </w:r>
            <w:r>
              <w:rPr>
                <w:rFonts w:hint="eastAsia"/>
              </w:rPr>
              <w:t xml:space="preserve"> 2017 </w:t>
            </w:r>
            <w:r>
              <w:rPr>
                <w:rFonts w:hint="eastAsia"/>
              </w:rPr>
              <w:t>年</w:t>
            </w:r>
            <w:r>
              <w:rPr>
                <w:rFonts w:hint="eastAsia"/>
              </w:rPr>
              <w:t xml:space="preserve"> 4 </w:t>
            </w:r>
            <w:r>
              <w:rPr>
                <w:rFonts w:hint="eastAsia"/>
              </w:rPr>
              <w:t>月</w:t>
            </w:r>
            <w:r>
              <w:rPr>
                <w:rFonts w:hint="eastAsia"/>
              </w:rPr>
              <w:t xml:space="preserve"> 17 </w:t>
            </w:r>
            <w:r>
              <w:rPr>
                <w:rFonts w:hint="eastAsia"/>
              </w:rPr>
              <w:t>日。</w:t>
            </w:r>
          </w:p>
          <w:p w14:paraId="0B52A1FA" w14:textId="77777777" w:rsidR="00434855" w:rsidRDefault="00431065" w:rsidP="00F469A9">
            <w:pPr>
              <w:pStyle w:val="TableText"/>
            </w:pPr>
            <w:r>
              <w:rPr>
                <w:rFonts w:hint="eastAsia"/>
              </w:rPr>
              <w:t xml:space="preserve">Brechtel </w:t>
            </w:r>
            <w:r>
              <w:rPr>
                <w:rFonts w:hint="eastAsia"/>
              </w:rPr>
              <w:t>仪器的数据来自</w:t>
            </w:r>
            <w:r>
              <w:rPr>
                <w:rFonts w:hint="eastAsia"/>
              </w:rPr>
              <w:t xml:space="preserve"> Brechtel </w:t>
            </w:r>
            <w:r>
              <w:rPr>
                <w:rFonts w:hint="eastAsia"/>
              </w:rPr>
              <w:t>网站</w:t>
            </w:r>
            <w:r>
              <w:rPr>
                <w:rFonts w:hint="eastAsia"/>
              </w:rPr>
              <w:t xml:space="preserve"> http://www.brechtel.com/</w:t>
            </w:r>
            <w:r>
              <w:rPr>
                <w:rFonts w:hint="eastAsia"/>
              </w:rPr>
              <w:t>，</w:t>
            </w:r>
            <w:r>
              <w:rPr>
                <w:rFonts w:hint="eastAsia"/>
              </w:rPr>
              <w:t xml:space="preserve">2017 </w:t>
            </w:r>
            <w:r>
              <w:rPr>
                <w:rFonts w:hint="eastAsia"/>
              </w:rPr>
              <w:t>年</w:t>
            </w:r>
            <w:r>
              <w:rPr>
                <w:rFonts w:hint="eastAsia"/>
              </w:rPr>
              <w:t xml:space="preserve"> 4 </w:t>
            </w:r>
            <w:r>
              <w:rPr>
                <w:rFonts w:hint="eastAsia"/>
              </w:rPr>
              <w:t>月</w:t>
            </w:r>
            <w:r>
              <w:rPr>
                <w:rFonts w:hint="eastAsia"/>
              </w:rPr>
              <w:t xml:space="preserve"> 17 </w:t>
            </w:r>
            <w:r>
              <w:rPr>
                <w:rFonts w:hint="eastAsia"/>
              </w:rPr>
              <w:t>日检索。</w:t>
            </w:r>
            <w:r>
              <w:rPr>
                <w:rFonts w:hint="eastAsia"/>
              </w:rPr>
              <w:t xml:space="preserve">PMS </w:t>
            </w:r>
            <w:r>
              <w:rPr>
                <w:rFonts w:hint="eastAsia"/>
              </w:rPr>
              <w:t>仪器的数据来自</w:t>
            </w:r>
            <w:r>
              <w:rPr>
                <w:rFonts w:hint="eastAsia"/>
              </w:rPr>
              <w:t xml:space="preserve"> PMS </w:t>
            </w:r>
            <w:r>
              <w:rPr>
                <w:rFonts w:hint="eastAsia"/>
              </w:rPr>
              <w:t>网站，</w:t>
            </w:r>
            <w:r>
              <w:rPr>
                <w:rFonts w:hint="eastAsia"/>
              </w:rPr>
              <w:t>http://www.pmeasuring.com/</w:t>
            </w:r>
            <w:r>
              <w:rPr>
                <w:rFonts w:hint="eastAsia"/>
              </w:rPr>
              <w:t>，</w:t>
            </w:r>
            <w:r>
              <w:rPr>
                <w:rFonts w:hint="eastAsia"/>
              </w:rPr>
              <w:t xml:space="preserve">2017 </w:t>
            </w:r>
            <w:r>
              <w:rPr>
                <w:rFonts w:hint="eastAsia"/>
              </w:rPr>
              <w:t>年</w:t>
            </w:r>
            <w:r>
              <w:rPr>
                <w:rFonts w:hint="eastAsia"/>
              </w:rPr>
              <w:t xml:space="preserve"> 4 </w:t>
            </w:r>
            <w:r>
              <w:rPr>
                <w:rFonts w:hint="eastAsia"/>
              </w:rPr>
              <w:t>月</w:t>
            </w:r>
            <w:r>
              <w:rPr>
                <w:rFonts w:hint="eastAsia"/>
              </w:rPr>
              <w:t xml:space="preserve"> 17 </w:t>
            </w:r>
            <w:r>
              <w:rPr>
                <w:rFonts w:hint="eastAsia"/>
              </w:rPr>
              <w:t>日检索。</w:t>
            </w:r>
          </w:p>
          <w:p w14:paraId="7C1CA904" w14:textId="77777777" w:rsidR="00434855" w:rsidRDefault="00431065" w:rsidP="00F469A9">
            <w:pPr>
              <w:pStyle w:val="TableText"/>
              <w:rPr>
                <w:lang w:eastAsia="zh-CN"/>
              </w:rPr>
            </w:pPr>
            <w:r>
              <w:rPr>
                <w:rFonts w:hint="eastAsia"/>
                <w:lang w:eastAsia="zh-CN"/>
              </w:rPr>
              <w:t>需要注意的是，所使用的</w:t>
            </w:r>
            <w:r>
              <w:rPr>
                <w:rFonts w:hint="eastAsia"/>
                <w:lang w:eastAsia="zh-CN"/>
              </w:rPr>
              <w:t xml:space="preserve"> CPC </w:t>
            </w:r>
            <w:r>
              <w:rPr>
                <w:rFonts w:hint="eastAsia"/>
                <w:lang w:eastAsia="zh-CN"/>
              </w:rPr>
              <w:t>需要检测</w:t>
            </w:r>
            <w:r>
              <w:rPr>
                <w:rFonts w:hint="eastAsia"/>
                <w:lang w:eastAsia="zh-CN"/>
              </w:rPr>
              <w:t xml:space="preserve"> 3 nm </w:t>
            </w:r>
            <w:r>
              <w:rPr>
                <w:rFonts w:hint="eastAsia"/>
                <w:lang w:eastAsia="zh-CN"/>
              </w:rPr>
              <w:t>的颗粒。截止尺寸超过</w:t>
            </w:r>
            <w:r>
              <w:rPr>
                <w:rFonts w:hint="eastAsia"/>
                <w:lang w:eastAsia="zh-CN"/>
              </w:rPr>
              <w:t xml:space="preserve"> 3 nm</w:t>
            </w:r>
            <w:r>
              <w:rPr>
                <w:rFonts w:hint="eastAsia"/>
                <w:lang w:eastAsia="zh-CN"/>
              </w:rPr>
              <w:t>的</w:t>
            </w:r>
            <w:r>
              <w:rPr>
                <w:rFonts w:hint="eastAsia"/>
                <w:lang w:eastAsia="zh-CN"/>
              </w:rPr>
              <w:t xml:space="preserve"> CPC </w:t>
            </w:r>
            <w:r>
              <w:rPr>
                <w:rFonts w:hint="eastAsia"/>
                <w:lang w:eastAsia="zh-CN"/>
              </w:rPr>
              <w:t>不适合这些测量。</w:t>
            </w:r>
          </w:p>
        </w:tc>
      </w:tr>
    </w:tbl>
    <w:p w14:paraId="25DE871C" w14:textId="77777777" w:rsidR="00434855" w:rsidRDefault="00434855" w:rsidP="00F469A9">
      <w:pPr>
        <w:spacing w:line="360" w:lineRule="auto"/>
        <w:ind w:firstLineChars="0" w:firstLine="0"/>
        <w:rPr>
          <w:lang w:eastAsia="zh-CN"/>
        </w:rPr>
      </w:pPr>
    </w:p>
    <w:p w14:paraId="64F1F4B1" w14:textId="77777777" w:rsidR="00434855" w:rsidRDefault="00434855" w:rsidP="00F469A9">
      <w:pPr>
        <w:spacing w:line="360" w:lineRule="auto"/>
        <w:rPr>
          <w:rFonts w:ascii="Arial"/>
          <w:lang w:eastAsia="zh-CN"/>
        </w:rPr>
      </w:pPr>
    </w:p>
    <w:p w14:paraId="31451AFF" w14:textId="77777777" w:rsidR="00434855" w:rsidRDefault="00434855" w:rsidP="00F469A9">
      <w:pPr>
        <w:spacing w:line="360" w:lineRule="auto"/>
        <w:rPr>
          <w:rFonts w:ascii="Arial"/>
          <w:lang w:eastAsia="zh-CN"/>
        </w:rPr>
      </w:pPr>
    </w:p>
    <w:p w14:paraId="4329634E" w14:textId="77777777" w:rsidR="00434855" w:rsidRDefault="00434855" w:rsidP="00F469A9">
      <w:pPr>
        <w:spacing w:line="360" w:lineRule="auto"/>
        <w:rPr>
          <w:rFonts w:ascii="Arial"/>
          <w:lang w:eastAsia="zh-CN"/>
        </w:rPr>
      </w:pPr>
    </w:p>
    <w:p w14:paraId="25D389CB" w14:textId="77777777" w:rsidR="00434855" w:rsidRDefault="00434855" w:rsidP="00F469A9">
      <w:pPr>
        <w:spacing w:line="360" w:lineRule="auto"/>
        <w:rPr>
          <w:rFonts w:ascii="Arial"/>
          <w:lang w:eastAsia="zh-CN"/>
        </w:rPr>
      </w:pPr>
    </w:p>
    <w:p w14:paraId="3F59FE26" w14:textId="77777777" w:rsidR="00434855" w:rsidRDefault="00434855" w:rsidP="00F469A9">
      <w:pPr>
        <w:spacing w:line="360" w:lineRule="auto"/>
        <w:rPr>
          <w:rFonts w:ascii="Arial"/>
          <w:lang w:eastAsia="zh-CN"/>
        </w:rPr>
      </w:pPr>
    </w:p>
    <w:p w14:paraId="7A77C3A1" w14:textId="77777777" w:rsidR="00434855" w:rsidRDefault="00434855" w:rsidP="00F469A9">
      <w:pPr>
        <w:spacing w:line="360" w:lineRule="auto"/>
        <w:rPr>
          <w:rFonts w:ascii="Arial"/>
          <w:lang w:eastAsia="zh-CN"/>
        </w:rPr>
      </w:pPr>
    </w:p>
    <w:p w14:paraId="5F98F0CC" w14:textId="77777777" w:rsidR="00434855" w:rsidRDefault="00434855" w:rsidP="00F469A9">
      <w:pPr>
        <w:spacing w:line="360" w:lineRule="auto"/>
        <w:rPr>
          <w:rFonts w:ascii="Arial"/>
          <w:lang w:eastAsia="zh-CN"/>
        </w:rPr>
      </w:pPr>
    </w:p>
    <w:p w14:paraId="095A9EF3" w14:textId="77777777" w:rsidR="00434855" w:rsidRDefault="00434855" w:rsidP="00F469A9">
      <w:pPr>
        <w:spacing w:line="360" w:lineRule="auto"/>
        <w:rPr>
          <w:rFonts w:ascii="Arial"/>
          <w:lang w:eastAsia="zh-CN"/>
        </w:rPr>
      </w:pPr>
    </w:p>
    <w:p w14:paraId="749085C6" w14:textId="77777777" w:rsidR="00434855" w:rsidRDefault="00434855" w:rsidP="00F469A9">
      <w:pPr>
        <w:spacing w:line="360" w:lineRule="auto"/>
        <w:rPr>
          <w:rFonts w:ascii="Arial"/>
          <w:lang w:eastAsia="zh-CN"/>
        </w:rPr>
      </w:pPr>
    </w:p>
    <w:p w14:paraId="4E5D7F3B" w14:textId="77777777" w:rsidR="00434855" w:rsidRPr="003F2D96" w:rsidRDefault="00434855" w:rsidP="00C36991">
      <w:pPr>
        <w:spacing w:line="360" w:lineRule="auto"/>
        <w:ind w:firstLineChars="0" w:firstLine="0"/>
        <w:rPr>
          <w:rFonts w:ascii="Arial"/>
          <w:lang w:eastAsia="zh-CN"/>
        </w:rPr>
      </w:pPr>
    </w:p>
    <w:p w14:paraId="5F3E64B6" w14:textId="15161BEA" w:rsidR="00434855" w:rsidRPr="00773C80" w:rsidRDefault="00431065" w:rsidP="00773C80">
      <w:pPr>
        <w:pStyle w:val="1"/>
        <w:spacing w:beforeLines="0" w:afterLines="0" w:line="360" w:lineRule="auto"/>
        <w:rPr>
          <w:rFonts w:ascii="黑体" w:hAnsi="黑体"/>
          <w:lang w:eastAsia="zh-CN"/>
        </w:rPr>
      </w:pPr>
      <w:bookmarkStart w:id="127" w:name="bookmark142"/>
      <w:bookmarkStart w:id="128" w:name="_Toc46850319"/>
      <w:bookmarkStart w:id="129" w:name="_Toc25753"/>
      <w:bookmarkStart w:id="130" w:name="_Toc17445"/>
      <w:bookmarkEnd w:id="127"/>
      <w:r w:rsidRPr="00773C80">
        <w:rPr>
          <w:rFonts w:ascii="黑体" w:hAnsi="黑体" w:hint="eastAsia"/>
          <w:lang w:eastAsia="zh-CN"/>
        </w:rPr>
        <w:t xml:space="preserve">附 </w:t>
      </w:r>
      <w:r w:rsidRPr="00773C80">
        <w:rPr>
          <w:rFonts w:ascii="黑体" w:hAnsi="黑体"/>
          <w:lang w:eastAsia="zh-CN"/>
        </w:rPr>
        <w:t xml:space="preserve"> </w:t>
      </w:r>
      <w:r w:rsidRPr="00773C80">
        <w:rPr>
          <w:rFonts w:ascii="黑体" w:hAnsi="黑体" w:hint="eastAsia"/>
          <w:lang w:eastAsia="zh-CN"/>
        </w:rPr>
        <w:t xml:space="preserve">录 </w:t>
      </w:r>
      <w:r w:rsidRPr="00773C80">
        <w:rPr>
          <w:rFonts w:ascii="黑体" w:hAnsi="黑体"/>
          <w:lang w:eastAsia="zh-CN"/>
        </w:rPr>
        <w:t xml:space="preserve"> </w:t>
      </w:r>
      <w:r w:rsidRPr="00773C80">
        <w:rPr>
          <w:rFonts w:ascii="黑体" w:hAnsi="黑体" w:hint="eastAsia"/>
          <w:lang w:eastAsia="zh-CN"/>
        </w:rPr>
        <w:t>B</w:t>
      </w:r>
      <w:bookmarkEnd w:id="128"/>
      <w:bookmarkEnd w:id="129"/>
      <w:bookmarkEnd w:id="130"/>
      <w:r>
        <w:rPr>
          <w:rFonts w:ascii="黑体" w:hAnsi="黑体" w:hint="eastAsia"/>
          <w:lang w:eastAsia="zh-CN"/>
        </w:rPr>
        <w:t>（规范性附录）</w:t>
      </w:r>
      <w:r>
        <w:rPr>
          <w:rFonts w:ascii="Arial" w:hint="eastAsia"/>
          <w:lang w:eastAsia="zh-CN"/>
        </w:rPr>
        <w:t>实验精度统计分析（根据</w:t>
      </w:r>
      <w:r>
        <w:rPr>
          <w:rFonts w:ascii="Arial" w:hint="eastAsia"/>
          <w:lang w:eastAsia="zh-CN"/>
        </w:rPr>
        <w:t>ISO 5725-2</w:t>
      </w:r>
      <w:r>
        <w:rPr>
          <w:rFonts w:ascii="Arial" w:hint="eastAsia"/>
          <w:lang w:eastAsia="zh-CN"/>
        </w:rPr>
        <w:t>）</w:t>
      </w:r>
    </w:p>
    <w:p w14:paraId="77AA7D18" w14:textId="0C6334DC" w:rsidR="00434855" w:rsidRDefault="00431065" w:rsidP="00F469A9">
      <w:pPr>
        <w:pStyle w:val="2"/>
        <w:spacing w:line="360" w:lineRule="auto"/>
        <w:rPr>
          <w:lang w:eastAsia="zh-CN"/>
        </w:rPr>
      </w:pPr>
      <w:bookmarkStart w:id="131" w:name="bookmark149"/>
      <w:bookmarkStart w:id="132" w:name="_Toc10989"/>
      <w:bookmarkStart w:id="133" w:name="_Toc4019"/>
      <w:bookmarkEnd w:id="131"/>
      <w:r>
        <w:rPr>
          <w:lang w:eastAsia="zh-CN"/>
        </w:rPr>
        <w:t>B.1</w:t>
      </w:r>
      <w:r>
        <w:rPr>
          <w:rFonts w:hint="eastAsia"/>
          <w:lang w:eastAsia="zh-CN"/>
        </w:rPr>
        <w:t xml:space="preserve">   一般要求</w:t>
      </w:r>
      <w:bookmarkEnd w:id="132"/>
      <w:bookmarkEnd w:id="133"/>
    </w:p>
    <w:p w14:paraId="628DFFE5" w14:textId="77777777" w:rsidR="00434855" w:rsidRDefault="00431065" w:rsidP="00F469A9">
      <w:pPr>
        <w:spacing w:line="360" w:lineRule="auto"/>
        <w:rPr>
          <w:lang w:eastAsia="zh-CN"/>
        </w:rPr>
      </w:pPr>
      <w:r>
        <w:rPr>
          <w:lang w:eastAsia="zh-CN"/>
        </w:rPr>
        <w:t>为了估算测量方法的准确度，可以假定每个测试结果</w:t>
      </w:r>
      <w:r>
        <w:rPr>
          <w:lang w:eastAsia="zh-CN"/>
        </w:rPr>
        <w:t xml:space="preserve"> Y </w:t>
      </w:r>
      <w:r>
        <w:rPr>
          <w:lang w:eastAsia="zh-CN"/>
        </w:rPr>
        <w:t>是三个分量之和，如公式</w:t>
      </w:r>
      <w:r>
        <w:rPr>
          <w:lang w:eastAsia="zh-CN"/>
        </w:rPr>
        <w:t xml:space="preserve"> (B.1) </w:t>
      </w:r>
      <w:r>
        <w:rPr>
          <w:lang w:eastAsia="zh-CN"/>
        </w:rPr>
        <w:t>所示</w:t>
      </w:r>
      <w:r>
        <w:rPr>
          <w:rFonts w:hint="eastAsia"/>
          <w:lang w:eastAsia="zh-CN"/>
        </w:rPr>
        <w:t>：</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6"/>
        <w:gridCol w:w="3261"/>
        <w:gridCol w:w="2649"/>
      </w:tblGrid>
      <w:tr w:rsidR="00434855" w14:paraId="5998DD39" w14:textId="77777777">
        <w:trPr>
          <w:trHeight w:val="311"/>
          <w:jc w:val="center"/>
        </w:trPr>
        <w:tc>
          <w:tcPr>
            <w:tcW w:w="2606" w:type="dxa"/>
          </w:tcPr>
          <w:p w14:paraId="7C9EEFE5" w14:textId="77777777" w:rsidR="00434855" w:rsidRDefault="00434855" w:rsidP="00F469A9">
            <w:pPr>
              <w:pStyle w:val="TableText"/>
              <w:rPr>
                <w:sz w:val="21"/>
                <w:szCs w:val="21"/>
                <w:lang w:eastAsia="zh-CN"/>
              </w:rPr>
            </w:pPr>
          </w:p>
        </w:tc>
        <w:tc>
          <w:tcPr>
            <w:tcW w:w="3261" w:type="dxa"/>
          </w:tcPr>
          <w:p w14:paraId="7866201F" w14:textId="77777777" w:rsidR="00434855" w:rsidRDefault="00431065" w:rsidP="00F469A9">
            <w:pPr>
              <w:pStyle w:val="TableText"/>
              <w:jc w:val="center"/>
              <w:rPr>
                <w:sz w:val="21"/>
                <w:szCs w:val="21"/>
              </w:rPr>
            </w:pPr>
            <m:oMathPara>
              <m:oMath>
                <m:r>
                  <w:rPr>
                    <w:rFonts w:ascii="Cambria Math" w:hAnsi="Cambria Math" w:cs="Cambria Math"/>
                    <w:color w:val="231F20"/>
                    <w:spacing w:val="-3"/>
                    <w:sz w:val="21"/>
                    <w:szCs w:val="21"/>
                  </w:rPr>
                  <m:t>Y = m+b+ e</m:t>
                </m:r>
              </m:oMath>
            </m:oMathPara>
          </w:p>
        </w:tc>
        <w:tc>
          <w:tcPr>
            <w:tcW w:w="2649" w:type="dxa"/>
          </w:tcPr>
          <w:p w14:paraId="00EB2FE4" w14:textId="77777777" w:rsidR="00434855" w:rsidRDefault="00431065" w:rsidP="00F469A9">
            <w:pPr>
              <w:pStyle w:val="TableText"/>
              <w:jc w:val="right"/>
              <w:rPr>
                <w:sz w:val="21"/>
                <w:szCs w:val="21"/>
              </w:rPr>
            </w:pPr>
            <w:r>
              <w:rPr>
                <w:sz w:val="21"/>
                <w:szCs w:val="21"/>
              </w:rPr>
              <w:t>(</w:t>
            </w:r>
            <w:r>
              <w:rPr>
                <w:rFonts w:hint="eastAsia"/>
                <w:sz w:val="21"/>
                <w:szCs w:val="21"/>
                <w:lang w:eastAsia="zh-CN"/>
              </w:rPr>
              <w:t>B.1</w:t>
            </w:r>
            <w:r>
              <w:rPr>
                <w:sz w:val="21"/>
                <w:szCs w:val="21"/>
              </w:rPr>
              <w:t>)</w:t>
            </w:r>
          </w:p>
        </w:tc>
      </w:tr>
    </w:tbl>
    <w:p w14:paraId="586BB1AB" w14:textId="77777777" w:rsidR="00434855" w:rsidRDefault="00434855" w:rsidP="00F469A9">
      <w:pPr>
        <w:kinsoku w:val="0"/>
        <w:spacing w:before="74" w:line="360" w:lineRule="auto"/>
        <w:ind w:left="9" w:right="1" w:firstLine="422"/>
        <w:jc w:val="left"/>
        <w:rPr>
          <w:rFonts w:ascii="Cambria" w:eastAsia="Cambria" w:hAnsi="Cambria" w:cs="Cambria"/>
          <w:color w:val="231F20"/>
          <w:spacing w:val="-9"/>
          <w:sz w:val="22"/>
          <w:szCs w:val="22"/>
        </w:rPr>
      </w:pPr>
    </w:p>
    <w:p w14:paraId="368BC9E2" w14:textId="77777777" w:rsidR="00434855" w:rsidRDefault="00431065" w:rsidP="00F469A9">
      <w:pPr>
        <w:spacing w:line="360" w:lineRule="auto"/>
        <w:rPr>
          <w:lang w:eastAsia="zh-CN"/>
        </w:rPr>
      </w:pPr>
      <w:bookmarkStart w:id="134" w:name="bookmark2"/>
      <w:bookmarkEnd w:id="134"/>
      <w:r>
        <w:rPr>
          <w:rFonts w:hint="eastAsia"/>
          <w:lang w:eastAsia="zh-CN"/>
        </w:rPr>
        <w:t>其中，</w:t>
      </w:r>
      <w:r>
        <w:rPr>
          <w:rFonts w:hint="eastAsia"/>
          <w:lang w:eastAsia="zh-CN"/>
        </w:rPr>
        <w:t xml:space="preserve">m </w:t>
      </w:r>
      <w:r>
        <w:rPr>
          <w:rFonts w:hint="eastAsia"/>
          <w:lang w:eastAsia="zh-CN"/>
        </w:rPr>
        <w:t>是一般平均值（期望值），</w:t>
      </w:r>
      <w:r>
        <w:rPr>
          <w:rFonts w:hint="eastAsia"/>
          <w:lang w:eastAsia="zh-CN"/>
        </w:rPr>
        <w:t xml:space="preserve">b </w:t>
      </w:r>
      <w:r>
        <w:rPr>
          <w:rFonts w:hint="eastAsia"/>
          <w:lang w:eastAsia="zh-CN"/>
        </w:rPr>
        <w:t>是重复性条件下的实验室部分偏差，</w:t>
      </w:r>
      <w:r>
        <w:rPr>
          <w:rFonts w:hint="eastAsia"/>
          <w:lang w:eastAsia="zh-CN"/>
        </w:rPr>
        <w:t xml:space="preserve">e </w:t>
      </w:r>
      <w:r>
        <w:rPr>
          <w:rFonts w:hint="eastAsia"/>
          <w:lang w:eastAsia="zh-CN"/>
        </w:rPr>
        <w:t>是重复性条件下每次测量中出现的随机误差。</w:t>
      </w:r>
    </w:p>
    <w:p w14:paraId="2BCCB7FF" w14:textId="77777777" w:rsidR="00434855" w:rsidRDefault="00431065" w:rsidP="00F469A9">
      <w:pPr>
        <w:spacing w:line="360" w:lineRule="auto"/>
        <w:rPr>
          <w:lang w:eastAsia="zh-CN"/>
        </w:rPr>
      </w:pPr>
      <w:r>
        <w:rPr>
          <w:rFonts w:hint="eastAsia"/>
          <w:lang w:eastAsia="zh-CN"/>
        </w:rPr>
        <w:t xml:space="preserve">b </w:t>
      </w:r>
      <w:r>
        <w:rPr>
          <w:rFonts w:hint="eastAsia"/>
          <w:lang w:eastAsia="zh-CN"/>
        </w:rPr>
        <w:t>的方差称为实验室间方差，用公式</w:t>
      </w:r>
      <w:r>
        <w:rPr>
          <w:rFonts w:hint="eastAsia"/>
          <w:lang w:eastAsia="zh-CN"/>
        </w:rPr>
        <w:t xml:space="preserve"> (B.2) </w:t>
      </w:r>
      <w:r>
        <w:rPr>
          <w:rFonts w:hint="eastAsia"/>
          <w:lang w:eastAsia="zh-CN"/>
        </w:rPr>
        <w:t>表示：</w:t>
      </w:r>
      <w:r>
        <w:rPr>
          <w:rFonts w:hint="eastAsia"/>
          <w:lang w:eastAsia="zh-CN"/>
        </w:rPr>
        <w:t xml:space="preserve"> </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6"/>
        <w:gridCol w:w="3261"/>
        <w:gridCol w:w="2649"/>
      </w:tblGrid>
      <w:tr w:rsidR="00434855" w14:paraId="3BA80019" w14:textId="77777777">
        <w:trPr>
          <w:trHeight w:val="311"/>
          <w:jc w:val="center"/>
        </w:trPr>
        <w:tc>
          <w:tcPr>
            <w:tcW w:w="2606" w:type="dxa"/>
          </w:tcPr>
          <w:p w14:paraId="67BB83C2" w14:textId="77777777" w:rsidR="00434855" w:rsidRDefault="00434855" w:rsidP="00F469A9">
            <w:pPr>
              <w:pStyle w:val="TableText"/>
              <w:rPr>
                <w:rFonts w:ascii="Cambria Math" w:hAnsi="Cambria Math" w:cs="Cambria Math"/>
                <w:sz w:val="21"/>
                <w:szCs w:val="21"/>
                <w:lang w:eastAsia="zh-CN"/>
              </w:rPr>
            </w:pPr>
          </w:p>
        </w:tc>
        <w:tc>
          <w:tcPr>
            <w:tcW w:w="3261" w:type="dxa"/>
          </w:tcPr>
          <w:p w14:paraId="1FBA8651" w14:textId="77777777" w:rsidR="00434855" w:rsidRDefault="00431065" w:rsidP="00F469A9">
            <w:pPr>
              <w:pStyle w:val="TableText"/>
              <w:jc w:val="center"/>
              <w:rPr>
                <w:rFonts w:ascii="Cambria Math" w:hAnsi="Cambria Math" w:cs="Cambria Math"/>
                <w:sz w:val="21"/>
                <w:szCs w:val="21"/>
              </w:rPr>
            </w:pPr>
            <m:oMathPara>
              <m:oMath>
                <m:r>
                  <w:rPr>
                    <w:rFonts w:ascii="Cambria Math" w:eastAsia="Cambria" w:hAnsi="Cambria Math" w:cs="Cambria Math"/>
                    <w:sz w:val="21"/>
                    <w:szCs w:val="21"/>
                  </w:rPr>
                  <m:t>Var</m:t>
                </m:r>
                <m:r>
                  <m:rPr>
                    <m:sty m:val="p"/>
                  </m:rPr>
                  <w:rPr>
                    <w:rFonts w:ascii="Cambria Math" w:eastAsia="Cambria" w:hAnsi="Cambria Math" w:cs="Cambria Math"/>
                    <w:spacing w:val="4"/>
                    <w:sz w:val="21"/>
                    <w:szCs w:val="21"/>
                  </w:rPr>
                  <m:t>(</m:t>
                </m:r>
                <m:r>
                  <w:rPr>
                    <w:rFonts w:ascii="Cambria Math" w:eastAsia="Cambria" w:hAnsi="Cambria Math" w:cs="Cambria Math"/>
                    <w:spacing w:val="4"/>
                    <w:sz w:val="21"/>
                    <w:szCs w:val="21"/>
                  </w:rPr>
                  <m:t>b</m:t>
                </m:r>
                <m:r>
                  <m:rPr>
                    <m:sty m:val="p"/>
                  </m:rPr>
                  <w:rPr>
                    <w:rFonts w:ascii="Cambria Math" w:eastAsia="Cambria" w:hAnsi="Cambria Math" w:cs="Cambria Math"/>
                    <w:spacing w:val="4"/>
                    <w:sz w:val="21"/>
                    <w:szCs w:val="21"/>
                  </w:rPr>
                  <m:t>)</m:t>
                </m:r>
                <m:r>
                  <m:rPr>
                    <m:sty m:val="p"/>
                  </m:rPr>
                  <w:rPr>
                    <w:rFonts w:ascii="Cambria Math" w:eastAsia="Arial" w:hAnsi="Cambria Math" w:cs="Cambria Math"/>
                    <w:spacing w:val="4"/>
                    <w:sz w:val="21"/>
                    <w:szCs w:val="21"/>
                  </w:rPr>
                  <m:t>=</m:t>
                </m:r>
                <m:sSubSup>
                  <m:sSubSupPr>
                    <m:ctrlPr>
                      <w:rPr>
                        <w:rFonts w:ascii="Cambria Math" w:hAnsi="Cambria Math" w:cs="Cambria Math"/>
                        <w:sz w:val="21"/>
                        <w:szCs w:val="21"/>
                        <w:lang w:eastAsia="zh-CN"/>
                      </w:rPr>
                    </m:ctrlPr>
                  </m:sSubSupPr>
                  <m:e>
                    <m:r>
                      <m:rPr>
                        <m:sty m:val="p"/>
                      </m:rPr>
                      <w:rPr>
                        <w:rFonts w:ascii="Cambria Math" w:eastAsia="Arial" w:hAnsi="Cambria Math" w:cs="Cambria Math"/>
                        <w:spacing w:val="-24"/>
                        <w:sz w:val="21"/>
                        <w:szCs w:val="21"/>
                      </w:rPr>
                      <m:t xml:space="preserve"> </m:t>
                    </m:r>
                    <m:r>
                      <w:rPr>
                        <w:rFonts w:ascii="Cambria Math" w:eastAsia="Arial" w:hAnsi="Cambria Math" w:cs="Cambria Math"/>
                        <w:spacing w:val="4"/>
                        <w:sz w:val="21"/>
                        <w:szCs w:val="21"/>
                      </w:rPr>
                      <m:t>σ</m:t>
                    </m:r>
                  </m:e>
                  <m:sub>
                    <m:r>
                      <m:rPr>
                        <m:sty m:val="p"/>
                      </m:rPr>
                      <w:rPr>
                        <w:rFonts w:ascii="Cambria Math" w:hAnsi="Cambria Math" w:cs="Cambria Math"/>
                        <w:sz w:val="21"/>
                        <w:szCs w:val="21"/>
                        <w:lang w:eastAsia="zh-CN"/>
                      </w:rPr>
                      <m:t>L</m:t>
                    </m:r>
                  </m:sub>
                  <m:sup>
                    <m:r>
                      <m:rPr>
                        <m:sty m:val="p"/>
                      </m:rPr>
                      <w:rPr>
                        <w:rFonts w:ascii="Cambria Math" w:hAnsi="Cambria Math" w:cs="Cambria Math"/>
                        <w:sz w:val="21"/>
                        <w:szCs w:val="21"/>
                        <w:lang w:eastAsia="zh-CN"/>
                      </w:rPr>
                      <m:t>2</m:t>
                    </m:r>
                  </m:sup>
                </m:sSubSup>
                <m:r>
                  <w:rPr>
                    <w:rFonts w:ascii="Cambria Math" w:eastAsia="Cambria" w:hAnsi="Cambria Math" w:cs="Cambria Math"/>
                    <w:spacing w:val="1"/>
                    <w:position w:val="-6"/>
                    <w:sz w:val="21"/>
                    <w:szCs w:val="21"/>
                  </w:rPr>
                  <m:t xml:space="preserve">  </m:t>
                </m:r>
              </m:oMath>
            </m:oMathPara>
          </w:p>
        </w:tc>
        <w:tc>
          <w:tcPr>
            <w:tcW w:w="2649" w:type="dxa"/>
          </w:tcPr>
          <w:p w14:paraId="51BF86ED" w14:textId="77777777" w:rsidR="00434855" w:rsidRDefault="00431065" w:rsidP="00F469A9">
            <w:pPr>
              <w:pStyle w:val="TableText"/>
              <w:jc w:val="right"/>
              <w:rPr>
                <w:rFonts w:ascii="Cambria Math" w:hAnsi="Cambria Math" w:cs="Cambria Math"/>
                <w:sz w:val="21"/>
                <w:szCs w:val="21"/>
              </w:rPr>
            </w:pPr>
            <w:r>
              <w:rPr>
                <w:rFonts w:ascii="Cambria Math" w:hAnsi="Cambria Math" w:cs="Cambria Math"/>
                <w:sz w:val="21"/>
                <w:szCs w:val="21"/>
              </w:rPr>
              <w:t>(</w:t>
            </w:r>
            <w:r>
              <w:rPr>
                <w:rFonts w:ascii="Cambria Math" w:hAnsi="Cambria Math" w:cs="Cambria Math"/>
                <w:sz w:val="21"/>
                <w:szCs w:val="21"/>
                <w:lang w:eastAsia="zh-CN"/>
              </w:rPr>
              <w:t>B.</w:t>
            </w:r>
            <w:r>
              <w:rPr>
                <w:rFonts w:ascii="Cambria Math" w:hAnsi="Cambria Math" w:cs="Cambria Math" w:hint="eastAsia"/>
                <w:sz w:val="21"/>
                <w:szCs w:val="21"/>
                <w:lang w:eastAsia="zh-CN"/>
              </w:rPr>
              <w:t>2</w:t>
            </w:r>
            <w:r>
              <w:rPr>
                <w:rFonts w:ascii="Cambria Math" w:hAnsi="Cambria Math" w:cs="Cambria Math"/>
                <w:sz w:val="21"/>
                <w:szCs w:val="21"/>
              </w:rPr>
              <w:t>)</w:t>
            </w:r>
          </w:p>
        </w:tc>
      </w:tr>
    </w:tbl>
    <w:p w14:paraId="37189C4B" w14:textId="77777777" w:rsidR="00434855" w:rsidRDefault="00431065" w:rsidP="00F469A9">
      <w:pPr>
        <w:spacing w:line="360" w:lineRule="auto"/>
        <w:rPr>
          <w:lang w:eastAsia="zh-CN"/>
        </w:rPr>
      </w:pPr>
      <w:r>
        <w:rPr>
          <w:rFonts w:hint="eastAsia"/>
          <w:lang w:eastAsia="zh-CN"/>
        </w:rPr>
        <w:t>在单个实验室内，重复性条件下的方差称为实验室内方差，可用公式</w:t>
      </w:r>
      <w:r>
        <w:rPr>
          <w:rFonts w:hint="eastAsia"/>
          <w:lang w:eastAsia="zh-CN"/>
        </w:rPr>
        <w:t xml:space="preserve"> (B.3) </w:t>
      </w:r>
      <w:r>
        <w:rPr>
          <w:rFonts w:hint="eastAsia"/>
          <w:lang w:eastAsia="zh-CN"/>
        </w:rPr>
        <w:t>表示：</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6"/>
        <w:gridCol w:w="3261"/>
        <w:gridCol w:w="2649"/>
      </w:tblGrid>
      <w:tr w:rsidR="00434855" w14:paraId="5EB5F6F9" w14:textId="77777777">
        <w:trPr>
          <w:trHeight w:val="311"/>
          <w:jc w:val="center"/>
        </w:trPr>
        <w:tc>
          <w:tcPr>
            <w:tcW w:w="2606" w:type="dxa"/>
          </w:tcPr>
          <w:p w14:paraId="4630C196" w14:textId="77777777" w:rsidR="00434855" w:rsidRDefault="00434855" w:rsidP="00F469A9">
            <w:pPr>
              <w:pStyle w:val="TableText"/>
              <w:rPr>
                <w:rFonts w:ascii="Cambria Math" w:hAnsi="Cambria Math" w:cs="Cambria Math"/>
                <w:sz w:val="21"/>
                <w:szCs w:val="21"/>
                <w:lang w:eastAsia="zh-CN"/>
              </w:rPr>
            </w:pPr>
          </w:p>
        </w:tc>
        <w:tc>
          <w:tcPr>
            <w:tcW w:w="3261" w:type="dxa"/>
          </w:tcPr>
          <w:p w14:paraId="577F7740" w14:textId="77777777" w:rsidR="00434855" w:rsidRDefault="00431065" w:rsidP="00F469A9">
            <w:pPr>
              <w:pStyle w:val="TableText"/>
              <w:jc w:val="center"/>
              <w:rPr>
                <w:rFonts w:ascii="Cambria Math" w:hAnsi="Cambria Math" w:cs="Cambria Math"/>
                <w:sz w:val="21"/>
                <w:szCs w:val="21"/>
              </w:rPr>
            </w:pPr>
            <m:oMathPara>
              <m:oMath>
                <m:r>
                  <w:rPr>
                    <w:rFonts w:ascii="Cambria Math" w:eastAsia="Cambria" w:hAnsi="Cambria Math" w:cs="Cambria Math"/>
                    <w:sz w:val="21"/>
                    <w:szCs w:val="21"/>
                  </w:rPr>
                  <m:t>Var</m:t>
                </m:r>
                <m:r>
                  <m:rPr>
                    <m:sty m:val="p"/>
                  </m:rPr>
                  <w:rPr>
                    <w:rFonts w:ascii="Cambria Math" w:eastAsia="Cambria" w:hAnsi="Cambria Math" w:cs="Cambria Math"/>
                    <w:spacing w:val="4"/>
                    <w:sz w:val="21"/>
                    <w:szCs w:val="21"/>
                  </w:rPr>
                  <m:t>(</m:t>
                </m:r>
                <m:r>
                  <m:rPr>
                    <m:sty m:val="p"/>
                  </m:rPr>
                  <w:rPr>
                    <w:rFonts w:ascii="Cambria Math" w:hAnsi="Cambria Math" w:cs="Cambria Math"/>
                    <w:spacing w:val="4"/>
                    <w:sz w:val="21"/>
                    <w:szCs w:val="21"/>
                    <w:lang w:eastAsia="zh-CN"/>
                  </w:rPr>
                  <m:t>e</m:t>
                </m:r>
                <m:r>
                  <m:rPr>
                    <m:sty m:val="p"/>
                  </m:rPr>
                  <w:rPr>
                    <w:rFonts w:ascii="Cambria Math" w:eastAsia="Cambria" w:hAnsi="Cambria Math" w:cs="Cambria Math"/>
                    <w:spacing w:val="4"/>
                    <w:sz w:val="21"/>
                    <w:szCs w:val="21"/>
                  </w:rPr>
                  <m:t>)</m:t>
                </m:r>
                <m:r>
                  <m:rPr>
                    <m:sty m:val="p"/>
                  </m:rPr>
                  <w:rPr>
                    <w:rFonts w:ascii="Arial" w:eastAsia="Arial" w:hAnsi="Arial" w:cs="Arial"/>
                    <w:spacing w:val="-5"/>
                    <w:sz w:val="21"/>
                    <w:szCs w:val="21"/>
                  </w:rPr>
                  <m:t>=</m:t>
                </m:r>
                <m:r>
                  <m:rPr>
                    <m:sty m:val="p"/>
                  </m:rPr>
                  <w:rPr>
                    <w:rFonts w:ascii="Arial" w:eastAsia="Arial" w:hAnsi="Arial" w:cs="Arial"/>
                    <w:spacing w:val="-29"/>
                    <w:sz w:val="21"/>
                    <w:szCs w:val="21"/>
                  </w:rPr>
                  <m:t xml:space="preserve"> </m:t>
                </m:r>
                <m:sSubSup>
                  <m:sSubSupPr>
                    <m:ctrlPr>
                      <w:rPr>
                        <w:rFonts w:ascii="Cambria Math" w:hAnsi="Cambria Math" w:cs="Cambria Math"/>
                        <w:sz w:val="21"/>
                        <w:szCs w:val="21"/>
                        <w:lang w:eastAsia="zh-CN"/>
                      </w:rPr>
                    </m:ctrlPr>
                  </m:sSubSupPr>
                  <m:e>
                    <m:r>
                      <m:rPr>
                        <m:sty m:val="p"/>
                      </m:rPr>
                      <w:rPr>
                        <w:rFonts w:ascii="Cambria Math" w:eastAsia="Arial" w:hAnsi="Cambria Math" w:cs="Cambria Math"/>
                        <w:spacing w:val="-24"/>
                        <w:sz w:val="21"/>
                        <w:szCs w:val="21"/>
                      </w:rPr>
                      <m:t xml:space="preserve"> </m:t>
                    </m:r>
                    <m:r>
                      <w:rPr>
                        <w:rFonts w:ascii="Cambria Math" w:eastAsia="Arial" w:hAnsi="Cambria Math" w:cs="Cambria Math"/>
                        <w:spacing w:val="4"/>
                        <w:sz w:val="21"/>
                        <w:szCs w:val="21"/>
                      </w:rPr>
                      <m:t>σ</m:t>
                    </m:r>
                  </m:e>
                  <m:sub>
                    <m:r>
                      <m:rPr>
                        <m:sty m:val="p"/>
                      </m:rPr>
                      <w:rPr>
                        <w:rFonts w:ascii="Cambria Math" w:hAnsi="Cambria Math" w:cs="Cambria Math" w:hint="eastAsia"/>
                        <w:sz w:val="21"/>
                        <w:szCs w:val="21"/>
                        <w:lang w:eastAsia="zh-CN"/>
                      </w:rPr>
                      <m:t>w</m:t>
                    </m:r>
                  </m:sub>
                  <m:sup>
                    <m:r>
                      <m:rPr>
                        <m:sty m:val="p"/>
                      </m:rPr>
                      <w:rPr>
                        <w:rFonts w:ascii="Cambria Math" w:hAnsi="Cambria Math" w:cs="Cambria Math"/>
                        <w:sz w:val="21"/>
                        <w:szCs w:val="21"/>
                        <w:lang w:eastAsia="zh-CN"/>
                      </w:rPr>
                      <m:t>2</m:t>
                    </m:r>
                  </m:sup>
                </m:sSubSup>
              </m:oMath>
            </m:oMathPara>
          </w:p>
        </w:tc>
        <w:tc>
          <w:tcPr>
            <w:tcW w:w="2649" w:type="dxa"/>
          </w:tcPr>
          <w:p w14:paraId="500EB155" w14:textId="77777777" w:rsidR="00434855" w:rsidRDefault="00431065" w:rsidP="00F469A9">
            <w:pPr>
              <w:pStyle w:val="TableText"/>
              <w:jc w:val="right"/>
              <w:rPr>
                <w:rFonts w:ascii="Cambria Math" w:hAnsi="Cambria Math" w:cs="Cambria Math"/>
                <w:sz w:val="21"/>
                <w:szCs w:val="21"/>
              </w:rPr>
            </w:pPr>
            <w:r>
              <w:rPr>
                <w:rFonts w:ascii="Cambria Math" w:hAnsi="Cambria Math" w:cs="Cambria Math"/>
                <w:sz w:val="21"/>
                <w:szCs w:val="21"/>
              </w:rPr>
              <w:t>(</w:t>
            </w:r>
            <w:r>
              <w:rPr>
                <w:rFonts w:ascii="Cambria Math" w:hAnsi="Cambria Math" w:cs="Cambria Math"/>
                <w:sz w:val="21"/>
                <w:szCs w:val="21"/>
                <w:lang w:eastAsia="zh-CN"/>
              </w:rPr>
              <w:t>B.</w:t>
            </w:r>
            <w:r>
              <w:rPr>
                <w:rFonts w:ascii="Cambria Math" w:hAnsi="Cambria Math" w:cs="Cambria Math" w:hint="eastAsia"/>
                <w:sz w:val="21"/>
                <w:szCs w:val="21"/>
                <w:lang w:eastAsia="zh-CN"/>
              </w:rPr>
              <w:t>3</w:t>
            </w:r>
            <w:r>
              <w:rPr>
                <w:rFonts w:ascii="Cambria Math" w:hAnsi="Cambria Math" w:cs="Cambria Math"/>
                <w:sz w:val="21"/>
                <w:szCs w:val="21"/>
              </w:rPr>
              <w:t>)</w:t>
            </w:r>
          </w:p>
        </w:tc>
      </w:tr>
    </w:tbl>
    <w:p w14:paraId="05D09A48" w14:textId="77777777" w:rsidR="00434855" w:rsidRDefault="00431065" w:rsidP="00F469A9">
      <w:pPr>
        <w:spacing w:line="360" w:lineRule="auto"/>
        <w:ind w:firstLineChars="0" w:firstLine="0"/>
        <w:rPr>
          <w:rFonts w:ascii="Cambria" w:eastAsia="Cambria" w:hAnsi="Cambria" w:cs="Cambria"/>
          <w:sz w:val="22"/>
          <w:szCs w:val="22"/>
        </w:rPr>
      </w:pPr>
      <w:r>
        <w:rPr>
          <w:rFonts w:ascii="Cambria" w:eastAsia="Cambria" w:hAnsi="Cambria" w:cs="Cambria"/>
          <w:i/>
          <w:iCs/>
          <w:spacing w:val="1"/>
          <w:position w:val="-6"/>
          <w:sz w:val="17"/>
          <w:szCs w:val="17"/>
        </w:rPr>
        <w:t xml:space="preserve">                    </w:t>
      </w:r>
      <w:r>
        <w:rPr>
          <w:rFonts w:ascii="Cambria" w:eastAsia="Cambria" w:hAnsi="Cambria" w:cs="Cambria"/>
          <w:i/>
          <w:iCs/>
          <w:position w:val="-6"/>
          <w:sz w:val="17"/>
          <w:szCs w:val="17"/>
        </w:rPr>
        <w:t xml:space="preserve">                                                                                                                                                                                      </w:t>
      </w:r>
    </w:p>
    <w:p w14:paraId="2EBB7E3F" w14:textId="77777777" w:rsidR="00434855" w:rsidRDefault="00431065" w:rsidP="00F469A9">
      <w:pPr>
        <w:spacing w:line="360" w:lineRule="auto"/>
        <w:rPr>
          <w:lang w:eastAsia="zh-CN"/>
        </w:rPr>
      </w:pPr>
      <w:r>
        <w:rPr>
          <w:rFonts w:hint="eastAsia"/>
          <w:lang w:eastAsia="zh-CN"/>
        </w:rPr>
        <w:t>不同实验室的</w:t>
      </w:r>
      <w:r>
        <w:rPr>
          <w:rFonts w:hint="eastAsia"/>
          <w:lang w:eastAsia="zh-CN"/>
        </w:rPr>
        <w:t xml:space="preserve"> </w:t>
      </w:r>
      <w:r>
        <w:rPr>
          <w:rFonts w:hint="eastAsia"/>
        </w:rPr>
        <w:t>σ</w:t>
      </w:r>
      <w:r>
        <w:rPr>
          <w:rFonts w:hint="eastAsia"/>
          <w:lang w:eastAsia="zh-CN"/>
        </w:rPr>
        <w:t xml:space="preserve"> </w:t>
      </w:r>
      <w:r>
        <w:rPr>
          <w:rFonts w:hint="eastAsia"/>
          <w:lang w:eastAsia="zh-CN"/>
        </w:rPr>
        <w:t>值可能会有所不同，但</w:t>
      </w:r>
      <w:r>
        <w:rPr>
          <w:rFonts w:hint="eastAsia"/>
          <w:lang w:eastAsia="zh-CN"/>
        </w:rPr>
        <w:t xml:space="preserve"> ISO 5725-1 </w:t>
      </w:r>
      <w:r>
        <w:rPr>
          <w:rFonts w:hint="eastAsia"/>
          <w:lang w:eastAsia="zh-CN"/>
        </w:rPr>
        <w:t>中假定，对于适当标准化的测量方法而言，实验室之间的这种差异应该很小，因此有理由为使用相同测量方法的所有实验室确定一个实验室内方差的共同值。这个共同值由实验室内方差的算术平均值估算得出，称为重复性方差，用公式</w:t>
      </w:r>
      <w:r>
        <w:rPr>
          <w:rFonts w:hint="eastAsia"/>
          <w:lang w:eastAsia="zh-CN"/>
        </w:rPr>
        <w:t xml:space="preserve"> (B.4) </w:t>
      </w:r>
      <w:r>
        <w:rPr>
          <w:rFonts w:hint="eastAsia"/>
          <w:lang w:eastAsia="zh-CN"/>
        </w:rPr>
        <w:t>表示：</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6"/>
        <w:gridCol w:w="3261"/>
        <w:gridCol w:w="2649"/>
      </w:tblGrid>
      <w:tr w:rsidR="00434855" w14:paraId="3308ACE9" w14:textId="77777777">
        <w:trPr>
          <w:trHeight w:val="311"/>
          <w:jc w:val="center"/>
        </w:trPr>
        <w:tc>
          <w:tcPr>
            <w:tcW w:w="2606" w:type="dxa"/>
          </w:tcPr>
          <w:p w14:paraId="69E6F24D" w14:textId="77777777" w:rsidR="00434855" w:rsidRDefault="00434855" w:rsidP="00F469A9">
            <w:pPr>
              <w:pStyle w:val="TableText"/>
              <w:rPr>
                <w:rFonts w:ascii="Cambria Math" w:hAnsi="Cambria Math" w:cs="Cambria Math"/>
                <w:sz w:val="21"/>
                <w:szCs w:val="21"/>
                <w:lang w:eastAsia="zh-CN"/>
              </w:rPr>
            </w:pPr>
          </w:p>
        </w:tc>
        <w:tc>
          <w:tcPr>
            <w:tcW w:w="3261" w:type="dxa"/>
          </w:tcPr>
          <w:p w14:paraId="5BEA75BF" w14:textId="77777777" w:rsidR="00434855" w:rsidRDefault="003F2D96" w:rsidP="00F469A9">
            <w:pPr>
              <w:pStyle w:val="TableText"/>
              <w:jc w:val="center"/>
              <w:rPr>
                <w:rFonts w:ascii="Cambria Math" w:hAnsi="Cambria Math" w:cs="Cambria Math"/>
                <w:sz w:val="21"/>
                <w:szCs w:val="21"/>
              </w:rPr>
            </w:pPr>
            <m:oMathPara>
              <m:oMath>
                <m:sSubSup>
                  <m:sSubSupPr>
                    <m:ctrlPr>
                      <w:rPr>
                        <w:rFonts w:ascii="Cambria Math" w:hAnsi="Cambria Math" w:cs="Cambria Math"/>
                        <w:sz w:val="21"/>
                        <w:szCs w:val="21"/>
                        <w:lang w:eastAsia="zh-CN"/>
                      </w:rPr>
                    </m:ctrlPr>
                  </m:sSubSupPr>
                  <m:e>
                    <m:r>
                      <m:rPr>
                        <m:sty m:val="p"/>
                      </m:rPr>
                      <w:rPr>
                        <w:rFonts w:ascii="Cambria Math" w:eastAsia="Arial" w:hAnsi="Cambria Math" w:cs="Cambria Math"/>
                        <w:spacing w:val="-24"/>
                        <w:sz w:val="21"/>
                        <w:szCs w:val="21"/>
                      </w:rPr>
                      <m:t xml:space="preserve"> </m:t>
                    </m:r>
                    <m:r>
                      <w:rPr>
                        <w:rFonts w:ascii="Cambria Math" w:eastAsia="Arial" w:hAnsi="Cambria Math" w:cs="Cambria Math"/>
                        <w:spacing w:val="4"/>
                        <w:sz w:val="21"/>
                        <w:szCs w:val="21"/>
                      </w:rPr>
                      <m:t>σ</m:t>
                    </m:r>
                  </m:e>
                  <m:sub>
                    <m:r>
                      <m:rPr>
                        <m:sty m:val="p"/>
                      </m:rPr>
                      <w:rPr>
                        <w:rFonts w:ascii="Cambria Math" w:hAnsi="Cambria Math" w:cs="Cambria Math" w:hint="eastAsia"/>
                        <w:sz w:val="21"/>
                        <w:szCs w:val="21"/>
                        <w:lang w:eastAsia="zh-CN"/>
                      </w:rPr>
                      <m:t>r</m:t>
                    </m:r>
                  </m:sub>
                  <m:sup>
                    <m:r>
                      <m:rPr>
                        <m:sty m:val="p"/>
                      </m:rPr>
                      <w:rPr>
                        <w:rFonts w:ascii="Cambria Math" w:hAnsi="Cambria Math" w:cs="Cambria Math"/>
                        <w:sz w:val="21"/>
                        <w:szCs w:val="21"/>
                        <w:lang w:eastAsia="zh-CN"/>
                      </w:rPr>
                      <m:t>2</m:t>
                    </m:r>
                  </m:sup>
                </m:sSubSup>
                <m:r>
                  <w:rPr>
                    <w:rFonts w:ascii="Cambria" w:eastAsia="Cambria" w:hAnsi="Cambria"/>
                    <w:spacing w:val="20"/>
                    <w:position w:val="-5"/>
                    <w:sz w:val="21"/>
                    <w:szCs w:val="21"/>
                  </w:rPr>
                  <m:t xml:space="preserve"> </m:t>
                </m:r>
                <m:r>
                  <m:rPr>
                    <m:sty m:val="p"/>
                  </m:rPr>
                  <w:rPr>
                    <w:rFonts w:ascii="Arial" w:eastAsia="Arial" w:hAnsi="Arial" w:cs="Arial"/>
                    <w:spacing w:val="-5"/>
                    <w:sz w:val="21"/>
                    <w:szCs w:val="21"/>
                  </w:rPr>
                  <m:t>=</m:t>
                </m:r>
                <m:acc>
                  <m:accPr>
                    <m:chr m:val="̅"/>
                    <m:ctrlPr>
                      <w:rPr>
                        <w:rFonts w:ascii="Arial" w:eastAsia="Arial" w:hAnsi="Arial" w:cs="Arial"/>
                        <w:spacing w:val="-5"/>
                        <w:sz w:val="21"/>
                        <w:szCs w:val="21"/>
                      </w:rPr>
                    </m:ctrlPr>
                  </m:accPr>
                  <m:e>
                    <m:r>
                      <w:rPr>
                        <w:rFonts w:ascii="Cambria Math" w:eastAsia="Cambria" w:hAnsi="Cambria Math" w:cs="Cambria Math"/>
                        <w:sz w:val="21"/>
                        <w:szCs w:val="21"/>
                      </w:rPr>
                      <m:t>Var</m:t>
                    </m:r>
                    <m:r>
                      <m:rPr>
                        <m:sty m:val="p"/>
                      </m:rPr>
                      <w:rPr>
                        <w:rFonts w:ascii="Cambria Math" w:eastAsia="Cambria" w:hAnsi="Cambria Math" w:cs="Cambria Math"/>
                        <w:spacing w:val="4"/>
                        <w:sz w:val="21"/>
                        <w:szCs w:val="21"/>
                      </w:rPr>
                      <m:t>(</m:t>
                    </m:r>
                    <m:r>
                      <m:rPr>
                        <m:sty m:val="p"/>
                      </m:rPr>
                      <w:rPr>
                        <w:rFonts w:ascii="Cambria Math" w:hAnsi="Cambria Math" w:cs="Cambria Math"/>
                        <w:spacing w:val="4"/>
                        <w:sz w:val="21"/>
                        <w:szCs w:val="21"/>
                        <w:lang w:eastAsia="zh-CN"/>
                      </w:rPr>
                      <m:t>e</m:t>
                    </m:r>
                    <m:r>
                      <m:rPr>
                        <m:sty m:val="p"/>
                      </m:rPr>
                      <w:rPr>
                        <w:rFonts w:ascii="Cambria Math" w:eastAsia="Cambria" w:hAnsi="Cambria Math" w:cs="Cambria Math"/>
                        <w:spacing w:val="4"/>
                        <w:sz w:val="21"/>
                        <w:szCs w:val="21"/>
                      </w:rPr>
                      <m:t>)</m:t>
                    </m:r>
                  </m:e>
                </m:acc>
                <m:r>
                  <m:rPr>
                    <m:sty m:val="p"/>
                  </m:rPr>
                  <w:rPr>
                    <w:rFonts w:ascii="Arial" w:eastAsia="Arial" w:hAnsi="Arial" w:cs="Arial"/>
                    <w:spacing w:val="-41"/>
                    <w:position w:val="-1"/>
                    <w:sz w:val="21"/>
                    <w:szCs w:val="21"/>
                  </w:rPr>
                  <m:t xml:space="preserve"> </m:t>
                </m:r>
                <m:r>
                  <m:rPr>
                    <m:sty m:val="p"/>
                  </m:rPr>
                  <w:rPr>
                    <w:rFonts w:ascii="Arial" w:eastAsia="Arial" w:hAnsi="Arial" w:cs="Arial"/>
                    <w:spacing w:val="-5"/>
                    <w:sz w:val="21"/>
                    <w:szCs w:val="21"/>
                  </w:rPr>
                  <m:t>=</m:t>
                </m:r>
                <m:acc>
                  <m:accPr>
                    <m:chr m:val="̅"/>
                    <m:ctrlPr>
                      <w:rPr>
                        <w:rFonts w:ascii="Arial" w:eastAsia="Arial" w:hAnsi="Arial" w:cs="Arial"/>
                        <w:spacing w:val="-5"/>
                        <w:sz w:val="21"/>
                        <w:szCs w:val="21"/>
                      </w:rPr>
                    </m:ctrlPr>
                  </m:accPr>
                  <m:e>
                    <m:sSubSup>
                      <m:sSubSupPr>
                        <m:ctrlPr>
                          <w:rPr>
                            <w:rFonts w:ascii="Cambria Math" w:hAnsi="Cambria Math" w:cs="Cambria Math"/>
                            <w:sz w:val="21"/>
                            <w:szCs w:val="21"/>
                            <w:lang w:eastAsia="zh-CN"/>
                          </w:rPr>
                        </m:ctrlPr>
                      </m:sSubSupPr>
                      <m:e>
                        <m:r>
                          <m:rPr>
                            <m:sty m:val="p"/>
                          </m:rPr>
                          <w:rPr>
                            <w:rFonts w:ascii="Cambria Math" w:eastAsia="Arial" w:hAnsi="Cambria Math" w:cs="Cambria Math"/>
                            <w:spacing w:val="-24"/>
                            <w:sz w:val="21"/>
                            <w:szCs w:val="21"/>
                          </w:rPr>
                          <m:t xml:space="preserve"> </m:t>
                        </m:r>
                        <m:r>
                          <w:rPr>
                            <w:rFonts w:ascii="Cambria Math" w:eastAsia="Arial" w:hAnsi="Cambria Math" w:cs="Cambria Math"/>
                            <w:spacing w:val="4"/>
                            <w:sz w:val="21"/>
                            <w:szCs w:val="21"/>
                          </w:rPr>
                          <m:t>σ</m:t>
                        </m:r>
                      </m:e>
                      <m:sub>
                        <m:r>
                          <m:rPr>
                            <m:sty m:val="p"/>
                          </m:rPr>
                          <w:rPr>
                            <w:rFonts w:ascii="Cambria Math" w:hAnsi="Cambria Math" w:cs="Cambria Math" w:hint="eastAsia"/>
                            <w:sz w:val="21"/>
                            <w:szCs w:val="21"/>
                            <w:lang w:eastAsia="zh-CN"/>
                          </w:rPr>
                          <m:t>w</m:t>
                        </m:r>
                      </m:sub>
                      <m:sup>
                        <m:r>
                          <m:rPr>
                            <m:sty m:val="p"/>
                          </m:rPr>
                          <w:rPr>
                            <w:rFonts w:ascii="Cambria Math" w:hAnsi="Cambria Math" w:cs="Cambria Math"/>
                            <w:sz w:val="21"/>
                            <w:szCs w:val="21"/>
                            <w:lang w:eastAsia="zh-CN"/>
                          </w:rPr>
                          <m:t>2</m:t>
                        </m:r>
                      </m:sup>
                    </m:sSubSup>
                  </m:e>
                </m:acc>
                <m:r>
                  <w:rPr>
                    <w:rFonts w:ascii="Cambria" w:eastAsia="Cambria" w:hAnsi="Cambria"/>
                    <w:spacing w:val="1"/>
                    <w:position w:val="-5"/>
                    <w:sz w:val="21"/>
                    <w:szCs w:val="21"/>
                  </w:rPr>
                  <m:t xml:space="preserve"> </m:t>
                </m:r>
              </m:oMath>
            </m:oMathPara>
          </w:p>
        </w:tc>
        <w:tc>
          <w:tcPr>
            <w:tcW w:w="2649" w:type="dxa"/>
          </w:tcPr>
          <w:p w14:paraId="4CB4114E" w14:textId="77777777" w:rsidR="00434855" w:rsidRDefault="00431065" w:rsidP="00F469A9">
            <w:pPr>
              <w:pStyle w:val="TableText"/>
              <w:jc w:val="right"/>
              <w:rPr>
                <w:rFonts w:ascii="Cambria Math" w:hAnsi="Cambria Math" w:cs="Cambria Math"/>
                <w:sz w:val="21"/>
                <w:szCs w:val="21"/>
              </w:rPr>
            </w:pPr>
            <w:r>
              <w:rPr>
                <w:rFonts w:ascii="Cambria Math" w:hAnsi="Cambria Math" w:cs="Cambria Math"/>
                <w:sz w:val="21"/>
                <w:szCs w:val="21"/>
              </w:rPr>
              <w:t>(</w:t>
            </w:r>
            <w:r>
              <w:rPr>
                <w:rFonts w:ascii="Cambria Math" w:hAnsi="Cambria Math" w:cs="Cambria Math"/>
                <w:sz w:val="21"/>
                <w:szCs w:val="21"/>
                <w:lang w:eastAsia="zh-CN"/>
              </w:rPr>
              <w:t>B.</w:t>
            </w:r>
            <w:r>
              <w:rPr>
                <w:rFonts w:ascii="Cambria Math" w:hAnsi="Cambria Math" w:cs="Cambria Math" w:hint="eastAsia"/>
                <w:sz w:val="21"/>
                <w:szCs w:val="21"/>
                <w:lang w:eastAsia="zh-CN"/>
              </w:rPr>
              <w:t>4</w:t>
            </w:r>
            <w:r>
              <w:rPr>
                <w:rFonts w:ascii="Cambria Math" w:hAnsi="Cambria Math" w:cs="Cambria Math"/>
                <w:sz w:val="21"/>
                <w:szCs w:val="21"/>
              </w:rPr>
              <w:t>)</w:t>
            </w:r>
          </w:p>
        </w:tc>
      </w:tr>
    </w:tbl>
    <w:p w14:paraId="6EDE3CBC" w14:textId="77777777" w:rsidR="00434855" w:rsidRDefault="00431065" w:rsidP="00F469A9">
      <w:pPr>
        <w:spacing w:line="360" w:lineRule="auto"/>
      </w:pPr>
      <w:bookmarkStart w:id="135" w:name="bookmark5"/>
      <w:bookmarkEnd w:id="135"/>
      <w:r>
        <w:rPr>
          <w:rFonts w:hint="eastAsia"/>
        </w:rPr>
        <w:t>精度测量需要两个量：</w:t>
      </w:r>
    </w:p>
    <w:p w14:paraId="5ECCED2F" w14:textId="77777777" w:rsidR="00434855" w:rsidRDefault="00431065" w:rsidP="00F469A9">
      <w:pPr>
        <w:spacing w:line="360" w:lineRule="auto"/>
        <w:rPr>
          <w:lang w:eastAsia="zh-CN"/>
        </w:rPr>
      </w:pPr>
      <w:r>
        <w:rPr>
          <w:rFonts w:hint="eastAsia"/>
          <w:lang w:eastAsia="zh-CN"/>
        </w:rPr>
        <w:t>重复性标准偏差，如公式</w:t>
      </w:r>
      <w:r>
        <w:rPr>
          <w:rFonts w:hint="eastAsia"/>
          <w:lang w:eastAsia="zh-CN"/>
        </w:rPr>
        <w:t xml:space="preserve"> (B.5) </w:t>
      </w:r>
      <w:r>
        <w:rPr>
          <w:rFonts w:hint="eastAsia"/>
          <w:lang w:eastAsia="zh-CN"/>
        </w:rPr>
        <w:t>所示：</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6"/>
        <w:gridCol w:w="3261"/>
        <w:gridCol w:w="2649"/>
      </w:tblGrid>
      <w:tr w:rsidR="00434855" w14:paraId="64CD664B" w14:textId="77777777">
        <w:trPr>
          <w:trHeight w:val="311"/>
          <w:jc w:val="center"/>
        </w:trPr>
        <w:tc>
          <w:tcPr>
            <w:tcW w:w="2606" w:type="dxa"/>
          </w:tcPr>
          <w:p w14:paraId="76B40BB2" w14:textId="77777777" w:rsidR="00434855" w:rsidRDefault="00434855" w:rsidP="00F469A9">
            <w:pPr>
              <w:pStyle w:val="TableText"/>
              <w:rPr>
                <w:rFonts w:ascii="Cambria Math" w:hAnsi="Cambria Math" w:cs="Cambria Math"/>
                <w:sz w:val="21"/>
                <w:szCs w:val="21"/>
                <w:lang w:eastAsia="zh-CN"/>
              </w:rPr>
            </w:pPr>
          </w:p>
        </w:tc>
        <w:tc>
          <w:tcPr>
            <w:tcW w:w="3261" w:type="dxa"/>
          </w:tcPr>
          <w:p w14:paraId="7431B3E1" w14:textId="77777777" w:rsidR="00434855" w:rsidRDefault="00431065" w:rsidP="00F469A9">
            <w:pPr>
              <w:pStyle w:val="TableText"/>
              <w:jc w:val="center"/>
              <w:rPr>
                <w:rFonts w:ascii="Cambria Math" w:hAnsi="Cambria Math" w:cs="Cambria Math"/>
                <w:sz w:val="21"/>
                <w:szCs w:val="21"/>
              </w:rPr>
            </w:pPr>
            <m:oMathPara>
              <m:oMath>
                <m:r>
                  <w:rPr>
                    <w:rFonts w:ascii="Cambria Math" w:eastAsia="Arial" w:hAnsi="Cambria Math" w:cs="Arial"/>
                    <w:spacing w:val="-29"/>
                    <w:sz w:val="21"/>
                    <w:szCs w:val="21"/>
                    <w:lang w:eastAsia="zh-CN"/>
                  </w:rPr>
                  <m:t xml:space="preserve"> </m:t>
                </m:r>
                <m:sSub>
                  <m:sSubPr>
                    <m:ctrlPr>
                      <w:rPr>
                        <w:rFonts w:ascii="Arial" w:eastAsia="Arial" w:hAnsi="Arial" w:cs="Arial"/>
                        <w:i/>
                        <w:spacing w:val="-29"/>
                        <w:sz w:val="21"/>
                        <w:szCs w:val="21"/>
                      </w:rPr>
                    </m:ctrlPr>
                  </m:sSubPr>
                  <m:e>
                    <m:r>
                      <w:rPr>
                        <w:rFonts w:ascii="Arial" w:eastAsia="Arial" w:hAnsi="Arial" w:cs="Arial"/>
                        <w:spacing w:val="-5"/>
                        <w:sz w:val="21"/>
                        <w:szCs w:val="21"/>
                      </w:rPr>
                      <m:t>σ</m:t>
                    </m:r>
                  </m:e>
                  <m:sub>
                    <m:r>
                      <w:rPr>
                        <w:rFonts w:ascii="Cambria Math" w:hAnsi="Cambria Math" w:cs="Arial"/>
                        <w:spacing w:val="-29"/>
                        <w:sz w:val="21"/>
                        <w:szCs w:val="21"/>
                        <w:lang w:eastAsia="zh-CN"/>
                      </w:rPr>
                      <m:t>r</m:t>
                    </m:r>
                  </m:sub>
                </m:sSub>
                <m:r>
                  <w:rPr>
                    <w:rFonts w:ascii="Cambria" w:eastAsia="Cambria" w:hAnsi="Cambria"/>
                    <w:spacing w:val="20"/>
                    <w:position w:val="-5"/>
                    <w:sz w:val="21"/>
                    <w:szCs w:val="21"/>
                  </w:rPr>
                  <m:t xml:space="preserve">  </m:t>
                </m:r>
                <m:r>
                  <m:rPr>
                    <m:sty m:val="p"/>
                  </m:rPr>
                  <w:rPr>
                    <w:rFonts w:ascii="Arial" w:eastAsia="Arial" w:hAnsi="Arial" w:cs="Arial"/>
                    <w:spacing w:val="-5"/>
                    <w:sz w:val="21"/>
                    <w:szCs w:val="21"/>
                  </w:rPr>
                  <m:t>=</m:t>
                </m:r>
                <m:r>
                  <m:rPr>
                    <m:sty m:val="p"/>
                  </m:rPr>
                  <w:rPr>
                    <w:rFonts w:ascii="Arial" w:eastAsia="Arial" w:hAnsi="Arial" w:cs="Arial"/>
                    <w:spacing w:val="-41"/>
                    <w:position w:val="-1"/>
                    <w:sz w:val="21"/>
                    <w:szCs w:val="21"/>
                  </w:rPr>
                  <m:t xml:space="preserve"> </m:t>
                </m:r>
                <m:rad>
                  <m:radPr>
                    <m:degHide m:val="1"/>
                    <m:ctrlPr>
                      <w:rPr>
                        <w:rFonts w:ascii="Arial" w:eastAsia="Arial" w:hAnsi="Arial" w:cs="Arial"/>
                        <w:spacing w:val="-41"/>
                        <w:position w:val="-1"/>
                        <w:sz w:val="21"/>
                        <w:szCs w:val="21"/>
                      </w:rPr>
                    </m:ctrlPr>
                  </m:radPr>
                  <m:deg/>
                  <m:e>
                    <m:acc>
                      <m:accPr>
                        <m:chr m:val="̅"/>
                        <m:ctrlPr>
                          <w:rPr>
                            <w:rFonts w:ascii="Arial" w:eastAsia="Arial" w:hAnsi="Arial" w:cs="Arial"/>
                            <w:spacing w:val="-5"/>
                            <w:sz w:val="21"/>
                            <w:szCs w:val="21"/>
                          </w:rPr>
                        </m:ctrlPr>
                      </m:accPr>
                      <m:e>
                        <m:r>
                          <w:rPr>
                            <w:rFonts w:ascii="Cambria Math" w:eastAsia="Cambria" w:hAnsi="Cambria Math" w:cs="Cambria Math"/>
                            <w:sz w:val="21"/>
                            <w:szCs w:val="21"/>
                          </w:rPr>
                          <m:t>Var</m:t>
                        </m:r>
                        <m:r>
                          <m:rPr>
                            <m:sty m:val="p"/>
                          </m:rPr>
                          <w:rPr>
                            <w:rFonts w:ascii="Cambria Math" w:eastAsia="Cambria" w:hAnsi="Cambria Math" w:cs="Cambria Math"/>
                            <w:spacing w:val="4"/>
                            <w:sz w:val="21"/>
                            <w:szCs w:val="21"/>
                          </w:rPr>
                          <m:t>(</m:t>
                        </m:r>
                        <m:r>
                          <m:rPr>
                            <m:sty m:val="p"/>
                          </m:rPr>
                          <w:rPr>
                            <w:rFonts w:ascii="Cambria Math" w:hAnsi="Cambria Math" w:cs="Cambria Math"/>
                            <w:spacing w:val="4"/>
                            <w:sz w:val="21"/>
                            <w:szCs w:val="21"/>
                            <w:lang w:eastAsia="zh-CN"/>
                          </w:rPr>
                          <m:t>e</m:t>
                        </m:r>
                        <m:r>
                          <m:rPr>
                            <m:sty m:val="p"/>
                          </m:rPr>
                          <w:rPr>
                            <w:rFonts w:ascii="Cambria Math" w:eastAsia="Cambria" w:hAnsi="Cambria Math" w:cs="Cambria Math"/>
                            <w:spacing w:val="4"/>
                            <w:sz w:val="21"/>
                            <w:szCs w:val="21"/>
                          </w:rPr>
                          <m:t>)</m:t>
                        </m:r>
                      </m:e>
                    </m:acc>
                    <m:r>
                      <m:rPr>
                        <m:sty m:val="p"/>
                      </m:rPr>
                      <w:rPr>
                        <w:rFonts w:ascii="Arial" w:eastAsia="Arial" w:hAnsi="Arial" w:cs="Arial"/>
                        <w:spacing w:val="-41"/>
                        <w:position w:val="-1"/>
                        <w:sz w:val="21"/>
                        <w:szCs w:val="21"/>
                      </w:rPr>
                      <m:t xml:space="preserve"> </m:t>
                    </m:r>
                  </m:e>
                </m:rad>
                <m:r>
                  <w:rPr>
                    <w:rFonts w:ascii="Cambria" w:eastAsia="Cambria" w:hAnsi="Cambria"/>
                    <w:spacing w:val="1"/>
                    <w:position w:val="-5"/>
                    <w:sz w:val="21"/>
                    <w:szCs w:val="21"/>
                  </w:rPr>
                  <m:t xml:space="preserve"> </m:t>
                </m:r>
              </m:oMath>
            </m:oMathPara>
          </w:p>
        </w:tc>
        <w:tc>
          <w:tcPr>
            <w:tcW w:w="2649" w:type="dxa"/>
          </w:tcPr>
          <w:p w14:paraId="31CEC7A2" w14:textId="77777777" w:rsidR="00434855" w:rsidRDefault="00431065" w:rsidP="00F469A9">
            <w:pPr>
              <w:pStyle w:val="TableText"/>
              <w:jc w:val="right"/>
              <w:rPr>
                <w:rFonts w:ascii="Cambria Math" w:hAnsi="Cambria Math" w:cs="Cambria Math"/>
                <w:sz w:val="21"/>
                <w:szCs w:val="21"/>
              </w:rPr>
            </w:pPr>
            <w:r>
              <w:rPr>
                <w:rFonts w:ascii="Cambria Math" w:hAnsi="Cambria Math" w:cs="Cambria Math"/>
                <w:sz w:val="21"/>
                <w:szCs w:val="21"/>
              </w:rPr>
              <w:t>(</w:t>
            </w:r>
            <w:r>
              <w:rPr>
                <w:rFonts w:ascii="Cambria Math" w:hAnsi="Cambria Math" w:cs="Cambria Math"/>
                <w:sz w:val="21"/>
                <w:szCs w:val="21"/>
                <w:lang w:eastAsia="zh-CN"/>
              </w:rPr>
              <w:t>B.</w:t>
            </w:r>
            <w:r>
              <w:rPr>
                <w:rFonts w:ascii="Cambria Math" w:hAnsi="Cambria Math" w:cs="Cambria Math" w:hint="eastAsia"/>
                <w:sz w:val="21"/>
                <w:szCs w:val="21"/>
                <w:lang w:eastAsia="zh-CN"/>
              </w:rPr>
              <w:t>5</w:t>
            </w:r>
            <w:r>
              <w:rPr>
                <w:rFonts w:ascii="Cambria Math" w:hAnsi="Cambria Math" w:cs="Cambria Math"/>
                <w:sz w:val="21"/>
                <w:szCs w:val="21"/>
              </w:rPr>
              <w:t>)</w:t>
            </w:r>
          </w:p>
        </w:tc>
      </w:tr>
    </w:tbl>
    <w:p w14:paraId="36DA4049" w14:textId="77777777" w:rsidR="00434855" w:rsidRDefault="00431065" w:rsidP="00F469A9">
      <w:pPr>
        <w:spacing w:line="360" w:lineRule="auto"/>
        <w:rPr>
          <w:lang w:eastAsia="zh-CN"/>
        </w:rPr>
      </w:pPr>
      <w:bookmarkStart w:id="136" w:name="bookmark6"/>
      <w:bookmarkEnd w:id="136"/>
      <w:r>
        <w:rPr>
          <w:rFonts w:hint="eastAsia"/>
          <w:lang w:eastAsia="zh-CN"/>
        </w:rPr>
        <w:t>再现性标准偏差，如公式</w:t>
      </w:r>
      <w:r>
        <w:rPr>
          <w:rFonts w:hint="eastAsia"/>
          <w:lang w:eastAsia="zh-CN"/>
        </w:rPr>
        <w:t xml:space="preserve"> (B.6) </w:t>
      </w:r>
      <w:r>
        <w:rPr>
          <w:rFonts w:hint="eastAsia"/>
          <w:lang w:eastAsia="zh-CN"/>
        </w:rPr>
        <w:t>所示：</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6"/>
        <w:gridCol w:w="3261"/>
        <w:gridCol w:w="2649"/>
      </w:tblGrid>
      <w:tr w:rsidR="00434855" w14:paraId="5129D2AE" w14:textId="77777777">
        <w:trPr>
          <w:trHeight w:val="311"/>
          <w:jc w:val="center"/>
        </w:trPr>
        <w:tc>
          <w:tcPr>
            <w:tcW w:w="2606" w:type="dxa"/>
          </w:tcPr>
          <w:p w14:paraId="6DE0FFB7" w14:textId="77777777" w:rsidR="00434855" w:rsidRDefault="00434855" w:rsidP="00F469A9">
            <w:pPr>
              <w:pStyle w:val="TableText"/>
              <w:rPr>
                <w:rFonts w:ascii="Cambria Math" w:hAnsi="Cambria Math" w:cs="Cambria Math"/>
                <w:sz w:val="21"/>
                <w:szCs w:val="21"/>
                <w:lang w:eastAsia="zh-CN"/>
              </w:rPr>
            </w:pPr>
          </w:p>
        </w:tc>
        <w:tc>
          <w:tcPr>
            <w:tcW w:w="3261" w:type="dxa"/>
          </w:tcPr>
          <w:p w14:paraId="6BBF0F75" w14:textId="77777777" w:rsidR="00434855" w:rsidRDefault="00431065" w:rsidP="00F469A9">
            <w:pPr>
              <w:pStyle w:val="TableText"/>
              <w:jc w:val="center"/>
              <w:rPr>
                <w:rFonts w:ascii="Cambria Math" w:hAnsi="Cambria Math" w:cs="Cambria Math"/>
                <w:sz w:val="21"/>
                <w:szCs w:val="21"/>
              </w:rPr>
            </w:pPr>
            <m:oMathPara>
              <m:oMath>
                <m:r>
                  <w:rPr>
                    <w:rFonts w:ascii="Cambria Math" w:eastAsia="Arial" w:hAnsi="Cambria Math" w:cs="Arial"/>
                    <w:spacing w:val="-29"/>
                    <w:sz w:val="21"/>
                    <w:szCs w:val="21"/>
                    <w:lang w:eastAsia="zh-CN"/>
                  </w:rPr>
                  <m:t xml:space="preserve"> </m:t>
                </m:r>
                <m:sSub>
                  <m:sSubPr>
                    <m:ctrlPr>
                      <w:rPr>
                        <w:rFonts w:ascii="Arial" w:eastAsia="Arial" w:hAnsi="Arial" w:cs="Arial"/>
                        <w:i/>
                        <w:spacing w:val="-29"/>
                        <w:sz w:val="21"/>
                        <w:szCs w:val="21"/>
                      </w:rPr>
                    </m:ctrlPr>
                  </m:sSubPr>
                  <m:e>
                    <m:r>
                      <w:rPr>
                        <w:rFonts w:ascii="Arial" w:eastAsia="Arial" w:hAnsi="Arial" w:cs="Arial"/>
                        <w:spacing w:val="-5"/>
                        <w:sz w:val="21"/>
                        <w:szCs w:val="21"/>
                      </w:rPr>
                      <m:t>σ</m:t>
                    </m:r>
                  </m:e>
                  <m:sub>
                    <m:r>
                      <w:rPr>
                        <w:rFonts w:ascii="Cambria Math" w:hAnsi="Cambria Math" w:cs="Arial"/>
                        <w:spacing w:val="-29"/>
                        <w:sz w:val="21"/>
                        <w:szCs w:val="21"/>
                        <w:lang w:eastAsia="zh-CN"/>
                      </w:rPr>
                      <m:t>R</m:t>
                    </m:r>
                  </m:sub>
                </m:sSub>
                <m:r>
                  <w:rPr>
                    <w:rFonts w:ascii="Cambria" w:eastAsia="Cambria" w:hAnsi="Cambria"/>
                    <w:spacing w:val="20"/>
                    <w:position w:val="-5"/>
                    <w:sz w:val="21"/>
                    <w:szCs w:val="21"/>
                  </w:rPr>
                  <m:t xml:space="preserve">  </m:t>
                </m:r>
                <m:r>
                  <m:rPr>
                    <m:sty m:val="p"/>
                  </m:rPr>
                  <w:rPr>
                    <w:rFonts w:ascii="Arial" w:eastAsia="Arial" w:hAnsi="Arial" w:cs="Arial"/>
                    <w:spacing w:val="-5"/>
                    <w:sz w:val="21"/>
                    <w:szCs w:val="21"/>
                  </w:rPr>
                  <m:t>=</m:t>
                </m:r>
                <m:r>
                  <m:rPr>
                    <m:sty m:val="p"/>
                  </m:rPr>
                  <w:rPr>
                    <w:rFonts w:ascii="Arial" w:eastAsia="Arial" w:hAnsi="Arial" w:cs="Arial"/>
                    <w:spacing w:val="-41"/>
                    <w:position w:val="-1"/>
                    <w:sz w:val="21"/>
                    <w:szCs w:val="21"/>
                  </w:rPr>
                  <m:t xml:space="preserve"> </m:t>
                </m:r>
                <m:rad>
                  <m:radPr>
                    <m:degHide m:val="1"/>
                    <m:ctrlPr>
                      <w:rPr>
                        <w:rFonts w:ascii="Arial" w:eastAsia="Arial" w:hAnsi="Arial" w:cs="Arial"/>
                        <w:spacing w:val="-41"/>
                        <w:position w:val="-1"/>
                        <w:sz w:val="21"/>
                        <w:szCs w:val="21"/>
                      </w:rPr>
                    </m:ctrlPr>
                  </m:radPr>
                  <m:deg/>
                  <m:e>
                    <m:r>
                      <m:rPr>
                        <m:sty m:val="p"/>
                      </m:rPr>
                      <w:rPr>
                        <w:rFonts w:ascii="Cambria Math" w:eastAsia="Arial" w:hAnsi="Cambria Math" w:cs="Cambria Math"/>
                        <w:spacing w:val="-24"/>
                        <w:sz w:val="21"/>
                        <w:szCs w:val="21"/>
                      </w:rPr>
                      <m:t xml:space="preserve"> </m:t>
                    </m:r>
                    <m:sSubSup>
                      <m:sSubSupPr>
                        <m:ctrlPr>
                          <w:rPr>
                            <w:rFonts w:ascii="Cambria Math" w:hAnsi="Cambria Math" w:cs="Cambria Math"/>
                            <w:sz w:val="21"/>
                            <w:szCs w:val="21"/>
                            <w:lang w:eastAsia="zh-CN"/>
                          </w:rPr>
                        </m:ctrlPr>
                      </m:sSubSupPr>
                      <m:e>
                        <m:r>
                          <m:rPr>
                            <m:sty m:val="p"/>
                          </m:rPr>
                          <w:rPr>
                            <w:rFonts w:ascii="Cambria Math" w:eastAsia="Arial" w:hAnsi="Cambria Math" w:cs="Cambria Math"/>
                            <w:spacing w:val="-24"/>
                            <w:sz w:val="21"/>
                            <w:szCs w:val="21"/>
                          </w:rPr>
                          <m:t xml:space="preserve"> </m:t>
                        </m:r>
                        <m:r>
                          <w:rPr>
                            <w:rFonts w:ascii="Cambria Math" w:eastAsia="Arial" w:hAnsi="Cambria Math" w:cs="Cambria Math"/>
                            <w:spacing w:val="4"/>
                            <w:sz w:val="21"/>
                            <w:szCs w:val="21"/>
                          </w:rPr>
                          <m:t>σ</m:t>
                        </m:r>
                      </m:e>
                      <m:sub>
                        <m:r>
                          <m:rPr>
                            <m:sty m:val="p"/>
                          </m:rPr>
                          <w:rPr>
                            <w:rFonts w:ascii="Cambria Math" w:hAnsi="Cambria Math" w:cs="Cambria Math"/>
                            <w:sz w:val="21"/>
                            <w:szCs w:val="21"/>
                            <w:lang w:eastAsia="zh-CN"/>
                          </w:rPr>
                          <m:t>L</m:t>
                        </m:r>
                      </m:sub>
                      <m:sup>
                        <m:r>
                          <m:rPr>
                            <m:sty m:val="p"/>
                          </m:rPr>
                          <w:rPr>
                            <w:rFonts w:ascii="Cambria Math" w:hAnsi="Cambria Math" w:cs="Cambria Math"/>
                            <w:sz w:val="21"/>
                            <w:szCs w:val="21"/>
                            <w:lang w:eastAsia="zh-CN"/>
                          </w:rPr>
                          <m:t>2</m:t>
                        </m:r>
                      </m:sup>
                    </m:sSubSup>
                    <m:r>
                      <w:rPr>
                        <w:rFonts w:ascii="Cambria Math" w:eastAsia="Arial" w:hAnsi="Cambria Math" w:cs="Cambria Math"/>
                        <w:spacing w:val="-40"/>
                        <w:sz w:val="21"/>
                        <w:szCs w:val="21"/>
                      </w:rPr>
                      <m:t xml:space="preserve"> </m:t>
                    </m:r>
                    <m:r>
                      <m:rPr>
                        <m:sty m:val="p"/>
                      </m:rPr>
                      <w:rPr>
                        <w:rFonts w:ascii="Cambria Math" w:hAnsi="Cambria Math" w:cs="Cambria Math"/>
                        <w:sz w:val="21"/>
                        <w:szCs w:val="21"/>
                        <w:lang w:eastAsia="zh-CN"/>
                      </w:rPr>
                      <m:t>+</m:t>
                    </m:r>
                    <m:sSubSup>
                      <m:sSubSupPr>
                        <m:ctrlPr>
                          <w:rPr>
                            <w:rFonts w:ascii="Cambria Math" w:hAnsi="Cambria Math" w:cs="Cambria Math"/>
                            <w:sz w:val="21"/>
                            <w:szCs w:val="21"/>
                            <w:lang w:eastAsia="zh-CN"/>
                          </w:rPr>
                        </m:ctrlPr>
                      </m:sSubSupPr>
                      <m:e>
                        <m:r>
                          <m:rPr>
                            <m:sty m:val="p"/>
                          </m:rPr>
                          <w:rPr>
                            <w:rFonts w:ascii="Cambria Math" w:eastAsia="Arial" w:hAnsi="Cambria Math" w:cs="Cambria Math"/>
                            <w:spacing w:val="-24"/>
                            <w:sz w:val="21"/>
                            <w:szCs w:val="21"/>
                          </w:rPr>
                          <m:t xml:space="preserve"> </m:t>
                        </m:r>
                        <m:r>
                          <w:rPr>
                            <w:rFonts w:ascii="Cambria Math" w:eastAsia="Arial" w:hAnsi="Cambria Math" w:cs="Cambria Math"/>
                            <w:spacing w:val="4"/>
                            <w:sz w:val="21"/>
                            <w:szCs w:val="21"/>
                          </w:rPr>
                          <m:t>σ</m:t>
                        </m:r>
                      </m:e>
                      <m:sub>
                        <m:r>
                          <m:rPr>
                            <m:sty m:val="p"/>
                          </m:rPr>
                          <w:rPr>
                            <w:rFonts w:ascii="Cambria Math" w:hAnsi="Cambria Math" w:cs="Cambria Math" w:hint="eastAsia"/>
                            <w:sz w:val="21"/>
                            <w:szCs w:val="21"/>
                            <w:lang w:eastAsia="zh-CN"/>
                          </w:rPr>
                          <m:t>r</m:t>
                        </m:r>
                      </m:sub>
                      <m:sup>
                        <m:r>
                          <m:rPr>
                            <m:sty m:val="p"/>
                          </m:rPr>
                          <w:rPr>
                            <w:rFonts w:ascii="Cambria Math" w:hAnsi="Cambria Math" w:cs="Cambria Math"/>
                            <w:sz w:val="21"/>
                            <w:szCs w:val="21"/>
                            <w:lang w:eastAsia="zh-CN"/>
                          </w:rPr>
                          <m:t>2</m:t>
                        </m:r>
                      </m:sup>
                    </m:sSubSup>
                    <m:r>
                      <w:rPr>
                        <w:rFonts w:ascii="Cambria Math" w:eastAsia="Arial" w:hAnsi="Cambria Math" w:cs="Cambria Math"/>
                        <w:spacing w:val="-40"/>
                        <w:sz w:val="21"/>
                        <w:szCs w:val="21"/>
                      </w:rPr>
                      <m:t xml:space="preserve"> </m:t>
                    </m:r>
                    <m:r>
                      <m:rPr>
                        <m:sty m:val="p"/>
                      </m:rPr>
                      <w:rPr>
                        <w:rFonts w:ascii="Arial" w:eastAsia="Arial" w:hAnsi="Arial" w:cs="Arial"/>
                        <w:spacing w:val="-41"/>
                        <w:position w:val="-1"/>
                        <w:sz w:val="21"/>
                        <w:szCs w:val="21"/>
                      </w:rPr>
                      <m:t xml:space="preserve"> </m:t>
                    </m:r>
                  </m:e>
                </m:rad>
                <m:r>
                  <w:rPr>
                    <w:rFonts w:ascii="Cambria" w:eastAsia="Cambria" w:hAnsi="Cambria"/>
                    <w:spacing w:val="1"/>
                    <w:position w:val="-5"/>
                    <w:sz w:val="21"/>
                    <w:szCs w:val="21"/>
                  </w:rPr>
                  <m:t xml:space="preserve"> </m:t>
                </m:r>
              </m:oMath>
            </m:oMathPara>
          </w:p>
        </w:tc>
        <w:tc>
          <w:tcPr>
            <w:tcW w:w="2649" w:type="dxa"/>
          </w:tcPr>
          <w:p w14:paraId="1BC0DEA3" w14:textId="77777777" w:rsidR="00434855" w:rsidRDefault="00431065" w:rsidP="00F469A9">
            <w:pPr>
              <w:pStyle w:val="TableText"/>
              <w:jc w:val="right"/>
              <w:rPr>
                <w:rFonts w:ascii="Cambria Math" w:hAnsi="Cambria Math" w:cs="Cambria Math"/>
                <w:sz w:val="21"/>
                <w:szCs w:val="21"/>
              </w:rPr>
            </w:pPr>
            <w:r>
              <w:rPr>
                <w:rFonts w:ascii="Cambria Math" w:hAnsi="Cambria Math" w:cs="Cambria Math"/>
                <w:sz w:val="21"/>
                <w:szCs w:val="21"/>
              </w:rPr>
              <w:t>(</w:t>
            </w:r>
            <w:r>
              <w:rPr>
                <w:rFonts w:ascii="Cambria Math" w:hAnsi="Cambria Math" w:cs="Cambria Math"/>
                <w:sz w:val="21"/>
                <w:szCs w:val="21"/>
                <w:lang w:eastAsia="zh-CN"/>
              </w:rPr>
              <w:t>B.</w:t>
            </w:r>
            <w:r>
              <w:rPr>
                <w:rFonts w:ascii="Cambria Math" w:hAnsi="Cambria Math" w:cs="Cambria Math" w:hint="eastAsia"/>
                <w:sz w:val="21"/>
                <w:szCs w:val="21"/>
                <w:lang w:eastAsia="zh-CN"/>
              </w:rPr>
              <w:t>6</w:t>
            </w:r>
            <w:r>
              <w:rPr>
                <w:rFonts w:ascii="Cambria Math" w:hAnsi="Cambria Math" w:cs="Cambria Math"/>
                <w:sz w:val="21"/>
                <w:szCs w:val="21"/>
              </w:rPr>
              <w:t>)</w:t>
            </w:r>
          </w:p>
        </w:tc>
      </w:tr>
    </w:tbl>
    <w:p w14:paraId="4C843148" w14:textId="77777777" w:rsidR="00434855" w:rsidRDefault="00431065" w:rsidP="00F469A9">
      <w:pPr>
        <w:spacing w:line="360" w:lineRule="auto"/>
        <w:rPr>
          <w:lang w:eastAsia="zh-CN"/>
        </w:rPr>
      </w:pPr>
      <w:r>
        <w:rPr>
          <w:rFonts w:hint="eastAsia"/>
          <w:lang w:eastAsia="zh-CN"/>
        </w:rPr>
        <w:t>数据分析应被视为一个统计问题，需要经历三个连续的阶段：</w:t>
      </w:r>
    </w:p>
    <w:p w14:paraId="0663695B" w14:textId="77777777" w:rsidR="00434855" w:rsidRDefault="00431065" w:rsidP="00F469A9">
      <w:pPr>
        <w:spacing w:line="360" w:lineRule="auto"/>
        <w:ind w:firstLineChars="0" w:firstLine="0"/>
        <w:rPr>
          <w:lang w:eastAsia="zh-CN"/>
        </w:rPr>
      </w:pPr>
      <w:r>
        <w:rPr>
          <w:rFonts w:hint="eastAsia"/>
          <w:lang w:eastAsia="zh-CN"/>
        </w:rPr>
        <w:t>—</w:t>
      </w:r>
      <w:r>
        <w:rPr>
          <w:rFonts w:hint="eastAsia"/>
          <w:lang w:eastAsia="zh-CN"/>
        </w:rPr>
        <w:t xml:space="preserve"> </w:t>
      </w:r>
      <w:r>
        <w:rPr>
          <w:rFonts w:hint="eastAsia"/>
          <w:lang w:eastAsia="zh-CN"/>
        </w:rPr>
        <w:t>对数据进行批判性检查，以识别和处理异常值或其他不规则数据，并检验模型是否合适；</w:t>
      </w:r>
    </w:p>
    <w:p w14:paraId="2ECD8580" w14:textId="77777777" w:rsidR="00434855" w:rsidRDefault="00431065" w:rsidP="00F469A9">
      <w:pPr>
        <w:spacing w:line="360" w:lineRule="auto"/>
        <w:ind w:firstLineChars="0" w:firstLine="0"/>
        <w:rPr>
          <w:lang w:eastAsia="zh-CN"/>
        </w:rPr>
      </w:pPr>
      <w:r>
        <w:rPr>
          <w:rFonts w:hint="eastAsia"/>
          <w:lang w:eastAsia="zh-CN"/>
        </w:rPr>
        <w:t>—</w:t>
      </w:r>
      <w:r>
        <w:rPr>
          <w:rFonts w:hint="eastAsia"/>
          <w:lang w:eastAsia="zh-CN"/>
        </w:rPr>
        <w:t xml:space="preserve"> </w:t>
      </w:r>
      <w:r>
        <w:rPr>
          <w:rFonts w:hint="eastAsia"/>
          <w:lang w:eastAsia="zh-CN"/>
        </w:rPr>
        <w:t>分别计算每个等级的精度和平均值的初值；</w:t>
      </w:r>
    </w:p>
    <w:p w14:paraId="1D87573E" w14:textId="77777777" w:rsidR="00434855" w:rsidRDefault="00431065" w:rsidP="00F469A9">
      <w:pPr>
        <w:spacing w:line="360" w:lineRule="auto"/>
        <w:ind w:firstLineChars="0" w:firstLine="0"/>
        <w:rPr>
          <w:lang w:eastAsia="zh-CN"/>
        </w:rPr>
      </w:pPr>
      <w:r>
        <w:rPr>
          <w:rFonts w:hint="eastAsia"/>
          <w:lang w:eastAsia="zh-CN"/>
        </w:rPr>
        <w:t>—</w:t>
      </w:r>
      <w:r>
        <w:rPr>
          <w:rFonts w:hint="eastAsia"/>
          <w:lang w:eastAsia="zh-CN"/>
        </w:rPr>
        <w:t xml:space="preserve"> </w:t>
      </w:r>
      <w:r>
        <w:rPr>
          <w:rFonts w:hint="eastAsia"/>
          <w:lang w:eastAsia="zh-CN"/>
        </w:rPr>
        <w:t>确定精确度和平均值的最终值，包括确定精确度与等级</w:t>
      </w:r>
      <w:r>
        <w:rPr>
          <w:rFonts w:hint="eastAsia"/>
          <w:lang w:eastAsia="zh-CN"/>
        </w:rPr>
        <w:t xml:space="preserve"> m </w:t>
      </w:r>
      <w:r>
        <w:rPr>
          <w:rFonts w:hint="eastAsia"/>
          <w:lang w:eastAsia="zh-CN"/>
        </w:rPr>
        <w:t>之间的关系（如果分析表明存在这种关系）。</w:t>
      </w:r>
    </w:p>
    <w:p w14:paraId="6C2AB3E5" w14:textId="16509307" w:rsidR="00434855" w:rsidRDefault="00431065" w:rsidP="00F469A9">
      <w:pPr>
        <w:pStyle w:val="2"/>
        <w:spacing w:line="360" w:lineRule="auto"/>
        <w:rPr>
          <w:lang w:eastAsia="zh-CN"/>
        </w:rPr>
      </w:pPr>
      <w:bookmarkStart w:id="137" w:name="_Toc18276"/>
      <w:bookmarkStart w:id="138" w:name="_Toc30085"/>
      <w:r>
        <w:rPr>
          <w:lang w:eastAsia="zh-CN"/>
        </w:rPr>
        <w:t>B.2</w:t>
      </w:r>
      <w:r>
        <w:rPr>
          <w:rFonts w:hint="eastAsia"/>
          <w:lang w:eastAsia="zh-CN"/>
        </w:rPr>
        <w:t xml:space="preserve">   术语</w:t>
      </w:r>
      <w:bookmarkEnd w:id="137"/>
      <w:bookmarkEnd w:id="138"/>
    </w:p>
    <w:p w14:paraId="3D44583F" w14:textId="77777777" w:rsidR="00434855" w:rsidRDefault="00431065" w:rsidP="00F469A9">
      <w:pPr>
        <w:spacing w:line="360" w:lineRule="auto"/>
        <w:rPr>
          <w:lang w:eastAsia="zh-CN"/>
        </w:rPr>
      </w:pPr>
      <w:r>
        <w:rPr>
          <w:rFonts w:hint="eastAsia"/>
          <w:lang w:eastAsia="zh-CN"/>
        </w:rPr>
        <w:t>单元</w:t>
      </w:r>
      <w:r>
        <w:rPr>
          <w:rFonts w:hint="eastAsia"/>
          <w:lang w:eastAsia="zh-CN"/>
        </w:rPr>
        <w:t xml:space="preserve"> </w:t>
      </w:r>
      <w:r>
        <w:rPr>
          <w:rFonts w:hint="eastAsia"/>
          <w:lang w:eastAsia="zh-CN"/>
        </w:rPr>
        <w:t>实验室和等级的每个组合称为一个单元。</w:t>
      </w:r>
    </w:p>
    <w:p w14:paraId="01FA2CB3" w14:textId="77777777" w:rsidR="00434855" w:rsidRDefault="00431065" w:rsidP="00F469A9">
      <w:pPr>
        <w:spacing w:line="360" w:lineRule="auto"/>
        <w:rPr>
          <w:lang w:eastAsia="zh-CN"/>
        </w:rPr>
      </w:pPr>
      <w:r>
        <w:rPr>
          <w:rFonts w:hint="eastAsia"/>
          <w:lang w:eastAsia="zh-CN"/>
        </w:rPr>
        <w:lastRenderedPageBreak/>
        <w:t>异常值：在原始检测结果或由原始检测结果衍生出的表格中，与其他条目偏差很大的条目。</w:t>
      </w:r>
    </w:p>
    <w:p w14:paraId="75919143" w14:textId="77777777" w:rsidR="00434855" w:rsidRDefault="00431065" w:rsidP="00F469A9">
      <w:pPr>
        <w:spacing w:line="360" w:lineRule="auto"/>
        <w:rPr>
          <w:lang w:eastAsia="zh-CN"/>
        </w:rPr>
      </w:pPr>
      <w:r>
        <w:rPr>
          <w:rFonts w:hint="eastAsia"/>
          <w:lang w:eastAsia="zh-CN"/>
        </w:rPr>
        <w:t>实验室称为</w:t>
      </w:r>
      <w:r>
        <w:rPr>
          <w:rFonts w:hint="eastAsia"/>
          <w:lang w:eastAsia="zh-CN"/>
        </w:rPr>
        <w:t xml:space="preserve"> i</w:t>
      </w:r>
      <w:r>
        <w:rPr>
          <w:rFonts w:hint="eastAsia"/>
          <w:lang w:eastAsia="zh-CN"/>
        </w:rPr>
        <w:t>（</w:t>
      </w:r>
      <w:r>
        <w:rPr>
          <w:rFonts w:hint="eastAsia"/>
          <w:lang w:eastAsia="zh-CN"/>
        </w:rPr>
        <w:t>I = 1</w:t>
      </w:r>
      <w:r>
        <w:rPr>
          <w:rFonts w:hint="eastAsia"/>
          <w:lang w:eastAsia="zh-CN"/>
        </w:rPr>
        <w:t>、</w:t>
      </w:r>
      <w:r>
        <w:rPr>
          <w:rFonts w:hint="eastAsia"/>
          <w:lang w:eastAsia="zh-CN"/>
        </w:rPr>
        <w:t>2</w:t>
      </w:r>
      <w:r>
        <w:rPr>
          <w:rFonts w:hint="eastAsia"/>
          <w:lang w:eastAsia="zh-CN"/>
        </w:rPr>
        <w:t>、</w:t>
      </w:r>
      <w:r>
        <w:rPr>
          <w:rFonts w:hint="eastAsia"/>
          <w:lang w:eastAsia="zh-CN"/>
        </w:rPr>
        <w:t>......</w:t>
      </w:r>
      <w:r>
        <w:rPr>
          <w:rFonts w:hint="eastAsia"/>
          <w:lang w:eastAsia="zh-CN"/>
        </w:rPr>
        <w:t>、</w:t>
      </w:r>
      <w:r>
        <w:rPr>
          <w:rFonts w:hint="eastAsia"/>
          <w:lang w:eastAsia="zh-CN"/>
        </w:rPr>
        <w:t>p</w:t>
      </w:r>
      <w:r>
        <w:rPr>
          <w:rFonts w:hint="eastAsia"/>
          <w:lang w:eastAsia="zh-CN"/>
        </w:rPr>
        <w:t>），每个不同的样本</w:t>
      </w:r>
      <w:r>
        <w:rPr>
          <w:rFonts w:hint="eastAsia"/>
          <w:lang w:eastAsia="zh-CN"/>
        </w:rPr>
        <w:t>/</w:t>
      </w:r>
      <w:r>
        <w:rPr>
          <w:rFonts w:hint="eastAsia"/>
          <w:lang w:eastAsia="zh-CN"/>
        </w:rPr>
        <w:t>水平称为</w:t>
      </w:r>
      <w:r>
        <w:rPr>
          <w:rFonts w:hint="eastAsia"/>
          <w:lang w:eastAsia="zh-CN"/>
        </w:rPr>
        <w:t xml:space="preserve"> j</w:t>
      </w:r>
      <w:r>
        <w:rPr>
          <w:rFonts w:hint="eastAsia"/>
          <w:lang w:eastAsia="zh-CN"/>
        </w:rPr>
        <w:t>（</w:t>
      </w:r>
      <w:r>
        <w:rPr>
          <w:rFonts w:hint="eastAsia"/>
          <w:lang w:eastAsia="zh-CN"/>
        </w:rPr>
        <w:t>j = 1</w:t>
      </w:r>
      <w:r>
        <w:rPr>
          <w:rFonts w:hint="eastAsia"/>
          <w:lang w:eastAsia="zh-CN"/>
        </w:rPr>
        <w:t>、</w:t>
      </w:r>
      <w:r>
        <w:rPr>
          <w:rFonts w:hint="eastAsia"/>
          <w:lang w:eastAsia="zh-CN"/>
        </w:rPr>
        <w:t>2</w:t>
      </w:r>
      <w:r>
        <w:rPr>
          <w:rFonts w:hint="eastAsia"/>
          <w:lang w:eastAsia="zh-CN"/>
        </w:rPr>
        <w:t>、</w:t>
      </w:r>
      <w:r>
        <w:rPr>
          <w:rFonts w:hint="eastAsia"/>
          <w:lang w:eastAsia="zh-CN"/>
        </w:rPr>
        <w:t>......</w:t>
      </w:r>
      <w:r>
        <w:rPr>
          <w:rFonts w:hint="eastAsia"/>
          <w:lang w:eastAsia="zh-CN"/>
        </w:rPr>
        <w:t>、</w:t>
      </w:r>
      <w:r>
        <w:rPr>
          <w:rFonts w:hint="eastAsia"/>
          <w:lang w:eastAsia="zh-CN"/>
        </w:rPr>
        <w:t>q</w:t>
      </w:r>
      <w:r>
        <w:rPr>
          <w:rFonts w:hint="eastAsia"/>
          <w:lang w:eastAsia="zh-CN"/>
        </w:rPr>
        <w:t>）。不同的效率</w:t>
      </w:r>
      <w:r>
        <w:rPr>
          <w:rFonts w:hint="eastAsia"/>
          <w:lang w:eastAsia="zh-CN"/>
        </w:rPr>
        <w:t>/</w:t>
      </w:r>
      <w:r>
        <w:rPr>
          <w:rFonts w:hint="eastAsia"/>
          <w:lang w:eastAsia="zh-CN"/>
        </w:rPr>
        <w:t>渗透测量称为</w:t>
      </w:r>
      <w:r>
        <w:rPr>
          <w:rFonts w:hint="eastAsia"/>
          <w:lang w:eastAsia="zh-CN"/>
        </w:rPr>
        <w:t xml:space="preserve"> k</w:t>
      </w:r>
      <w:r>
        <w:rPr>
          <w:rFonts w:hint="eastAsia"/>
          <w:lang w:eastAsia="zh-CN"/>
        </w:rPr>
        <w:t>（</w:t>
      </w:r>
      <w:r>
        <w:rPr>
          <w:rFonts w:hint="eastAsia"/>
          <w:lang w:eastAsia="zh-CN"/>
        </w:rPr>
        <w:t>1</w:t>
      </w:r>
      <w:r>
        <w:rPr>
          <w:rFonts w:hint="eastAsia"/>
          <w:lang w:eastAsia="zh-CN"/>
        </w:rPr>
        <w:t>，</w:t>
      </w:r>
      <w:r>
        <w:rPr>
          <w:rFonts w:hint="eastAsia"/>
          <w:lang w:eastAsia="zh-CN"/>
        </w:rPr>
        <w:t>2</w:t>
      </w:r>
      <w:r>
        <w:rPr>
          <w:rFonts w:hint="eastAsia"/>
          <w:lang w:eastAsia="zh-CN"/>
        </w:rPr>
        <w:t>，</w:t>
      </w:r>
      <w:r>
        <w:rPr>
          <w:rFonts w:hint="eastAsia"/>
          <w:lang w:eastAsia="zh-CN"/>
        </w:rPr>
        <w:t>...</w:t>
      </w:r>
      <w:r>
        <w:rPr>
          <w:rFonts w:hint="eastAsia"/>
          <w:lang w:eastAsia="zh-CN"/>
        </w:rPr>
        <w:t>，</w:t>
      </w:r>
      <w:r>
        <w:rPr>
          <w:rFonts w:hint="eastAsia"/>
          <w:lang w:eastAsia="zh-CN"/>
        </w:rPr>
        <w:t>nij</w:t>
      </w:r>
      <w:r>
        <w:rPr>
          <w:rFonts w:hint="eastAsia"/>
          <w:lang w:eastAsia="zh-CN"/>
        </w:rPr>
        <w:t>）。</w:t>
      </w:r>
    </w:p>
    <w:p w14:paraId="6C7EA70F" w14:textId="77777777" w:rsidR="00434855" w:rsidRDefault="00431065" w:rsidP="00F469A9">
      <w:pPr>
        <w:spacing w:line="360" w:lineRule="auto"/>
        <w:rPr>
          <w:lang w:eastAsia="zh-CN"/>
        </w:rPr>
      </w:pPr>
      <w:r>
        <w:rPr>
          <w:rFonts w:hint="eastAsia"/>
          <w:lang w:eastAsia="zh-CN"/>
        </w:rPr>
        <w:t xml:space="preserve">nij </w:t>
      </w:r>
      <w:r>
        <w:rPr>
          <w:rFonts w:hint="eastAsia"/>
          <w:lang w:eastAsia="zh-CN"/>
        </w:rPr>
        <w:t>是第</w:t>
      </w:r>
      <w:r>
        <w:rPr>
          <w:rFonts w:hint="eastAsia"/>
          <w:lang w:eastAsia="zh-CN"/>
        </w:rPr>
        <w:t xml:space="preserve"> i </w:t>
      </w:r>
      <w:r>
        <w:rPr>
          <w:rFonts w:hint="eastAsia"/>
          <w:lang w:eastAsia="zh-CN"/>
        </w:rPr>
        <w:t>实验室在第</w:t>
      </w:r>
      <w:r>
        <w:rPr>
          <w:rFonts w:hint="eastAsia"/>
          <w:lang w:eastAsia="zh-CN"/>
        </w:rPr>
        <w:t xml:space="preserve"> j </w:t>
      </w:r>
      <w:r>
        <w:rPr>
          <w:rFonts w:hint="eastAsia"/>
          <w:lang w:eastAsia="zh-CN"/>
        </w:rPr>
        <w:t>级单元中的检测结果数。</w:t>
      </w:r>
    </w:p>
    <w:p w14:paraId="51DBD49F" w14:textId="77777777" w:rsidR="00434855" w:rsidRDefault="00431065" w:rsidP="00F469A9">
      <w:pPr>
        <w:spacing w:line="360" w:lineRule="auto"/>
        <w:rPr>
          <w:color w:val="231F20"/>
          <w:spacing w:val="-13"/>
          <w:szCs w:val="25"/>
          <w:lang w:eastAsia="zh-CN"/>
        </w:rPr>
      </w:pPr>
      <w:r>
        <w:rPr>
          <w:rFonts w:hint="eastAsia"/>
          <w:lang w:eastAsia="zh-CN"/>
        </w:rPr>
        <w:t xml:space="preserve">pj </w:t>
      </w:r>
      <w:r>
        <w:rPr>
          <w:rFonts w:hint="eastAsia"/>
          <w:lang w:eastAsia="zh-CN"/>
        </w:rPr>
        <w:t>是在</w:t>
      </w:r>
      <w:r>
        <w:rPr>
          <w:rFonts w:hint="eastAsia"/>
          <w:lang w:eastAsia="zh-CN"/>
        </w:rPr>
        <w:t xml:space="preserve"> j </w:t>
      </w:r>
      <w:proofErr w:type="gramStart"/>
      <w:r>
        <w:rPr>
          <w:rFonts w:hint="eastAsia"/>
          <w:lang w:eastAsia="zh-CN"/>
        </w:rPr>
        <w:t>级至少</w:t>
      </w:r>
      <w:proofErr w:type="gramEnd"/>
      <w:r>
        <w:rPr>
          <w:rFonts w:hint="eastAsia"/>
          <w:lang w:eastAsia="zh-CN"/>
        </w:rPr>
        <w:t>报告一项检测结果的实验室数量（剔除异常值或错误的检测结果）。</w:t>
      </w:r>
    </w:p>
    <w:p w14:paraId="7978C06F" w14:textId="231710AD" w:rsidR="00434855" w:rsidRDefault="00431065" w:rsidP="00F469A9">
      <w:pPr>
        <w:pStyle w:val="2"/>
        <w:spacing w:line="360" w:lineRule="auto"/>
        <w:rPr>
          <w:lang w:eastAsia="zh-CN"/>
        </w:rPr>
      </w:pPr>
      <w:bookmarkStart w:id="139" w:name="_Toc152"/>
      <w:bookmarkStart w:id="140" w:name="_Toc27853"/>
      <w:r>
        <w:rPr>
          <w:lang w:eastAsia="zh-CN"/>
        </w:rPr>
        <w:t>B.3</w:t>
      </w:r>
      <w:r>
        <w:rPr>
          <w:rFonts w:hint="eastAsia"/>
          <w:lang w:eastAsia="zh-CN"/>
        </w:rPr>
        <w:t xml:space="preserve">   程序</w:t>
      </w:r>
      <w:bookmarkEnd w:id="139"/>
      <w:bookmarkEnd w:id="140"/>
    </w:p>
    <w:p w14:paraId="287B5903" w14:textId="5CAD9C14" w:rsidR="00434855" w:rsidRDefault="00431065" w:rsidP="00F469A9">
      <w:pPr>
        <w:pStyle w:val="3"/>
        <w:spacing w:line="360" w:lineRule="auto"/>
        <w:rPr>
          <w:lang w:eastAsia="zh-CN"/>
        </w:rPr>
      </w:pPr>
      <w:bookmarkStart w:id="141" w:name="_Toc21090"/>
      <w:bookmarkStart w:id="142" w:name="_Toc17959"/>
      <w:r>
        <w:rPr>
          <w:lang w:eastAsia="zh-CN"/>
        </w:rPr>
        <w:t>B.3.1</w:t>
      </w:r>
      <w:r>
        <w:rPr>
          <w:rFonts w:hint="eastAsia"/>
          <w:lang w:eastAsia="zh-CN"/>
        </w:rPr>
        <w:t xml:space="preserve">   一般要求</w:t>
      </w:r>
      <w:bookmarkEnd w:id="141"/>
      <w:bookmarkEnd w:id="142"/>
    </w:p>
    <w:p w14:paraId="1F129724" w14:textId="77777777" w:rsidR="00434855" w:rsidRDefault="00431065" w:rsidP="00F469A9">
      <w:pPr>
        <w:spacing w:line="360" w:lineRule="auto"/>
        <w:rPr>
          <w:lang w:eastAsia="zh-CN"/>
        </w:rPr>
      </w:pPr>
      <w:r>
        <w:rPr>
          <w:rFonts w:hint="eastAsia"/>
          <w:lang w:eastAsia="zh-CN"/>
        </w:rPr>
        <w:t>首先，应使用公式（</w:t>
      </w:r>
      <w:r>
        <w:rPr>
          <w:rFonts w:hint="eastAsia"/>
          <w:lang w:eastAsia="zh-CN"/>
        </w:rPr>
        <w:t>B.7</w:t>
      </w:r>
      <w:r>
        <w:rPr>
          <w:rFonts w:hint="eastAsia"/>
          <w:lang w:eastAsia="zh-CN"/>
        </w:rPr>
        <w:t>）和（</w:t>
      </w:r>
      <w:r>
        <w:rPr>
          <w:rFonts w:hint="eastAsia"/>
          <w:lang w:eastAsia="zh-CN"/>
        </w:rPr>
        <w:t>B.8</w:t>
      </w:r>
      <w:r>
        <w:rPr>
          <w:rFonts w:hint="eastAsia"/>
          <w:lang w:eastAsia="zh-CN"/>
        </w:rPr>
        <w:t>）计算单元平均值和单元内标准偏差：</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6"/>
        <w:gridCol w:w="3261"/>
        <w:gridCol w:w="2649"/>
      </w:tblGrid>
      <w:tr w:rsidR="00434855" w14:paraId="47F81EDE" w14:textId="77777777">
        <w:trPr>
          <w:trHeight w:val="311"/>
          <w:jc w:val="center"/>
        </w:trPr>
        <w:tc>
          <w:tcPr>
            <w:tcW w:w="2606" w:type="dxa"/>
          </w:tcPr>
          <w:p w14:paraId="273D0BC2" w14:textId="77777777" w:rsidR="00434855" w:rsidRDefault="00434855" w:rsidP="00F469A9">
            <w:pPr>
              <w:pStyle w:val="TableText"/>
              <w:rPr>
                <w:rFonts w:ascii="Cambria Math" w:hAnsi="Cambria Math" w:cs="Cambria Math"/>
                <w:sz w:val="21"/>
                <w:szCs w:val="21"/>
                <w:lang w:eastAsia="zh-CN"/>
              </w:rPr>
            </w:pPr>
          </w:p>
        </w:tc>
        <w:tc>
          <w:tcPr>
            <w:tcW w:w="3261" w:type="dxa"/>
          </w:tcPr>
          <w:p w14:paraId="6BF8D67C" w14:textId="77777777" w:rsidR="00434855" w:rsidRDefault="003F2D96" w:rsidP="00F469A9">
            <w:pPr>
              <w:pStyle w:val="TableText"/>
              <w:jc w:val="center"/>
              <w:rPr>
                <w:rFonts w:ascii="Cambria Math" w:hAnsi="Cambria Math" w:cs="Cambria Math"/>
                <w:sz w:val="21"/>
                <w:szCs w:val="21"/>
              </w:rPr>
            </w:pPr>
            <m:oMathPara>
              <m:oMath>
                <m:acc>
                  <m:accPr>
                    <m:chr m:val="̅"/>
                    <m:ctrlPr>
                      <w:rPr>
                        <w:rFonts w:ascii="Cambria Math" w:hAnsi="Cambria Math" w:cs="Cambria Math"/>
                        <w:i/>
                        <w:sz w:val="21"/>
                        <w:szCs w:val="21"/>
                        <w:lang w:eastAsia="zh-CN"/>
                      </w:rPr>
                    </m:ctrlPr>
                  </m:accPr>
                  <m:e>
                    <m:sSub>
                      <m:sSubPr>
                        <m:ctrlPr>
                          <w:rPr>
                            <w:rFonts w:ascii="Cambria Math" w:hAnsi="Cambria Math" w:cs="Cambria Math"/>
                            <w:i/>
                            <w:sz w:val="21"/>
                            <w:szCs w:val="21"/>
                            <w:lang w:eastAsia="zh-CN"/>
                          </w:rPr>
                        </m:ctrlPr>
                      </m:sSubPr>
                      <m:e>
                        <m:r>
                          <w:rPr>
                            <w:rFonts w:ascii="Cambria Math" w:hAnsi="Cambria Math" w:cs="Cambria Math"/>
                            <w:sz w:val="21"/>
                            <w:szCs w:val="21"/>
                            <w:lang w:eastAsia="zh-CN"/>
                          </w:rPr>
                          <m:t>y</m:t>
                        </m:r>
                      </m:e>
                      <m:sub>
                        <m:r>
                          <w:rPr>
                            <w:rFonts w:ascii="Cambria Math" w:hAnsi="Cambria Math" w:cs="Cambria Math"/>
                            <w:sz w:val="21"/>
                            <w:szCs w:val="21"/>
                            <w:lang w:eastAsia="zh-CN"/>
                          </w:rPr>
                          <m:t>ij</m:t>
                        </m:r>
                      </m:sub>
                    </m:sSub>
                  </m:e>
                </m:acc>
                <m:r>
                  <w:rPr>
                    <w:rFonts w:ascii="Cambria" w:eastAsia="Cambria" w:hAnsi="Cambria"/>
                    <w:spacing w:val="20"/>
                    <w:position w:val="-5"/>
                    <w:sz w:val="21"/>
                    <w:szCs w:val="21"/>
                  </w:rPr>
                  <m:t xml:space="preserve"> </m:t>
                </m:r>
                <m:r>
                  <m:rPr>
                    <m:sty m:val="p"/>
                  </m:rPr>
                  <w:rPr>
                    <w:rFonts w:ascii="Arial" w:eastAsia="Arial" w:hAnsi="Arial" w:cs="Arial"/>
                    <w:spacing w:val="-5"/>
                    <w:sz w:val="21"/>
                    <w:szCs w:val="21"/>
                  </w:rPr>
                  <m:t>=</m:t>
                </m:r>
                <m:nary>
                  <m:naryPr>
                    <m:chr m:val="∑"/>
                    <m:limLoc m:val="undOvr"/>
                    <m:ctrlPr>
                      <w:rPr>
                        <w:rFonts w:ascii="Arial" w:eastAsia="Arial" w:hAnsi="Arial" w:cs="Arial"/>
                        <w:spacing w:val="-5"/>
                        <w:sz w:val="21"/>
                        <w:szCs w:val="21"/>
                      </w:rPr>
                    </m:ctrlPr>
                  </m:naryPr>
                  <m:sub>
                    <m:r>
                      <m:rPr>
                        <m:sty m:val="p"/>
                      </m:rPr>
                      <w:rPr>
                        <w:rFonts w:ascii="Cambria Math" w:hAnsi="Cambria Math" w:cs="Arial" w:hint="eastAsia"/>
                        <w:spacing w:val="-5"/>
                        <w:sz w:val="21"/>
                        <w:szCs w:val="21"/>
                        <w:lang w:eastAsia="zh-CN"/>
                      </w:rPr>
                      <m:t>k</m:t>
                    </m:r>
                    <m:r>
                      <m:rPr>
                        <m:sty m:val="p"/>
                      </m:rPr>
                      <w:rPr>
                        <w:rFonts w:ascii="Cambria Math" w:hAnsi="Cambria Math" w:cs="Arial"/>
                        <w:spacing w:val="-5"/>
                        <w:sz w:val="21"/>
                        <w:szCs w:val="21"/>
                        <w:lang w:eastAsia="zh-CN"/>
                      </w:rPr>
                      <m:t>=1</m:t>
                    </m:r>
                  </m:sub>
                  <m:sup>
                    <m:sSub>
                      <m:sSubPr>
                        <m:ctrlPr>
                          <w:rPr>
                            <w:rFonts w:ascii="Arial" w:eastAsia="Arial" w:hAnsi="Arial" w:cs="Arial"/>
                            <w:spacing w:val="-5"/>
                            <w:sz w:val="21"/>
                            <w:szCs w:val="21"/>
                          </w:rPr>
                        </m:ctrlPr>
                      </m:sSubPr>
                      <m:e>
                        <m:r>
                          <m:rPr>
                            <m:sty m:val="p"/>
                          </m:rPr>
                          <w:rPr>
                            <w:rFonts w:ascii="Cambria Math" w:hAnsi="Cambria Math" w:cs="Arial" w:hint="eastAsia"/>
                            <w:spacing w:val="-5"/>
                            <w:sz w:val="21"/>
                            <w:szCs w:val="21"/>
                            <w:lang w:eastAsia="zh-CN"/>
                          </w:rPr>
                          <m:t>n</m:t>
                        </m:r>
                      </m:e>
                      <m:sub>
                        <m:r>
                          <m:rPr>
                            <m:sty m:val="p"/>
                          </m:rPr>
                          <w:rPr>
                            <w:rFonts w:ascii="Cambria Math" w:hAnsi="Cambria Math" w:cs="Arial" w:hint="eastAsia"/>
                            <w:spacing w:val="-5"/>
                            <w:sz w:val="21"/>
                            <w:szCs w:val="21"/>
                            <w:lang w:eastAsia="zh-CN"/>
                          </w:rPr>
                          <m:t>ij</m:t>
                        </m:r>
                      </m:sub>
                    </m:sSub>
                  </m:sup>
                  <m:e>
                    <m:sSub>
                      <m:sSubPr>
                        <m:ctrlPr>
                          <w:rPr>
                            <w:rFonts w:ascii="Cambria Math" w:hAnsi="Cambria Math" w:cs="Cambria Math"/>
                            <w:i/>
                            <w:sz w:val="21"/>
                            <w:szCs w:val="21"/>
                            <w:lang w:eastAsia="zh-CN"/>
                          </w:rPr>
                        </m:ctrlPr>
                      </m:sSubPr>
                      <m:e>
                        <m:r>
                          <w:rPr>
                            <w:rFonts w:ascii="Cambria Math" w:hAnsi="Cambria Math" w:cs="Cambria Math"/>
                            <w:sz w:val="21"/>
                            <w:szCs w:val="21"/>
                            <w:lang w:eastAsia="zh-CN"/>
                          </w:rPr>
                          <m:t>y</m:t>
                        </m:r>
                      </m:e>
                      <m:sub>
                        <m:r>
                          <w:rPr>
                            <w:rFonts w:ascii="Cambria Math" w:hAnsi="Cambria Math" w:cs="Cambria Math"/>
                            <w:sz w:val="21"/>
                            <w:szCs w:val="21"/>
                            <w:lang w:eastAsia="zh-CN"/>
                          </w:rPr>
                          <m:t>ijk</m:t>
                        </m:r>
                      </m:sub>
                    </m:sSub>
                  </m:e>
                </m:nary>
                <m:r>
                  <m:rPr>
                    <m:sty m:val="p"/>
                  </m:rPr>
                  <w:rPr>
                    <w:rFonts w:ascii="Arial" w:eastAsia="Arial" w:hAnsi="Arial" w:cs="Arial"/>
                    <w:spacing w:val="-41"/>
                    <w:position w:val="-1"/>
                    <w:sz w:val="21"/>
                    <w:szCs w:val="21"/>
                  </w:rPr>
                  <m:t xml:space="preserve"> </m:t>
                </m:r>
              </m:oMath>
            </m:oMathPara>
          </w:p>
        </w:tc>
        <w:tc>
          <w:tcPr>
            <w:tcW w:w="2649" w:type="dxa"/>
          </w:tcPr>
          <w:p w14:paraId="4449380D" w14:textId="77777777" w:rsidR="00434855" w:rsidRDefault="00431065" w:rsidP="00F469A9">
            <w:pPr>
              <w:pStyle w:val="TableText"/>
              <w:jc w:val="right"/>
              <w:rPr>
                <w:rFonts w:ascii="Cambria Math" w:hAnsi="Cambria Math" w:cs="Cambria Math"/>
                <w:sz w:val="21"/>
                <w:szCs w:val="21"/>
              </w:rPr>
            </w:pPr>
            <w:r>
              <w:rPr>
                <w:rFonts w:ascii="Cambria Math" w:hAnsi="Cambria Math" w:cs="Cambria Math"/>
                <w:sz w:val="21"/>
                <w:szCs w:val="21"/>
              </w:rPr>
              <w:t>(</w:t>
            </w:r>
            <w:r>
              <w:rPr>
                <w:rFonts w:ascii="Cambria Math" w:hAnsi="Cambria Math" w:cs="Cambria Math"/>
                <w:sz w:val="21"/>
                <w:szCs w:val="21"/>
                <w:lang w:eastAsia="zh-CN"/>
              </w:rPr>
              <w:t>B.</w:t>
            </w:r>
            <w:r>
              <w:rPr>
                <w:rFonts w:ascii="Cambria Math" w:hAnsi="Cambria Math" w:cs="Cambria Math" w:hint="eastAsia"/>
                <w:sz w:val="21"/>
                <w:szCs w:val="21"/>
                <w:lang w:eastAsia="zh-CN"/>
              </w:rPr>
              <w:t>7</w:t>
            </w:r>
            <w:r>
              <w:rPr>
                <w:rFonts w:ascii="Cambria Math" w:hAnsi="Cambria Math" w:cs="Cambria Math"/>
                <w:sz w:val="21"/>
                <w:szCs w:val="21"/>
              </w:rPr>
              <w:t>)</w:t>
            </w:r>
          </w:p>
        </w:tc>
      </w:tr>
      <w:tr w:rsidR="00434855" w14:paraId="1AE02838" w14:textId="77777777">
        <w:trPr>
          <w:trHeight w:val="311"/>
          <w:jc w:val="center"/>
        </w:trPr>
        <w:tc>
          <w:tcPr>
            <w:tcW w:w="2606" w:type="dxa"/>
          </w:tcPr>
          <w:p w14:paraId="14C503D1" w14:textId="77777777" w:rsidR="00434855" w:rsidRDefault="00434855" w:rsidP="00F469A9">
            <w:pPr>
              <w:pStyle w:val="TableText"/>
              <w:rPr>
                <w:rFonts w:ascii="Cambria Math" w:hAnsi="Cambria Math" w:cs="Cambria Math"/>
                <w:sz w:val="21"/>
                <w:szCs w:val="21"/>
              </w:rPr>
            </w:pPr>
          </w:p>
        </w:tc>
        <w:tc>
          <w:tcPr>
            <w:tcW w:w="3261" w:type="dxa"/>
          </w:tcPr>
          <w:p w14:paraId="6530223E" w14:textId="77777777" w:rsidR="00434855" w:rsidRDefault="003F2D96" w:rsidP="00F469A9">
            <w:pPr>
              <w:pStyle w:val="TableText"/>
              <w:jc w:val="center"/>
              <w:rPr>
                <w:rFonts w:ascii="Cambria Math" w:hAnsi="Cambria Math" w:cs="Cambria Math"/>
                <w:sz w:val="21"/>
                <w:szCs w:val="21"/>
                <w:lang w:eastAsia="zh-CN"/>
                <w:oMath/>
              </w:rPr>
            </w:pPr>
            <m:oMathPara>
              <m:oMath>
                <m:sSub>
                  <m:sSubPr>
                    <m:ctrlPr>
                      <w:rPr>
                        <w:rFonts w:ascii="Cambria Math" w:hAnsi="Cambria Math" w:cs="Cambria Math"/>
                        <w:i/>
                        <w:sz w:val="21"/>
                        <w:szCs w:val="21"/>
                        <w:lang w:eastAsia="zh-CN"/>
                      </w:rPr>
                    </m:ctrlPr>
                  </m:sSubPr>
                  <m:e>
                    <m:r>
                      <w:rPr>
                        <w:rFonts w:ascii="Cambria Math" w:hAnsi="Cambria Math" w:cs="Cambria Math"/>
                        <w:sz w:val="21"/>
                        <w:szCs w:val="21"/>
                        <w:lang w:eastAsia="zh-CN"/>
                      </w:rPr>
                      <m:t>S</m:t>
                    </m:r>
                  </m:e>
                  <m:sub>
                    <m:r>
                      <w:rPr>
                        <w:rFonts w:ascii="Cambria Math" w:hAnsi="Cambria Math" w:cs="Cambria Math"/>
                        <w:sz w:val="21"/>
                        <w:szCs w:val="21"/>
                        <w:lang w:eastAsia="zh-CN"/>
                      </w:rPr>
                      <m:t>ij</m:t>
                    </m:r>
                  </m:sub>
                </m:sSub>
                <m:r>
                  <w:rPr>
                    <w:rFonts w:ascii="Cambria" w:eastAsia="Cambria" w:hAnsi="Cambria"/>
                    <w:spacing w:val="20"/>
                    <w:position w:val="-5"/>
                    <w:sz w:val="21"/>
                    <w:szCs w:val="21"/>
                  </w:rPr>
                  <m:t xml:space="preserve"> </m:t>
                </m:r>
                <m:r>
                  <m:rPr>
                    <m:sty m:val="p"/>
                  </m:rPr>
                  <w:rPr>
                    <w:rFonts w:ascii="Arial" w:eastAsia="Arial" w:hAnsi="Arial" w:cs="Arial"/>
                    <w:spacing w:val="-5"/>
                    <w:sz w:val="21"/>
                    <w:szCs w:val="21"/>
                  </w:rPr>
                  <m:t>=</m:t>
                </m:r>
                <m:rad>
                  <m:radPr>
                    <m:degHide m:val="1"/>
                    <m:ctrlPr>
                      <w:rPr>
                        <w:rFonts w:ascii="Arial" w:eastAsia="Arial" w:hAnsi="Arial" w:cs="Arial"/>
                        <w:spacing w:val="-5"/>
                        <w:sz w:val="21"/>
                        <w:szCs w:val="21"/>
                      </w:rPr>
                    </m:ctrlPr>
                  </m:radPr>
                  <m:deg/>
                  <m:e>
                    <m:f>
                      <m:fPr>
                        <m:ctrlPr>
                          <w:rPr>
                            <w:rFonts w:ascii="Arial" w:eastAsia="Arial" w:hAnsi="Arial" w:cs="Arial"/>
                            <w:spacing w:val="-5"/>
                            <w:sz w:val="21"/>
                            <w:szCs w:val="21"/>
                          </w:rPr>
                        </m:ctrlPr>
                      </m:fPr>
                      <m:num>
                        <m:nary>
                          <m:naryPr>
                            <m:chr m:val="∑"/>
                            <m:limLoc m:val="subSup"/>
                            <m:ctrlPr>
                              <w:rPr>
                                <w:rFonts w:ascii="Arial" w:eastAsia="Arial" w:hAnsi="Arial" w:cs="Arial"/>
                                <w:spacing w:val="-5"/>
                                <w:sz w:val="21"/>
                                <w:szCs w:val="21"/>
                              </w:rPr>
                            </m:ctrlPr>
                          </m:naryPr>
                          <m:sub>
                            <m:r>
                              <m:rPr>
                                <m:sty m:val="p"/>
                              </m:rPr>
                              <w:rPr>
                                <w:rFonts w:ascii="Cambria Math" w:hAnsi="Cambria Math" w:cs="Arial" w:hint="eastAsia"/>
                                <w:spacing w:val="-5"/>
                                <w:sz w:val="21"/>
                                <w:szCs w:val="21"/>
                                <w:lang w:eastAsia="zh-CN"/>
                              </w:rPr>
                              <m:t>k</m:t>
                            </m:r>
                            <m:r>
                              <m:rPr>
                                <m:sty m:val="p"/>
                              </m:rPr>
                              <w:rPr>
                                <w:rFonts w:ascii="Cambria Math" w:hAnsi="Cambria Math" w:cs="Arial"/>
                                <w:spacing w:val="-5"/>
                                <w:sz w:val="21"/>
                                <w:szCs w:val="21"/>
                                <w:lang w:eastAsia="zh-CN"/>
                              </w:rPr>
                              <m:t>=1</m:t>
                            </m:r>
                          </m:sub>
                          <m:sup>
                            <m:sSub>
                              <m:sSubPr>
                                <m:ctrlPr>
                                  <w:rPr>
                                    <w:rFonts w:ascii="Arial" w:eastAsia="Arial" w:hAnsi="Arial" w:cs="Arial"/>
                                    <w:spacing w:val="-5"/>
                                    <w:sz w:val="21"/>
                                    <w:szCs w:val="21"/>
                                  </w:rPr>
                                </m:ctrlPr>
                              </m:sSubPr>
                              <m:e>
                                <m:r>
                                  <m:rPr>
                                    <m:sty m:val="p"/>
                                  </m:rPr>
                                  <w:rPr>
                                    <w:rFonts w:ascii="Cambria Math" w:hAnsi="Cambria Math" w:cs="Arial" w:hint="eastAsia"/>
                                    <w:spacing w:val="-5"/>
                                    <w:sz w:val="21"/>
                                    <w:szCs w:val="21"/>
                                    <w:lang w:eastAsia="zh-CN"/>
                                  </w:rPr>
                                  <m:t>n</m:t>
                                </m:r>
                              </m:e>
                              <m:sub>
                                <m:r>
                                  <m:rPr>
                                    <m:sty m:val="p"/>
                                  </m:rPr>
                                  <w:rPr>
                                    <w:rFonts w:ascii="Cambria Math" w:hAnsi="Cambria Math" w:cs="Arial" w:hint="eastAsia"/>
                                    <w:spacing w:val="-5"/>
                                    <w:sz w:val="21"/>
                                    <w:szCs w:val="21"/>
                                    <w:lang w:eastAsia="zh-CN"/>
                                  </w:rPr>
                                  <m:t>ij</m:t>
                                </m:r>
                              </m:sub>
                            </m:sSub>
                          </m:sup>
                          <m:e>
                            <m:sSup>
                              <m:sSupPr>
                                <m:ctrlPr>
                                  <w:rPr>
                                    <w:rFonts w:ascii="Arial" w:eastAsia="Arial" w:hAnsi="Arial" w:cs="Arial"/>
                                    <w:spacing w:val="-5"/>
                                    <w:sz w:val="21"/>
                                    <w:szCs w:val="21"/>
                                  </w:rPr>
                                </m:ctrlPr>
                              </m:sSupPr>
                              <m:e>
                                <m:r>
                                  <m:rPr>
                                    <m:sty m:val="p"/>
                                  </m:rPr>
                                  <w:rPr>
                                    <w:rFonts w:ascii="Cambria Math" w:hAnsi="Cambria Math" w:cs="Arial" w:hint="eastAsia"/>
                                    <w:spacing w:val="-5"/>
                                    <w:sz w:val="21"/>
                                    <w:szCs w:val="21"/>
                                    <w:lang w:eastAsia="zh-CN"/>
                                  </w:rPr>
                                  <m:t>（</m:t>
                                </m:r>
                                <m:sSub>
                                  <m:sSubPr>
                                    <m:ctrlPr>
                                      <w:rPr>
                                        <w:rFonts w:ascii="Cambria Math" w:hAnsi="Cambria Math" w:cs="Cambria Math"/>
                                        <w:i/>
                                        <w:sz w:val="21"/>
                                        <w:szCs w:val="21"/>
                                        <w:lang w:eastAsia="zh-CN"/>
                                      </w:rPr>
                                    </m:ctrlPr>
                                  </m:sSubPr>
                                  <m:e>
                                    <m:r>
                                      <w:rPr>
                                        <w:rFonts w:ascii="Cambria Math" w:hAnsi="Cambria Math" w:cs="Cambria Math"/>
                                        <w:sz w:val="21"/>
                                        <w:szCs w:val="21"/>
                                        <w:lang w:eastAsia="zh-CN"/>
                                      </w:rPr>
                                      <m:t>y</m:t>
                                    </m:r>
                                  </m:e>
                                  <m:sub>
                                    <m:r>
                                      <w:rPr>
                                        <w:rFonts w:ascii="Cambria Math" w:hAnsi="Cambria Math" w:cs="Cambria Math"/>
                                        <w:sz w:val="21"/>
                                        <w:szCs w:val="21"/>
                                        <w:lang w:eastAsia="zh-CN"/>
                                      </w:rPr>
                                      <m:t>ijk</m:t>
                                    </m:r>
                                  </m:sub>
                                </m:sSub>
                                <m:r>
                                  <m:rPr>
                                    <m:sty m:val="p"/>
                                  </m:rPr>
                                  <w:rPr>
                                    <w:rFonts w:ascii="Cambria Math" w:hAnsi="Cambria Math" w:cs="Cambria Math"/>
                                    <w:sz w:val="21"/>
                                    <w:szCs w:val="21"/>
                                    <w:lang w:eastAsia="zh-CN"/>
                                  </w:rPr>
                                  <m:t>-</m:t>
                                </m:r>
                                <m:acc>
                                  <m:accPr>
                                    <m:chr m:val="̅"/>
                                    <m:ctrlPr>
                                      <w:rPr>
                                        <w:rFonts w:ascii="Cambria Math" w:hAnsi="Cambria Math" w:cs="Cambria Math"/>
                                        <w:i/>
                                        <w:sz w:val="21"/>
                                        <w:szCs w:val="21"/>
                                        <w:lang w:eastAsia="zh-CN"/>
                                      </w:rPr>
                                    </m:ctrlPr>
                                  </m:accPr>
                                  <m:e>
                                    <m:sSub>
                                      <m:sSubPr>
                                        <m:ctrlPr>
                                          <w:rPr>
                                            <w:rFonts w:ascii="Cambria Math" w:hAnsi="Cambria Math" w:cs="Cambria Math"/>
                                            <w:i/>
                                            <w:sz w:val="21"/>
                                            <w:szCs w:val="21"/>
                                            <w:lang w:eastAsia="zh-CN"/>
                                          </w:rPr>
                                        </m:ctrlPr>
                                      </m:sSubPr>
                                      <m:e>
                                        <m:r>
                                          <w:rPr>
                                            <w:rFonts w:ascii="Cambria Math" w:hAnsi="Cambria Math" w:cs="Cambria Math"/>
                                            <w:sz w:val="21"/>
                                            <w:szCs w:val="21"/>
                                            <w:lang w:eastAsia="zh-CN"/>
                                          </w:rPr>
                                          <m:t>y</m:t>
                                        </m:r>
                                      </m:e>
                                      <m:sub>
                                        <m:r>
                                          <w:rPr>
                                            <w:rFonts w:ascii="Cambria Math" w:hAnsi="Cambria Math" w:cs="Cambria Math"/>
                                            <w:sz w:val="21"/>
                                            <w:szCs w:val="21"/>
                                            <w:lang w:eastAsia="zh-CN"/>
                                          </w:rPr>
                                          <m:t>ij</m:t>
                                        </m:r>
                                      </m:sub>
                                    </m:sSub>
                                  </m:e>
                                </m:acc>
                                <m:r>
                                  <m:rPr>
                                    <m:sty m:val="p"/>
                                  </m:rPr>
                                  <w:rPr>
                                    <w:rFonts w:ascii="Cambria Math" w:hAnsi="Cambria Math" w:cs="Arial" w:hint="eastAsia"/>
                                    <w:spacing w:val="-5"/>
                                    <w:sz w:val="21"/>
                                    <w:szCs w:val="21"/>
                                    <w:lang w:eastAsia="zh-CN"/>
                                  </w:rPr>
                                  <m:t>）</m:t>
                                </m:r>
                              </m:e>
                              <m:sup>
                                <m:r>
                                  <w:rPr>
                                    <w:rFonts w:ascii="Cambria Math" w:hAnsi="Cambria Math" w:cs="Arial"/>
                                    <w:spacing w:val="-5"/>
                                    <w:sz w:val="21"/>
                                    <w:szCs w:val="21"/>
                                  </w:rPr>
                                  <m:t>2</m:t>
                                </m:r>
                              </m:sup>
                            </m:sSup>
                          </m:e>
                        </m:nary>
                      </m:num>
                      <m:den>
                        <m:sSub>
                          <m:sSubPr>
                            <m:ctrlPr>
                              <w:rPr>
                                <w:rFonts w:ascii="Arial" w:eastAsia="Arial" w:hAnsi="Arial" w:cs="Arial"/>
                                <w:spacing w:val="-5"/>
                                <w:sz w:val="21"/>
                                <w:szCs w:val="21"/>
                              </w:rPr>
                            </m:ctrlPr>
                          </m:sSubPr>
                          <m:e>
                            <m:r>
                              <m:rPr>
                                <m:sty m:val="p"/>
                              </m:rPr>
                              <w:rPr>
                                <w:rFonts w:ascii="Cambria Math" w:hAnsi="Cambria Math" w:cs="Arial" w:hint="eastAsia"/>
                                <w:spacing w:val="-5"/>
                                <w:sz w:val="21"/>
                                <w:szCs w:val="21"/>
                                <w:lang w:eastAsia="zh-CN"/>
                              </w:rPr>
                              <m:t>n</m:t>
                            </m:r>
                          </m:e>
                          <m:sub>
                            <m:r>
                              <m:rPr>
                                <m:sty m:val="p"/>
                              </m:rPr>
                              <w:rPr>
                                <w:rFonts w:ascii="Cambria Math" w:hAnsi="Cambria Math" w:cs="Arial" w:hint="eastAsia"/>
                                <w:spacing w:val="-5"/>
                                <w:sz w:val="21"/>
                                <w:szCs w:val="21"/>
                                <w:lang w:eastAsia="zh-CN"/>
                              </w:rPr>
                              <m:t>ij</m:t>
                            </m:r>
                          </m:sub>
                        </m:sSub>
                        <m:r>
                          <m:rPr>
                            <m:sty m:val="p"/>
                          </m:rPr>
                          <w:rPr>
                            <w:rFonts w:ascii="Cambria Math" w:hAnsi="Cambria Math" w:cs="Arial"/>
                            <w:spacing w:val="-5"/>
                            <w:sz w:val="21"/>
                            <w:szCs w:val="21"/>
                            <w:lang w:eastAsia="zh-CN"/>
                          </w:rPr>
                          <m:t>-1</m:t>
                        </m:r>
                      </m:den>
                    </m:f>
                  </m:e>
                </m:rad>
                <m:r>
                  <m:rPr>
                    <m:sty m:val="p"/>
                  </m:rPr>
                  <w:rPr>
                    <w:rFonts w:ascii="Arial" w:eastAsia="Arial" w:hAnsi="Arial" w:cs="Arial"/>
                    <w:spacing w:val="-41"/>
                    <w:position w:val="-1"/>
                    <w:sz w:val="21"/>
                    <w:szCs w:val="21"/>
                  </w:rPr>
                  <m:t xml:space="preserve"> </m:t>
                </m:r>
              </m:oMath>
            </m:oMathPara>
          </w:p>
        </w:tc>
        <w:tc>
          <w:tcPr>
            <w:tcW w:w="2649" w:type="dxa"/>
          </w:tcPr>
          <w:p w14:paraId="029EA302" w14:textId="77777777" w:rsidR="00434855" w:rsidRDefault="00431065" w:rsidP="00F469A9">
            <w:pPr>
              <w:pStyle w:val="TableText"/>
              <w:jc w:val="right"/>
              <w:rPr>
                <w:rFonts w:ascii="Cambria Math" w:hAnsi="Cambria Math" w:cs="Cambria Math"/>
                <w:sz w:val="21"/>
                <w:szCs w:val="21"/>
              </w:rPr>
            </w:pPr>
            <w:r>
              <w:rPr>
                <w:rFonts w:ascii="Cambria Math" w:hAnsi="Cambria Math" w:cs="Cambria Math"/>
                <w:sz w:val="21"/>
                <w:szCs w:val="21"/>
              </w:rPr>
              <w:t>(</w:t>
            </w:r>
            <w:r>
              <w:rPr>
                <w:rFonts w:ascii="Cambria Math" w:hAnsi="Cambria Math" w:cs="Cambria Math"/>
                <w:sz w:val="21"/>
                <w:szCs w:val="21"/>
                <w:lang w:eastAsia="zh-CN"/>
              </w:rPr>
              <w:t>B.</w:t>
            </w:r>
            <w:r>
              <w:rPr>
                <w:rFonts w:ascii="Cambria Math" w:hAnsi="Cambria Math" w:cs="Cambria Math" w:hint="eastAsia"/>
                <w:sz w:val="21"/>
                <w:szCs w:val="21"/>
                <w:lang w:eastAsia="zh-CN"/>
              </w:rPr>
              <w:t>8</w:t>
            </w:r>
            <w:r>
              <w:rPr>
                <w:rFonts w:ascii="Cambria Math" w:hAnsi="Cambria Math" w:cs="Cambria Math"/>
                <w:sz w:val="21"/>
                <w:szCs w:val="21"/>
              </w:rPr>
              <w:t>)</w:t>
            </w:r>
          </w:p>
        </w:tc>
      </w:tr>
    </w:tbl>
    <w:p w14:paraId="2473B16F" w14:textId="615D26AC" w:rsidR="00434855" w:rsidRDefault="00431065" w:rsidP="00F469A9">
      <w:pPr>
        <w:pStyle w:val="3"/>
        <w:spacing w:line="360" w:lineRule="auto"/>
        <w:rPr>
          <w:rFonts w:ascii="Arial"/>
          <w:lang w:eastAsia="zh-CN"/>
        </w:rPr>
      </w:pPr>
      <w:bookmarkStart w:id="143" w:name="bookmark7"/>
      <w:bookmarkStart w:id="144" w:name="_Toc10561"/>
      <w:bookmarkStart w:id="145" w:name="_Toc4151"/>
      <w:bookmarkEnd w:id="143"/>
      <w:r>
        <w:rPr>
          <w:lang w:eastAsia="zh-CN"/>
        </w:rPr>
        <w:t xml:space="preserve">B.3.2  </w:t>
      </w:r>
      <w:r>
        <w:rPr>
          <w:rFonts w:hint="eastAsia"/>
          <w:lang w:eastAsia="zh-CN"/>
        </w:rPr>
        <w:t xml:space="preserve"> 检查测试结果的一致性和异常值</w:t>
      </w:r>
      <w:bookmarkEnd w:id="144"/>
      <w:bookmarkEnd w:id="145"/>
    </w:p>
    <w:p w14:paraId="056AA594" w14:textId="51D6E0A1" w:rsidR="00434855" w:rsidRDefault="00431065" w:rsidP="00F469A9">
      <w:pPr>
        <w:pStyle w:val="4"/>
        <w:spacing w:line="360" w:lineRule="auto"/>
        <w:rPr>
          <w:lang w:eastAsia="zh-CN"/>
        </w:rPr>
      </w:pPr>
      <w:bookmarkStart w:id="146" w:name="_Toc12959"/>
      <w:bookmarkStart w:id="147" w:name="_Toc13474"/>
      <w:r>
        <w:rPr>
          <w:lang w:eastAsia="zh-CN"/>
        </w:rPr>
        <w:t>B.3.2.1</w:t>
      </w:r>
      <w:r>
        <w:rPr>
          <w:rFonts w:hint="eastAsia"/>
          <w:lang w:eastAsia="zh-CN"/>
        </w:rPr>
        <w:t xml:space="preserve">   </w:t>
      </w:r>
      <w:r>
        <w:rPr>
          <w:rFonts w:hint="eastAsia"/>
          <w:lang w:eastAsia="zh-CN"/>
        </w:rPr>
        <w:t>图形一致性技术</w:t>
      </w:r>
      <w:bookmarkEnd w:id="146"/>
      <w:bookmarkEnd w:id="147"/>
    </w:p>
    <w:p w14:paraId="675EBF5B" w14:textId="77777777" w:rsidR="00434855" w:rsidRDefault="00431065" w:rsidP="00F469A9">
      <w:pPr>
        <w:spacing w:line="360" w:lineRule="auto"/>
        <w:rPr>
          <w:lang w:eastAsia="zh-CN"/>
        </w:rPr>
      </w:pPr>
      <w:r>
        <w:rPr>
          <w:rFonts w:hint="eastAsia"/>
          <w:lang w:eastAsia="zh-CN"/>
        </w:rPr>
        <w:t>使用了两种称为</w:t>
      </w:r>
      <w:proofErr w:type="gramStart"/>
      <w:r>
        <w:rPr>
          <w:rFonts w:hint="eastAsia"/>
          <w:lang w:eastAsia="zh-CN"/>
        </w:rPr>
        <w:t>曼</w:t>
      </w:r>
      <w:proofErr w:type="gramEnd"/>
      <w:r>
        <w:rPr>
          <w:rFonts w:hint="eastAsia"/>
          <w:lang w:eastAsia="zh-CN"/>
        </w:rPr>
        <w:t>德尔</w:t>
      </w:r>
      <w:r>
        <w:rPr>
          <w:rFonts w:hint="eastAsia"/>
          <w:lang w:eastAsia="zh-CN"/>
        </w:rPr>
        <w:t xml:space="preserve"> h </w:t>
      </w:r>
      <w:r>
        <w:rPr>
          <w:rFonts w:hint="eastAsia"/>
          <w:lang w:eastAsia="zh-CN"/>
        </w:rPr>
        <w:t>和</w:t>
      </w:r>
      <w:r>
        <w:rPr>
          <w:rFonts w:hint="eastAsia"/>
          <w:lang w:eastAsia="zh-CN"/>
        </w:rPr>
        <w:t xml:space="preserve"> k </w:t>
      </w:r>
      <w:r>
        <w:rPr>
          <w:rFonts w:hint="eastAsia"/>
          <w:lang w:eastAsia="zh-CN"/>
        </w:rPr>
        <w:t>统计量的测量方法。值得注意的是，这两种统计量不仅可以描述测量方法的变异性，还有助于实验室评估。</w:t>
      </w:r>
    </w:p>
    <w:p w14:paraId="38E006C9" w14:textId="77777777" w:rsidR="00434855" w:rsidRDefault="00431065" w:rsidP="00F469A9">
      <w:pPr>
        <w:spacing w:line="360" w:lineRule="auto"/>
        <w:rPr>
          <w:lang w:eastAsia="zh-CN"/>
        </w:rPr>
      </w:pPr>
      <w:r>
        <w:rPr>
          <w:rFonts w:hint="eastAsia"/>
          <w:lang w:eastAsia="zh-CN"/>
        </w:rPr>
        <w:t>用公式（</w:t>
      </w:r>
      <w:r>
        <w:rPr>
          <w:rFonts w:hint="eastAsia"/>
          <w:lang w:eastAsia="zh-CN"/>
        </w:rPr>
        <w:t>B.9</w:t>
      </w:r>
      <w:r>
        <w:rPr>
          <w:rFonts w:hint="eastAsia"/>
          <w:lang w:eastAsia="zh-CN"/>
        </w:rPr>
        <w:t>）计算每个实验室之间的一致性统计量</w:t>
      </w:r>
      <w:r>
        <w:rPr>
          <w:rFonts w:hint="eastAsia"/>
          <w:lang w:eastAsia="zh-CN"/>
        </w:rPr>
        <w:t xml:space="preserve"> h</w:t>
      </w:r>
      <w:r>
        <w:rPr>
          <w:rFonts w:hint="eastAsia"/>
          <w:lang w:eastAsia="zh-CN"/>
        </w:rPr>
        <w:t>：</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6"/>
        <w:gridCol w:w="3261"/>
        <w:gridCol w:w="2649"/>
      </w:tblGrid>
      <w:tr w:rsidR="00434855" w14:paraId="120443FC" w14:textId="77777777">
        <w:trPr>
          <w:trHeight w:val="311"/>
          <w:jc w:val="center"/>
        </w:trPr>
        <w:tc>
          <w:tcPr>
            <w:tcW w:w="2606" w:type="dxa"/>
          </w:tcPr>
          <w:p w14:paraId="0571291C" w14:textId="77777777" w:rsidR="00434855" w:rsidRDefault="00434855" w:rsidP="00F469A9">
            <w:pPr>
              <w:pStyle w:val="TableText"/>
              <w:rPr>
                <w:rFonts w:ascii="Cambria Math" w:hAnsi="Cambria Math" w:cs="Cambria Math"/>
                <w:sz w:val="21"/>
                <w:szCs w:val="21"/>
                <w:lang w:eastAsia="zh-CN"/>
              </w:rPr>
            </w:pPr>
          </w:p>
        </w:tc>
        <w:tc>
          <w:tcPr>
            <w:tcW w:w="3261" w:type="dxa"/>
          </w:tcPr>
          <w:p w14:paraId="6142D3B6" w14:textId="77777777" w:rsidR="00434855" w:rsidRDefault="003F2D96" w:rsidP="00F469A9">
            <w:pPr>
              <w:pStyle w:val="TableText"/>
              <w:jc w:val="center"/>
              <w:rPr>
                <w:rFonts w:ascii="Cambria Math" w:hAnsi="Cambria Math" w:cs="Cambria Math"/>
                <w:sz w:val="21"/>
                <w:szCs w:val="21"/>
              </w:rPr>
            </w:pPr>
            <m:oMathPara>
              <m:oMath>
                <m:sSub>
                  <m:sSubPr>
                    <m:ctrlPr>
                      <w:rPr>
                        <w:rFonts w:ascii="Cambria Math" w:hAnsi="Cambria Math" w:cs="Cambria Math"/>
                        <w:i/>
                        <w:sz w:val="21"/>
                        <w:szCs w:val="21"/>
                        <w:lang w:eastAsia="zh-CN"/>
                      </w:rPr>
                    </m:ctrlPr>
                  </m:sSubPr>
                  <m:e>
                    <m:r>
                      <w:rPr>
                        <w:rFonts w:ascii="Cambria Math" w:hAnsi="Cambria Math" w:cs="Cambria Math"/>
                        <w:sz w:val="21"/>
                        <w:szCs w:val="21"/>
                        <w:lang w:eastAsia="zh-CN"/>
                      </w:rPr>
                      <m:t>h</m:t>
                    </m:r>
                  </m:e>
                  <m:sub>
                    <m:r>
                      <w:rPr>
                        <w:rFonts w:ascii="Cambria Math" w:hAnsi="Cambria Math" w:cs="Cambria Math"/>
                        <w:sz w:val="21"/>
                        <w:szCs w:val="21"/>
                        <w:lang w:eastAsia="zh-CN"/>
                      </w:rPr>
                      <m:t>ij</m:t>
                    </m:r>
                  </m:sub>
                </m:sSub>
                <m:r>
                  <w:rPr>
                    <w:rFonts w:ascii="Cambria" w:eastAsia="Cambria" w:hAnsi="Cambria"/>
                    <w:spacing w:val="20"/>
                    <w:position w:val="-5"/>
                    <w:sz w:val="21"/>
                    <w:szCs w:val="21"/>
                  </w:rPr>
                  <m:t xml:space="preserve"> </m:t>
                </m:r>
                <m:r>
                  <m:rPr>
                    <m:sty m:val="p"/>
                  </m:rPr>
                  <w:rPr>
                    <w:rFonts w:ascii="Arial" w:eastAsia="Arial" w:hAnsi="Arial" w:cs="Arial"/>
                    <w:spacing w:val="-5"/>
                    <w:sz w:val="21"/>
                    <w:szCs w:val="21"/>
                  </w:rPr>
                  <m:t>=</m:t>
                </m:r>
                <m:f>
                  <m:fPr>
                    <m:ctrlPr>
                      <w:rPr>
                        <w:rFonts w:ascii="Arial" w:eastAsia="Arial" w:hAnsi="Arial" w:cs="Arial"/>
                        <w:spacing w:val="-5"/>
                        <w:sz w:val="21"/>
                        <w:szCs w:val="21"/>
                      </w:rPr>
                    </m:ctrlPr>
                  </m:fPr>
                  <m:num>
                    <m:acc>
                      <m:accPr>
                        <m:chr m:val="̅"/>
                        <m:ctrlPr>
                          <w:rPr>
                            <w:rFonts w:ascii="Cambria Math" w:hAnsi="Cambria Math" w:cs="Cambria Math"/>
                            <w:i/>
                            <w:sz w:val="21"/>
                            <w:szCs w:val="21"/>
                            <w:lang w:eastAsia="zh-CN"/>
                          </w:rPr>
                        </m:ctrlPr>
                      </m:accPr>
                      <m:e>
                        <m:sSub>
                          <m:sSubPr>
                            <m:ctrlPr>
                              <w:rPr>
                                <w:rFonts w:ascii="Cambria Math" w:hAnsi="Cambria Math" w:cs="Cambria Math"/>
                                <w:i/>
                                <w:sz w:val="21"/>
                                <w:szCs w:val="21"/>
                                <w:lang w:eastAsia="zh-CN"/>
                              </w:rPr>
                            </m:ctrlPr>
                          </m:sSubPr>
                          <m:e>
                            <m:r>
                              <w:rPr>
                                <w:rFonts w:ascii="Cambria Math" w:hAnsi="Cambria Math" w:cs="Cambria Math"/>
                                <w:sz w:val="21"/>
                                <w:szCs w:val="21"/>
                                <w:lang w:eastAsia="zh-CN"/>
                              </w:rPr>
                              <m:t>y</m:t>
                            </m:r>
                          </m:e>
                          <m:sub>
                            <m:r>
                              <w:rPr>
                                <w:rFonts w:ascii="Cambria Math" w:hAnsi="Cambria Math" w:cs="Cambria Math"/>
                                <w:sz w:val="21"/>
                                <w:szCs w:val="21"/>
                                <w:lang w:eastAsia="zh-CN"/>
                              </w:rPr>
                              <m:t>ij</m:t>
                            </m:r>
                          </m:sub>
                        </m:sSub>
                      </m:e>
                    </m:acc>
                    <m:r>
                      <m:rPr>
                        <m:sty m:val="p"/>
                      </m:rPr>
                      <w:rPr>
                        <w:rFonts w:ascii="Cambria Math" w:hAnsi="Cambria Math" w:cs="Cambria Math"/>
                        <w:sz w:val="21"/>
                        <w:szCs w:val="21"/>
                        <w:lang w:eastAsia="zh-CN"/>
                      </w:rPr>
                      <m:t>-</m:t>
                    </m:r>
                    <m:acc>
                      <m:accPr>
                        <m:chr m:val="̅"/>
                        <m:ctrlPr>
                          <w:rPr>
                            <w:rFonts w:ascii="Cambria Math" w:hAnsi="Cambria Math" w:cs="Cambria Math"/>
                            <w:i/>
                            <w:sz w:val="21"/>
                            <w:szCs w:val="21"/>
                            <w:lang w:eastAsia="zh-CN"/>
                          </w:rPr>
                        </m:ctrlPr>
                      </m:accPr>
                      <m:e>
                        <m:sSub>
                          <m:sSubPr>
                            <m:ctrlPr>
                              <w:rPr>
                                <w:rFonts w:ascii="Cambria Math" w:hAnsi="Cambria Math" w:cs="Cambria Math"/>
                                <w:i/>
                                <w:sz w:val="21"/>
                                <w:szCs w:val="21"/>
                                <w:lang w:eastAsia="zh-CN"/>
                              </w:rPr>
                            </m:ctrlPr>
                          </m:sSubPr>
                          <m:e>
                            <m:r>
                              <w:rPr>
                                <w:rFonts w:ascii="Cambria Math" w:hAnsi="Cambria Math" w:cs="Cambria Math"/>
                                <w:sz w:val="21"/>
                                <w:szCs w:val="21"/>
                                <w:lang w:eastAsia="zh-CN"/>
                              </w:rPr>
                              <m:t>y</m:t>
                            </m:r>
                          </m:e>
                          <m:sub>
                            <m:r>
                              <w:rPr>
                                <w:rFonts w:ascii="Cambria Math" w:hAnsi="Cambria Math" w:cs="Cambria Math"/>
                                <w:sz w:val="21"/>
                                <w:szCs w:val="21"/>
                                <w:lang w:eastAsia="zh-CN"/>
                              </w:rPr>
                              <m:t>j</m:t>
                            </m:r>
                          </m:sub>
                        </m:sSub>
                      </m:e>
                    </m:acc>
                  </m:num>
                  <m:den>
                    <m:f>
                      <m:fPr>
                        <m:ctrlPr>
                          <w:rPr>
                            <w:rFonts w:ascii="Arial" w:eastAsia="Arial" w:hAnsi="Arial" w:cs="Arial"/>
                            <w:spacing w:val="-5"/>
                            <w:sz w:val="21"/>
                            <w:szCs w:val="21"/>
                          </w:rPr>
                        </m:ctrlPr>
                      </m:fPr>
                      <m:num>
                        <m:nary>
                          <m:naryPr>
                            <m:chr m:val="∑"/>
                            <m:limLoc m:val="subSup"/>
                            <m:ctrlPr>
                              <w:rPr>
                                <w:rFonts w:ascii="Arial" w:eastAsia="Arial" w:hAnsi="Arial" w:cs="Arial"/>
                                <w:spacing w:val="-5"/>
                                <w:sz w:val="21"/>
                                <w:szCs w:val="21"/>
                              </w:rPr>
                            </m:ctrlPr>
                          </m:naryPr>
                          <m:sub>
                            <m:r>
                              <m:rPr>
                                <m:sty m:val="p"/>
                              </m:rPr>
                              <w:rPr>
                                <w:rFonts w:ascii="Cambria Math" w:hAnsi="Cambria Math" w:cs="Arial" w:hint="eastAsia"/>
                                <w:spacing w:val="-5"/>
                                <w:sz w:val="21"/>
                                <w:szCs w:val="21"/>
                                <w:lang w:eastAsia="zh-CN"/>
                              </w:rPr>
                              <m:t>i</m:t>
                            </m:r>
                            <m:r>
                              <m:rPr>
                                <m:sty m:val="p"/>
                              </m:rPr>
                              <w:rPr>
                                <w:rFonts w:ascii="Cambria Math" w:hAnsi="Cambria Math" w:cs="Arial"/>
                                <w:spacing w:val="-5"/>
                                <w:sz w:val="21"/>
                                <w:szCs w:val="21"/>
                                <w:lang w:eastAsia="zh-CN"/>
                              </w:rPr>
                              <m:t>=1</m:t>
                            </m:r>
                          </m:sub>
                          <m:sup>
                            <m:sSub>
                              <m:sSubPr>
                                <m:ctrlPr>
                                  <w:rPr>
                                    <w:rFonts w:ascii="Arial" w:eastAsia="Arial" w:hAnsi="Arial" w:cs="Arial"/>
                                    <w:spacing w:val="-5"/>
                                    <w:sz w:val="21"/>
                                    <w:szCs w:val="21"/>
                                  </w:rPr>
                                </m:ctrlPr>
                              </m:sSubPr>
                              <m:e>
                                <m:r>
                                  <m:rPr>
                                    <m:sty m:val="p"/>
                                  </m:rPr>
                                  <w:rPr>
                                    <w:rFonts w:ascii="Cambria Math" w:hAnsi="Cambria Math" w:cs="Arial" w:hint="eastAsia"/>
                                    <w:spacing w:val="-5"/>
                                    <w:sz w:val="21"/>
                                    <w:szCs w:val="21"/>
                                    <w:lang w:eastAsia="zh-CN"/>
                                  </w:rPr>
                                  <m:t>p</m:t>
                                </m:r>
                              </m:e>
                              <m:sub>
                                <m:r>
                                  <m:rPr>
                                    <m:sty m:val="p"/>
                                  </m:rPr>
                                  <w:rPr>
                                    <w:rFonts w:ascii="Cambria Math" w:hAnsi="Cambria Math" w:cs="Arial" w:hint="eastAsia"/>
                                    <w:spacing w:val="-5"/>
                                    <w:sz w:val="21"/>
                                    <w:szCs w:val="21"/>
                                    <w:lang w:eastAsia="zh-CN"/>
                                  </w:rPr>
                                  <m:t>j</m:t>
                                </m:r>
                              </m:sub>
                            </m:sSub>
                          </m:sup>
                          <m:e>
                            <m:sSup>
                              <m:sSupPr>
                                <m:ctrlPr>
                                  <w:rPr>
                                    <w:rFonts w:ascii="Arial" w:eastAsia="Arial" w:hAnsi="Arial" w:cs="Arial"/>
                                    <w:spacing w:val="-5"/>
                                    <w:sz w:val="21"/>
                                    <w:szCs w:val="21"/>
                                  </w:rPr>
                                </m:ctrlPr>
                              </m:sSupPr>
                              <m:e>
                                <m:r>
                                  <m:rPr>
                                    <m:sty m:val="p"/>
                                  </m:rPr>
                                  <w:rPr>
                                    <w:rFonts w:ascii="Cambria Math" w:hAnsi="Cambria Math" w:cs="Arial" w:hint="eastAsia"/>
                                    <w:spacing w:val="-5"/>
                                    <w:sz w:val="21"/>
                                    <w:szCs w:val="21"/>
                                    <w:lang w:eastAsia="zh-CN"/>
                                  </w:rPr>
                                  <m:t>（</m:t>
                                </m:r>
                                <m:acc>
                                  <m:accPr>
                                    <m:chr m:val="̅"/>
                                    <m:ctrlPr>
                                      <w:rPr>
                                        <w:rFonts w:ascii="Cambria Math" w:hAnsi="Cambria Math" w:cs="Cambria Math"/>
                                        <w:i/>
                                        <w:sz w:val="21"/>
                                        <w:szCs w:val="21"/>
                                        <w:lang w:eastAsia="zh-CN"/>
                                      </w:rPr>
                                    </m:ctrlPr>
                                  </m:accPr>
                                  <m:e>
                                    <m:sSub>
                                      <m:sSubPr>
                                        <m:ctrlPr>
                                          <w:rPr>
                                            <w:rFonts w:ascii="Cambria Math" w:hAnsi="Cambria Math" w:cs="Cambria Math"/>
                                            <w:i/>
                                            <w:sz w:val="21"/>
                                            <w:szCs w:val="21"/>
                                            <w:lang w:eastAsia="zh-CN"/>
                                          </w:rPr>
                                        </m:ctrlPr>
                                      </m:sSubPr>
                                      <m:e>
                                        <m:r>
                                          <w:rPr>
                                            <w:rFonts w:ascii="Cambria Math" w:hAnsi="Cambria Math" w:cs="Cambria Math"/>
                                            <w:sz w:val="21"/>
                                            <w:szCs w:val="21"/>
                                            <w:lang w:eastAsia="zh-CN"/>
                                          </w:rPr>
                                          <m:t>y</m:t>
                                        </m:r>
                                      </m:e>
                                      <m:sub>
                                        <m:r>
                                          <w:rPr>
                                            <w:rFonts w:ascii="Cambria Math" w:hAnsi="Cambria Math" w:cs="Cambria Math"/>
                                            <w:sz w:val="21"/>
                                            <w:szCs w:val="21"/>
                                            <w:lang w:eastAsia="zh-CN"/>
                                          </w:rPr>
                                          <m:t>ij</m:t>
                                        </m:r>
                                      </m:sub>
                                    </m:sSub>
                                  </m:e>
                                </m:acc>
                                <m:r>
                                  <m:rPr>
                                    <m:sty m:val="p"/>
                                  </m:rPr>
                                  <w:rPr>
                                    <w:rFonts w:ascii="Cambria Math" w:hAnsi="Cambria Math" w:cs="Cambria Math"/>
                                    <w:sz w:val="21"/>
                                    <w:szCs w:val="21"/>
                                    <w:lang w:eastAsia="zh-CN"/>
                                  </w:rPr>
                                  <m:t>-</m:t>
                                </m:r>
                                <m:acc>
                                  <m:accPr>
                                    <m:chr m:val="̿"/>
                                    <m:ctrlPr>
                                      <w:rPr>
                                        <w:rFonts w:ascii="Cambria Math" w:hAnsi="Cambria Math" w:cs="Cambria Math"/>
                                        <w:sz w:val="21"/>
                                        <w:szCs w:val="21"/>
                                        <w:lang w:eastAsia="zh-CN"/>
                                      </w:rPr>
                                    </m:ctrlPr>
                                  </m:accPr>
                                  <m:e>
                                    <m:acc>
                                      <m:accPr>
                                        <m:chr m:val="̅"/>
                                        <m:ctrlPr>
                                          <w:rPr>
                                            <w:rFonts w:ascii="Cambria Math" w:hAnsi="Cambria Math" w:cs="Cambria Math"/>
                                            <w:i/>
                                            <w:sz w:val="21"/>
                                            <w:szCs w:val="21"/>
                                            <w:lang w:eastAsia="zh-CN"/>
                                          </w:rPr>
                                        </m:ctrlPr>
                                      </m:accPr>
                                      <m:e>
                                        <m:sSub>
                                          <m:sSubPr>
                                            <m:ctrlPr>
                                              <w:rPr>
                                                <w:rFonts w:ascii="Cambria Math" w:hAnsi="Cambria Math" w:cs="Cambria Math"/>
                                                <w:i/>
                                                <w:sz w:val="21"/>
                                                <w:szCs w:val="21"/>
                                                <w:lang w:eastAsia="zh-CN"/>
                                              </w:rPr>
                                            </m:ctrlPr>
                                          </m:sSubPr>
                                          <m:e>
                                            <m:r>
                                              <w:rPr>
                                                <w:rFonts w:ascii="Cambria Math" w:hAnsi="Cambria Math" w:cs="Cambria Math"/>
                                                <w:sz w:val="21"/>
                                                <w:szCs w:val="21"/>
                                                <w:lang w:eastAsia="zh-CN"/>
                                              </w:rPr>
                                              <m:t>y</m:t>
                                            </m:r>
                                          </m:e>
                                          <m:sub>
                                            <m:r>
                                              <w:rPr>
                                                <w:rFonts w:ascii="Cambria Math" w:hAnsi="Cambria Math" w:cs="Cambria Math"/>
                                                <w:sz w:val="21"/>
                                                <w:szCs w:val="21"/>
                                                <w:lang w:eastAsia="zh-CN"/>
                                              </w:rPr>
                                              <m:t>ij</m:t>
                                            </m:r>
                                          </m:sub>
                                        </m:sSub>
                                      </m:e>
                                    </m:acc>
                                  </m:e>
                                </m:acc>
                                <m:r>
                                  <m:rPr>
                                    <m:sty m:val="p"/>
                                  </m:rPr>
                                  <w:rPr>
                                    <w:rFonts w:ascii="Cambria Math" w:hAnsi="Cambria Math" w:cs="Arial" w:hint="eastAsia"/>
                                    <w:spacing w:val="-5"/>
                                    <w:sz w:val="21"/>
                                    <w:szCs w:val="21"/>
                                    <w:lang w:eastAsia="zh-CN"/>
                                  </w:rPr>
                                  <m:t>）</m:t>
                                </m:r>
                              </m:e>
                              <m:sup>
                                <m:r>
                                  <w:rPr>
                                    <w:rFonts w:ascii="Cambria Math" w:hAnsi="Cambria Math" w:cs="Arial"/>
                                    <w:spacing w:val="-5"/>
                                    <w:sz w:val="21"/>
                                    <w:szCs w:val="21"/>
                                  </w:rPr>
                                  <m:t>2</m:t>
                                </m:r>
                              </m:sup>
                            </m:sSup>
                          </m:e>
                        </m:nary>
                      </m:num>
                      <m:den>
                        <m:sSub>
                          <m:sSubPr>
                            <m:ctrlPr>
                              <w:rPr>
                                <w:rFonts w:ascii="Arial" w:eastAsia="Arial" w:hAnsi="Arial" w:cs="Arial"/>
                                <w:spacing w:val="-5"/>
                                <w:sz w:val="21"/>
                                <w:szCs w:val="21"/>
                              </w:rPr>
                            </m:ctrlPr>
                          </m:sSubPr>
                          <m:e>
                            <m:r>
                              <m:rPr>
                                <m:sty m:val="p"/>
                              </m:rPr>
                              <w:rPr>
                                <w:rFonts w:ascii="Cambria Math" w:hAnsi="Cambria Math" w:cs="Arial" w:hint="eastAsia"/>
                                <w:spacing w:val="-5"/>
                                <w:sz w:val="21"/>
                                <w:szCs w:val="21"/>
                                <w:lang w:eastAsia="zh-CN"/>
                              </w:rPr>
                              <m:t>p</m:t>
                            </m:r>
                          </m:e>
                          <m:sub>
                            <m:r>
                              <m:rPr>
                                <m:sty m:val="p"/>
                              </m:rPr>
                              <w:rPr>
                                <w:rFonts w:ascii="Cambria Math" w:hAnsi="Cambria Math" w:cs="Arial" w:hint="eastAsia"/>
                                <w:spacing w:val="-5"/>
                                <w:sz w:val="21"/>
                                <w:szCs w:val="21"/>
                                <w:lang w:eastAsia="zh-CN"/>
                              </w:rPr>
                              <m:t>j</m:t>
                            </m:r>
                          </m:sub>
                        </m:sSub>
                        <m:r>
                          <m:rPr>
                            <m:sty m:val="p"/>
                          </m:rPr>
                          <w:rPr>
                            <w:rFonts w:ascii="Cambria Math" w:hAnsi="Cambria Math" w:cs="Arial"/>
                            <w:spacing w:val="-5"/>
                            <w:sz w:val="21"/>
                            <w:szCs w:val="21"/>
                            <w:lang w:eastAsia="zh-CN"/>
                          </w:rPr>
                          <m:t>-1</m:t>
                        </m:r>
                      </m:den>
                    </m:f>
                  </m:den>
                </m:f>
                <m:r>
                  <m:rPr>
                    <m:sty m:val="p"/>
                  </m:rPr>
                  <w:rPr>
                    <w:rFonts w:ascii="Arial" w:eastAsia="Arial" w:hAnsi="Arial" w:cs="Arial"/>
                    <w:spacing w:val="-41"/>
                    <w:position w:val="-1"/>
                    <w:sz w:val="21"/>
                    <w:szCs w:val="21"/>
                  </w:rPr>
                  <m:t xml:space="preserve"> </m:t>
                </m:r>
              </m:oMath>
            </m:oMathPara>
          </w:p>
        </w:tc>
        <w:tc>
          <w:tcPr>
            <w:tcW w:w="2649" w:type="dxa"/>
          </w:tcPr>
          <w:p w14:paraId="5BC0E454" w14:textId="77777777" w:rsidR="00434855" w:rsidRDefault="00431065" w:rsidP="00F469A9">
            <w:pPr>
              <w:pStyle w:val="TableText"/>
              <w:jc w:val="right"/>
              <w:rPr>
                <w:rFonts w:ascii="Cambria Math" w:hAnsi="Cambria Math" w:cs="Cambria Math"/>
                <w:sz w:val="21"/>
                <w:szCs w:val="21"/>
              </w:rPr>
            </w:pPr>
            <w:r>
              <w:rPr>
                <w:rFonts w:ascii="Cambria Math" w:hAnsi="Cambria Math" w:cs="Cambria Math"/>
                <w:sz w:val="21"/>
                <w:szCs w:val="21"/>
              </w:rPr>
              <w:t>(</w:t>
            </w:r>
            <w:r>
              <w:rPr>
                <w:rFonts w:ascii="Cambria Math" w:hAnsi="Cambria Math" w:cs="Cambria Math"/>
                <w:sz w:val="21"/>
                <w:szCs w:val="21"/>
                <w:lang w:eastAsia="zh-CN"/>
              </w:rPr>
              <w:t>B.</w:t>
            </w:r>
            <w:r>
              <w:rPr>
                <w:rFonts w:ascii="Cambria Math" w:hAnsi="Cambria Math" w:cs="Cambria Math" w:hint="eastAsia"/>
                <w:sz w:val="21"/>
                <w:szCs w:val="21"/>
                <w:lang w:eastAsia="zh-CN"/>
              </w:rPr>
              <w:t>9</w:t>
            </w:r>
            <w:r>
              <w:rPr>
                <w:rFonts w:ascii="Cambria Math" w:hAnsi="Cambria Math" w:cs="Cambria Math"/>
                <w:sz w:val="21"/>
                <w:szCs w:val="21"/>
              </w:rPr>
              <w:t>)</w:t>
            </w:r>
          </w:p>
        </w:tc>
      </w:tr>
    </w:tbl>
    <w:p w14:paraId="48B0C960" w14:textId="77777777" w:rsidR="00434855" w:rsidRDefault="00431065" w:rsidP="00F469A9">
      <w:pPr>
        <w:spacing w:line="360" w:lineRule="auto"/>
        <w:rPr>
          <w:lang w:eastAsia="zh-CN"/>
        </w:rPr>
      </w:pPr>
      <w:r>
        <w:rPr>
          <w:rFonts w:hint="eastAsia"/>
          <w:lang w:eastAsia="zh-CN"/>
        </w:rPr>
        <w:t>使用公式</w:t>
      </w:r>
      <w:r>
        <w:rPr>
          <w:rFonts w:hint="eastAsia"/>
          <w:lang w:eastAsia="zh-CN"/>
        </w:rPr>
        <w:t xml:space="preserve"> (B.10) </w:t>
      </w:r>
      <w:r>
        <w:rPr>
          <w:rFonts w:hint="eastAsia"/>
          <w:lang w:eastAsia="zh-CN"/>
        </w:rPr>
        <w:t>计算实验室内一致性统计量</w:t>
      </w:r>
      <w:r>
        <w:rPr>
          <w:rFonts w:hint="eastAsia"/>
          <w:lang w:eastAsia="zh-CN"/>
        </w:rPr>
        <w:t xml:space="preserve"> k</w:t>
      </w:r>
      <w:r>
        <w:rPr>
          <w:rFonts w:hint="eastAsia"/>
          <w:lang w:eastAsia="zh-CN"/>
        </w:rPr>
        <w:t>：</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6"/>
        <w:gridCol w:w="3261"/>
        <w:gridCol w:w="2649"/>
      </w:tblGrid>
      <w:tr w:rsidR="00434855" w14:paraId="545CC2B8" w14:textId="77777777">
        <w:trPr>
          <w:trHeight w:val="311"/>
          <w:jc w:val="center"/>
        </w:trPr>
        <w:tc>
          <w:tcPr>
            <w:tcW w:w="2606" w:type="dxa"/>
          </w:tcPr>
          <w:p w14:paraId="412A55DF" w14:textId="77777777" w:rsidR="00434855" w:rsidRDefault="00434855" w:rsidP="00F469A9">
            <w:pPr>
              <w:pStyle w:val="TableText"/>
              <w:rPr>
                <w:rFonts w:ascii="Cambria Math" w:hAnsi="Cambria Math" w:cs="Cambria Math"/>
                <w:sz w:val="21"/>
                <w:szCs w:val="21"/>
                <w:lang w:eastAsia="zh-CN"/>
              </w:rPr>
            </w:pPr>
          </w:p>
        </w:tc>
        <w:tc>
          <w:tcPr>
            <w:tcW w:w="3261" w:type="dxa"/>
          </w:tcPr>
          <w:p w14:paraId="102D185E" w14:textId="77777777" w:rsidR="00434855" w:rsidRDefault="003F2D96" w:rsidP="00F469A9">
            <w:pPr>
              <w:pStyle w:val="TableText"/>
              <w:jc w:val="center"/>
              <w:rPr>
                <w:rFonts w:ascii="Cambria Math" w:hAnsi="Cambria Math" w:cs="Cambria Math"/>
                <w:sz w:val="21"/>
                <w:szCs w:val="21"/>
              </w:rPr>
            </w:pPr>
            <m:oMathPara>
              <m:oMath>
                <m:sSub>
                  <m:sSubPr>
                    <m:ctrlPr>
                      <w:rPr>
                        <w:rFonts w:ascii="Cambria Math" w:hAnsi="Cambria Math" w:cs="Cambria Math"/>
                        <w:i/>
                        <w:sz w:val="21"/>
                        <w:szCs w:val="21"/>
                        <w:lang w:eastAsia="zh-CN"/>
                      </w:rPr>
                    </m:ctrlPr>
                  </m:sSubPr>
                  <m:e>
                    <m:r>
                      <w:rPr>
                        <w:rFonts w:ascii="Cambria Math" w:hAnsi="Cambria Math" w:cs="Cambria Math"/>
                        <w:sz w:val="21"/>
                        <w:szCs w:val="21"/>
                        <w:lang w:eastAsia="zh-CN"/>
                      </w:rPr>
                      <m:t>k</m:t>
                    </m:r>
                  </m:e>
                  <m:sub>
                    <m:r>
                      <w:rPr>
                        <w:rFonts w:ascii="Cambria Math" w:hAnsi="Cambria Math" w:cs="Cambria Math"/>
                        <w:sz w:val="21"/>
                        <w:szCs w:val="21"/>
                        <w:lang w:eastAsia="zh-CN"/>
                      </w:rPr>
                      <m:t>ij</m:t>
                    </m:r>
                  </m:sub>
                </m:sSub>
                <m:r>
                  <w:rPr>
                    <w:rFonts w:ascii="Cambria" w:eastAsia="Cambria" w:hAnsi="Cambria"/>
                    <w:spacing w:val="20"/>
                    <w:position w:val="-5"/>
                    <w:sz w:val="21"/>
                    <w:szCs w:val="21"/>
                  </w:rPr>
                  <m:t xml:space="preserve"> </m:t>
                </m:r>
                <m:r>
                  <m:rPr>
                    <m:sty m:val="p"/>
                  </m:rPr>
                  <w:rPr>
                    <w:rFonts w:ascii="Arial" w:eastAsia="Arial" w:hAnsi="Arial" w:cs="Arial"/>
                    <w:spacing w:val="-5"/>
                    <w:sz w:val="21"/>
                    <w:szCs w:val="21"/>
                  </w:rPr>
                  <m:t>=</m:t>
                </m:r>
                <m:f>
                  <m:fPr>
                    <m:ctrlPr>
                      <w:rPr>
                        <w:rFonts w:ascii="Arial" w:eastAsia="Arial" w:hAnsi="Arial" w:cs="Arial"/>
                        <w:spacing w:val="-5"/>
                        <w:sz w:val="21"/>
                        <w:szCs w:val="21"/>
                      </w:rPr>
                    </m:ctrlPr>
                  </m:fPr>
                  <m:num>
                    <m:sSub>
                      <m:sSubPr>
                        <m:ctrlPr>
                          <w:rPr>
                            <w:rFonts w:ascii="Cambria Math" w:hAnsi="Cambria Math" w:cs="Cambria Math"/>
                            <w:i/>
                            <w:sz w:val="21"/>
                            <w:szCs w:val="21"/>
                            <w:lang w:eastAsia="zh-CN"/>
                          </w:rPr>
                        </m:ctrlPr>
                      </m:sSubPr>
                      <m:e>
                        <m:r>
                          <w:rPr>
                            <w:rFonts w:ascii="Cambria Math" w:hAnsi="Cambria Math" w:cs="Cambria Math"/>
                            <w:sz w:val="21"/>
                            <w:szCs w:val="21"/>
                            <w:lang w:eastAsia="zh-CN"/>
                          </w:rPr>
                          <m:t>s</m:t>
                        </m:r>
                      </m:e>
                      <m:sub>
                        <m:r>
                          <w:rPr>
                            <w:rFonts w:ascii="Cambria Math" w:hAnsi="Cambria Math" w:cs="Cambria Math"/>
                            <w:sz w:val="21"/>
                            <w:szCs w:val="21"/>
                            <w:lang w:eastAsia="zh-CN"/>
                          </w:rPr>
                          <m:t>ij</m:t>
                        </m:r>
                      </m:sub>
                    </m:sSub>
                    <m:rad>
                      <m:radPr>
                        <m:degHide m:val="1"/>
                        <m:ctrlPr>
                          <w:rPr>
                            <w:rFonts w:ascii="Cambria Math" w:hAnsi="Cambria Math" w:cs="Cambria Math"/>
                            <w:i/>
                            <w:sz w:val="21"/>
                            <w:szCs w:val="21"/>
                            <w:lang w:eastAsia="zh-CN"/>
                          </w:rPr>
                        </m:ctrlPr>
                      </m:radPr>
                      <m:deg/>
                      <m:e>
                        <m:r>
                          <w:rPr>
                            <w:rFonts w:ascii="Cambria Math" w:hAnsi="Cambria Math" w:cs="Cambria Math"/>
                            <w:sz w:val="21"/>
                            <w:szCs w:val="21"/>
                            <w:lang w:eastAsia="zh-CN"/>
                          </w:rPr>
                          <m:t>p</m:t>
                        </m:r>
                      </m:e>
                    </m:rad>
                  </m:num>
                  <m:den>
                    <m:rad>
                      <m:radPr>
                        <m:degHide m:val="1"/>
                        <m:ctrlPr>
                          <w:rPr>
                            <w:rFonts w:ascii="Arial" w:eastAsia="Arial" w:hAnsi="Arial" w:cs="Arial"/>
                            <w:spacing w:val="-5"/>
                            <w:sz w:val="21"/>
                            <w:szCs w:val="21"/>
                          </w:rPr>
                        </m:ctrlPr>
                      </m:radPr>
                      <m:deg/>
                      <m:e>
                        <m:nary>
                          <m:naryPr>
                            <m:chr m:val="∑"/>
                            <m:limLoc m:val="undOvr"/>
                            <m:subHide m:val="1"/>
                            <m:supHide m:val="1"/>
                            <m:ctrlPr>
                              <w:rPr>
                                <w:rFonts w:ascii="Arial" w:eastAsia="Arial" w:hAnsi="Arial" w:cs="Arial"/>
                                <w:spacing w:val="-5"/>
                                <w:sz w:val="21"/>
                                <w:szCs w:val="21"/>
                              </w:rPr>
                            </m:ctrlPr>
                          </m:naryPr>
                          <m:sub/>
                          <m:sup/>
                          <m:e>
                            <m:sSubSup>
                              <m:sSubSupPr>
                                <m:ctrlPr>
                                  <w:rPr>
                                    <w:rFonts w:ascii="Arial" w:eastAsia="Arial" w:hAnsi="Arial" w:cs="Arial"/>
                                    <w:spacing w:val="-5"/>
                                    <w:sz w:val="21"/>
                                    <w:szCs w:val="21"/>
                                  </w:rPr>
                                </m:ctrlPr>
                              </m:sSubSupPr>
                              <m:e>
                                <m:r>
                                  <m:rPr>
                                    <m:sty m:val="p"/>
                                  </m:rPr>
                                  <w:rPr>
                                    <w:rFonts w:ascii="Cambria Math" w:hAnsi="Cambria Math" w:cs="Arial"/>
                                    <w:spacing w:val="-5"/>
                                    <w:sz w:val="21"/>
                                    <w:szCs w:val="21"/>
                                    <w:lang w:eastAsia="zh-CN"/>
                                  </w:rPr>
                                  <m:t>s</m:t>
                                </m:r>
                              </m:e>
                              <m:sub>
                                <m:r>
                                  <m:rPr>
                                    <m:sty m:val="p"/>
                                  </m:rPr>
                                  <w:rPr>
                                    <w:rFonts w:ascii="Cambria Math" w:hAnsi="Cambria Math" w:cs="Arial"/>
                                    <w:spacing w:val="-5"/>
                                    <w:sz w:val="21"/>
                                    <w:szCs w:val="21"/>
                                    <w:lang w:eastAsia="zh-CN"/>
                                  </w:rPr>
                                  <m:t>ij</m:t>
                                </m:r>
                              </m:sub>
                              <m:sup>
                                <m:r>
                                  <m:rPr>
                                    <m:sty m:val="p"/>
                                  </m:rPr>
                                  <w:rPr>
                                    <w:rFonts w:ascii="Cambria Math" w:hAnsi="Cambria Math" w:cs="Arial"/>
                                    <w:spacing w:val="-5"/>
                                    <w:sz w:val="21"/>
                                    <w:szCs w:val="21"/>
                                    <w:lang w:eastAsia="zh-CN"/>
                                  </w:rPr>
                                  <m:t>2</m:t>
                                </m:r>
                              </m:sup>
                            </m:sSubSup>
                          </m:e>
                        </m:nary>
                      </m:e>
                    </m:rad>
                  </m:den>
                </m:f>
                <m:r>
                  <m:rPr>
                    <m:sty m:val="p"/>
                  </m:rPr>
                  <w:rPr>
                    <w:rFonts w:ascii="Arial" w:eastAsia="Arial" w:hAnsi="Arial" w:cs="Arial"/>
                    <w:spacing w:val="-41"/>
                    <w:position w:val="-1"/>
                    <w:sz w:val="21"/>
                    <w:szCs w:val="21"/>
                  </w:rPr>
                  <m:t xml:space="preserve"> </m:t>
                </m:r>
              </m:oMath>
            </m:oMathPara>
          </w:p>
        </w:tc>
        <w:tc>
          <w:tcPr>
            <w:tcW w:w="2649" w:type="dxa"/>
          </w:tcPr>
          <w:p w14:paraId="2D0C8526" w14:textId="77777777" w:rsidR="00434855" w:rsidRDefault="00431065" w:rsidP="00F469A9">
            <w:pPr>
              <w:pStyle w:val="TableText"/>
              <w:jc w:val="right"/>
              <w:rPr>
                <w:rFonts w:ascii="Cambria Math" w:hAnsi="Cambria Math" w:cs="Cambria Math"/>
                <w:sz w:val="21"/>
                <w:szCs w:val="21"/>
              </w:rPr>
            </w:pPr>
            <w:r>
              <w:rPr>
                <w:rFonts w:ascii="Cambria Math" w:hAnsi="Cambria Math" w:cs="Cambria Math"/>
                <w:sz w:val="21"/>
                <w:szCs w:val="21"/>
              </w:rPr>
              <w:t>(</w:t>
            </w:r>
            <w:r>
              <w:rPr>
                <w:rFonts w:ascii="Cambria Math" w:hAnsi="Cambria Math" w:cs="Cambria Math"/>
                <w:sz w:val="21"/>
                <w:szCs w:val="21"/>
                <w:lang w:eastAsia="zh-CN"/>
              </w:rPr>
              <w:t>B.</w:t>
            </w:r>
            <w:r>
              <w:rPr>
                <w:rFonts w:ascii="Cambria Math" w:hAnsi="Cambria Math" w:cs="Cambria Math" w:hint="eastAsia"/>
                <w:sz w:val="21"/>
                <w:szCs w:val="21"/>
                <w:lang w:eastAsia="zh-CN"/>
              </w:rPr>
              <w:t>10</w:t>
            </w:r>
            <w:r>
              <w:rPr>
                <w:rFonts w:ascii="Cambria Math" w:hAnsi="Cambria Math" w:cs="Cambria Math"/>
                <w:sz w:val="21"/>
                <w:szCs w:val="21"/>
              </w:rPr>
              <w:t>)</w:t>
            </w:r>
          </w:p>
        </w:tc>
      </w:tr>
    </w:tbl>
    <w:p w14:paraId="05A6E45D" w14:textId="77777777" w:rsidR="00434855" w:rsidRDefault="00431065" w:rsidP="00F469A9">
      <w:pPr>
        <w:spacing w:line="360" w:lineRule="auto"/>
        <w:rPr>
          <w:lang w:eastAsia="zh-CN"/>
        </w:rPr>
      </w:pPr>
      <w:r>
        <w:rPr>
          <w:rFonts w:hint="eastAsia"/>
          <w:lang w:eastAsia="zh-CN"/>
        </w:rPr>
        <w:t>这些数值应按实验室顺序绘制，每一级为一组，并与</w:t>
      </w:r>
      <w:proofErr w:type="gramStart"/>
      <w:r>
        <w:rPr>
          <w:rFonts w:hint="eastAsia"/>
          <w:lang w:eastAsia="zh-CN"/>
        </w:rPr>
        <w:t>曼</w:t>
      </w:r>
      <w:proofErr w:type="gramEnd"/>
      <w:r>
        <w:rPr>
          <w:rFonts w:hint="eastAsia"/>
          <w:lang w:eastAsia="zh-CN"/>
        </w:rPr>
        <w:t>德尔特征值进行比较。</w:t>
      </w:r>
    </w:p>
    <w:p w14:paraId="6E937D41" w14:textId="77777777" w:rsidR="00434855" w:rsidRDefault="00431065" w:rsidP="00F469A9">
      <w:pPr>
        <w:spacing w:line="360" w:lineRule="auto"/>
        <w:rPr>
          <w:lang w:eastAsia="zh-CN"/>
        </w:rPr>
      </w:pPr>
      <w:r>
        <w:rPr>
          <w:rFonts w:hint="eastAsia"/>
          <w:lang w:eastAsia="zh-CN"/>
        </w:rPr>
        <w:t>以检查特定实验室是否表现出与其他实验室明显不同的结果模式，并决定如何处理这些结果。</w:t>
      </w:r>
    </w:p>
    <w:p w14:paraId="2B390CAB" w14:textId="21B58901" w:rsidR="00434855" w:rsidRDefault="00431065" w:rsidP="00F469A9">
      <w:pPr>
        <w:pStyle w:val="4"/>
        <w:spacing w:line="360" w:lineRule="auto"/>
        <w:rPr>
          <w:lang w:eastAsia="zh-CN"/>
        </w:rPr>
      </w:pPr>
      <w:bookmarkStart w:id="148" w:name="_Toc21640"/>
      <w:bookmarkStart w:id="149" w:name="_Toc28866"/>
      <w:r>
        <w:rPr>
          <w:lang w:eastAsia="zh-CN"/>
        </w:rPr>
        <w:t>B.3.2.2</w:t>
      </w:r>
      <w:r>
        <w:rPr>
          <w:rFonts w:hint="eastAsia"/>
          <w:lang w:eastAsia="zh-CN"/>
        </w:rPr>
        <w:t xml:space="preserve"> </w:t>
      </w:r>
      <w:r>
        <w:rPr>
          <w:rFonts w:hint="eastAsia"/>
          <w:lang w:eastAsia="zh-CN"/>
        </w:rPr>
        <w:t>数值离群值技术</w:t>
      </w:r>
      <w:bookmarkEnd w:id="148"/>
      <w:bookmarkEnd w:id="149"/>
      <w:r>
        <w:rPr>
          <w:lang w:eastAsia="zh-CN"/>
        </w:rPr>
        <w:t xml:space="preserve"> </w:t>
      </w:r>
    </w:p>
    <w:p w14:paraId="46A7BEE2" w14:textId="77777777" w:rsidR="00434855" w:rsidRDefault="00431065" w:rsidP="00F469A9">
      <w:pPr>
        <w:spacing w:line="360" w:lineRule="auto"/>
        <w:ind w:firstLine="422"/>
        <w:rPr>
          <w:b/>
          <w:bCs/>
          <w:lang w:eastAsia="zh-CN"/>
        </w:rPr>
      </w:pPr>
      <w:r>
        <w:rPr>
          <w:b/>
          <w:bCs/>
          <w:lang w:eastAsia="zh-CN"/>
        </w:rPr>
        <w:t>科克兰检验</w:t>
      </w:r>
      <w:r>
        <w:rPr>
          <w:b/>
          <w:bCs/>
          <w:lang w:eastAsia="zh-CN"/>
        </w:rPr>
        <w:t xml:space="preserve"> </w:t>
      </w:r>
    </w:p>
    <w:p w14:paraId="2C52B7DF" w14:textId="77777777" w:rsidR="00434855" w:rsidRDefault="00431065" w:rsidP="00F469A9">
      <w:pPr>
        <w:spacing w:line="360" w:lineRule="auto"/>
        <w:rPr>
          <w:lang w:eastAsia="zh-CN"/>
        </w:rPr>
      </w:pPr>
      <w:r>
        <w:rPr>
          <w:lang w:eastAsia="zh-CN"/>
        </w:rPr>
        <w:lastRenderedPageBreak/>
        <w:t>在这种方法中，假定实验室内</w:t>
      </w:r>
      <w:proofErr w:type="gramStart"/>
      <w:r>
        <w:rPr>
          <w:lang w:eastAsia="zh-CN"/>
        </w:rPr>
        <w:t>方差只</w:t>
      </w:r>
      <w:proofErr w:type="gramEnd"/>
      <w:r>
        <w:rPr>
          <w:lang w:eastAsia="zh-CN"/>
        </w:rPr>
        <w:t>存在微小差异。然后，给定一组根据相同数量（</w:t>
      </w:r>
      <w:r>
        <w:rPr>
          <w:lang w:eastAsia="zh-CN"/>
        </w:rPr>
        <w:t>n</w:t>
      </w:r>
      <w:r>
        <w:rPr>
          <w:lang w:eastAsia="zh-CN"/>
        </w:rPr>
        <w:t>）的重复结果计算得出的</w:t>
      </w:r>
      <w:r>
        <w:rPr>
          <w:lang w:eastAsia="zh-CN"/>
        </w:rPr>
        <w:t xml:space="preserve"> p </w:t>
      </w:r>
      <w:r>
        <w:rPr>
          <w:lang w:eastAsia="zh-CN"/>
        </w:rPr>
        <w:t>标准差</w:t>
      </w:r>
      <w:r>
        <w:rPr>
          <w:lang w:eastAsia="zh-CN"/>
        </w:rPr>
        <w:t xml:space="preserve"> si</w:t>
      </w:r>
      <w:r>
        <w:rPr>
          <w:lang w:eastAsia="zh-CN"/>
        </w:rPr>
        <w:t>，科克兰检验统计量</w:t>
      </w:r>
      <w:r>
        <w:rPr>
          <w:lang w:eastAsia="zh-CN"/>
        </w:rPr>
        <w:t xml:space="preserve"> C </w:t>
      </w:r>
      <w:r>
        <w:rPr>
          <w:lang w:eastAsia="zh-CN"/>
        </w:rPr>
        <w:t>如公式</w:t>
      </w:r>
      <w:r>
        <w:rPr>
          <w:lang w:eastAsia="zh-CN"/>
        </w:rPr>
        <w:t xml:space="preserve"> (B11) </w:t>
      </w:r>
      <w:r>
        <w:rPr>
          <w:lang w:eastAsia="zh-CN"/>
        </w:rPr>
        <w:t>所示：</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6"/>
        <w:gridCol w:w="3261"/>
        <w:gridCol w:w="2649"/>
      </w:tblGrid>
      <w:tr w:rsidR="00434855" w14:paraId="50093290" w14:textId="77777777">
        <w:trPr>
          <w:trHeight w:val="311"/>
          <w:jc w:val="center"/>
        </w:trPr>
        <w:tc>
          <w:tcPr>
            <w:tcW w:w="2606" w:type="dxa"/>
          </w:tcPr>
          <w:p w14:paraId="7C64C2B2" w14:textId="77777777" w:rsidR="00434855" w:rsidRDefault="00434855" w:rsidP="00F469A9">
            <w:pPr>
              <w:pStyle w:val="TableText"/>
              <w:rPr>
                <w:rFonts w:ascii="Cambria Math" w:hAnsi="Cambria Math" w:cs="Cambria Math"/>
                <w:sz w:val="21"/>
                <w:szCs w:val="21"/>
                <w:lang w:eastAsia="zh-CN"/>
              </w:rPr>
            </w:pPr>
          </w:p>
        </w:tc>
        <w:tc>
          <w:tcPr>
            <w:tcW w:w="3261" w:type="dxa"/>
          </w:tcPr>
          <w:p w14:paraId="408E1AF4" w14:textId="77777777" w:rsidR="00434855" w:rsidRDefault="00431065" w:rsidP="00F469A9">
            <w:pPr>
              <w:pStyle w:val="TableText"/>
              <w:jc w:val="center"/>
              <w:rPr>
                <w:rFonts w:ascii="Cambria Math" w:hAnsi="Cambria Math" w:cs="Cambria Math"/>
                <w:sz w:val="21"/>
                <w:szCs w:val="21"/>
              </w:rPr>
            </w:pPr>
            <m:oMathPara>
              <m:oMath>
                <m:r>
                  <m:rPr>
                    <m:sty m:val="p"/>
                  </m:rPr>
                  <w:rPr>
                    <w:rFonts w:ascii="Cambria Math" w:hAnsi="Cambria Math" w:cs="Arial"/>
                    <w:spacing w:val="-5"/>
                    <w:sz w:val="21"/>
                    <w:szCs w:val="21"/>
                    <w:lang w:eastAsia="zh-CN"/>
                  </w:rPr>
                  <m:t>C</m:t>
                </m:r>
                <m:r>
                  <m:rPr>
                    <m:sty m:val="p"/>
                  </m:rPr>
                  <w:rPr>
                    <w:rFonts w:ascii="Arial" w:eastAsia="Arial" w:hAnsi="Arial" w:cs="Arial"/>
                    <w:spacing w:val="-5"/>
                    <w:sz w:val="21"/>
                    <w:szCs w:val="21"/>
                  </w:rPr>
                  <m:t>=</m:t>
                </m:r>
                <m:f>
                  <m:fPr>
                    <m:ctrlPr>
                      <w:rPr>
                        <w:rFonts w:ascii="Arial" w:eastAsia="Arial" w:hAnsi="Arial" w:cs="Arial"/>
                        <w:spacing w:val="-5"/>
                        <w:sz w:val="21"/>
                        <w:szCs w:val="21"/>
                      </w:rPr>
                    </m:ctrlPr>
                  </m:fPr>
                  <m:num>
                    <m:sSubSup>
                      <m:sSubSupPr>
                        <m:ctrlPr>
                          <w:rPr>
                            <w:rFonts w:ascii="Arial" w:eastAsia="Arial" w:hAnsi="Arial" w:cs="Arial"/>
                            <w:spacing w:val="-5"/>
                            <w:sz w:val="21"/>
                            <w:szCs w:val="21"/>
                          </w:rPr>
                        </m:ctrlPr>
                      </m:sSubSupPr>
                      <m:e>
                        <m:r>
                          <m:rPr>
                            <m:sty m:val="p"/>
                          </m:rPr>
                          <w:rPr>
                            <w:rFonts w:ascii="Cambria Math" w:hAnsi="Cambria Math" w:cs="Arial"/>
                            <w:spacing w:val="-5"/>
                            <w:sz w:val="21"/>
                            <w:szCs w:val="21"/>
                            <w:lang w:eastAsia="zh-CN"/>
                          </w:rPr>
                          <m:t>S</m:t>
                        </m:r>
                      </m:e>
                      <m:sub>
                        <m:r>
                          <m:rPr>
                            <m:sty m:val="p"/>
                          </m:rPr>
                          <w:rPr>
                            <w:rFonts w:ascii="Cambria Math" w:hAnsi="Cambria Math" w:cs="Arial"/>
                            <w:spacing w:val="-5"/>
                            <w:sz w:val="21"/>
                            <w:szCs w:val="21"/>
                            <w:lang w:eastAsia="zh-CN"/>
                          </w:rPr>
                          <m:t>max</m:t>
                        </m:r>
                      </m:sub>
                      <m:sup>
                        <m:r>
                          <m:rPr>
                            <m:sty m:val="p"/>
                          </m:rPr>
                          <w:rPr>
                            <w:rFonts w:ascii="Cambria Math" w:hAnsi="Cambria Math" w:cs="Arial"/>
                            <w:spacing w:val="-5"/>
                            <w:sz w:val="21"/>
                            <w:szCs w:val="21"/>
                            <w:lang w:eastAsia="zh-CN"/>
                          </w:rPr>
                          <m:t>2</m:t>
                        </m:r>
                      </m:sup>
                    </m:sSubSup>
                  </m:num>
                  <m:den>
                    <m:nary>
                      <m:naryPr>
                        <m:chr m:val="∑"/>
                        <m:limLoc m:val="subSup"/>
                        <m:ctrlPr>
                          <w:rPr>
                            <w:rFonts w:ascii="Arial" w:eastAsia="Arial" w:hAnsi="Arial" w:cs="Arial"/>
                            <w:spacing w:val="-5"/>
                            <w:sz w:val="21"/>
                            <w:szCs w:val="21"/>
                          </w:rPr>
                        </m:ctrlPr>
                      </m:naryPr>
                      <m:sub>
                        <m:r>
                          <m:rPr>
                            <m:sty m:val="p"/>
                          </m:rPr>
                          <w:rPr>
                            <w:rFonts w:ascii="Cambria Math" w:hAnsi="Cambria Math" w:cs="Arial" w:hint="eastAsia"/>
                            <w:spacing w:val="-5"/>
                            <w:sz w:val="21"/>
                            <w:szCs w:val="21"/>
                            <w:lang w:eastAsia="zh-CN"/>
                          </w:rPr>
                          <m:t>i</m:t>
                        </m:r>
                        <m:r>
                          <m:rPr>
                            <m:sty m:val="p"/>
                          </m:rPr>
                          <w:rPr>
                            <w:rFonts w:ascii="Cambria Math" w:hAnsi="Cambria Math" w:cs="Arial"/>
                            <w:spacing w:val="-5"/>
                            <w:sz w:val="21"/>
                            <w:szCs w:val="21"/>
                            <w:lang w:eastAsia="zh-CN"/>
                          </w:rPr>
                          <m:t>=1</m:t>
                        </m:r>
                      </m:sub>
                      <m:sup>
                        <m:r>
                          <m:rPr>
                            <m:sty m:val="p"/>
                          </m:rPr>
                          <w:rPr>
                            <w:rFonts w:ascii="Cambria Math" w:hAnsi="Cambria Math" w:cs="Arial"/>
                            <w:spacing w:val="-5"/>
                            <w:sz w:val="21"/>
                            <w:szCs w:val="21"/>
                            <w:lang w:eastAsia="zh-CN"/>
                          </w:rPr>
                          <m:t>p</m:t>
                        </m:r>
                      </m:sup>
                      <m:e>
                        <m:sSup>
                          <m:sSupPr>
                            <m:ctrlPr>
                              <w:rPr>
                                <w:rFonts w:ascii="Arial" w:eastAsia="Arial" w:hAnsi="Arial" w:cs="Arial"/>
                                <w:spacing w:val="-5"/>
                                <w:sz w:val="21"/>
                                <w:szCs w:val="21"/>
                              </w:rPr>
                            </m:ctrlPr>
                          </m:sSupPr>
                          <m:e>
                            <m:sSub>
                              <m:sSubPr>
                                <m:ctrlPr>
                                  <w:rPr>
                                    <w:rFonts w:ascii="Arial" w:eastAsia="Arial" w:hAnsi="Arial" w:cs="Arial"/>
                                    <w:spacing w:val="-5"/>
                                    <w:sz w:val="21"/>
                                    <w:szCs w:val="21"/>
                                  </w:rPr>
                                </m:ctrlPr>
                              </m:sSubPr>
                              <m:e>
                                <m:r>
                                  <m:rPr>
                                    <m:sty m:val="p"/>
                                  </m:rPr>
                                  <w:rPr>
                                    <w:rFonts w:ascii="Cambria Math" w:hAnsi="Cambria Math" w:cs="Arial"/>
                                    <w:spacing w:val="-5"/>
                                    <w:sz w:val="21"/>
                                    <w:szCs w:val="21"/>
                                    <w:lang w:eastAsia="zh-CN"/>
                                  </w:rPr>
                                  <m:t>s</m:t>
                                </m:r>
                              </m:e>
                              <m:sub>
                                <m:r>
                                  <m:rPr>
                                    <m:sty m:val="p"/>
                                  </m:rPr>
                                  <w:rPr>
                                    <w:rFonts w:ascii="Cambria Math" w:hAnsi="Cambria Math" w:cs="Arial"/>
                                    <w:spacing w:val="-5"/>
                                    <w:sz w:val="21"/>
                                    <w:szCs w:val="21"/>
                                    <w:lang w:eastAsia="zh-CN"/>
                                  </w:rPr>
                                  <m:t>i</m:t>
                                </m:r>
                              </m:sub>
                            </m:sSub>
                          </m:e>
                          <m:sup>
                            <m:r>
                              <w:rPr>
                                <w:rFonts w:ascii="Cambria Math" w:hAnsi="Cambria Math" w:cs="Arial"/>
                                <w:spacing w:val="-5"/>
                                <w:sz w:val="21"/>
                                <w:szCs w:val="21"/>
                              </w:rPr>
                              <m:t>2</m:t>
                            </m:r>
                          </m:sup>
                        </m:sSup>
                      </m:e>
                    </m:nary>
                  </m:den>
                </m:f>
                <m:r>
                  <m:rPr>
                    <m:sty m:val="p"/>
                  </m:rPr>
                  <w:rPr>
                    <w:rFonts w:ascii="Arial" w:eastAsia="Arial" w:hAnsi="Arial" w:cs="Arial"/>
                    <w:spacing w:val="-41"/>
                    <w:position w:val="-1"/>
                    <w:sz w:val="21"/>
                    <w:szCs w:val="21"/>
                  </w:rPr>
                  <m:t xml:space="preserve"> </m:t>
                </m:r>
              </m:oMath>
            </m:oMathPara>
          </w:p>
        </w:tc>
        <w:tc>
          <w:tcPr>
            <w:tcW w:w="2649" w:type="dxa"/>
          </w:tcPr>
          <w:p w14:paraId="26ACD8E3" w14:textId="77777777" w:rsidR="00434855" w:rsidRDefault="00431065" w:rsidP="00F469A9">
            <w:pPr>
              <w:pStyle w:val="TableText"/>
              <w:jc w:val="right"/>
              <w:rPr>
                <w:rFonts w:ascii="Cambria Math" w:hAnsi="Cambria Math" w:cs="Cambria Math"/>
                <w:sz w:val="21"/>
                <w:szCs w:val="21"/>
              </w:rPr>
            </w:pPr>
            <w:r>
              <w:rPr>
                <w:rFonts w:ascii="Cambria Math" w:hAnsi="Cambria Math" w:cs="Cambria Math"/>
                <w:sz w:val="21"/>
                <w:szCs w:val="21"/>
              </w:rPr>
              <w:t>(</w:t>
            </w:r>
            <w:r>
              <w:rPr>
                <w:rFonts w:ascii="Cambria Math" w:hAnsi="Cambria Math" w:cs="Cambria Math"/>
                <w:sz w:val="21"/>
                <w:szCs w:val="21"/>
                <w:lang w:eastAsia="zh-CN"/>
              </w:rPr>
              <w:t>B.</w:t>
            </w:r>
            <w:r>
              <w:rPr>
                <w:rFonts w:ascii="Cambria Math" w:hAnsi="Cambria Math" w:cs="Cambria Math" w:hint="eastAsia"/>
                <w:sz w:val="21"/>
                <w:szCs w:val="21"/>
                <w:lang w:eastAsia="zh-CN"/>
              </w:rPr>
              <w:t>11</w:t>
            </w:r>
            <w:r>
              <w:rPr>
                <w:rFonts w:ascii="Cambria Math" w:hAnsi="Cambria Math" w:cs="Cambria Math"/>
                <w:sz w:val="21"/>
                <w:szCs w:val="21"/>
              </w:rPr>
              <w:t>)</w:t>
            </w:r>
          </w:p>
        </w:tc>
      </w:tr>
    </w:tbl>
    <w:p w14:paraId="0BE59DB3" w14:textId="77777777" w:rsidR="00434855" w:rsidRDefault="00431065" w:rsidP="00F469A9">
      <w:pPr>
        <w:spacing w:line="360" w:lineRule="auto"/>
        <w:rPr>
          <w:lang w:eastAsia="zh-CN"/>
        </w:rPr>
      </w:pPr>
      <w:r>
        <w:rPr>
          <w:rFonts w:hint="eastAsia"/>
          <w:lang w:eastAsia="zh-CN"/>
        </w:rPr>
        <w:t>其中，</w:t>
      </w:r>
      <w:r>
        <w:rPr>
          <w:rFonts w:hint="eastAsia"/>
          <w:lang w:eastAsia="zh-CN"/>
        </w:rPr>
        <w:t>s</w:t>
      </w:r>
      <w:r>
        <w:rPr>
          <w:rFonts w:hint="eastAsia"/>
          <w:vertAlign w:val="subscript"/>
          <w:lang w:eastAsia="zh-CN"/>
        </w:rPr>
        <w:t xml:space="preserve">max </w:t>
      </w:r>
      <w:r>
        <w:rPr>
          <w:rFonts w:hint="eastAsia"/>
          <w:lang w:eastAsia="zh-CN"/>
        </w:rPr>
        <w:t>是标准差集合中的最高标准差。</w:t>
      </w:r>
    </w:p>
    <w:p w14:paraId="02DF9846" w14:textId="77777777" w:rsidR="00434855" w:rsidRDefault="00431065" w:rsidP="00F469A9">
      <w:pPr>
        <w:spacing w:line="360" w:lineRule="auto"/>
        <w:rPr>
          <w:lang w:eastAsia="zh-CN"/>
        </w:rPr>
      </w:pPr>
      <w:r>
        <w:rPr>
          <w:rFonts w:hint="eastAsia"/>
          <w:lang w:eastAsia="zh-CN"/>
        </w:rPr>
        <w:t>如果测试统计量小于或等于</w:t>
      </w:r>
      <w:r>
        <w:rPr>
          <w:rFonts w:hint="eastAsia"/>
          <w:lang w:eastAsia="zh-CN"/>
        </w:rPr>
        <w:t xml:space="preserve"> 5 % </w:t>
      </w:r>
      <w:r>
        <w:rPr>
          <w:rFonts w:hint="eastAsia"/>
          <w:lang w:eastAsia="zh-CN"/>
        </w:rPr>
        <w:t>的临界值，则该测试项目被视为正确。如果统计量大于其</w:t>
      </w:r>
      <w:r>
        <w:rPr>
          <w:rFonts w:hint="eastAsia"/>
          <w:lang w:eastAsia="zh-CN"/>
        </w:rPr>
        <w:t xml:space="preserve"> 5 % </w:t>
      </w:r>
      <w:r>
        <w:rPr>
          <w:rFonts w:hint="eastAsia"/>
          <w:lang w:eastAsia="zh-CN"/>
        </w:rPr>
        <w:t>临界值，小于或等于其</w:t>
      </w:r>
      <w:r>
        <w:rPr>
          <w:rFonts w:hint="eastAsia"/>
          <w:lang w:eastAsia="zh-CN"/>
        </w:rPr>
        <w:t xml:space="preserve"> 1 % </w:t>
      </w:r>
      <w:r>
        <w:rPr>
          <w:rFonts w:hint="eastAsia"/>
          <w:lang w:eastAsia="zh-CN"/>
        </w:rPr>
        <w:t>临界值，则该项目称为离群值，并用单星号表示。否则，即为统计离群值，用双星号表示。如果最高标准差被归类为离群值，则应省略该值，并用其余值重复科克兰检验。</w:t>
      </w:r>
    </w:p>
    <w:p w14:paraId="56E16A67" w14:textId="77777777" w:rsidR="00434855" w:rsidRDefault="00431065" w:rsidP="00F469A9">
      <w:pPr>
        <w:spacing w:line="360" w:lineRule="auto"/>
        <w:ind w:firstLine="422"/>
        <w:rPr>
          <w:lang w:eastAsia="zh-CN"/>
        </w:rPr>
      </w:pPr>
      <w:r>
        <w:rPr>
          <w:rFonts w:hint="eastAsia"/>
          <w:b/>
          <w:bCs/>
          <w:lang w:eastAsia="zh-CN"/>
        </w:rPr>
        <w:t>格拉布斯检验</w:t>
      </w:r>
    </w:p>
    <w:p w14:paraId="20BBDB5F" w14:textId="77777777" w:rsidR="00434855" w:rsidRDefault="00431065" w:rsidP="00F469A9">
      <w:pPr>
        <w:spacing w:line="360" w:lineRule="auto"/>
        <w:rPr>
          <w:lang w:eastAsia="zh-CN"/>
        </w:rPr>
      </w:pPr>
      <w:r>
        <w:rPr>
          <w:rFonts w:hint="eastAsia"/>
          <w:lang w:eastAsia="zh-CN"/>
        </w:rPr>
        <w:t>给定一组按升序排列的数据</w:t>
      </w:r>
      <w:r>
        <w:rPr>
          <w:rFonts w:hint="eastAsia"/>
          <w:lang w:eastAsia="zh-CN"/>
        </w:rPr>
        <w:t xml:space="preserve"> y</w:t>
      </w:r>
      <w:r>
        <w:rPr>
          <w:rFonts w:hint="eastAsia"/>
          <w:vertAlign w:val="subscript"/>
          <w:lang w:eastAsia="zh-CN"/>
        </w:rPr>
        <w:t>ij</w:t>
      </w:r>
      <w:r>
        <w:rPr>
          <w:rFonts w:hint="eastAsia"/>
          <w:lang w:eastAsia="zh-CN"/>
        </w:rPr>
        <w:t>，那么要使用该检验来确定最大观测值是否为离群值，应通过公式（</w:t>
      </w:r>
      <w:r>
        <w:rPr>
          <w:rFonts w:hint="eastAsia"/>
          <w:lang w:eastAsia="zh-CN"/>
        </w:rPr>
        <w:t>B.12</w:t>
      </w:r>
      <w:r>
        <w:rPr>
          <w:rFonts w:hint="eastAsia"/>
          <w:lang w:eastAsia="zh-CN"/>
        </w:rPr>
        <w:t>）至（</w:t>
      </w:r>
      <w:r>
        <w:rPr>
          <w:rFonts w:hint="eastAsia"/>
          <w:lang w:eastAsia="zh-CN"/>
        </w:rPr>
        <w:t>B.14</w:t>
      </w:r>
      <w:r>
        <w:rPr>
          <w:rFonts w:hint="eastAsia"/>
          <w:lang w:eastAsia="zh-CN"/>
        </w:rPr>
        <w:t>）计算</w:t>
      </w:r>
      <w:r>
        <w:rPr>
          <w:rFonts w:hint="eastAsia"/>
          <w:lang w:eastAsia="zh-CN"/>
        </w:rPr>
        <w:t xml:space="preserve"> G</w:t>
      </w:r>
      <w:r>
        <w:rPr>
          <w:rFonts w:hint="eastAsia"/>
          <w:vertAlign w:val="subscript"/>
          <w:lang w:eastAsia="zh-CN"/>
        </w:rPr>
        <w:t>p</w:t>
      </w:r>
      <w:r>
        <w:rPr>
          <w:rFonts w:hint="eastAsia"/>
          <w:lang w:eastAsia="zh-CN"/>
        </w:rPr>
        <w:t>：</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6"/>
        <w:gridCol w:w="3261"/>
        <w:gridCol w:w="2649"/>
      </w:tblGrid>
      <w:tr w:rsidR="00434855" w14:paraId="2745DC2A" w14:textId="77777777">
        <w:trPr>
          <w:trHeight w:val="311"/>
          <w:jc w:val="center"/>
        </w:trPr>
        <w:tc>
          <w:tcPr>
            <w:tcW w:w="2606" w:type="dxa"/>
          </w:tcPr>
          <w:p w14:paraId="61DB8FD8" w14:textId="77777777" w:rsidR="00434855" w:rsidRDefault="00434855" w:rsidP="00F469A9">
            <w:pPr>
              <w:pStyle w:val="TableText"/>
              <w:rPr>
                <w:rFonts w:ascii="Cambria Math" w:hAnsi="Cambria Math" w:cs="Cambria Math"/>
                <w:sz w:val="21"/>
                <w:szCs w:val="21"/>
                <w:lang w:eastAsia="zh-CN"/>
              </w:rPr>
            </w:pPr>
          </w:p>
        </w:tc>
        <w:tc>
          <w:tcPr>
            <w:tcW w:w="3261" w:type="dxa"/>
          </w:tcPr>
          <w:p w14:paraId="3F2A447C" w14:textId="77777777" w:rsidR="00434855" w:rsidRDefault="003F2D96" w:rsidP="00F469A9">
            <w:pPr>
              <w:pStyle w:val="TableText"/>
              <w:jc w:val="center"/>
              <w:rPr>
                <w:rFonts w:ascii="Cambria Math" w:hAnsi="Cambria Math" w:cs="Cambria Math"/>
                <w:sz w:val="21"/>
                <w:szCs w:val="21"/>
              </w:rPr>
            </w:pPr>
            <m:oMathPara>
              <m:oMath>
                <m:sSub>
                  <m:sSubPr>
                    <m:ctrlPr>
                      <w:rPr>
                        <w:rFonts w:ascii="Cambria Math" w:eastAsia="Arial" w:hAnsi="Cambria Math" w:cs="Arial"/>
                        <w:spacing w:val="-5"/>
                        <w:sz w:val="21"/>
                        <w:szCs w:val="21"/>
                      </w:rPr>
                    </m:ctrlPr>
                  </m:sSubPr>
                  <m:e>
                    <m:r>
                      <m:rPr>
                        <m:sty m:val="p"/>
                      </m:rPr>
                      <w:rPr>
                        <w:rFonts w:ascii="Cambria Math" w:hAnsi="Cambria Math" w:cs="Arial"/>
                        <w:spacing w:val="-5"/>
                        <w:sz w:val="21"/>
                        <w:szCs w:val="21"/>
                        <w:lang w:eastAsia="zh-CN"/>
                      </w:rPr>
                      <m:t>G</m:t>
                    </m:r>
                    <m:ctrlPr>
                      <w:rPr>
                        <w:rFonts w:ascii="Arial" w:eastAsia="Arial" w:hAnsi="Arial" w:cs="Arial"/>
                        <w:spacing w:val="-5"/>
                        <w:sz w:val="21"/>
                        <w:szCs w:val="21"/>
                      </w:rPr>
                    </m:ctrlPr>
                  </m:e>
                  <m:sub>
                    <m:r>
                      <m:rPr>
                        <m:sty m:val="p"/>
                      </m:rPr>
                      <w:rPr>
                        <w:rFonts w:ascii="Cambria Math" w:hAnsi="Cambria Math" w:cs="Arial"/>
                        <w:spacing w:val="-5"/>
                        <w:sz w:val="21"/>
                        <w:szCs w:val="21"/>
                        <w:lang w:eastAsia="zh-CN"/>
                      </w:rPr>
                      <m:t>p</m:t>
                    </m:r>
                    <m:ctrlPr>
                      <w:rPr>
                        <w:rFonts w:ascii="Arial" w:eastAsia="Arial" w:hAnsi="Arial" w:cs="Arial"/>
                        <w:spacing w:val="-5"/>
                        <w:sz w:val="21"/>
                        <w:szCs w:val="21"/>
                      </w:rPr>
                    </m:ctrlPr>
                  </m:sub>
                </m:sSub>
                <m:r>
                  <m:rPr>
                    <m:sty m:val="p"/>
                  </m:rPr>
                  <w:rPr>
                    <w:rFonts w:ascii="Arial" w:eastAsia="Arial" w:hAnsi="Arial" w:cs="Arial"/>
                    <w:spacing w:val="-5"/>
                    <w:sz w:val="21"/>
                    <w:szCs w:val="21"/>
                  </w:rPr>
                  <m:t>=</m:t>
                </m:r>
                <m:f>
                  <m:fPr>
                    <m:ctrlPr>
                      <w:rPr>
                        <w:rFonts w:ascii="Arial" w:eastAsia="Arial" w:hAnsi="Arial" w:cs="Arial"/>
                        <w:spacing w:val="-5"/>
                        <w:sz w:val="21"/>
                        <w:szCs w:val="21"/>
                      </w:rPr>
                    </m:ctrlPr>
                  </m:fPr>
                  <m:num>
                    <m:sSub>
                      <m:sSubPr>
                        <m:ctrlPr>
                          <w:rPr>
                            <w:rFonts w:ascii="Arial" w:eastAsia="Arial" w:hAnsi="Arial" w:cs="Arial"/>
                            <w:spacing w:val="-5"/>
                            <w:sz w:val="21"/>
                            <w:szCs w:val="21"/>
                          </w:rPr>
                        </m:ctrlPr>
                      </m:sSubPr>
                      <m:e>
                        <m:r>
                          <m:rPr>
                            <m:sty m:val="p"/>
                          </m:rPr>
                          <w:rPr>
                            <w:rFonts w:ascii="Cambria Math" w:hAnsi="Cambria Math" w:cs="Arial"/>
                            <w:spacing w:val="-5"/>
                            <w:sz w:val="21"/>
                            <w:szCs w:val="21"/>
                            <w:lang w:eastAsia="zh-CN"/>
                          </w:rPr>
                          <m:t>y</m:t>
                        </m:r>
                      </m:e>
                      <m:sub>
                        <m:sSub>
                          <m:sSubPr>
                            <m:ctrlPr>
                              <w:rPr>
                                <w:rFonts w:ascii="Arial" w:eastAsia="Arial" w:hAnsi="Arial" w:cs="Arial"/>
                                <w:spacing w:val="-5"/>
                                <w:sz w:val="21"/>
                                <w:szCs w:val="21"/>
                              </w:rPr>
                            </m:ctrlPr>
                          </m:sSubPr>
                          <m:e>
                            <m:r>
                              <m:rPr>
                                <m:sty m:val="p"/>
                              </m:rPr>
                              <w:rPr>
                                <w:rFonts w:ascii="Cambria Math" w:hAnsi="Cambria Math" w:cs="Arial"/>
                                <w:spacing w:val="-5"/>
                                <w:sz w:val="21"/>
                                <w:szCs w:val="21"/>
                                <w:lang w:eastAsia="zh-CN"/>
                              </w:rPr>
                              <m:t>ij</m:t>
                            </m:r>
                          </m:e>
                          <m:sub>
                            <m:r>
                              <m:rPr>
                                <m:sty m:val="p"/>
                              </m:rPr>
                              <w:rPr>
                                <w:rFonts w:ascii="Cambria Math" w:hAnsi="Cambria Math" w:cs="Arial"/>
                                <w:spacing w:val="-5"/>
                                <w:sz w:val="21"/>
                                <w:szCs w:val="21"/>
                                <w:lang w:eastAsia="zh-CN"/>
                              </w:rPr>
                              <m:t>p</m:t>
                            </m:r>
                          </m:sub>
                        </m:sSub>
                      </m:sub>
                    </m:sSub>
                    <m:r>
                      <m:rPr>
                        <m:sty m:val="p"/>
                      </m:rPr>
                      <w:rPr>
                        <w:rFonts w:ascii="Cambria Math" w:hAnsi="Cambria Math" w:cs="Arial"/>
                        <w:spacing w:val="-5"/>
                        <w:sz w:val="21"/>
                        <w:szCs w:val="21"/>
                        <w:lang w:eastAsia="zh-CN"/>
                      </w:rPr>
                      <m:t>-</m:t>
                    </m:r>
                    <m:acc>
                      <m:accPr>
                        <m:chr m:val="̅"/>
                        <m:ctrlPr>
                          <w:rPr>
                            <w:rFonts w:ascii="Cambria Math" w:hAnsi="Cambria Math" w:cs="Arial"/>
                            <w:spacing w:val="-5"/>
                            <w:sz w:val="21"/>
                            <w:szCs w:val="21"/>
                            <w:lang w:eastAsia="zh-CN"/>
                          </w:rPr>
                        </m:ctrlPr>
                      </m:accPr>
                      <m:e>
                        <m:r>
                          <m:rPr>
                            <m:sty m:val="p"/>
                          </m:rPr>
                          <w:rPr>
                            <w:rFonts w:ascii="Cambria Math" w:hAnsi="Cambria Math" w:cs="Arial"/>
                            <w:spacing w:val="-5"/>
                            <w:sz w:val="21"/>
                            <w:szCs w:val="21"/>
                            <w:lang w:eastAsia="zh-CN"/>
                          </w:rPr>
                          <m:t>x</m:t>
                        </m:r>
                      </m:e>
                    </m:acc>
                  </m:num>
                  <m:den>
                    <m:r>
                      <m:rPr>
                        <m:sty m:val="p"/>
                      </m:rPr>
                      <w:rPr>
                        <w:rFonts w:ascii="Cambria Math" w:hAnsi="Cambria Math" w:cs="Arial"/>
                        <w:spacing w:val="-5"/>
                        <w:sz w:val="21"/>
                        <w:szCs w:val="21"/>
                        <w:lang w:eastAsia="zh-CN"/>
                      </w:rPr>
                      <m:t>s</m:t>
                    </m:r>
                  </m:den>
                </m:f>
                <m:r>
                  <m:rPr>
                    <m:sty m:val="p"/>
                  </m:rPr>
                  <w:rPr>
                    <w:rFonts w:ascii="Arial" w:eastAsia="Arial" w:hAnsi="Arial" w:cs="Arial"/>
                    <w:spacing w:val="-41"/>
                    <w:position w:val="-1"/>
                    <w:sz w:val="21"/>
                    <w:szCs w:val="21"/>
                  </w:rPr>
                  <m:t xml:space="preserve"> </m:t>
                </m:r>
              </m:oMath>
            </m:oMathPara>
          </w:p>
        </w:tc>
        <w:tc>
          <w:tcPr>
            <w:tcW w:w="2649" w:type="dxa"/>
          </w:tcPr>
          <w:p w14:paraId="53921BEB" w14:textId="77777777" w:rsidR="00434855" w:rsidRDefault="00431065" w:rsidP="00F469A9">
            <w:pPr>
              <w:pStyle w:val="TableText"/>
              <w:jc w:val="right"/>
              <w:rPr>
                <w:rFonts w:ascii="Cambria Math" w:hAnsi="Cambria Math" w:cs="Cambria Math"/>
                <w:sz w:val="21"/>
                <w:szCs w:val="21"/>
              </w:rPr>
            </w:pPr>
            <w:r>
              <w:rPr>
                <w:rFonts w:ascii="Cambria Math" w:hAnsi="Cambria Math" w:cs="Cambria Math"/>
                <w:sz w:val="21"/>
                <w:szCs w:val="21"/>
              </w:rPr>
              <w:t>(</w:t>
            </w:r>
            <w:r>
              <w:rPr>
                <w:rFonts w:ascii="Cambria Math" w:hAnsi="Cambria Math" w:cs="Cambria Math"/>
                <w:sz w:val="21"/>
                <w:szCs w:val="21"/>
                <w:lang w:eastAsia="zh-CN"/>
              </w:rPr>
              <w:t>B.</w:t>
            </w:r>
            <w:r>
              <w:rPr>
                <w:rFonts w:ascii="Cambria Math" w:hAnsi="Cambria Math" w:cs="Cambria Math" w:hint="eastAsia"/>
                <w:sz w:val="21"/>
                <w:szCs w:val="21"/>
                <w:lang w:eastAsia="zh-CN"/>
              </w:rPr>
              <w:t>12</w:t>
            </w:r>
            <w:r>
              <w:rPr>
                <w:rFonts w:ascii="Cambria Math" w:hAnsi="Cambria Math" w:cs="Cambria Math"/>
                <w:sz w:val="21"/>
                <w:szCs w:val="21"/>
              </w:rPr>
              <w:t>)</w:t>
            </w:r>
          </w:p>
        </w:tc>
      </w:tr>
      <w:tr w:rsidR="00434855" w14:paraId="1968A6DC" w14:textId="77777777">
        <w:trPr>
          <w:trHeight w:val="311"/>
          <w:jc w:val="center"/>
        </w:trPr>
        <w:tc>
          <w:tcPr>
            <w:tcW w:w="2606" w:type="dxa"/>
          </w:tcPr>
          <w:p w14:paraId="3E1C1046" w14:textId="77777777" w:rsidR="00434855" w:rsidRDefault="00431065" w:rsidP="00F469A9">
            <w:pPr>
              <w:pStyle w:val="TableText"/>
              <w:ind w:firstLineChars="200" w:firstLine="420"/>
              <w:rPr>
                <w:rFonts w:ascii="Cambria Math" w:hAnsi="Cambria Math" w:cs="Cambria Math"/>
                <w:sz w:val="21"/>
                <w:szCs w:val="21"/>
                <w:lang w:eastAsia="zh-CN"/>
              </w:rPr>
            </w:pPr>
            <w:r>
              <w:rPr>
                <w:rFonts w:ascii="Cambria Math" w:hAnsi="Cambria Math" w:cs="Cambria Math" w:hint="eastAsia"/>
                <w:sz w:val="21"/>
                <w:szCs w:val="21"/>
                <w:lang w:eastAsia="zh-CN"/>
              </w:rPr>
              <w:t>其中</w:t>
            </w:r>
          </w:p>
        </w:tc>
        <w:tc>
          <w:tcPr>
            <w:tcW w:w="3261" w:type="dxa"/>
          </w:tcPr>
          <w:p w14:paraId="55A91F2D" w14:textId="77777777" w:rsidR="00434855" w:rsidRDefault="003F2D96" w:rsidP="00F469A9">
            <w:pPr>
              <w:pStyle w:val="TableText"/>
              <w:jc w:val="center"/>
              <w:rPr>
                <w:rFonts w:ascii="Arial" w:eastAsia="Arial" w:hAnsi="Arial" w:cs="Arial"/>
                <w:spacing w:val="-5"/>
                <w:sz w:val="21"/>
                <w:szCs w:val="21"/>
                <w:oMath/>
              </w:rPr>
            </w:pPr>
            <m:oMathPara>
              <m:oMath>
                <m:acc>
                  <m:accPr>
                    <m:chr m:val="̅"/>
                    <m:ctrlPr>
                      <w:rPr>
                        <w:rFonts w:ascii="Cambria Math" w:hAnsi="Cambria Math" w:cs="Arial"/>
                        <w:spacing w:val="-5"/>
                        <w:sz w:val="21"/>
                        <w:szCs w:val="21"/>
                        <w:lang w:eastAsia="zh-CN"/>
                      </w:rPr>
                    </m:ctrlPr>
                  </m:accPr>
                  <m:e>
                    <m:r>
                      <m:rPr>
                        <m:sty m:val="p"/>
                      </m:rPr>
                      <w:rPr>
                        <w:rFonts w:ascii="Cambria Math" w:hAnsi="Cambria Math" w:cs="Arial"/>
                        <w:spacing w:val="-5"/>
                        <w:sz w:val="21"/>
                        <w:szCs w:val="21"/>
                        <w:lang w:eastAsia="zh-CN"/>
                      </w:rPr>
                      <m:t>x</m:t>
                    </m:r>
                  </m:e>
                </m:acc>
                <m:r>
                  <m:rPr>
                    <m:sty m:val="p"/>
                  </m:rPr>
                  <w:rPr>
                    <w:rFonts w:ascii="Cambria Math" w:hAnsi="Cambria Math" w:cs="Arial"/>
                    <w:spacing w:val="-5"/>
                    <w:sz w:val="21"/>
                    <w:szCs w:val="21"/>
                    <w:lang w:eastAsia="zh-CN"/>
                  </w:rPr>
                  <m:t>=</m:t>
                </m:r>
                <m:f>
                  <m:fPr>
                    <m:ctrlPr>
                      <w:rPr>
                        <w:rFonts w:ascii="Cambria Math" w:hAnsi="Cambria Math" w:cs="Arial"/>
                        <w:spacing w:val="-5"/>
                        <w:sz w:val="21"/>
                        <w:szCs w:val="21"/>
                        <w:lang w:eastAsia="zh-CN"/>
                      </w:rPr>
                    </m:ctrlPr>
                  </m:fPr>
                  <m:num>
                    <m:nary>
                      <m:naryPr>
                        <m:chr m:val="∑"/>
                        <m:limLoc m:val="subSup"/>
                        <m:ctrlPr>
                          <w:rPr>
                            <w:rFonts w:ascii="Arial" w:eastAsia="Arial" w:hAnsi="Arial" w:cs="Arial"/>
                            <w:spacing w:val="-5"/>
                            <w:sz w:val="21"/>
                            <w:szCs w:val="21"/>
                          </w:rPr>
                        </m:ctrlPr>
                      </m:naryPr>
                      <m:sub>
                        <m:r>
                          <m:rPr>
                            <m:sty m:val="p"/>
                          </m:rPr>
                          <w:rPr>
                            <w:rFonts w:ascii="Cambria Math" w:hAnsi="Cambria Math" w:cs="Arial" w:hint="eastAsia"/>
                            <w:spacing w:val="-5"/>
                            <w:sz w:val="21"/>
                            <w:szCs w:val="21"/>
                            <w:lang w:eastAsia="zh-CN"/>
                          </w:rPr>
                          <m:t>i</m:t>
                        </m:r>
                        <m:r>
                          <m:rPr>
                            <m:sty m:val="p"/>
                          </m:rPr>
                          <w:rPr>
                            <w:rFonts w:ascii="Cambria Math" w:hAnsi="Cambria Math" w:cs="Arial"/>
                            <w:spacing w:val="-5"/>
                            <w:sz w:val="21"/>
                            <w:szCs w:val="21"/>
                            <w:lang w:eastAsia="zh-CN"/>
                          </w:rPr>
                          <m:t>=1</m:t>
                        </m:r>
                      </m:sub>
                      <m:sup>
                        <m:sSub>
                          <m:sSubPr>
                            <m:ctrlPr>
                              <w:rPr>
                                <w:rFonts w:ascii="Arial" w:eastAsia="Arial" w:hAnsi="Arial" w:cs="Arial"/>
                                <w:spacing w:val="-5"/>
                                <w:sz w:val="21"/>
                                <w:szCs w:val="21"/>
                              </w:rPr>
                            </m:ctrlPr>
                          </m:sSubPr>
                          <m:e>
                            <m:r>
                              <m:rPr>
                                <m:sty m:val="p"/>
                              </m:rPr>
                              <w:rPr>
                                <w:rFonts w:ascii="Cambria Math" w:hAnsi="Cambria Math" w:cs="Arial" w:hint="eastAsia"/>
                                <w:spacing w:val="-5"/>
                                <w:sz w:val="21"/>
                                <w:szCs w:val="21"/>
                                <w:lang w:eastAsia="zh-CN"/>
                              </w:rPr>
                              <m:t>p</m:t>
                            </m:r>
                          </m:e>
                          <m:sub>
                            <m:r>
                              <m:rPr>
                                <m:sty m:val="p"/>
                              </m:rPr>
                              <w:rPr>
                                <w:rFonts w:ascii="Cambria Math" w:hAnsi="Cambria Math" w:cs="Arial" w:hint="eastAsia"/>
                                <w:spacing w:val="-5"/>
                                <w:sz w:val="21"/>
                                <w:szCs w:val="21"/>
                                <w:lang w:eastAsia="zh-CN"/>
                              </w:rPr>
                              <m:t>j</m:t>
                            </m:r>
                          </m:sub>
                        </m:sSub>
                      </m:sup>
                      <m:e>
                        <m:acc>
                          <m:accPr>
                            <m:chr m:val="̅"/>
                            <m:ctrlPr>
                              <w:rPr>
                                <w:rFonts w:ascii="Cambria Math" w:hAnsi="Cambria Math" w:cs="Cambria Math"/>
                                <w:i/>
                                <w:sz w:val="21"/>
                                <w:szCs w:val="21"/>
                                <w:lang w:eastAsia="zh-CN"/>
                              </w:rPr>
                            </m:ctrlPr>
                          </m:accPr>
                          <m:e>
                            <m:sSub>
                              <m:sSubPr>
                                <m:ctrlPr>
                                  <w:rPr>
                                    <w:rFonts w:ascii="Cambria Math" w:hAnsi="Cambria Math" w:cs="Cambria Math"/>
                                    <w:i/>
                                    <w:sz w:val="21"/>
                                    <w:szCs w:val="21"/>
                                    <w:lang w:eastAsia="zh-CN"/>
                                  </w:rPr>
                                </m:ctrlPr>
                              </m:sSubPr>
                              <m:e>
                                <m:r>
                                  <w:rPr>
                                    <w:rFonts w:ascii="Cambria Math" w:hAnsi="Cambria Math" w:cs="Cambria Math"/>
                                    <w:sz w:val="21"/>
                                    <w:szCs w:val="21"/>
                                    <w:lang w:eastAsia="zh-CN"/>
                                  </w:rPr>
                                  <m:t>y</m:t>
                                </m:r>
                              </m:e>
                              <m:sub>
                                <m:r>
                                  <w:rPr>
                                    <w:rFonts w:ascii="Cambria Math" w:hAnsi="Cambria Math" w:cs="Cambria Math"/>
                                    <w:sz w:val="21"/>
                                    <w:szCs w:val="21"/>
                                    <w:lang w:eastAsia="zh-CN"/>
                                  </w:rPr>
                                  <m:t>ij</m:t>
                                </m:r>
                              </m:sub>
                            </m:sSub>
                          </m:e>
                        </m:acc>
                      </m:e>
                    </m:nary>
                  </m:num>
                  <m:den>
                    <m:sSub>
                      <m:sSubPr>
                        <m:ctrlPr>
                          <w:rPr>
                            <w:rFonts w:ascii="Arial" w:eastAsia="Arial" w:hAnsi="Arial" w:cs="Arial"/>
                            <w:spacing w:val="-5"/>
                            <w:sz w:val="21"/>
                            <w:szCs w:val="21"/>
                          </w:rPr>
                        </m:ctrlPr>
                      </m:sSubPr>
                      <m:e>
                        <m:r>
                          <m:rPr>
                            <m:sty m:val="p"/>
                          </m:rPr>
                          <w:rPr>
                            <w:rFonts w:ascii="Cambria Math" w:hAnsi="Cambria Math" w:cs="Arial" w:hint="eastAsia"/>
                            <w:spacing w:val="-5"/>
                            <w:sz w:val="21"/>
                            <w:szCs w:val="21"/>
                            <w:lang w:eastAsia="zh-CN"/>
                          </w:rPr>
                          <m:t>p</m:t>
                        </m:r>
                      </m:e>
                      <m:sub>
                        <m:r>
                          <m:rPr>
                            <m:sty m:val="p"/>
                          </m:rPr>
                          <w:rPr>
                            <w:rFonts w:ascii="Cambria Math" w:hAnsi="Cambria Math" w:cs="Arial" w:hint="eastAsia"/>
                            <w:spacing w:val="-5"/>
                            <w:sz w:val="21"/>
                            <w:szCs w:val="21"/>
                            <w:lang w:eastAsia="zh-CN"/>
                          </w:rPr>
                          <m:t>j</m:t>
                        </m:r>
                      </m:sub>
                    </m:sSub>
                  </m:den>
                </m:f>
              </m:oMath>
            </m:oMathPara>
          </w:p>
        </w:tc>
        <w:tc>
          <w:tcPr>
            <w:tcW w:w="2649" w:type="dxa"/>
          </w:tcPr>
          <w:p w14:paraId="541DE1B4" w14:textId="77777777" w:rsidR="00434855" w:rsidRDefault="00431065" w:rsidP="00F469A9">
            <w:pPr>
              <w:pStyle w:val="TableText"/>
              <w:jc w:val="right"/>
              <w:rPr>
                <w:rFonts w:ascii="Cambria Math" w:hAnsi="Cambria Math" w:cs="Cambria Math"/>
                <w:sz w:val="21"/>
                <w:szCs w:val="21"/>
              </w:rPr>
            </w:pPr>
            <w:r>
              <w:rPr>
                <w:rFonts w:ascii="Cambria Math" w:hAnsi="Cambria Math" w:cs="Cambria Math"/>
                <w:sz w:val="21"/>
                <w:szCs w:val="21"/>
              </w:rPr>
              <w:t>(</w:t>
            </w:r>
            <w:r>
              <w:rPr>
                <w:rFonts w:ascii="Cambria Math" w:hAnsi="Cambria Math" w:cs="Cambria Math"/>
                <w:sz w:val="21"/>
                <w:szCs w:val="21"/>
                <w:lang w:eastAsia="zh-CN"/>
              </w:rPr>
              <w:t>B.</w:t>
            </w:r>
            <w:r>
              <w:rPr>
                <w:rFonts w:ascii="Cambria Math" w:hAnsi="Cambria Math" w:cs="Cambria Math" w:hint="eastAsia"/>
                <w:sz w:val="21"/>
                <w:szCs w:val="21"/>
                <w:lang w:eastAsia="zh-CN"/>
              </w:rPr>
              <w:t>13</w:t>
            </w:r>
            <w:r>
              <w:rPr>
                <w:rFonts w:ascii="Cambria Math" w:hAnsi="Cambria Math" w:cs="Cambria Math"/>
                <w:sz w:val="21"/>
                <w:szCs w:val="21"/>
              </w:rPr>
              <w:t>)</w:t>
            </w:r>
          </w:p>
        </w:tc>
      </w:tr>
      <w:tr w:rsidR="00434855" w14:paraId="6F57DD4D" w14:textId="77777777">
        <w:trPr>
          <w:trHeight w:val="311"/>
          <w:jc w:val="center"/>
        </w:trPr>
        <w:tc>
          <w:tcPr>
            <w:tcW w:w="2606" w:type="dxa"/>
          </w:tcPr>
          <w:p w14:paraId="5ED6120C" w14:textId="77777777" w:rsidR="00434855" w:rsidRDefault="00434855" w:rsidP="00F469A9">
            <w:pPr>
              <w:pStyle w:val="TableText"/>
              <w:rPr>
                <w:rFonts w:ascii="Cambria Math" w:hAnsi="Cambria Math" w:cs="Cambria Math"/>
                <w:sz w:val="21"/>
                <w:szCs w:val="21"/>
                <w:lang w:eastAsia="zh-CN"/>
              </w:rPr>
            </w:pPr>
          </w:p>
        </w:tc>
        <w:tc>
          <w:tcPr>
            <w:tcW w:w="3261" w:type="dxa"/>
          </w:tcPr>
          <w:p w14:paraId="557F452D" w14:textId="77777777" w:rsidR="00434855" w:rsidRDefault="00431065" w:rsidP="00F469A9">
            <w:pPr>
              <w:pStyle w:val="TableText"/>
              <w:jc w:val="center"/>
              <w:rPr>
                <w:rFonts w:ascii="Cambria Math" w:hAnsi="Cambria Math" w:cs="Arial"/>
                <w:spacing w:val="-5"/>
                <w:sz w:val="21"/>
                <w:szCs w:val="21"/>
                <w:lang w:eastAsia="zh-CN"/>
                <w:oMath/>
              </w:rPr>
            </w:pPr>
            <m:oMathPara>
              <m:oMath>
                <m:r>
                  <m:rPr>
                    <m:sty m:val="p"/>
                  </m:rPr>
                  <w:rPr>
                    <w:rFonts w:ascii="Cambria Math" w:hAnsi="Cambria Math" w:cs="Arial"/>
                    <w:spacing w:val="-5"/>
                    <w:sz w:val="21"/>
                    <w:szCs w:val="21"/>
                    <w:lang w:eastAsia="zh-CN"/>
                  </w:rPr>
                  <m:t>S</m:t>
                </m:r>
                <m:r>
                  <m:rPr>
                    <m:sty m:val="p"/>
                  </m:rPr>
                  <w:rPr>
                    <w:rFonts w:ascii="Arial" w:eastAsia="Arial" w:hAnsi="Arial" w:cs="Arial"/>
                    <w:spacing w:val="-5"/>
                    <w:sz w:val="21"/>
                    <w:szCs w:val="21"/>
                  </w:rPr>
                  <m:t>=</m:t>
                </m:r>
                <m:rad>
                  <m:radPr>
                    <m:degHide m:val="1"/>
                    <m:ctrlPr>
                      <w:rPr>
                        <w:rFonts w:ascii="Arial" w:eastAsia="Arial" w:hAnsi="Arial" w:cs="Arial"/>
                        <w:spacing w:val="-5"/>
                        <w:sz w:val="21"/>
                        <w:szCs w:val="21"/>
                      </w:rPr>
                    </m:ctrlPr>
                  </m:radPr>
                  <m:deg/>
                  <m:e>
                    <m:f>
                      <m:fPr>
                        <m:ctrlPr>
                          <w:rPr>
                            <w:rFonts w:ascii="Arial" w:eastAsia="Arial" w:hAnsi="Arial" w:cs="Arial"/>
                            <w:spacing w:val="-5"/>
                            <w:sz w:val="21"/>
                            <w:szCs w:val="21"/>
                          </w:rPr>
                        </m:ctrlPr>
                      </m:fPr>
                      <m:num>
                        <m:nary>
                          <m:naryPr>
                            <m:chr m:val="∑"/>
                            <m:limLoc m:val="subSup"/>
                            <m:ctrlPr>
                              <w:rPr>
                                <w:rFonts w:ascii="Arial" w:eastAsia="Arial" w:hAnsi="Arial" w:cs="Arial"/>
                                <w:spacing w:val="-5"/>
                                <w:sz w:val="21"/>
                                <w:szCs w:val="21"/>
                              </w:rPr>
                            </m:ctrlPr>
                          </m:naryPr>
                          <m:sub>
                            <m:r>
                              <m:rPr>
                                <m:sty m:val="p"/>
                              </m:rPr>
                              <w:rPr>
                                <w:rFonts w:ascii="Cambria Math" w:hAnsi="Cambria Math" w:cs="Arial" w:hint="eastAsia"/>
                                <w:spacing w:val="-5"/>
                                <w:sz w:val="21"/>
                                <w:szCs w:val="21"/>
                                <w:lang w:eastAsia="zh-CN"/>
                              </w:rPr>
                              <m:t>i</m:t>
                            </m:r>
                            <m:r>
                              <m:rPr>
                                <m:sty m:val="p"/>
                              </m:rPr>
                              <w:rPr>
                                <w:rFonts w:ascii="Cambria Math" w:hAnsi="Cambria Math" w:cs="Arial"/>
                                <w:spacing w:val="-5"/>
                                <w:sz w:val="21"/>
                                <w:szCs w:val="21"/>
                                <w:lang w:eastAsia="zh-CN"/>
                              </w:rPr>
                              <m:t>=1</m:t>
                            </m:r>
                          </m:sub>
                          <m:sup>
                            <m:sSub>
                              <m:sSubPr>
                                <m:ctrlPr>
                                  <w:rPr>
                                    <w:rFonts w:ascii="Arial" w:eastAsia="Arial" w:hAnsi="Arial" w:cs="Arial"/>
                                    <w:spacing w:val="-5"/>
                                    <w:sz w:val="21"/>
                                    <w:szCs w:val="21"/>
                                  </w:rPr>
                                </m:ctrlPr>
                              </m:sSubPr>
                              <m:e>
                                <m:r>
                                  <m:rPr>
                                    <m:sty m:val="p"/>
                                  </m:rPr>
                                  <w:rPr>
                                    <w:rFonts w:ascii="Cambria Math" w:hAnsi="Cambria Math" w:cs="Arial" w:hint="eastAsia"/>
                                    <w:spacing w:val="-5"/>
                                    <w:sz w:val="21"/>
                                    <w:szCs w:val="21"/>
                                    <w:lang w:eastAsia="zh-CN"/>
                                  </w:rPr>
                                  <m:t>p</m:t>
                                </m:r>
                              </m:e>
                              <m:sub>
                                <m:r>
                                  <m:rPr>
                                    <m:sty m:val="p"/>
                                  </m:rPr>
                                  <w:rPr>
                                    <w:rFonts w:ascii="Cambria Math" w:hAnsi="Cambria Math" w:cs="Arial" w:hint="eastAsia"/>
                                    <w:spacing w:val="-5"/>
                                    <w:sz w:val="21"/>
                                    <w:szCs w:val="21"/>
                                    <w:lang w:eastAsia="zh-CN"/>
                                  </w:rPr>
                                  <m:t>j</m:t>
                                </m:r>
                              </m:sub>
                            </m:sSub>
                          </m:sup>
                          <m:e>
                            <m:sSup>
                              <m:sSupPr>
                                <m:ctrlPr>
                                  <w:rPr>
                                    <w:rFonts w:ascii="Arial" w:eastAsia="Arial" w:hAnsi="Arial" w:cs="Arial"/>
                                    <w:spacing w:val="-5"/>
                                    <w:sz w:val="21"/>
                                    <w:szCs w:val="21"/>
                                  </w:rPr>
                                </m:ctrlPr>
                              </m:sSupPr>
                              <m:e>
                                <m:r>
                                  <m:rPr>
                                    <m:sty m:val="p"/>
                                  </m:rPr>
                                  <w:rPr>
                                    <w:rFonts w:ascii="Cambria Math" w:hAnsi="Cambria Math" w:cs="Arial" w:hint="eastAsia"/>
                                    <w:spacing w:val="-5"/>
                                    <w:sz w:val="21"/>
                                    <w:szCs w:val="21"/>
                                    <w:lang w:eastAsia="zh-CN"/>
                                  </w:rPr>
                                  <m:t>（</m:t>
                                </m:r>
                                <m:sSub>
                                  <m:sSubPr>
                                    <m:ctrlPr>
                                      <w:rPr>
                                        <w:rFonts w:ascii="Cambria Math" w:hAnsi="Cambria Math" w:cs="Cambria Math"/>
                                        <w:i/>
                                        <w:sz w:val="21"/>
                                        <w:szCs w:val="21"/>
                                        <w:lang w:eastAsia="zh-CN"/>
                                      </w:rPr>
                                    </m:ctrlPr>
                                  </m:sSubPr>
                                  <m:e>
                                    <m:r>
                                      <w:rPr>
                                        <w:rFonts w:ascii="Cambria Math" w:hAnsi="Cambria Math" w:cs="Cambria Math"/>
                                        <w:sz w:val="21"/>
                                        <w:szCs w:val="21"/>
                                        <w:lang w:eastAsia="zh-CN"/>
                                      </w:rPr>
                                      <m:t>y</m:t>
                                    </m:r>
                                  </m:e>
                                  <m:sub>
                                    <m:r>
                                      <w:rPr>
                                        <w:rFonts w:ascii="Cambria Math" w:hAnsi="Cambria Math" w:cs="Cambria Math"/>
                                        <w:sz w:val="21"/>
                                        <w:szCs w:val="21"/>
                                        <w:lang w:eastAsia="zh-CN"/>
                                      </w:rPr>
                                      <m:t>ij</m:t>
                                    </m:r>
                                  </m:sub>
                                </m:sSub>
                                <m:r>
                                  <m:rPr>
                                    <m:sty m:val="p"/>
                                  </m:rPr>
                                  <w:rPr>
                                    <w:rFonts w:ascii="Cambria Math" w:hAnsi="Cambria Math" w:cs="Cambria Math"/>
                                    <w:sz w:val="21"/>
                                    <w:szCs w:val="21"/>
                                    <w:lang w:eastAsia="zh-CN"/>
                                  </w:rPr>
                                  <m:t>-</m:t>
                                </m:r>
                                <m:acc>
                                  <m:accPr>
                                    <m:chr m:val="̅"/>
                                    <m:ctrlPr>
                                      <w:rPr>
                                        <w:rFonts w:ascii="Cambria Math" w:hAnsi="Cambria Math" w:cs="Cambria Math"/>
                                        <w:i/>
                                        <w:sz w:val="21"/>
                                        <w:szCs w:val="21"/>
                                        <w:lang w:eastAsia="zh-CN"/>
                                      </w:rPr>
                                    </m:ctrlPr>
                                  </m:accPr>
                                  <m:e>
                                    <m:r>
                                      <w:rPr>
                                        <w:rFonts w:ascii="Cambria Math" w:hAnsi="Cambria Math" w:cs="Cambria Math"/>
                                        <w:sz w:val="21"/>
                                        <w:szCs w:val="21"/>
                                        <w:lang w:eastAsia="zh-CN"/>
                                      </w:rPr>
                                      <m:t>x</m:t>
                                    </m:r>
                                  </m:e>
                                </m:acc>
                                <m:r>
                                  <m:rPr>
                                    <m:sty m:val="p"/>
                                  </m:rPr>
                                  <w:rPr>
                                    <w:rFonts w:ascii="Cambria Math" w:hAnsi="Cambria Math" w:cs="Arial" w:hint="eastAsia"/>
                                    <w:spacing w:val="-5"/>
                                    <w:sz w:val="21"/>
                                    <w:szCs w:val="21"/>
                                    <w:lang w:eastAsia="zh-CN"/>
                                  </w:rPr>
                                  <m:t>）</m:t>
                                </m:r>
                              </m:e>
                              <m:sup>
                                <m:r>
                                  <w:rPr>
                                    <w:rFonts w:ascii="Cambria Math" w:hAnsi="Cambria Math" w:cs="Arial"/>
                                    <w:spacing w:val="-5"/>
                                    <w:sz w:val="21"/>
                                    <w:szCs w:val="21"/>
                                  </w:rPr>
                                  <m:t>2</m:t>
                                </m:r>
                              </m:sup>
                            </m:sSup>
                          </m:e>
                        </m:nary>
                      </m:num>
                      <m:den>
                        <m:sSub>
                          <m:sSubPr>
                            <m:ctrlPr>
                              <w:rPr>
                                <w:rFonts w:ascii="Arial" w:eastAsia="Arial" w:hAnsi="Arial" w:cs="Arial"/>
                                <w:spacing w:val="-5"/>
                                <w:sz w:val="21"/>
                                <w:szCs w:val="21"/>
                              </w:rPr>
                            </m:ctrlPr>
                          </m:sSubPr>
                          <m:e>
                            <m:r>
                              <m:rPr>
                                <m:sty m:val="p"/>
                              </m:rPr>
                              <w:rPr>
                                <w:rFonts w:ascii="Cambria Math" w:hAnsi="Cambria Math" w:cs="Arial" w:hint="eastAsia"/>
                                <w:spacing w:val="-5"/>
                                <w:sz w:val="21"/>
                                <w:szCs w:val="21"/>
                                <w:lang w:eastAsia="zh-CN"/>
                              </w:rPr>
                              <m:t>p</m:t>
                            </m:r>
                          </m:e>
                          <m:sub>
                            <m:r>
                              <m:rPr>
                                <m:sty m:val="p"/>
                              </m:rPr>
                              <w:rPr>
                                <w:rFonts w:ascii="Cambria Math" w:hAnsi="Cambria Math" w:cs="Arial" w:hint="eastAsia"/>
                                <w:spacing w:val="-5"/>
                                <w:sz w:val="21"/>
                                <w:szCs w:val="21"/>
                                <w:lang w:eastAsia="zh-CN"/>
                              </w:rPr>
                              <m:t>j</m:t>
                            </m:r>
                          </m:sub>
                        </m:sSub>
                        <m:r>
                          <m:rPr>
                            <m:sty m:val="p"/>
                          </m:rPr>
                          <w:rPr>
                            <w:rFonts w:ascii="Cambria Math" w:hAnsi="Cambria Math" w:cs="Arial"/>
                            <w:spacing w:val="-5"/>
                            <w:sz w:val="21"/>
                            <w:szCs w:val="21"/>
                            <w:lang w:eastAsia="zh-CN"/>
                          </w:rPr>
                          <m:t>-1</m:t>
                        </m:r>
                      </m:den>
                    </m:f>
                  </m:e>
                </m:rad>
              </m:oMath>
            </m:oMathPara>
          </w:p>
        </w:tc>
        <w:tc>
          <w:tcPr>
            <w:tcW w:w="2649" w:type="dxa"/>
          </w:tcPr>
          <w:p w14:paraId="0E8DC1FE" w14:textId="77777777" w:rsidR="00434855" w:rsidRDefault="00431065" w:rsidP="00F469A9">
            <w:pPr>
              <w:pStyle w:val="TableText"/>
              <w:jc w:val="right"/>
              <w:rPr>
                <w:rFonts w:ascii="Cambria Math" w:hAnsi="Cambria Math" w:cs="Cambria Math"/>
                <w:sz w:val="21"/>
                <w:szCs w:val="21"/>
              </w:rPr>
            </w:pPr>
            <w:r>
              <w:rPr>
                <w:rFonts w:ascii="Cambria Math" w:hAnsi="Cambria Math" w:cs="Cambria Math"/>
                <w:sz w:val="21"/>
                <w:szCs w:val="21"/>
              </w:rPr>
              <w:t>(</w:t>
            </w:r>
            <w:r>
              <w:rPr>
                <w:rFonts w:ascii="Cambria Math" w:hAnsi="Cambria Math" w:cs="Cambria Math"/>
                <w:sz w:val="21"/>
                <w:szCs w:val="21"/>
                <w:lang w:eastAsia="zh-CN"/>
              </w:rPr>
              <w:t>B.</w:t>
            </w:r>
            <w:r>
              <w:rPr>
                <w:rFonts w:ascii="Cambria Math" w:hAnsi="Cambria Math" w:cs="Cambria Math" w:hint="eastAsia"/>
                <w:sz w:val="21"/>
                <w:szCs w:val="21"/>
                <w:lang w:eastAsia="zh-CN"/>
              </w:rPr>
              <w:t>14</w:t>
            </w:r>
            <w:r>
              <w:rPr>
                <w:rFonts w:ascii="Cambria Math" w:hAnsi="Cambria Math" w:cs="Cambria Math"/>
                <w:sz w:val="21"/>
                <w:szCs w:val="21"/>
              </w:rPr>
              <w:t>)</w:t>
            </w:r>
          </w:p>
        </w:tc>
      </w:tr>
    </w:tbl>
    <w:p w14:paraId="18D1BD60" w14:textId="77777777" w:rsidR="00434855" w:rsidRDefault="00431065" w:rsidP="00F469A9">
      <w:pPr>
        <w:spacing w:line="360" w:lineRule="auto"/>
        <w:rPr>
          <w:lang w:eastAsia="zh-CN"/>
        </w:rPr>
      </w:pPr>
      <w:r>
        <w:rPr>
          <w:rFonts w:hint="eastAsia"/>
          <w:lang w:eastAsia="zh-CN"/>
        </w:rPr>
        <w:t>为检验最小观测值的显著性，应使用如下检验统计量公式</w:t>
      </w:r>
      <w:r>
        <w:rPr>
          <w:rFonts w:hint="eastAsia"/>
          <w:lang w:eastAsia="zh-CN"/>
        </w:rPr>
        <w:t xml:space="preserve"> (B.15)</w:t>
      </w:r>
      <w:r>
        <w:rPr>
          <w:rFonts w:hint="eastAsia"/>
          <w:lang w:eastAsia="zh-CN"/>
        </w:rPr>
        <w:t>：</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6"/>
        <w:gridCol w:w="3261"/>
        <w:gridCol w:w="2649"/>
      </w:tblGrid>
      <w:tr w:rsidR="00434855" w14:paraId="7AE4010E" w14:textId="77777777">
        <w:trPr>
          <w:trHeight w:val="311"/>
          <w:jc w:val="center"/>
        </w:trPr>
        <w:tc>
          <w:tcPr>
            <w:tcW w:w="2606" w:type="dxa"/>
          </w:tcPr>
          <w:p w14:paraId="415ABCA7" w14:textId="77777777" w:rsidR="00434855" w:rsidRDefault="00434855" w:rsidP="00F469A9">
            <w:pPr>
              <w:pStyle w:val="TableText"/>
              <w:rPr>
                <w:rFonts w:ascii="Cambria Math" w:hAnsi="Cambria Math" w:cs="Cambria Math"/>
                <w:sz w:val="21"/>
                <w:szCs w:val="21"/>
                <w:lang w:eastAsia="zh-CN"/>
              </w:rPr>
            </w:pPr>
          </w:p>
        </w:tc>
        <w:tc>
          <w:tcPr>
            <w:tcW w:w="3261" w:type="dxa"/>
          </w:tcPr>
          <w:p w14:paraId="51043606" w14:textId="77777777" w:rsidR="00434855" w:rsidRDefault="003F2D96" w:rsidP="00F469A9">
            <w:pPr>
              <w:pStyle w:val="TableText"/>
              <w:jc w:val="center"/>
              <w:rPr>
                <w:rFonts w:ascii="Cambria Math" w:hAnsi="Cambria Math" w:cs="Cambria Math"/>
                <w:sz w:val="21"/>
                <w:szCs w:val="21"/>
              </w:rPr>
            </w:pPr>
            <m:oMathPara>
              <m:oMath>
                <m:sSub>
                  <m:sSubPr>
                    <m:ctrlPr>
                      <w:rPr>
                        <w:rFonts w:ascii="Cambria Math" w:hAnsi="Cambria Math" w:cs="Arial"/>
                        <w:spacing w:val="-5"/>
                        <w:sz w:val="21"/>
                        <w:szCs w:val="21"/>
                        <w:lang w:eastAsia="zh-CN"/>
                      </w:rPr>
                    </m:ctrlPr>
                  </m:sSubPr>
                  <m:e>
                    <m:r>
                      <m:rPr>
                        <m:sty m:val="p"/>
                      </m:rPr>
                      <w:rPr>
                        <w:rFonts w:ascii="Cambria Math" w:hAnsi="Cambria Math" w:cs="Arial"/>
                        <w:spacing w:val="-5"/>
                        <w:sz w:val="21"/>
                        <w:szCs w:val="21"/>
                        <w:lang w:eastAsia="zh-CN"/>
                      </w:rPr>
                      <m:t>G</m:t>
                    </m:r>
                  </m:e>
                  <m:sub>
                    <m:r>
                      <m:rPr>
                        <m:sty m:val="p"/>
                      </m:rPr>
                      <w:rPr>
                        <w:rFonts w:ascii="Cambria Math" w:hAnsi="Cambria Math" w:cs="Arial"/>
                        <w:spacing w:val="-5"/>
                        <w:sz w:val="21"/>
                        <w:szCs w:val="21"/>
                        <w:lang w:eastAsia="zh-CN"/>
                      </w:rPr>
                      <m:t>1</m:t>
                    </m:r>
                  </m:sub>
                </m:sSub>
                <m:r>
                  <m:rPr>
                    <m:sty m:val="p"/>
                  </m:rPr>
                  <w:rPr>
                    <w:rFonts w:ascii="Arial" w:eastAsia="Arial" w:hAnsi="Arial" w:cs="Arial"/>
                    <w:spacing w:val="-5"/>
                    <w:sz w:val="21"/>
                    <w:szCs w:val="21"/>
                  </w:rPr>
                  <m:t>=</m:t>
                </m:r>
                <m:f>
                  <m:fPr>
                    <m:ctrlPr>
                      <w:rPr>
                        <w:rFonts w:ascii="Arial" w:eastAsia="Arial" w:hAnsi="Arial" w:cs="Arial"/>
                        <w:spacing w:val="-5"/>
                        <w:sz w:val="21"/>
                        <w:szCs w:val="21"/>
                      </w:rPr>
                    </m:ctrlPr>
                  </m:fPr>
                  <m:num>
                    <m:r>
                      <m:rPr>
                        <m:sty m:val="p"/>
                      </m:rPr>
                      <w:rPr>
                        <w:rFonts w:ascii="Cambria Math" w:hAnsi="Cambria Math" w:cs="Arial" w:hint="eastAsia"/>
                        <w:spacing w:val="-5"/>
                        <w:sz w:val="21"/>
                        <w:szCs w:val="21"/>
                        <w:lang w:eastAsia="zh-CN"/>
                      </w:rPr>
                      <m:t>x</m:t>
                    </m:r>
                    <m:r>
                      <m:rPr>
                        <m:sty m:val="p"/>
                      </m:rPr>
                      <w:rPr>
                        <w:rFonts w:ascii="Cambria Math" w:hAnsi="Cambria Math" w:cs="Arial"/>
                        <w:spacing w:val="-5"/>
                        <w:sz w:val="21"/>
                        <w:szCs w:val="21"/>
                        <w:lang w:eastAsia="zh-CN"/>
                      </w:rPr>
                      <m:t>-</m:t>
                    </m:r>
                    <m:sSub>
                      <m:sSubPr>
                        <m:ctrlPr>
                          <w:rPr>
                            <w:rFonts w:ascii="Cambria Math" w:hAnsi="Cambria Math" w:cs="Cambria Math"/>
                            <w:i/>
                            <w:sz w:val="21"/>
                            <w:szCs w:val="21"/>
                            <w:lang w:eastAsia="zh-CN"/>
                          </w:rPr>
                        </m:ctrlPr>
                      </m:sSubPr>
                      <m:e>
                        <m:r>
                          <w:rPr>
                            <w:rFonts w:ascii="Cambria Math" w:hAnsi="Cambria Math" w:cs="Cambria Math"/>
                            <w:sz w:val="21"/>
                            <w:szCs w:val="21"/>
                            <w:lang w:eastAsia="zh-CN"/>
                          </w:rPr>
                          <m:t>y</m:t>
                        </m:r>
                      </m:e>
                      <m:sub>
                        <m:sSub>
                          <m:sSubPr>
                            <m:ctrlPr>
                              <w:rPr>
                                <w:rFonts w:ascii="Cambria Math" w:hAnsi="Cambria Math" w:cs="Cambria Math"/>
                                <w:i/>
                                <w:sz w:val="21"/>
                                <w:szCs w:val="21"/>
                                <w:lang w:eastAsia="zh-CN"/>
                              </w:rPr>
                            </m:ctrlPr>
                          </m:sSubPr>
                          <m:e>
                            <m:r>
                              <w:rPr>
                                <w:rFonts w:ascii="Cambria Math" w:hAnsi="Cambria Math" w:cs="Cambria Math"/>
                                <w:sz w:val="21"/>
                                <w:szCs w:val="21"/>
                                <w:lang w:eastAsia="zh-CN"/>
                              </w:rPr>
                              <m:t>ij</m:t>
                            </m:r>
                          </m:e>
                          <m:sub>
                            <m:r>
                              <w:rPr>
                                <w:rFonts w:ascii="Cambria Math" w:hAnsi="Cambria Math" w:cs="Cambria Math"/>
                                <w:sz w:val="21"/>
                                <w:szCs w:val="21"/>
                                <w:lang w:eastAsia="zh-CN"/>
                              </w:rPr>
                              <m:t>1</m:t>
                            </m:r>
                          </m:sub>
                        </m:sSub>
                      </m:sub>
                    </m:sSub>
                  </m:num>
                  <m:den>
                    <m:r>
                      <m:rPr>
                        <m:sty m:val="p"/>
                      </m:rPr>
                      <w:rPr>
                        <w:rFonts w:ascii="Cambria Math" w:hAnsi="Cambria Math" w:cs="Arial" w:hint="eastAsia"/>
                        <w:spacing w:val="-5"/>
                        <w:sz w:val="21"/>
                        <w:szCs w:val="21"/>
                        <w:lang w:eastAsia="zh-CN"/>
                      </w:rPr>
                      <m:t>s</m:t>
                    </m:r>
                  </m:den>
                </m:f>
                <m:r>
                  <m:rPr>
                    <m:sty m:val="p"/>
                  </m:rPr>
                  <w:rPr>
                    <w:rFonts w:ascii="Arial" w:eastAsia="Arial" w:hAnsi="Arial" w:cs="Arial"/>
                    <w:spacing w:val="-41"/>
                    <w:position w:val="-1"/>
                    <w:sz w:val="21"/>
                    <w:szCs w:val="21"/>
                  </w:rPr>
                  <m:t xml:space="preserve"> </m:t>
                </m:r>
              </m:oMath>
            </m:oMathPara>
          </w:p>
        </w:tc>
        <w:tc>
          <w:tcPr>
            <w:tcW w:w="2649" w:type="dxa"/>
          </w:tcPr>
          <w:p w14:paraId="2999587A" w14:textId="77777777" w:rsidR="00434855" w:rsidRDefault="00431065" w:rsidP="00F469A9">
            <w:pPr>
              <w:pStyle w:val="TableText"/>
              <w:jc w:val="right"/>
              <w:rPr>
                <w:rFonts w:ascii="Cambria Math" w:hAnsi="Cambria Math" w:cs="Cambria Math"/>
                <w:sz w:val="21"/>
                <w:szCs w:val="21"/>
              </w:rPr>
            </w:pPr>
            <w:r>
              <w:rPr>
                <w:rFonts w:ascii="Cambria Math" w:hAnsi="Cambria Math" w:cs="Cambria Math"/>
                <w:sz w:val="21"/>
                <w:szCs w:val="21"/>
              </w:rPr>
              <w:t>(</w:t>
            </w:r>
            <w:r>
              <w:rPr>
                <w:rFonts w:ascii="Cambria Math" w:hAnsi="Cambria Math" w:cs="Cambria Math"/>
                <w:sz w:val="21"/>
                <w:szCs w:val="21"/>
                <w:lang w:eastAsia="zh-CN"/>
              </w:rPr>
              <w:t>B.</w:t>
            </w:r>
            <w:r>
              <w:rPr>
                <w:rFonts w:ascii="Cambria Math" w:hAnsi="Cambria Math" w:cs="Cambria Math" w:hint="eastAsia"/>
                <w:sz w:val="21"/>
                <w:szCs w:val="21"/>
                <w:lang w:eastAsia="zh-CN"/>
              </w:rPr>
              <w:t>15</w:t>
            </w:r>
            <w:r>
              <w:rPr>
                <w:rFonts w:ascii="Cambria Math" w:hAnsi="Cambria Math" w:cs="Cambria Math"/>
                <w:sz w:val="21"/>
                <w:szCs w:val="21"/>
              </w:rPr>
              <w:t>)</w:t>
            </w:r>
          </w:p>
        </w:tc>
      </w:tr>
    </w:tbl>
    <w:p w14:paraId="180973E5" w14:textId="77777777" w:rsidR="00434855" w:rsidRDefault="00431065" w:rsidP="00F469A9">
      <w:pPr>
        <w:spacing w:line="360" w:lineRule="auto"/>
        <w:rPr>
          <w:lang w:eastAsia="zh-CN"/>
        </w:rPr>
      </w:pPr>
      <w:r>
        <w:rPr>
          <w:rFonts w:hint="eastAsia"/>
          <w:lang w:eastAsia="zh-CN"/>
        </w:rPr>
        <w:t>如果测试统计量小于或等于</w:t>
      </w:r>
      <w:r>
        <w:rPr>
          <w:rFonts w:hint="eastAsia"/>
          <w:lang w:eastAsia="zh-CN"/>
        </w:rPr>
        <w:t xml:space="preserve"> 5 % </w:t>
      </w:r>
      <w:r>
        <w:rPr>
          <w:rFonts w:hint="eastAsia"/>
          <w:lang w:eastAsia="zh-CN"/>
        </w:rPr>
        <w:t>临界值，则该测试项目被视为正确。如果统计量大于其</w:t>
      </w:r>
      <w:r>
        <w:rPr>
          <w:rFonts w:hint="eastAsia"/>
          <w:lang w:eastAsia="zh-CN"/>
        </w:rPr>
        <w:t xml:space="preserve"> 5 % </w:t>
      </w:r>
      <w:r>
        <w:rPr>
          <w:rFonts w:hint="eastAsia"/>
          <w:lang w:eastAsia="zh-CN"/>
        </w:rPr>
        <w:t>临界值，小于或等于其</w:t>
      </w:r>
      <w:r>
        <w:rPr>
          <w:rFonts w:hint="eastAsia"/>
          <w:lang w:eastAsia="zh-CN"/>
        </w:rPr>
        <w:t xml:space="preserve"> 1 % </w:t>
      </w:r>
      <w:r>
        <w:rPr>
          <w:rFonts w:hint="eastAsia"/>
          <w:lang w:eastAsia="zh-CN"/>
        </w:rPr>
        <w:t>临界值，则该项目被称为离群值，并用单星号表示。否则，即为统计离群值，用双星号表示。如果某个单元平均数显示为离群值，则应省略该值，并在其他单元平均数上重复测试。</w:t>
      </w:r>
    </w:p>
    <w:p w14:paraId="3DAFCAC5" w14:textId="77777777" w:rsidR="00434855" w:rsidRDefault="00431065" w:rsidP="00F469A9">
      <w:pPr>
        <w:spacing w:line="360" w:lineRule="auto"/>
        <w:rPr>
          <w:lang w:eastAsia="zh-CN"/>
        </w:rPr>
      </w:pPr>
      <w:r>
        <w:rPr>
          <w:rFonts w:hint="eastAsia"/>
          <w:lang w:eastAsia="zh-CN"/>
        </w:rPr>
        <w:t>对两个离群观测值也可以进行这种检验。</w:t>
      </w:r>
    </w:p>
    <w:p w14:paraId="1C02B259" w14:textId="1EA77B6E" w:rsidR="00434855" w:rsidRDefault="00431065" w:rsidP="00F469A9">
      <w:pPr>
        <w:pStyle w:val="3"/>
        <w:spacing w:line="360" w:lineRule="auto"/>
        <w:rPr>
          <w:lang w:eastAsia="zh-CN"/>
        </w:rPr>
      </w:pPr>
      <w:bookmarkStart w:id="150" w:name="_Toc15599"/>
      <w:bookmarkStart w:id="151" w:name="_Toc27824"/>
      <w:r>
        <w:rPr>
          <w:lang w:eastAsia="zh-CN"/>
        </w:rPr>
        <w:t xml:space="preserve">B.3.3 </w:t>
      </w:r>
      <w:r>
        <w:rPr>
          <w:rFonts w:hint="eastAsia"/>
          <w:lang w:eastAsia="zh-CN"/>
        </w:rPr>
        <w:t>计算一般平均数和方差</w:t>
      </w:r>
      <w:bookmarkEnd w:id="150"/>
      <w:bookmarkEnd w:id="151"/>
      <w:r>
        <w:rPr>
          <w:rFonts w:hint="eastAsia"/>
          <w:lang w:eastAsia="zh-CN"/>
        </w:rPr>
        <w:t xml:space="preserve"> </w:t>
      </w:r>
    </w:p>
    <w:p w14:paraId="2E80BE73" w14:textId="77777777" w:rsidR="00434855" w:rsidRDefault="00431065" w:rsidP="00F469A9">
      <w:pPr>
        <w:spacing w:line="360" w:lineRule="auto"/>
        <w:rPr>
          <w:lang w:eastAsia="zh-CN"/>
        </w:rPr>
      </w:pPr>
      <w:bookmarkStart w:id="152" w:name="bookmark15"/>
      <w:bookmarkEnd w:id="152"/>
      <w:r>
        <w:rPr>
          <w:rFonts w:hint="eastAsia"/>
          <w:lang w:eastAsia="zh-CN"/>
        </w:rPr>
        <w:t>对于水平</w:t>
      </w:r>
      <w:r>
        <w:rPr>
          <w:rFonts w:hint="eastAsia"/>
          <w:lang w:eastAsia="zh-CN"/>
        </w:rPr>
        <w:t xml:space="preserve"> j</w:t>
      </w:r>
      <w:r>
        <w:rPr>
          <w:rFonts w:hint="eastAsia"/>
          <w:lang w:eastAsia="zh-CN"/>
        </w:rPr>
        <w:t>，一般平均值如公式</w:t>
      </w:r>
      <w:r>
        <w:rPr>
          <w:rFonts w:hint="eastAsia"/>
          <w:lang w:eastAsia="zh-CN"/>
        </w:rPr>
        <w:t xml:space="preserve"> (B.16) </w:t>
      </w:r>
      <w:r>
        <w:rPr>
          <w:rFonts w:hint="eastAsia"/>
          <w:lang w:eastAsia="zh-CN"/>
        </w:rPr>
        <w:t>所示：</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6"/>
        <w:gridCol w:w="3261"/>
        <w:gridCol w:w="2649"/>
      </w:tblGrid>
      <w:tr w:rsidR="00434855" w14:paraId="5656DA17" w14:textId="77777777">
        <w:trPr>
          <w:trHeight w:val="311"/>
          <w:jc w:val="center"/>
        </w:trPr>
        <w:tc>
          <w:tcPr>
            <w:tcW w:w="2606" w:type="dxa"/>
          </w:tcPr>
          <w:p w14:paraId="1C170B82" w14:textId="77777777" w:rsidR="00434855" w:rsidRDefault="00434855" w:rsidP="00F469A9">
            <w:pPr>
              <w:pStyle w:val="TableText"/>
              <w:rPr>
                <w:rFonts w:ascii="Cambria Math" w:hAnsi="Cambria Math" w:cs="Cambria Math"/>
                <w:sz w:val="21"/>
                <w:szCs w:val="21"/>
                <w:lang w:eastAsia="zh-CN"/>
              </w:rPr>
            </w:pPr>
          </w:p>
        </w:tc>
        <w:tc>
          <w:tcPr>
            <w:tcW w:w="3261" w:type="dxa"/>
          </w:tcPr>
          <w:p w14:paraId="3B2149E0" w14:textId="77777777" w:rsidR="00434855" w:rsidRDefault="003F2D96" w:rsidP="00F469A9">
            <w:pPr>
              <w:pStyle w:val="TableText"/>
              <w:jc w:val="center"/>
              <w:rPr>
                <w:rFonts w:ascii="Cambria Math" w:hAnsi="Cambria Math" w:cs="Cambria Math"/>
                <w:sz w:val="21"/>
                <w:szCs w:val="21"/>
              </w:rPr>
            </w:pPr>
            <m:oMathPara>
              <m:oMathParaPr>
                <m:jc m:val="center"/>
              </m:oMathParaPr>
              <m:oMath>
                <m:sPre>
                  <m:sPrePr>
                    <m:ctrlPr>
                      <w:rPr>
                        <w:rFonts w:ascii="Cambria Math" w:eastAsia="Arial" w:hAnsi="Cambria Math" w:cs="Cambria Math"/>
                        <w:spacing w:val="-5"/>
                        <w:sz w:val="21"/>
                        <w:szCs w:val="21"/>
                      </w:rPr>
                    </m:ctrlPr>
                  </m:sPrePr>
                  <m:sub>
                    <m:r>
                      <m:rPr>
                        <m:sty m:val="p"/>
                      </m:rPr>
                      <w:rPr>
                        <w:rFonts w:ascii="Cambria Math" w:hAnsi="Cambria Math" w:cs="Cambria Math"/>
                        <w:spacing w:val="-5"/>
                        <w:sz w:val="21"/>
                        <w:szCs w:val="21"/>
                        <w:lang w:eastAsia="zh-CN"/>
                      </w:rPr>
                      <m:t>m</m:t>
                    </m:r>
                  </m:sub>
                  <m:sup>
                    <m:r>
                      <m:rPr>
                        <m:sty m:val="p"/>
                      </m:rPr>
                      <w:rPr>
                        <w:rFonts w:ascii="Cambria Math" w:hAnsi="Cambria Math" w:cs="Cambria Math"/>
                        <w:spacing w:val="-5"/>
                        <w:sz w:val="21"/>
                        <w:szCs w:val="21"/>
                        <w:lang w:eastAsia="zh-CN"/>
                      </w:rPr>
                      <m:t xml:space="preserve">^ </m:t>
                    </m:r>
                  </m:sup>
                  <m:e>
                    <m:r>
                      <m:rPr>
                        <m:sty m:val="p"/>
                      </m:rPr>
                      <w:rPr>
                        <w:rFonts w:ascii="Cambria Math" w:hAnsi="Cambria Math" w:cs="Cambria Math"/>
                        <w:spacing w:val="-5"/>
                        <w:sz w:val="21"/>
                        <w:szCs w:val="21"/>
                        <w:lang w:eastAsia="zh-CN"/>
                      </w:rPr>
                      <m:t xml:space="preserve"> </m:t>
                    </m:r>
                  </m:e>
                </m:sPre>
                <m:r>
                  <m:rPr>
                    <m:sty m:val="p"/>
                  </m:rPr>
                  <w:rPr>
                    <w:rFonts w:ascii="Cambria Math" w:eastAsia="Arial" w:hAnsi="Cambria Math" w:cs="Cambria Math"/>
                    <w:spacing w:val="-5"/>
                    <w:sz w:val="21"/>
                    <w:szCs w:val="21"/>
                  </w:rPr>
                  <m:t>=</m:t>
                </m:r>
                <m:acc>
                  <m:accPr>
                    <m:chr m:val="̿"/>
                    <m:ctrlPr>
                      <w:rPr>
                        <w:rFonts w:ascii="Cambria Math" w:eastAsia="Arial" w:hAnsi="Cambria Math" w:cs="Cambria Math"/>
                        <w:spacing w:val="-5"/>
                        <w:sz w:val="21"/>
                        <w:szCs w:val="21"/>
                      </w:rPr>
                    </m:ctrlPr>
                  </m:accPr>
                  <m:e>
                    <m:sSub>
                      <m:sSubPr>
                        <m:ctrlPr>
                          <w:rPr>
                            <w:rFonts w:ascii="Cambria Math" w:eastAsia="Arial" w:hAnsi="Cambria Math" w:cs="Cambria Math"/>
                            <w:spacing w:val="-5"/>
                            <w:sz w:val="21"/>
                            <w:szCs w:val="21"/>
                          </w:rPr>
                        </m:ctrlPr>
                      </m:sSubPr>
                      <m:e>
                        <m:r>
                          <m:rPr>
                            <m:sty m:val="p"/>
                          </m:rPr>
                          <w:rPr>
                            <w:rFonts w:ascii="Cambria Math" w:hAnsi="Cambria Math" w:cs="Cambria Math"/>
                            <w:spacing w:val="-5"/>
                            <w:sz w:val="21"/>
                            <w:szCs w:val="21"/>
                            <w:lang w:eastAsia="zh-CN"/>
                          </w:rPr>
                          <m:t>y</m:t>
                        </m:r>
                      </m:e>
                      <m:sub>
                        <m:r>
                          <m:rPr>
                            <m:sty m:val="p"/>
                          </m:rPr>
                          <w:rPr>
                            <w:rFonts w:ascii="Cambria Math" w:hAnsi="Cambria Math" w:cs="Cambria Math"/>
                            <w:spacing w:val="-5"/>
                            <w:sz w:val="21"/>
                            <w:szCs w:val="21"/>
                            <w:lang w:eastAsia="zh-CN"/>
                          </w:rPr>
                          <m:t>j</m:t>
                        </m:r>
                      </m:sub>
                    </m:sSub>
                  </m:e>
                </m:acc>
                <m:r>
                  <m:rPr>
                    <m:sty m:val="p"/>
                  </m:rPr>
                  <w:rPr>
                    <w:rFonts w:ascii="Cambria Math" w:eastAsia="Arial" w:hAnsi="Cambria Math" w:cs="Cambria Math"/>
                    <w:spacing w:val="-5"/>
                    <w:sz w:val="21"/>
                    <w:szCs w:val="21"/>
                  </w:rPr>
                  <m:t>=</m:t>
                </m:r>
                <m:f>
                  <m:fPr>
                    <m:ctrlPr>
                      <w:rPr>
                        <w:rFonts w:ascii="Cambria Math" w:eastAsia="Arial" w:hAnsi="Cambria Math" w:cs="Cambria Math"/>
                        <w:spacing w:val="-5"/>
                        <w:sz w:val="21"/>
                        <w:szCs w:val="21"/>
                      </w:rPr>
                    </m:ctrlPr>
                  </m:fPr>
                  <m:num>
                    <m:nary>
                      <m:naryPr>
                        <m:chr m:val="∑"/>
                        <m:limLoc m:val="subSup"/>
                        <m:ctrlPr>
                          <w:rPr>
                            <w:rFonts w:ascii="Cambria Math" w:eastAsia="Arial" w:hAnsi="Cambria Math" w:cs="Cambria Math"/>
                            <w:spacing w:val="-5"/>
                            <w:sz w:val="21"/>
                            <w:szCs w:val="21"/>
                          </w:rPr>
                        </m:ctrlPr>
                      </m:naryPr>
                      <m:sub>
                        <m:r>
                          <m:rPr>
                            <m:sty m:val="p"/>
                          </m:rPr>
                          <w:rPr>
                            <w:rFonts w:ascii="Cambria Math" w:hAnsi="Cambria Math" w:cs="Cambria Math"/>
                            <w:spacing w:val="-5"/>
                            <w:sz w:val="21"/>
                            <w:szCs w:val="21"/>
                            <w:lang w:eastAsia="zh-CN"/>
                          </w:rPr>
                          <m:t>i=1</m:t>
                        </m:r>
                      </m:sub>
                      <m:sup>
                        <m:sSub>
                          <m:sSubPr>
                            <m:ctrlPr>
                              <w:rPr>
                                <w:rFonts w:ascii="Cambria Math" w:eastAsia="Arial" w:hAnsi="Cambria Math" w:cs="Cambria Math"/>
                                <w:spacing w:val="-5"/>
                                <w:sz w:val="21"/>
                                <w:szCs w:val="21"/>
                              </w:rPr>
                            </m:ctrlPr>
                          </m:sSubPr>
                          <m:e>
                            <m:r>
                              <m:rPr>
                                <m:sty m:val="p"/>
                              </m:rPr>
                              <w:rPr>
                                <w:rFonts w:ascii="Cambria Math" w:hAnsi="Cambria Math" w:cs="Cambria Math"/>
                                <w:spacing w:val="-5"/>
                                <w:sz w:val="21"/>
                                <w:szCs w:val="21"/>
                                <w:lang w:eastAsia="zh-CN"/>
                              </w:rPr>
                              <m:t>p</m:t>
                            </m:r>
                          </m:e>
                          <m:sub>
                            <m:r>
                              <m:rPr>
                                <m:sty m:val="p"/>
                              </m:rPr>
                              <w:rPr>
                                <w:rFonts w:ascii="Cambria Math" w:hAnsi="Cambria Math" w:cs="Cambria Math"/>
                                <w:spacing w:val="-5"/>
                                <w:sz w:val="21"/>
                                <w:szCs w:val="21"/>
                                <w:lang w:eastAsia="zh-CN"/>
                              </w:rPr>
                              <m:t>j</m:t>
                            </m:r>
                          </m:sub>
                        </m:sSub>
                      </m:sup>
                      <m:e>
                        <m:sSub>
                          <m:sSubPr>
                            <m:ctrlPr>
                              <w:rPr>
                                <w:rFonts w:ascii="Cambria Math" w:eastAsia="Arial" w:hAnsi="Cambria Math" w:cs="Cambria Math"/>
                                <w:spacing w:val="-5"/>
                                <w:sz w:val="21"/>
                                <w:szCs w:val="21"/>
                              </w:rPr>
                            </m:ctrlPr>
                          </m:sSubPr>
                          <m:e>
                            <m:r>
                              <m:rPr>
                                <m:sty m:val="p"/>
                              </m:rPr>
                              <w:rPr>
                                <w:rFonts w:ascii="Cambria Math" w:hAnsi="Cambria Math" w:cs="Cambria Math"/>
                                <w:spacing w:val="-5"/>
                                <w:sz w:val="21"/>
                                <w:szCs w:val="21"/>
                                <w:lang w:eastAsia="zh-CN"/>
                              </w:rPr>
                              <m:t>n</m:t>
                            </m:r>
                          </m:e>
                          <m:sub>
                            <m:r>
                              <m:rPr>
                                <m:sty m:val="p"/>
                              </m:rPr>
                              <w:rPr>
                                <w:rFonts w:ascii="Cambria Math" w:hAnsi="Cambria Math" w:cs="Cambria Math"/>
                                <w:spacing w:val="-5"/>
                                <w:sz w:val="21"/>
                                <w:szCs w:val="21"/>
                                <w:lang w:eastAsia="zh-CN"/>
                              </w:rPr>
                              <m:t>ij</m:t>
                            </m:r>
                          </m:sub>
                        </m:sSub>
                        <m:acc>
                          <m:accPr>
                            <m:chr m:val="̅"/>
                            <m:ctrlPr>
                              <w:rPr>
                                <w:rFonts w:ascii="Cambria Math" w:hAnsi="Cambria Math" w:cs="Cambria Math"/>
                                <w:i/>
                                <w:sz w:val="21"/>
                                <w:szCs w:val="21"/>
                                <w:lang w:eastAsia="zh-CN"/>
                              </w:rPr>
                            </m:ctrlPr>
                          </m:accPr>
                          <m:e>
                            <m:sSub>
                              <m:sSubPr>
                                <m:ctrlPr>
                                  <w:rPr>
                                    <w:rFonts w:ascii="Cambria Math" w:hAnsi="Cambria Math" w:cs="Cambria Math"/>
                                    <w:i/>
                                    <w:sz w:val="21"/>
                                    <w:szCs w:val="21"/>
                                    <w:lang w:eastAsia="zh-CN"/>
                                  </w:rPr>
                                </m:ctrlPr>
                              </m:sSubPr>
                              <m:e>
                                <m:r>
                                  <w:rPr>
                                    <w:rFonts w:ascii="Cambria Math" w:hAnsi="Cambria Math" w:cs="Cambria Math"/>
                                    <w:sz w:val="21"/>
                                    <w:szCs w:val="21"/>
                                    <w:lang w:eastAsia="zh-CN"/>
                                  </w:rPr>
                                  <m:t>y</m:t>
                                </m:r>
                              </m:e>
                              <m:sub>
                                <m:r>
                                  <w:rPr>
                                    <w:rFonts w:ascii="Cambria Math" w:hAnsi="Cambria Math" w:cs="Cambria Math"/>
                                    <w:sz w:val="21"/>
                                    <w:szCs w:val="21"/>
                                    <w:lang w:eastAsia="zh-CN"/>
                                  </w:rPr>
                                  <m:t>ij</m:t>
                                </m:r>
                              </m:sub>
                            </m:sSub>
                          </m:e>
                        </m:acc>
                      </m:e>
                    </m:nary>
                  </m:num>
                  <m:den>
                    <m:nary>
                      <m:naryPr>
                        <m:chr m:val="∑"/>
                        <m:limLoc m:val="subSup"/>
                        <m:ctrlPr>
                          <w:rPr>
                            <w:rFonts w:ascii="Cambria Math" w:eastAsia="Arial" w:hAnsi="Cambria Math" w:cs="Cambria Math"/>
                            <w:spacing w:val="-5"/>
                            <w:sz w:val="21"/>
                            <w:szCs w:val="21"/>
                          </w:rPr>
                        </m:ctrlPr>
                      </m:naryPr>
                      <m:sub>
                        <m:r>
                          <m:rPr>
                            <m:sty m:val="p"/>
                          </m:rPr>
                          <w:rPr>
                            <w:rFonts w:ascii="Cambria Math" w:hAnsi="Cambria Math" w:cs="Cambria Math"/>
                            <w:spacing w:val="-5"/>
                            <w:sz w:val="21"/>
                            <w:szCs w:val="21"/>
                            <w:lang w:eastAsia="zh-CN"/>
                          </w:rPr>
                          <m:t>i=1</m:t>
                        </m:r>
                      </m:sub>
                      <m:sup>
                        <m:sSub>
                          <m:sSubPr>
                            <m:ctrlPr>
                              <w:rPr>
                                <w:rFonts w:ascii="Cambria Math" w:eastAsia="Arial" w:hAnsi="Cambria Math" w:cs="Cambria Math"/>
                                <w:spacing w:val="-5"/>
                                <w:sz w:val="21"/>
                                <w:szCs w:val="21"/>
                              </w:rPr>
                            </m:ctrlPr>
                          </m:sSubPr>
                          <m:e>
                            <m:r>
                              <m:rPr>
                                <m:sty m:val="p"/>
                              </m:rPr>
                              <w:rPr>
                                <w:rFonts w:ascii="Cambria Math" w:hAnsi="Cambria Math" w:cs="Cambria Math"/>
                                <w:spacing w:val="-5"/>
                                <w:sz w:val="21"/>
                                <w:szCs w:val="21"/>
                                <w:lang w:eastAsia="zh-CN"/>
                              </w:rPr>
                              <m:t>p</m:t>
                            </m:r>
                          </m:e>
                          <m:sub>
                            <m:r>
                              <m:rPr>
                                <m:sty m:val="p"/>
                              </m:rPr>
                              <w:rPr>
                                <w:rFonts w:ascii="Cambria Math" w:hAnsi="Cambria Math" w:cs="Cambria Math"/>
                                <w:spacing w:val="-5"/>
                                <w:sz w:val="21"/>
                                <w:szCs w:val="21"/>
                                <w:lang w:eastAsia="zh-CN"/>
                              </w:rPr>
                              <m:t>j</m:t>
                            </m:r>
                          </m:sub>
                        </m:sSub>
                      </m:sup>
                      <m:e>
                        <m:sSub>
                          <m:sSubPr>
                            <m:ctrlPr>
                              <w:rPr>
                                <w:rFonts w:ascii="Cambria Math" w:eastAsia="Arial" w:hAnsi="Cambria Math" w:cs="Cambria Math"/>
                                <w:spacing w:val="-5"/>
                                <w:sz w:val="21"/>
                                <w:szCs w:val="21"/>
                              </w:rPr>
                            </m:ctrlPr>
                          </m:sSubPr>
                          <m:e>
                            <m:r>
                              <m:rPr>
                                <m:sty m:val="p"/>
                              </m:rPr>
                              <w:rPr>
                                <w:rFonts w:ascii="Cambria Math" w:hAnsi="Cambria Math" w:cs="Cambria Math"/>
                                <w:spacing w:val="-5"/>
                                <w:sz w:val="21"/>
                                <w:szCs w:val="21"/>
                                <w:lang w:eastAsia="zh-CN"/>
                              </w:rPr>
                              <m:t>n</m:t>
                            </m:r>
                          </m:e>
                          <m:sub>
                            <m:r>
                              <m:rPr>
                                <m:sty m:val="p"/>
                              </m:rPr>
                              <w:rPr>
                                <w:rFonts w:ascii="Cambria Math" w:hAnsi="Cambria Math" w:cs="Cambria Math"/>
                                <w:spacing w:val="-5"/>
                                <w:sz w:val="21"/>
                                <w:szCs w:val="21"/>
                                <w:lang w:eastAsia="zh-CN"/>
                              </w:rPr>
                              <m:t>ij</m:t>
                            </m:r>
                          </m:sub>
                        </m:sSub>
                      </m:e>
                    </m:nary>
                  </m:den>
                </m:f>
                <m:r>
                  <m:rPr>
                    <m:sty m:val="p"/>
                  </m:rPr>
                  <w:rPr>
                    <w:rFonts w:ascii="Arial" w:eastAsia="Arial" w:hAnsi="Arial" w:cs="Arial"/>
                    <w:spacing w:val="-41"/>
                    <w:position w:val="-1"/>
                    <w:sz w:val="21"/>
                    <w:szCs w:val="21"/>
                  </w:rPr>
                  <m:t xml:space="preserve"> </m:t>
                </m:r>
              </m:oMath>
            </m:oMathPara>
          </w:p>
        </w:tc>
        <w:tc>
          <w:tcPr>
            <w:tcW w:w="2649" w:type="dxa"/>
          </w:tcPr>
          <w:p w14:paraId="071BF371" w14:textId="77777777" w:rsidR="00434855" w:rsidRDefault="00431065" w:rsidP="00F469A9">
            <w:pPr>
              <w:pStyle w:val="TableText"/>
              <w:jc w:val="right"/>
              <w:rPr>
                <w:rFonts w:ascii="Cambria Math" w:hAnsi="Cambria Math" w:cs="Cambria Math"/>
                <w:sz w:val="21"/>
                <w:szCs w:val="21"/>
              </w:rPr>
            </w:pPr>
            <w:r>
              <w:rPr>
                <w:rFonts w:ascii="Cambria Math" w:hAnsi="Cambria Math" w:cs="Cambria Math"/>
                <w:sz w:val="21"/>
                <w:szCs w:val="21"/>
              </w:rPr>
              <w:t>(</w:t>
            </w:r>
            <w:r>
              <w:rPr>
                <w:rFonts w:ascii="Cambria Math" w:hAnsi="Cambria Math" w:cs="Cambria Math"/>
                <w:sz w:val="21"/>
                <w:szCs w:val="21"/>
                <w:lang w:eastAsia="zh-CN"/>
              </w:rPr>
              <w:t>B.</w:t>
            </w:r>
            <w:r>
              <w:rPr>
                <w:rFonts w:ascii="Cambria Math" w:hAnsi="Cambria Math" w:cs="Cambria Math" w:hint="eastAsia"/>
                <w:sz w:val="21"/>
                <w:szCs w:val="21"/>
                <w:lang w:eastAsia="zh-CN"/>
              </w:rPr>
              <w:t>16</w:t>
            </w:r>
            <w:r>
              <w:rPr>
                <w:rFonts w:ascii="Cambria Math" w:hAnsi="Cambria Math" w:cs="Cambria Math"/>
                <w:sz w:val="21"/>
                <w:szCs w:val="21"/>
              </w:rPr>
              <w:t>)</w:t>
            </w:r>
          </w:p>
        </w:tc>
      </w:tr>
    </w:tbl>
    <w:p w14:paraId="5CF98C5B" w14:textId="77777777" w:rsidR="00434855" w:rsidRDefault="00431065" w:rsidP="00F469A9">
      <w:pPr>
        <w:spacing w:line="360" w:lineRule="auto"/>
      </w:pPr>
      <w:bookmarkStart w:id="153" w:name="bookmark16"/>
      <w:bookmarkEnd w:id="153"/>
      <w:r>
        <w:rPr>
          <w:rFonts w:hint="eastAsia"/>
        </w:rPr>
        <w:t>重复性方差如公式</w:t>
      </w:r>
      <w:r>
        <w:rPr>
          <w:rFonts w:hint="eastAsia"/>
        </w:rPr>
        <w:t xml:space="preserve"> (B.17) </w:t>
      </w:r>
      <w:r>
        <w:rPr>
          <w:rFonts w:hint="eastAsia"/>
        </w:rPr>
        <w:t>所示：</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6"/>
        <w:gridCol w:w="3261"/>
        <w:gridCol w:w="2649"/>
      </w:tblGrid>
      <w:tr w:rsidR="00434855" w14:paraId="5DCF3400" w14:textId="77777777">
        <w:trPr>
          <w:trHeight w:val="311"/>
          <w:jc w:val="center"/>
        </w:trPr>
        <w:tc>
          <w:tcPr>
            <w:tcW w:w="2606" w:type="dxa"/>
          </w:tcPr>
          <w:p w14:paraId="6C8A5D64" w14:textId="77777777" w:rsidR="00434855" w:rsidRDefault="00434855" w:rsidP="00F469A9">
            <w:pPr>
              <w:pStyle w:val="TableText"/>
              <w:rPr>
                <w:rFonts w:ascii="Cambria Math" w:hAnsi="Cambria Math" w:cs="Cambria Math"/>
                <w:sz w:val="21"/>
                <w:szCs w:val="21"/>
              </w:rPr>
            </w:pPr>
          </w:p>
        </w:tc>
        <w:tc>
          <w:tcPr>
            <w:tcW w:w="3261" w:type="dxa"/>
          </w:tcPr>
          <w:p w14:paraId="132DB978" w14:textId="77777777" w:rsidR="00434855" w:rsidRDefault="003F2D96" w:rsidP="00F469A9">
            <w:pPr>
              <w:pStyle w:val="TableText"/>
              <w:jc w:val="center"/>
              <w:rPr>
                <w:rFonts w:ascii="Cambria Math" w:hAnsi="Cambria Math" w:cs="Cambria Math"/>
                <w:sz w:val="21"/>
                <w:szCs w:val="21"/>
              </w:rPr>
            </w:pPr>
            <m:oMathPara>
              <m:oMathParaPr>
                <m:jc m:val="center"/>
              </m:oMathParaPr>
              <m:oMath>
                <m:sSubSup>
                  <m:sSubSupPr>
                    <m:ctrlPr>
                      <w:rPr>
                        <w:rFonts w:ascii="Cambria Math" w:eastAsia="Arial" w:hAnsi="Cambria Math" w:cs="Cambria Math"/>
                        <w:spacing w:val="-5"/>
                        <w:sz w:val="21"/>
                        <w:szCs w:val="21"/>
                      </w:rPr>
                    </m:ctrlPr>
                  </m:sSubSupPr>
                  <m:e>
                    <m:r>
                      <m:rPr>
                        <m:sty m:val="p"/>
                      </m:rPr>
                      <w:rPr>
                        <w:rFonts w:ascii="Cambria Math" w:hAnsi="Cambria Math" w:cs="Cambria Math"/>
                        <w:spacing w:val="-5"/>
                        <w:sz w:val="21"/>
                        <w:szCs w:val="21"/>
                        <w:lang w:eastAsia="zh-CN"/>
                      </w:rPr>
                      <m:t>s</m:t>
                    </m:r>
                  </m:e>
                  <m:sub>
                    <m:r>
                      <m:rPr>
                        <m:sty m:val="p"/>
                      </m:rPr>
                      <w:rPr>
                        <w:rFonts w:ascii="Cambria Math" w:hAnsi="Cambria Math" w:cs="Cambria Math"/>
                        <w:spacing w:val="-5"/>
                        <w:sz w:val="21"/>
                        <w:szCs w:val="21"/>
                        <w:lang w:eastAsia="zh-CN"/>
                      </w:rPr>
                      <m:t>ij</m:t>
                    </m:r>
                  </m:sub>
                  <m:sup>
                    <m:r>
                      <m:rPr>
                        <m:sty m:val="p"/>
                      </m:rPr>
                      <w:rPr>
                        <w:rFonts w:ascii="Cambria Math" w:hAnsi="Cambria Math" w:cs="Cambria Math"/>
                        <w:spacing w:val="-5"/>
                        <w:sz w:val="21"/>
                        <w:szCs w:val="21"/>
                        <w:lang w:eastAsia="zh-CN"/>
                      </w:rPr>
                      <m:t>2</m:t>
                    </m:r>
                  </m:sup>
                </m:sSubSup>
                <m:r>
                  <m:rPr>
                    <m:sty m:val="p"/>
                  </m:rPr>
                  <w:rPr>
                    <w:rFonts w:ascii="Cambria Math" w:eastAsia="Arial" w:hAnsi="Cambria Math" w:cs="Cambria Math"/>
                    <w:spacing w:val="-5"/>
                    <w:sz w:val="21"/>
                    <w:szCs w:val="21"/>
                  </w:rPr>
                  <m:t>=</m:t>
                </m:r>
                <m:f>
                  <m:fPr>
                    <m:ctrlPr>
                      <w:rPr>
                        <w:rFonts w:ascii="Cambria Math" w:eastAsia="Arial" w:hAnsi="Cambria Math" w:cs="Cambria Math"/>
                        <w:spacing w:val="-5"/>
                        <w:sz w:val="21"/>
                        <w:szCs w:val="21"/>
                      </w:rPr>
                    </m:ctrlPr>
                  </m:fPr>
                  <m:num>
                    <m:nary>
                      <m:naryPr>
                        <m:chr m:val="∑"/>
                        <m:limLoc m:val="subSup"/>
                        <m:ctrlPr>
                          <w:rPr>
                            <w:rFonts w:ascii="Cambria Math" w:eastAsia="Arial" w:hAnsi="Cambria Math" w:cs="Cambria Math"/>
                            <w:spacing w:val="-5"/>
                            <w:sz w:val="21"/>
                            <w:szCs w:val="21"/>
                          </w:rPr>
                        </m:ctrlPr>
                      </m:naryPr>
                      <m:sub>
                        <m:r>
                          <m:rPr>
                            <m:sty m:val="p"/>
                          </m:rPr>
                          <w:rPr>
                            <w:rFonts w:ascii="Cambria Math" w:hAnsi="Cambria Math" w:cs="Cambria Math"/>
                            <w:spacing w:val="-5"/>
                            <w:sz w:val="21"/>
                            <w:szCs w:val="21"/>
                            <w:lang w:eastAsia="zh-CN"/>
                          </w:rPr>
                          <m:t>i=1</m:t>
                        </m:r>
                      </m:sub>
                      <m:sup>
                        <m:sSub>
                          <m:sSubPr>
                            <m:ctrlPr>
                              <w:rPr>
                                <w:rFonts w:ascii="Cambria Math" w:eastAsia="Arial" w:hAnsi="Cambria Math" w:cs="Cambria Math"/>
                                <w:spacing w:val="-5"/>
                                <w:sz w:val="21"/>
                                <w:szCs w:val="21"/>
                              </w:rPr>
                            </m:ctrlPr>
                          </m:sSubPr>
                          <m:e>
                            <m:r>
                              <m:rPr>
                                <m:sty m:val="p"/>
                              </m:rPr>
                              <w:rPr>
                                <w:rFonts w:ascii="Cambria Math" w:hAnsi="Cambria Math" w:cs="Cambria Math"/>
                                <w:spacing w:val="-5"/>
                                <w:sz w:val="21"/>
                                <w:szCs w:val="21"/>
                                <w:lang w:eastAsia="zh-CN"/>
                              </w:rPr>
                              <m:t>p</m:t>
                            </m:r>
                          </m:e>
                          <m:sub>
                            <m:r>
                              <m:rPr>
                                <m:sty m:val="p"/>
                              </m:rPr>
                              <w:rPr>
                                <w:rFonts w:ascii="Cambria Math" w:hAnsi="Cambria Math" w:cs="Cambria Math"/>
                                <w:spacing w:val="-5"/>
                                <w:sz w:val="21"/>
                                <w:szCs w:val="21"/>
                                <w:lang w:eastAsia="zh-CN"/>
                              </w:rPr>
                              <m:t>j</m:t>
                            </m:r>
                          </m:sub>
                        </m:sSub>
                      </m:sup>
                      <m:e>
                        <m:sSub>
                          <m:sSubPr>
                            <m:ctrlPr>
                              <w:rPr>
                                <w:rFonts w:ascii="Cambria Math" w:eastAsia="Arial" w:hAnsi="Cambria Math" w:cs="Cambria Math"/>
                                <w:spacing w:val="-5"/>
                                <w:sz w:val="21"/>
                                <w:szCs w:val="21"/>
                              </w:rPr>
                            </m:ctrlPr>
                          </m:sSubPr>
                          <m:e>
                            <m:r>
                              <m:rPr>
                                <m:sty m:val="p"/>
                              </m:rPr>
                              <w:rPr>
                                <w:rFonts w:ascii="Cambria Math" w:hAnsi="Cambria Math" w:cs="Cambria Math"/>
                                <w:spacing w:val="-5"/>
                                <w:sz w:val="21"/>
                                <w:szCs w:val="21"/>
                                <w:lang w:eastAsia="zh-CN"/>
                              </w:rPr>
                              <m:t>(n</m:t>
                            </m:r>
                          </m:e>
                          <m:sub>
                            <m:r>
                              <m:rPr>
                                <m:sty m:val="p"/>
                              </m:rPr>
                              <w:rPr>
                                <w:rFonts w:ascii="Cambria Math" w:hAnsi="Cambria Math" w:cs="Cambria Math"/>
                                <w:spacing w:val="-5"/>
                                <w:sz w:val="21"/>
                                <w:szCs w:val="21"/>
                                <w:lang w:eastAsia="zh-CN"/>
                              </w:rPr>
                              <m:t>ij</m:t>
                            </m:r>
                          </m:sub>
                        </m:sSub>
                        <m:r>
                          <m:rPr>
                            <m:sty m:val="p"/>
                          </m:rPr>
                          <w:rPr>
                            <w:rFonts w:ascii="Cambria Math" w:hAnsi="Cambria Math" w:cs="Cambria Math"/>
                            <w:spacing w:val="-5"/>
                            <w:sz w:val="21"/>
                            <w:szCs w:val="21"/>
                            <w:lang w:eastAsia="zh-CN"/>
                          </w:rPr>
                          <m:t>-1)</m:t>
                        </m:r>
                        <m:sSubSup>
                          <m:sSubSupPr>
                            <m:ctrlPr>
                              <w:rPr>
                                <w:rFonts w:ascii="Cambria Math" w:hAnsi="Cambria Math" w:cs="Cambria Math"/>
                                <w:spacing w:val="-5"/>
                                <w:sz w:val="21"/>
                                <w:szCs w:val="21"/>
                                <w:lang w:eastAsia="zh-CN"/>
                              </w:rPr>
                            </m:ctrlPr>
                          </m:sSubSupPr>
                          <m:e>
                            <m:r>
                              <m:rPr>
                                <m:sty m:val="p"/>
                              </m:rPr>
                              <w:rPr>
                                <w:rFonts w:ascii="Cambria Math" w:hAnsi="Cambria Math" w:cs="Cambria Math"/>
                                <w:spacing w:val="-5"/>
                                <w:sz w:val="21"/>
                                <w:szCs w:val="21"/>
                                <w:lang w:eastAsia="zh-CN"/>
                              </w:rPr>
                              <m:t>s</m:t>
                            </m:r>
                          </m:e>
                          <m:sub>
                            <m:r>
                              <m:rPr>
                                <m:sty m:val="p"/>
                              </m:rPr>
                              <w:rPr>
                                <w:rFonts w:ascii="Cambria Math" w:hAnsi="Cambria Math" w:cs="Cambria Math"/>
                                <w:spacing w:val="-5"/>
                                <w:sz w:val="21"/>
                                <w:szCs w:val="21"/>
                                <w:lang w:eastAsia="zh-CN"/>
                              </w:rPr>
                              <m:t>ij</m:t>
                            </m:r>
                          </m:sub>
                          <m:sup>
                            <m:r>
                              <m:rPr>
                                <m:sty m:val="p"/>
                              </m:rPr>
                              <w:rPr>
                                <w:rFonts w:ascii="Cambria Math" w:hAnsi="Cambria Math" w:cs="Cambria Math"/>
                                <w:spacing w:val="-5"/>
                                <w:sz w:val="21"/>
                                <w:szCs w:val="21"/>
                                <w:lang w:eastAsia="zh-CN"/>
                              </w:rPr>
                              <m:t>2</m:t>
                            </m:r>
                          </m:sup>
                        </m:sSubSup>
                      </m:e>
                    </m:nary>
                  </m:num>
                  <m:den>
                    <m:nary>
                      <m:naryPr>
                        <m:chr m:val="∑"/>
                        <m:limLoc m:val="subSup"/>
                        <m:ctrlPr>
                          <w:rPr>
                            <w:rFonts w:ascii="Cambria Math" w:eastAsia="Arial" w:hAnsi="Cambria Math" w:cs="Cambria Math"/>
                            <w:spacing w:val="-5"/>
                            <w:sz w:val="21"/>
                            <w:szCs w:val="21"/>
                          </w:rPr>
                        </m:ctrlPr>
                      </m:naryPr>
                      <m:sub>
                        <m:r>
                          <m:rPr>
                            <m:sty m:val="p"/>
                          </m:rPr>
                          <w:rPr>
                            <w:rFonts w:ascii="Cambria Math" w:hAnsi="Cambria Math" w:cs="Cambria Math"/>
                            <w:spacing w:val="-5"/>
                            <w:sz w:val="21"/>
                            <w:szCs w:val="21"/>
                            <w:lang w:eastAsia="zh-CN"/>
                          </w:rPr>
                          <m:t>i=1</m:t>
                        </m:r>
                      </m:sub>
                      <m:sup>
                        <m:sSub>
                          <m:sSubPr>
                            <m:ctrlPr>
                              <w:rPr>
                                <w:rFonts w:ascii="Cambria Math" w:eastAsia="Arial" w:hAnsi="Cambria Math" w:cs="Cambria Math"/>
                                <w:spacing w:val="-5"/>
                                <w:sz w:val="21"/>
                                <w:szCs w:val="21"/>
                              </w:rPr>
                            </m:ctrlPr>
                          </m:sSubPr>
                          <m:e>
                            <m:r>
                              <m:rPr>
                                <m:sty m:val="p"/>
                              </m:rPr>
                              <w:rPr>
                                <w:rFonts w:ascii="Cambria Math" w:hAnsi="Cambria Math" w:cs="Cambria Math"/>
                                <w:spacing w:val="-5"/>
                                <w:sz w:val="21"/>
                                <w:szCs w:val="21"/>
                                <w:lang w:eastAsia="zh-CN"/>
                              </w:rPr>
                              <m:t>p</m:t>
                            </m:r>
                          </m:e>
                          <m:sub>
                            <m:r>
                              <m:rPr>
                                <m:sty m:val="p"/>
                              </m:rPr>
                              <w:rPr>
                                <w:rFonts w:ascii="Cambria Math" w:hAnsi="Cambria Math" w:cs="Cambria Math"/>
                                <w:spacing w:val="-5"/>
                                <w:sz w:val="21"/>
                                <w:szCs w:val="21"/>
                                <w:lang w:eastAsia="zh-CN"/>
                              </w:rPr>
                              <m:t>j</m:t>
                            </m:r>
                          </m:sub>
                        </m:sSub>
                      </m:sup>
                      <m:e>
                        <m:sSub>
                          <m:sSubPr>
                            <m:ctrlPr>
                              <w:rPr>
                                <w:rFonts w:ascii="Cambria Math" w:eastAsia="Arial" w:hAnsi="Cambria Math" w:cs="Cambria Math"/>
                                <w:spacing w:val="-5"/>
                                <w:sz w:val="21"/>
                                <w:szCs w:val="21"/>
                              </w:rPr>
                            </m:ctrlPr>
                          </m:sSubPr>
                          <m:e>
                            <m:r>
                              <m:rPr>
                                <m:sty m:val="p"/>
                              </m:rPr>
                              <w:rPr>
                                <w:rFonts w:ascii="Cambria Math" w:hAnsi="Cambria Math" w:cs="Cambria Math"/>
                                <w:spacing w:val="-5"/>
                                <w:sz w:val="21"/>
                                <w:szCs w:val="21"/>
                                <w:lang w:eastAsia="zh-CN"/>
                              </w:rPr>
                              <m:t>(n</m:t>
                            </m:r>
                          </m:e>
                          <m:sub>
                            <m:r>
                              <m:rPr>
                                <m:sty m:val="p"/>
                              </m:rPr>
                              <w:rPr>
                                <w:rFonts w:ascii="Cambria Math" w:hAnsi="Cambria Math" w:cs="Cambria Math"/>
                                <w:spacing w:val="-5"/>
                                <w:sz w:val="21"/>
                                <w:szCs w:val="21"/>
                                <w:lang w:eastAsia="zh-CN"/>
                              </w:rPr>
                              <m:t>ij</m:t>
                            </m:r>
                          </m:sub>
                        </m:sSub>
                        <m:r>
                          <m:rPr>
                            <m:sty m:val="p"/>
                          </m:rPr>
                          <w:rPr>
                            <w:rFonts w:ascii="Cambria Math" w:hAnsi="Cambria Math" w:cs="Cambria Math"/>
                            <w:spacing w:val="-5"/>
                            <w:sz w:val="21"/>
                            <w:szCs w:val="21"/>
                            <w:lang w:eastAsia="zh-CN"/>
                          </w:rPr>
                          <m:t>-1)</m:t>
                        </m:r>
                      </m:e>
                    </m:nary>
                  </m:den>
                </m:f>
                <m:r>
                  <m:rPr>
                    <m:sty m:val="p"/>
                  </m:rPr>
                  <w:rPr>
                    <w:rFonts w:ascii="Arial" w:eastAsia="Arial" w:hAnsi="Arial" w:cs="Arial"/>
                    <w:spacing w:val="-41"/>
                    <w:position w:val="-1"/>
                    <w:sz w:val="21"/>
                    <w:szCs w:val="21"/>
                  </w:rPr>
                  <m:t xml:space="preserve"> </m:t>
                </m:r>
              </m:oMath>
            </m:oMathPara>
          </w:p>
        </w:tc>
        <w:tc>
          <w:tcPr>
            <w:tcW w:w="2649" w:type="dxa"/>
          </w:tcPr>
          <w:p w14:paraId="5C30F90C" w14:textId="77777777" w:rsidR="00434855" w:rsidRDefault="00431065" w:rsidP="00F469A9">
            <w:pPr>
              <w:pStyle w:val="TableText"/>
              <w:jc w:val="right"/>
              <w:rPr>
                <w:rFonts w:ascii="Cambria Math" w:hAnsi="Cambria Math" w:cs="Cambria Math"/>
                <w:sz w:val="21"/>
                <w:szCs w:val="21"/>
              </w:rPr>
            </w:pPr>
            <w:r>
              <w:rPr>
                <w:rFonts w:ascii="Cambria Math" w:hAnsi="Cambria Math" w:cs="Cambria Math"/>
                <w:sz w:val="21"/>
                <w:szCs w:val="21"/>
              </w:rPr>
              <w:t>(</w:t>
            </w:r>
            <w:r>
              <w:rPr>
                <w:rFonts w:ascii="Cambria Math" w:hAnsi="Cambria Math" w:cs="Cambria Math"/>
                <w:sz w:val="21"/>
                <w:szCs w:val="21"/>
                <w:lang w:eastAsia="zh-CN"/>
              </w:rPr>
              <w:t>B.</w:t>
            </w:r>
            <w:r>
              <w:rPr>
                <w:rFonts w:ascii="Cambria Math" w:hAnsi="Cambria Math" w:cs="Cambria Math" w:hint="eastAsia"/>
                <w:sz w:val="21"/>
                <w:szCs w:val="21"/>
                <w:lang w:eastAsia="zh-CN"/>
              </w:rPr>
              <w:t>17</w:t>
            </w:r>
            <w:r>
              <w:rPr>
                <w:rFonts w:ascii="Cambria Math" w:hAnsi="Cambria Math" w:cs="Cambria Math"/>
                <w:sz w:val="21"/>
                <w:szCs w:val="21"/>
              </w:rPr>
              <w:t>)</w:t>
            </w:r>
          </w:p>
        </w:tc>
      </w:tr>
    </w:tbl>
    <w:p w14:paraId="710ABA64" w14:textId="77777777" w:rsidR="00434855" w:rsidRDefault="00431065" w:rsidP="00F469A9">
      <w:pPr>
        <w:spacing w:line="360" w:lineRule="auto"/>
        <w:rPr>
          <w:lang w:eastAsia="zh-CN"/>
        </w:rPr>
      </w:pPr>
      <w:bookmarkStart w:id="154" w:name="bookmark17"/>
      <w:bookmarkEnd w:id="154"/>
      <w:r>
        <w:rPr>
          <w:rFonts w:hint="eastAsia"/>
          <w:lang w:eastAsia="zh-CN"/>
        </w:rPr>
        <w:t>实验室之间的计算如公式</w:t>
      </w:r>
      <w:r>
        <w:rPr>
          <w:rFonts w:hint="eastAsia"/>
          <w:lang w:eastAsia="zh-CN"/>
        </w:rPr>
        <w:t xml:space="preserve"> (B.18) </w:t>
      </w:r>
      <w:r>
        <w:rPr>
          <w:rFonts w:hint="eastAsia"/>
          <w:lang w:eastAsia="zh-CN"/>
        </w:rPr>
        <w:t>至</w:t>
      </w:r>
      <w:r>
        <w:rPr>
          <w:rFonts w:hint="eastAsia"/>
          <w:lang w:eastAsia="zh-CN"/>
        </w:rPr>
        <w:t xml:space="preserve"> (B.20) </w:t>
      </w:r>
      <w:r>
        <w:rPr>
          <w:rFonts w:hint="eastAsia"/>
          <w:lang w:eastAsia="zh-CN"/>
        </w:rPr>
        <w:t>所示：</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6"/>
        <w:gridCol w:w="3261"/>
        <w:gridCol w:w="2649"/>
      </w:tblGrid>
      <w:tr w:rsidR="00434855" w14:paraId="59F41940" w14:textId="77777777">
        <w:trPr>
          <w:trHeight w:val="311"/>
          <w:jc w:val="center"/>
        </w:trPr>
        <w:tc>
          <w:tcPr>
            <w:tcW w:w="2606" w:type="dxa"/>
          </w:tcPr>
          <w:p w14:paraId="439D78BA" w14:textId="77777777" w:rsidR="00434855" w:rsidRDefault="00434855" w:rsidP="00F469A9">
            <w:pPr>
              <w:pStyle w:val="TableText"/>
              <w:rPr>
                <w:rFonts w:ascii="Cambria Math" w:hAnsi="Cambria Math" w:cs="Cambria Math"/>
                <w:sz w:val="21"/>
                <w:szCs w:val="21"/>
                <w:lang w:eastAsia="zh-CN"/>
              </w:rPr>
            </w:pPr>
          </w:p>
        </w:tc>
        <w:tc>
          <w:tcPr>
            <w:tcW w:w="3261" w:type="dxa"/>
          </w:tcPr>
          <w:p w14:paraId="0B2D4EB7" w14:textId="77777777" w:rsidR="00434855" w:rsidRDefault="003F2D96" w:rsidP="00F469A9">
            <w:pPr>
              <w:pStyle w:val="TableText"/>
              <w:jc w:val="center"/>
              <w:rPr>
                <w:rFonts w:ascii="Cambria Math" w:hAnsi="Cambria Math" w:cs="Cambria Math"/>
                <w:sz w:val="21"/>
                <w:szCs w:val="21"/>
              </w:rPr>
            </w:pPr>
            <m:oMathPara>
              <m:oMathParaPr>
                <m:jc m:val="center"/>
              </m:oMathParaPr>
              <m:oMath>
                <m:sSubSup>
                  <m:sSubSupPr>
                    <m:ctrlPr>
                      <w:rPr>
                        <w:rFonts w:ascii="Cambria Math" w:eastAsia="Arial" w:hAnsi="Cambria Math" w:cs="Cambria Math"/>
                        <w:spacing w:val="-5"/>
                        <w:sz w:val="21"/>
                        <w:szCs w:val="21"/>
                      </w:rPr>
                    </m:ctrlPr>
                  </m:sSubSupPr>
                  <m:e>
                    <m:r>
                      <m:rPr>
                        <m:sty m:val="p"/>
                      </m:rPr>
                      <w:rPr>
                        <w:rFonts w:ascii="Cambria Math" w:hAnsi="Cambria Math" w:cs="Cambria Math"/>
                        <w:spacing w:val="-5"/>
                        <w:sz w:val="21"/>
                        <w:szCs w:val="21"/>
                        <w:lang w:eastAsia="zh-CN"/>
                      </w:rPr>
                      <m:t>s</m:t>
                    </m:r>
                  </m:e>
                  <m:sub>
                    <m:r>
                      <m:rPr>
                        <m:sty m:val="p"/>
                      </m:rPr>
                      <w:rPr>
                        <w:rFonts w:ascii="Cambria Math" w:hAnsi="Cambria Math" w:cs="Cambria Math"/>
                        <w:spacing w:val="-5"/>
                        <w:sz w:val="21"/>
                        <w:szCs w:val="21"/>
                        <w:lang w:eastAsia="zh-CN"/>
                      </w:rPr>
                      <m:t>Lj</m:t>
                    </m:r>
                  </m:sub>
                  <m:sup>
                    <m:r>
                      <m:rPr>
                        <m:sty m:val="p"/>
                      </m:rPr>
                      <w:rPr>
                        <w:rFonts w:ascii="Cambria Math" w:hAnsi="Cambria Math" w:cs="Cambria Math"/>
                        <w:spacing w:val="-5"/>
                        <w:sz w:val="21"/>
                        <w:szCs w:val="21"/>
                        <w:lang w:eastAsia="zh-CN"/>
                      </w:rPr>
                      <m:t>2</m:t>
                    </m:r>
                  </m:sup>
                </m:sSubSup>
                <m:r>
                  <m:rPr>
                    <m:sty m:val="p"/>
                  </m:rPr>
                  <w:rPr>
                    <w:rFonts w:ascii="Cambria Math" w:eastAsia="Arial" w:hAnsi="Cambria Math" w:cs="Cambria Math"/>
                    <w:spacing w:val="-5"/>
                    <w:sz w:val="21"/>
                    <w:szCs w:val="21"/>
                  </w:rPr>
                  <m:t>=</m:t>
                </m:r>
                <m:f>
                  <m:fPr>
                    <m:ctrlPr>
                      <w:rPr>
                        <w:rFonts w:ascii="Cambria Math" w:eastAsia="Arial" w:hAnsi="Cambria Math" w:cs="Cambria Math"/>
                        <w:spacing w:val="-5"/>
                        <w:sz w:val="21"/>
                        <w:szCs w:val="21"/>
                      </w:rPr>
                    </m:ctrlPr>
                  </m:fPr>
                  <m:num>
                    <m:sSubSup>
                      <m:sSubSupPr>
                        <m:ctrlPr>
                          <w:rPr>
                            <w:rFonts w:ascii="Cambria Math" w:eastAsia="Arial" w:hAnsi="Cambria Math" w:cs="Cambria Math"/>
                            <w:spacing w:val="-5"/>
                            <w:sz w:val="21"/>
                            <w:szCs w:val="21"/>
                          </w:rPr>
                        </m:ctrlPr>
                      </m:sSubSupPr>
                      <m:e>
                        <m:r>
                          <m:rPr>
                            <m:sty m:val="p"/>
                          </m:rPr>
                          <w:rPr>
                            <w:rFonts w:ascii="Cambria Math" w:hAnsi="Cambria Math" w:cs="Cambria Math"/>
                            <w:spacing w:val="-5"/>
                            <w:sz w:val="21"/>
                            <w:szCs w:val="21"/>
                            <w:lang w:eastAsia="zh-CN"/>
                          </w:rPr>
                          <m:t>s</m:t>
                        </m:r>
                      </m:e>
                      <m:sub>
                        <m:r>
                          <m:rPr>
                            <m:sty m:val="p"/>
                          </m:rPr>
                          <w:rPr>
                            <w:rFonts w:ascii="Cambria Math" w:hAnsi="Cambria Math" w:cs="Cambria Math"/>
                            <w:spacing w:val="-5"/>
                            <w:sz w:val="21"/>
                            <w:szCs w:val="21"/>
                            <w:lang w:eastAsia="zh-CN"/>
                          </w:rPr>
                          <m:t>dj</m:t>
                        </m:r>
                      </m:sub>
                      <m:sup>
                        <m:r>
                          <m:rPr>
                            <m:sty m:val="p"/>
                          </m:rPr>
                          <w:rPr>
                            <w:rFonts w:ascii="Cambria Math" w:hAnsi="Cambria Math" w:cs="Cambria Math"/>
                            <w:spacing w:val="-5"/>
                            <w:sz w:val="21"/>
                            <w:szCs w:val="21"/>
                            <w:lang w:eastAsia="zh-CN"/>
                          </w:rPr>
                          <m:t>2</m:t>
                        </m:r>
                      </m:sup>
                    </m:sSubSup>
                    <m:r>
                      <m:rPr>
                        <m:sty m:val="p"/>
                      </m:rPr>
                      <w:rPr>
                        <w:rFonts w:ascii="Cambria Math" w:hAnsi="Cambria Math" w:cs="Cambria Math"/>
                        <w:spacing w:val="-5"/>
                        <w:sz w:val="21"/>
                        <w:szCs w:val="21"/>
                        <w:lang w:eastAsia="zh-CN"/>
                      </w:rPr>
                      <m:t>-</m:t>
                    </m:r>
                    <m:sSubSup>
                      <m:sSubSupPr>
                        <m:ctrlPr>
                          <w:rPr>
                            <w:rFonts w:ascii="Cambria Math" w:eastAsia="Arial" w:hAnsi="Cambria Math" w:cs="Cambria Math"/>
                            <w:spacing w:val="-5"/>
                            <w:sz w:val="21"/>
                            <w:szCs w:val="21"/>
                          </w:rPr>
                        </m:ctrlPr>
                      </m:sSubSupPr>
                      <m:e>
                        <m:r>
                          <m:rPr>
                            <m:sty m:val="p"/>
                          </m:rPr>
                          <w:rPr>
                            <w:rFonts w:ascii="Cambria Math" w:hAnsi="Cambria Math" w:cs="Cambria Math"/>
                            <w:spacing w:val="-5"/>
                            <w:sz w:val="21"/>
                            <w:szCs w:val="21"/>
                            <w:lang w:eastAsia="zh-CN"/>
                          </w:rPr>
                          <m:t>s</m:t>
                        </m:r>
                      </m:e>
                      <m:sub>
                        <m:r>
                          <m:rPr>
                            <m:sty m:val="p"/>
                          </m:rPr>
                          <w:rPr>
                            <w:rFonts w:ascii="Cambria Math" w:hAnsi="Cambria Math" w:cs="Cambria Math"/>
                            <w:spacing w:val="-5"/>
                            <w:sz w:val="21"/>
                            <w:szCs w:val="21"/>
                            <w:lang w:eastAsia="zh-CN"/>
                          </w:rPr>
                          <m:t>rj</m:t>
                        </m:r>
                      </m:sub>
                      <m:sup>
                        <m:r>
                          <m:rPr>
                            <m:sty m:val="p"/>
                          </m:rPr>
                          <w:rPr>
                            <w:rFonts w:ascii="Cambria Math" w:hAnsi="Cambria Math" w:cs="Cambria Math"/>
                            <w:spacing w:val="-5"/>
                            <w:sz w:val="21"/>
                            <w:szCs w:val="21"/>
                            <w:lang w:eastAsia="zh-CN"/>
                          </w:rPr>
                          <m:t>2</m:t>
                        </m:r>
                      </m:sup>
                    </m:sSubSup>
                  </m:num>
                  <m:den>
                    <m:acc>
                      <m:accPr>
                        <m:chr m:val="̿"/>
                        <m:ctrlPr>
                          <w:rPr>
                            <w:rFonts w:ascii="Cambria Math" w:eastAsia="Arial" w:hAnsi="Cambria Math" w:cs="Cambria Math"/>
                            <w:spacing w:val="-5"/>
                            <w:sz w:val="21"/>
                            <w:szCs w:val="21"/>
                          </w:rPr>
                        </m:ctrlPr>
                      </m:accPr>
                      <m:e>
                        <m:sSub>
                          <m:sSubPr>
                            <m:ctrlPr>
                              <w:rPr>
                                <w:rFonts w:ascii="Cambria Math" w:eastAsia="Arial" w:hAnsi="Cambria Math" w:cs="Cambria Math"/>
                                <w:spacing w:val="-5"/>
                                <w:sz w:val="21"/>
                                <w:szCs w:val="21"/>
                              </w:rPr>
                            </m:ctrlPr>
                          </m:sSubPr>
                          <m:e>
                            <m:r>
                              <m:rPr>
                                <m:sty m:val="p"/>
                              </m:rPr>
                              <w:rPr>
                                <w:rFonts w:ascii="Cambria Math" w:hAnsi="Cambria Math" w:cs="Cambria Math"/>
                                <w:spacing w:val="-5"/>
                                <w:sz w:val="21"/>
                                <w:szCs w:val="21"/>
                                <w:lang w:eastAsia="zh-CN"/>
                              </w:rPr>
                              <m:t>n</m:t>
                            </m:r>
                          </m:e>
                          <m:sub>
                            <m:r>
                              <m:rPr>
                                <m:sty m:val="p"/>
                              </m:rPr>
                              <w:rPr>
                                <w:rFonts w:ascii="Cambria Math" w:hAnsi="Cambria Math" w:cs="Cambria Math"/>
                                <w:spacing w:val="-5"/>
                                <w:sz w:val="21"/>
                                <w:szCs w:val="21"/>
                                <w:lang w:eastAsia="zh-CN"/>
                              </w:rPr>
                              <m:t>j</m:t>
                            </m:r>
                          </m:sub>
                        </m:sSub>
                      </m:e>
                    </m:acc>
                  </m:den>
                </m:f>
                <m:r>
                  <m:rPr>
                    <m:sty m:val="p"/>
                  </m:rPr>
                  <w:rPr>
                    <w:rFonts w:ascii="Arial" w:eastAsia="Arial" w:hAnsi="Arial" w:cs="Arial"/>
                    <w:spacing w:val="-41"/>
                    <w:position w:val="-1"/>
                    <w:sz w:val="21"/>
                    <w:szCs w:val="21"/>
                  </w:rPr>
                  <m:t xml:space="preserve"> </m:t>
                </m:r>
              </m:oMath>
            </m:oMathPara>
          </w:p>
        </w:tc>
        <w:tc>
          <w:tcPr>
            <w:tcW w:w="2649" w:type="dxa"/>
          </w:tcPr>
          <w:p w14:paraId="64317F78" w14:textId="77777777" w:rsidR="00434855" w:rsidRDefault="00431065" w:rsidP="00F469A9">
            <w:pPr>
              <w:pStyle w:val="TableText"/>
              <w:jc w:val="right"/>
              <w:rPr>
                <w:rFonts w:ascii="Cambria Math" w:hAnsi="Cambria Math" w:cs="Cambria Math"/>
                <w:sz w:val="21"/>
                <w:szCs w:val="21"/>
              </w:rPr>
            </w:pPr>
            <w:r>
              <w:rPr>
                <w:rFonts w:ascii="Cambria Math" w:hAnsi="Cambria Math" w:cs="Cambria Math"/>
                <w:sz w:val="21"/>
                <w:szCs w:val="21"/>
              </w:rPr>
              <w:t>(</w:t>
            </w:r>
            <w:r>
              <w:rPr>
                <w:rFonts w:ascii="Cambria Math" w:hAnsi="Cambria Math" w:cs="Cambria Math"/>
                <w:sz w:val="21"/>
                <w:szCs w:val="21"/>
                <w:lang w:eastAsia="zh-CN"/>
              </w:rPr>
              <w:t>B.</w:t>
            </w:r>
            <w:r>
              <w:rPr>
                <w:rFonts w:ascii="Cambria Math" w:hAnsi="Cambria Math" w:cs="Cambria Math" w:hint="eastAsia"/>
                <w:sz w:val="21"/>
                <w:szCs w:val="21"/>
                <w:lang w:eastAsia="zh-CN"/>
              </w:rPr>
              <w:t>18</w:t>
            </w:r>
            <w:r>
              <w:rPr>
                <w:rFonts w:ascii="Cambria Math" w:hAnsi="Cambria Math" w:cs="Cambria Math"/>
                <w:sz w:val="21"/>
                <w:szCs w:val="21"/>
              </w:rPr>
              <w:t>)</w:t>
            </w:r>
          </w:p>
        </w:tc>
      </w:tr>
      <w:tr w:rsidR="00434855" w14:paraId="3E0745F1" w14:textId="77777777">
        <w:trPr>
          <w:trHeight w:val="311"/>
          <w:jc w:val="center"/>
        </w:trPr>
        <w:tc>
          <w:tcPr>
            <w:tcW w:w="2606" w:type="dxa"/>
          </w:tcPr>
          <w:p w14:paraId="0479935B" w14:textId="77777777" w:rsidR="00434855" w:rsidRDefault="00431065" w:rsidP="00F469A9">
            <w:pPr>
              <w:pStyle w:val="TableText"/>
              <w:ind w:firstLineChars="200" w:firstLine="420"/>
              <w:rPr>
                <w:rFonts w:ascii="Cambria Math" w:hAnsi="Cambria Math" w:cs="Cambria Math"/>
                <w:sz w:val="21"/>
                <w:szCs w:val="21"/>
                <w:lang w:eastAsia="zh-CN"/>
              </w:rPr>
            </w:pPr>
            <w:r>
              <w:rPr>
                <w:rFonts w:ascii="Cambria Math" w:hAnsi="Cambria Math" w:cs="Cambria Math" w:hint="eastAsia"/>
                <w:sz w:val="21"/>
                <w:szCs w:val="21"/>
                <w:lang w:eastAsia="zh-CN"/>
              </w:rPr>
              <w:t>其中</w:t>
            </w:r>
          </w:p>
        </w:tc>
        <w:tc>
          <w:tcPr>
            <w:tcW w:w="3261" w:type="dxa"/>
          </w:tcPr>
          <w:p w14:paraId="4716BB23" w14:textId="77777777" w:rsidR="00434855" w:rsidRDefault="003F2D96" w:rsidP="00F469A9">
            <w:pPr>
              <w:pStyle w:val="TableText"/>
              <w:jc w:val="center"/>
              <w:rPr>
                <w:rFonts w:ascii="Cambria Math" w:eastAsia="Arial" w:hAnsi="Cambria Math" w:cs="Cambria Math"/>
                <w:spacing w:val="-5"/>
                <w:sz w:val="21"/>
                <w:szCs w:val="21"/>
                <w:oMath/>
              </w:rPr>
            </w:pPr>
            <m:oMathPara>
              <m:oMathParaPr>
                <m:jc m:val="center"/>
              </m:oMathParaPr>
              <m:oMath>
                <m:sSubSup>
                  <m:sSubSupPr>
                    <m:ctrlPr>
                      <w:rPr>
                        <w:rFonts w:ascii="Cambria Math" w:eastAsia="Arial" w:hAnsi="Cambria Math" w:cs="Cambria Math"/>
                        <w:spacing w:val="-5"/>
                        <w:sz w:val="21"/>
                        <w:szCs w:val="21"/>
                      </w:rPr>
                    </m:ctrlPr>
                  </m:sSubSupPr>
                  <m:e>
                    <m:r>
                      <m:rPr>
                        <m:sty m:val="p"/>
                      </m:rPr>
                      <w:rPr>
                        <w:rFonts w:ascii="Cambria Math" w:hAnsi="Cambria Math" w:cs="Cambria Math"/>
                        <w:spacing w:val="-5"/>
                        <w:sz w:val="21"/>
                        <w:szCs w:val="21"/>
                        <w:lang w:eastAsia="zh-CN"/>
                      </w:rPr>
                      <m:t>s</m:t>
                    </m:r>
                  </m:e>
                  <m:sub>
                    <m:r>
                      <m:rPr>
                        <m:sty m:val="p"/>
                      </m:rPr>
                      <w:rPr>
                        <w:rFonts w:ascii="Cambria Math" w:hAnsi="Cambria Math" w:cs="Cambria Math"/>
                        <w:spacing w:val="-5"/>
                        <w:sz w:val="21"/>
                        <w:szCs w:val="21"/>
                        <w:lang w:eastAsia="zh-CN"/>
                      </w:rPr>
                      <m:t>dj</m:t>
                    </m:r>
                  </m:sub>
                  <m:sup>
                    <m:r>
                      <m:rPr>
                        <m:sty m:val="p"/>
                      </m:rPr>
                      <w:rPr>
                        <w:rFonts w:ascii="Cambria Math" w:hAnsi="Cambria Math" w:cs="Cambria Math"/>
                        <w:spacing w:val="-5"/>
                        <w:sz w:val="21"/>
                        <w:szCs w:val="21"/>
                        <w:lang w:eastAsia="zh-CN"/>
                      </w:rPr>
                      <m:t>2</m:t>
                    </m:r>
                  </m:sup>
                </m:sSubSup>
                <m:r>
                  <m:rPr>
                    <m:sty m:val="p"/>
                  </m:rPr>
                  <w:rPr>
                    <w:rFonts w:ascii="Cambria Math" w:eastAsia="Arial" w:hAnsi="Cambria Math" w:cs="Cambria Math"/>
                    <w:spacing w:val="-5"/>
                    <w:sz w:val="21"/>
                    <w:szCs w:val="21"/>
                  </w:rPr>
                  <m:t>=</m:t>
                </m:r>
                <m:f>
                  <m:fPr>
                    <m:ctrlPr>
                      <w:rPr>
                        <w:rFonts w:ascii="Cambria Math" w:eastAsia="Arial" w:hAnsi="Cambria Math" w:cs="Cambria Math"/>
                        <w:spacing w:val="-5"/>
                        <w:sz w:val="21"/>
                        <w:szCs w:val="21"/>
                      </w:rPr>
                    </m:ctrlPr>
                  </m:fPr>
                  <m:num>
                    <m:nary>
                      <m:naryPr>
                        <m:chr m:val="∑"/>
                        <m:limLoc m:val="subSup"/>
                        <m:ctrlPr>
                          <w:rPr>
                            <w:rFonts w:ascii="Cambria Math" w:eastAsia="Arial" w:hAnsi="Cambria Math" w:cs="Cambria Math"/>
                            <w:spacing w:val="-5"/>
                            <w:sz w:val="21"/>
                            <w:szCs w:val="21"/>
                          </w:rPr>
                        </m:ctrlPr>
                      </m:naryPr>
                      <m:sub>
                        <m:r>
                          <m:rPr>
                            <m:sty m:val="p"/>
                          </m:rPr>
                          <w:rPr>
                            <w:rFonts w:ascii="Cambria Math" w:hAnsi="Cambria Math" w:cs="Cambria Math"/>
                            <w:spacing w:val="-5"/>
                            <w:sz w:val="21"/>
                            <w:szCs w:val="21"/>
                            <w:lang w:eastAsia="zh-CN"/>
                          </w:rPr>
                          <m:t>i=1</m:t>
                        </m:r>
                      </m:sub>
                      <m:sup>
                        <m:r>
                          <m:rPr>
                            <m:sty m:val="p"/>
                          </m:rPr>
                          <w:rPr>
                            <w:rFonts w:ascii="Cambria Math" w:hAnsi="Cambria Math" w:cs="Cambria Math"/>
                            <w:spacing w:val="-5"/>
                            <w:sz w:val="21"/>
                            <w:szCs w:val="21"/>
                            <w:lang w:eastAsia="zh-CN"/>
                          </w:rPr>
                          <m:t>p</m:t>
                        </m:r>
                      </m:sup>
                      <m:e>
                        <m:sSub>
                          <m:sSubPr>
                            <m:ctrlPr>
                              <w:rPr>
                                <w:rFonts w:ascii="Cambria Math" w:eastAsia="Arial" w:hAnsi="Cambria Math" w:cs="Cambria Math"/>
                                <w:spacing w:val="-5"/>
                                <w:sz w:val="21"/>
                                <w:szCs w:val="21"/>
                              </w:rPr>
                            </m:ctrlPr>
                          </m:sSubPr>
                          <m:e>
                            <m:r>
                              <m:rPr>
                                <m:sty m:val="p"/>
                              </m:rPr>
                              <w:rPr>
                                <w:rFonts w:ascii="Cambria Math" w:hAnsi="Cambria Math" w:cs="Cambria Math"/>
                                <w:spacing w:val="-5"/>
                                <w:sz w:val="21"/>
                                <w:szCs w:val="21"/>
                                <w:lang w:eastAsia="zh-CN"/>
                              </w:rPr>
                              <m:t>n</m:t>
                            </m:r>
                          </m:e>
                          <m:sub>
                            <m:r>
                              <m:rPr>
                                <m:sty m:val="p"/>
                              </m:rPr>
                              <w:rPr>
                                <w:rFonts w:ascii="Cambria Math" w:hAnsi="Cambria Math" w:cs="Cambria Math"/>
                                <w:spacing w:val="-5"/>
                                <w:sz w:val="21"/>
                                <w:szCs w:val="21"/>
                                <w:lang w:eastAsia="zh-CN"/>
                              </w:rPr>
                              <m:t>ij</m:t>
                            </m:r>
                          </m:sub>
                        </m:sSub>
                        <m:sSup>
                          <m:sSupPr>
                            <m:ctrlPr>
                              <w:rPr>
                                <w:rFonts w:ascii="Cambria Math" w:eastAsia="Arial" w:hAnsi="Cambria Math" w:cs="Cambria Math"/>
                                <w:spacing w:val="-5"/>
                                <w:sz w:val="21"/>
                                <w:szCs w:val="21"/>
                              </w:rPr>
                            </m:ctrlPr>
                          </m:sSupPr>
                          <m:e>
                            <m:r>
                              <m:rPr>
                                <m:sty m:val="p"/>
                              </m:rPr>
                              <w:rPr>
                                <w:rFonts w:ascii="Cambria Math" w:hAnsi="Cambria Math" w:cs="Cambria Math"/>
                                <w:spacing w:val="-5"/>
                                <w:sz w:val="21"/>
                                <w:szCs w:val="21"/>
                                <w:lang w:eastAsia="zh-CN"/>
                              </w:rPr>
                              <m:t>(</m:t>
                            </m:r>
                            <m:acc>
                              <m:accPr>
                                <m:chr m:val="̅"/>
                                <m:ctrlPr>
                                  <w:rPr>
                                    <w:rFonts w:ascii="Cambria Math" w:hAnsi="Cambria Math" w:cs="Cambria Math"/>
                                    <w:spacing w:val="-5"/>
                                    <w:sz w:val="21"/>
                                    <w:szCs w:val="21"/>
                                    <w:lang w:eastAsia="zh-CN"/>
                                  </w:rPr>
                                </m:ctrlPr>
                              </m:accPr>
                              <m:e>
                                <m:sSub>
                                  <m:sSubPr>
                                    <m:ctrlPr>
                                      <w:rPr>
                                        <w:rFonts w:ascii="Cambria Math" w:hAnsi="Cambria Math" w:cs="Cambria Math"/>
                                        <w:i/>
                                        <w:sz w:val="21"/>
                                        <w:szCs w:val="21"/>
                                        <w:lang w:eastAsia="zh-CN"/>
                                      </w:rPr>
                                    </m:ctrlPr>
                                  </m:sSubPr>
                                  <m:e>
                                    <m:r>
                                      <w:rPr>
                                        <w:rFonts w:ascii="Cambria Math" w:hAnsi="Cambria Math" w:cs="Cambria Math"/>
                                        <w:sz w:val="21"/>
                                        <w:szCs w:val="21"/>
                                        <w:lang w:eastAsia="zh-CN"/>
                                      </w:rPr>
                                      <m:t>y</m:t>
                                    </m:r>
                                  </m:e>
                                  <m:sub>
                                    <m:r>
                                      <w:rPr>
                                        <w:rFonts w:ascii="Cambria Math" w:hAnsi="Cambria Math" w:cs="Cambria Math"/>
                                        <w:sz w:val="21"/>
                                        <w:szCs w:val="21"/>
                                        <w:lang w:eastAsia="zh-CN"/>
                                      </w:rPr>
                                      <m:t>ij</m:t>
                                    </m:r>
                                  </m:sub>
                                </m:sSub>
                              </m:e>
                            </m:acc>
                            <m:r>
                              <m:rPr>
                                <m:sty m:val="p"/>
                              </m:rPr>
                              <w:rPr>
                                <w:rFonts w:ascii="Cambria Math" w:hAnsi="Cambria Math" w:cs="Cambria Math"/>
                                <w:spacing w:val="-5"/>
                                <w:sz w:val="21"/>
                                <w:szCs w:val="21"/>
                                <w:lang w:eastAsia="zh-CN"/>
                              </w:rPr>
                              <m:t>-</m:t>
                            </m:r>
                            <m:acc>
                              <m:accPr>
                                <m:chr m:val="̿"/>
                                <m:ctrlPr>
                                  <w:rPr>
                                    <w:rFonts w:ascii="Cambria Math" w:hAnsi="Cambria Math" w:cs="Cambria Math"/>
                                    <w:spacing w:val="-5"/>
                                    <w:sz w:val="21"/>
                                    <w:szCs w:val="21"/>
                                    <w:lang w:eastAsia="zh-CN"/>
                                  </w:rPr>
                                </m:ctrlPr>
                              </m:accPr>
                              <m:e>
                                <m:sSub>
                                  <m:sSubPr>
                                    <m:ctrlPr>
                                      <w:rPr>
                                        <w:rFonts w:ascii="Cambria Math" w:hAnsi="Cambria Math" w:cs="Cambria Math"/>
                                        <w:i/>
                                        <w:sz w:val="21"/>
                                        <w:szCs w:val="21"/>
                                        <w:lang w:eastAsia="zh-CN"/>
                                      </w:rPr>
                                    </m:ctrlPr>
                                  </m:sSubPr>
                                  <m:e>
                                    <m:r>
                                      <w:rPr>
                                        <w:rFonts w:ascii="Cambria Math" w:hAnsi="Cambria Math" w:cs="Cambria Math"/>
                                        <w:sz w:val="21"/>
                                        <w:szCs w:val="21"/>
                                        <w:lang w:eastAsia="zh-CN"/>
                                      </w:rPr>
                                      <m:t>y</m:t>
                                    </m:r>
                                  </m:e>
                                  <m:sub>
                                    <m:r>
                                      <w:rPr>
                                        <w:rFonts w:ascii="Cambria Math" w:hAnsi="Cambria Math" w:cs="Cambria Math"/>
                                        <w:sz w:val="21"/>
                                        <w:szCs w:val="21"/>
                                        <w:lang w:eastAsia="zh-CN"/>
                                      </w:rPr>
                                      <m:t>j</m:t>
                                    </m:r>
                                  </m:sub>
                                </m:sSub>
                              </m:e>
                            </m:acc>
                            <m:r>
                              <m:rPr>
                                <m:sty m:val="p"/>
                              </m:rPr>
                              <w:rPr>
                                <w:rFonts w:ascii="Cambria Math" w:hAnsi="Cambria Math" w:cs="Cambria Math"/>
                                <w:spacing w:val="-5"/>
                                <w:sz w:val="21"/>
                                <w:szCs w:val="21"/>
                                <w:lang w:eastAsia="zh-CN"/>
                              </w:rPr>
                              <m:t>)</m:t>
                            </m:r>
                          </m:e>
                          <m:sup>
                            <m:r>
                              <w:rPr>
                                <w:rFonts w:ascii="Cambria Math" w:hAnsi="Cambria Math" w:cs="Cambria Math"/>
                                <w:spacing w:val="-5"/>
                                <w:sz w:val="21"/>
                                <w:szCs w:val="21"/>
                              </w:rPr>
                              <m:t>2</m:t>
                            </m:r>
                          </m:sup>
                        </m:sSup>
                      </m:e>
                    </m:nary>
                  </m:num>
                  <m:den>
                    <m:r>
                      <m:rPr>
                        <m:sty m:val="p"/>
                      </m:rPr>
                      <w:rPr>
                        <w:rFonts w:ascii="Cambria Math" w:hAnsi="Cambria Math" w:cs="Cambria Math"/>
                        <w:spacing w:val="-5"/>
                        <w:sz w:val="21"/>
                        <w:szCs w:val="21"/>
                        <w:lang w:eastAsia="zh-CN"/>
                      </w:rPr>
                      <m:t>p-1</m:t>
                    </m:r>
                  </m:den>
                </m:f>
                <m:r>
                  <m:rPr>
                    <m:sty m:val="p"/>
                  </m:rPr>
                  <w:rPr>
                    <w:rFonts w:ascii="Cambria Math" w:eastAsia="Arial" w:hAnsi="Cambria Math" w:cs="Cambria Math"/>
                    <w:spacing w:val="-41"/>
                    <w:position w:val="-1"/>
                    <w:sz w:val="21"/>
                    <w:szCs w:val="21"/>
                  </w:rPr>
                  <m:t xml:space="preserve"> </m:t>
                </m:r>
              </m:oMath>
            </m:oMathPara>
          </w:p>
        </w:tc>
        <w:tc>
          <w:tcPr>
            <w:tcW w:w="2649" w:type="dxa"/>
          </w:tcPr>
          <w:p w14:paraId="4E160694" w14:textId="77777777" w:rsidR="00434855" w:rsidRDefault="00431065" w:rsidP="00F469A9">
            <w:pPr>
              <w:pStyle w:val="TableText"/>
              <w:jc w:val="right"/>
              <w:rPr>
                <w:rFonts w:ascii="Cambria Math" w:hAnsi="Cambria Math" w:cs="Cambria Math"/>
                <w:sz w:val="21"/>
                <w:szCs w:val="21"/>
              </w:rPr>
            </w:pPr>
            <w:r>
              <w:rPr>
                <w:rFonts w:ascii="Cambria Math" w:hAnsi="Cambria Math" w:cs="Cambria Math"/>
                <w:sz w:val="21"/>
                <w:szCs w:val="21"/>
              </w:rPr>
              <w:t>(</w:t>
            </w:r>
            <w:r>
              <w:rPr>
                <w:rFonts w:ascii="Cambria Math" w:hAnsi="Cambria Math" w:cs="Cambria Math"/>
                <w:sz w:val="21"/>
                <w:szCs w:val="21"/>
                <w:lang w:eastAsia="zh-CN"/>
              </w:rPr>
              <w:t>B.</w:t>
            </w:r>
            <w:r>
              <w:rPr>
                <w:rFonts w:ascii="Cambria Math" w:hAnsi="Cambria Math" w:cs="Cambria Math" w:hint="eastAsia"/>
                <w:sz w:val="21"/>
                <w:szCs w:val="21"/>
                <w:lang w:eastAsia="zh-CN"/>
              </w:rPr>
              <w:t>19</w:t>
            </w:r>
            <w:r>
              <w:rPr>
                <w:rFonts w:ascii="Cambria Math" w:hAnsi="Cambria Math" w:cs="Cambria Math"/>
                <w:sz w:val="21"/>
                <w:szCs w:val="21"/>
              </w:rPr>
              <w:t>)</w:t>
            </w:r>
          </w:p>
        </w:tc>
      </w:tr>
      <w:tr w:rsidR="00434855" w14:paraId="589FD5AE" w14:textId="77777777">
        <w:trPr>
          <w:trHeight w:val="311"/>
          <w:jc w:val="center"/>
        </w:trPr>
        <w:tc>
          <w:tcPr>
            <w:tcW w:w="2606" w:type="dxa"/>
          </w:tcPr>
          <w:p w14:paraId="3812F0CA" w14:textId="77777777" w:rsidR="00434855" w:rsidRDefault="00434855" w:rsidP="00F469A9">
            <w:pPr>
              <w:pStyle w:val="TableText"/>
              <w:ind w:firstLineChars="200" w:firstLine="420"/>
              <w:rPr>
                <w:rFonts w:ascii="Cambria Math" w:hAnsi="Cambria Math" w:cs="Cambria Math"/>
                <w:sz w:val="21"/>
                <w:szCs w:val="21"/>
                <w:lang w:eastAsia="zh-CN"/>
              </w:rPr>
            </w:pPr>
          </w:p>
        </w:tc>
        <w:tc>
          <w:tcPr>
            <w:tcW w:w="3261" w:type="dxa"/>
          </w:tcPr>
          <w:p w14:paraId="49AC3EBD" w14:textId="77777777" w:rsidR="00434855" w:rsidRDefault="003F2D96" w:rsidP="00F469A9">
            <w:pPr>
              <w:pStyle w:val="TableText"/>
              <w:jc w:val="center"/>
              <w:rPr>
                <w:rFonts w:ascii="Cambria Math" w:hAnsi="Cambria Math" w:cs="Cambria Math"/>
                <w:spacing w:val="-5"/>
                <w:sz w:val="21"/>
                <w:szCs w:val="21"/>
                <w:lang w:eastAsia="zh-CN"/>
                <w:oMath/>
              </w:rPr>
            </w:pPr>
            <m:oMathPara>
              <m:oMathParaPr>
                <m:jc m:val="center"/>
              </m:oMathParaPr>
              <m:oMath>
                <m:acc>
                  <m:accPr>
                    <m:chr m:val="̿"/>
                    <m:ctrlPr>
                      <w:rPr>
                        <w:rFonts w:ascii="Cambria Math" w:eastAsia="Arial" w:hAnsi="Cambria Math" w:cs="Cambria Math"/>
                        <w:spacing w:val="-5"/>
                        <w:sz w:val="21"/>
                        <w:szCs w:val="21"/>
                      </w:rPr>
                    </m:ctrlPr>
                  </m:accPr>
                  <m:e>
                    <m:sSub>
                      <m:sSubPr>
                        <m:ctrlPr>
                          <w:rPr>
                            <w:rFonts w:ascii="Cambria Math" w:eastAsia="Arial" w:hAnsi="Cambria Math" w:cs="Cambria Math"/>
                            <w:spacing w:val="-5"/>
                            <w:sz w:val="21"/>
                            <w:szCs w:val="21"/>
                          </w:rPr>
                        </m:ctrlPr>
                      </m:sSubPr>
                      <m:e>
                        <m:r>
                          <m:rPr>
                            <m:sty m:val="p"/>
                          </m:rPr>
                          <w:rPr>
                            <w:rFonts w:ascii="Cambria Math" w:hAnsi="Cambria Math" w:cs="Cambria Math"/>
                            <w:spacing w:val="-5"/>
                            <w:sz w:val="21"/>
                            <w:szCs w:val="21"/>
                            <w:lang w:eastAsia="zh-CN"/>
                          </w:rPr>
                          <m:t>n</m:t>
                        </m:r>
                      </m:e>
                      <m:sub>
                        <m:r>
                          <m:rPr>
                            <m:sty m:val="p"/>
                          </m:rPr>
                          <w:rPr>
                            <w:rFonts w:ascii="Cambria Math" w:hAnsi="Cambria Math" w:cs="Cambria Math"/>
                            <w:spacing w:val="-5"/>
                            <w:sz w:val="21"/>
                            <w:szCs w:val="21"/>
                            <w:lang w:eastAsia="zh-CN"/>
                          </w:rPr>
                          <m:t>j</m:t>
                        </m:r>
                      </m:sub>
                    </m:sSub>
                  </m:e>
                </m:acc>
                <m:r>
                  <m:rPr>
                    <m:sty m:val="p"/>
                  </m:rPr>
                  <w:rPr>
                    <w:rFonts w:ascii="Cambria Math" w:hAnsi="Cambria Math" w:cs="Cambria Math"/>
                    <w:spacing w:val="-5"/>
                    <w:sz w:val="21"/>
                    <w:szCs w:val="21"/>
                    <w:lang w:eastAsia="zh-CN"/>
                  </w:rPr>
                  <m:t>=</m:t>
                </m:r>
                <m:f>
                  <m:fPr>
                    <m:ctrlPr>
                      <w:rPr>
                        <w:rFonts w:ascii="Cambria Math" w:hAnsi="Cambria Math" w:cs="Cambria Math"/>
                        <w:spacing w:val="-5"/>
                        <w:sz w:val="21"/>
                        <w:szCs w:val="21"/>
                        <w:lang w:eastAsia="zh-CN"/>
                      </w:rPr>
                    </m:ctrlPr>
                  </m:fPr>
                  <m:num>
                    <m:r>
                      <m:rPr>
                        <m:sty m:val="p"/>
                      </m:rPr>
                      <w:rPr>
                        <w:rFonts w:ascii="Cambria Math" w:hAnsi="Cambria Math" w:cs="Cambria Math"/>
                        <w:spacing w:val="-5"/>
                        <w:sz w:val="21"/>
                        <w:szCs w:val="21"/>
                        <w:lang w:eastAsia="zh-CN"/>
                      </w:rPr>
                      <m:t>1</m:t>
                    </m:r>
                  </m:num>
                  <m:den>
                    <m:r>
                      <m:rPr>
                        <m:sty m:val="p"/>
                      </m:rPr>
                      <w:rPr>
                        <w:rFonts w:ascii="Cambria Math" w:hAnsi="Cambria Math" w:cs="Cambria Math"/>
                        <w:spacing w:val="-5"/>
                        <w:sz w:val="21"/>
                        <w:szCs w:val="21"/>
                        <w:lang w:eastAsia="zh-CN"/>
                      </w:rPr>
                      <m:t>p-1</m:t>
                    </m:r>
                  </m:den>
                </m:f>
                <m:d>
                  <m:dPr>
                    <m:begChr m:val="["/>
                    <m:endChr m:val="]"/>
                    <m:ctrlPr>
                      <w:rPr>
                        <w:rFonts w:ascii="Cambria Math" w:hAnsi="Cambria Math" w:cs="Cambria Math"/>
                        <w:spacing w:val="-5"/>
                        <w:sz w:val="21"/>
                        <w:szCs w:val="21"/>
                        <w:lang w:eastAsia="zh-CN"/>
                      </w:rPr>
                    </m:ctrlPr>
                  </m:dPr>
                  <m:e>
                    <m:nary>
                      <m:naryPr>
                        <m:chr m:val="∑"/>
                        <m:limLoc m:val="undOvr"/>
                        <m:ctrlPr>
                          <w:rPr>
                            <w:rFonts w:ascii="Cambria Math" w:hAnsi="Cambria Math" w:cs="Cambria Math"/>
                            <w:spacing w:val="-5"/>
                            <w:sz w:val="21"/>
                            <w:szCs w:val="21"/>
                            <w:lang w:eastAsia="zh-CN"/>
                          </w:rPr>
                        </m:ctrlPr>
                      </m:naryPr>
                      <m:sub>
                        <m:r>
                          <m:rPr>
                            <m:sty m:val="p"/>
                          </m:rPr>
                          <w:rPr>
                            <w:rFonts w:ascii="Cambria Math" w:hAnsi="Cambria Math" w:cs="Cambria Math"/>
                            <w:spacing w:val="-5"/>
                            <w:sz w:val="21"/>
                            <w:szCs w:val="21"/>
                            <w:lang w:eastAsia="zh-CN"/>
                          </w:rPr>
                          <m:t>i-1</m:t>
                        </m:r>
                      </m:sub>
                      <m:sup>
                        <m:r>
                          <m:rPr>
                            <m:sty m:val="p"/>
                          </m:rPr>
                          <w:rPr>
                            <w:rFonts w:ascii="Cambria Math" w:hAnsi="Cambria Math" w:cs="Cambria Math"/>
                            <w:spacing w:val="-5"/>
                            <w:sz w:val="21"/>
                            <w:szCs w:val="21"/>
                            <w:lang w:eastAsia="zh-CN"/>
                          </w:rPr>
                          <m:t>p</m:t>
                        </m:r>
                      </m:sup>
                      <m:e>
                        <m:sSub>
                          <m:sSubPr>
                            <m:ctrlPr>
                              <w:rPr>
                                <w:rFonts w:ascii="Cambria Math" w:eastAsia="Arial" w:hAnsi="Cambria Math" w:cs="Cambria Math"/>
                                <w:spacing w:val="-5"/>
                                <w:sz w:val="21"/>
                                <w:szCs w:val="21"/>
                              </w:rPr>
                            </m:ctrlPr>
                          </m:sSubPr>
                          <m:e>
                            <m:r>
                              <m:rPr>
                                <m:sty m:val="p"/>
                              </m:rPr>
                              <w:rPr>
                                <w:rFonts w:ascii="Cambria Math" w:hAnsi="Cambria Math" w:cs="Cambria Math"/>
                                <w:spacing w:val="-5"/>
                                <w:sz w:val="21"/>
                                <w:szCs w:val="21"/>
                                <w:lang w:eastAsia="zh-CN"/>
                              </w:rPr>
                              <m:t>n</m:t>
                            </m:r>
                          </m:e>
                          <m:sub>
                            <m:r>
                              <m:rPr>
                                <m:sty m:val="p"/>
                              </m:rPr>
                              <w:rPr>
                                <w:rFonts w:ascii="Cambria Math" w:hAnsi="Cambria Math" w:cs="Cambria Math"/>
                                <w:spacing w:val="-5"/>
                                <w:sz w:val="21"/>
                                <w:szCs w:val="21"/>
                                <w:lang w:eastAsia="zh-CN"/>
                              </w:rPr>
                              <m:t>ij</m:t>
                            </m:r>
                          </m:sub>
                        </m:sSub>
                      </m:e>
                    </m:nary>
                    <m:r>
                      <m:rPr>
                        <m:sty m:val="p"/>
                      </m:rPr>
                      <w:rPr>
                        <w:rFonts w:ascii="Cambria Math" w:hAnsi="Cambria Math" w:cs="Cambria Math"/>
                        <w:spacing w:val="-5"/>
                        <w:sz w:val="21"/>
                        <w:szCs w:val="21"/>
                        <w:lang w:eastAsia="zh-CN"/>
                      </w:rPr>
                      <m:t>-</m:t>
                    </m:r>
                    <m:f>
                      <m:fPr>
                        <m:ctrlPr>
                          <w:rPr>
                            <w:rFonts w:ascii="Cambria Math" w:hAnsi="Cambria Math" w:cs="Cambria Math"/>
                            <w:spacing w:val="-5"/>
                            <w:sz w:val="21"/>
                            <w:szCs w:val="21"/>
                            <w:lang w:eastAsia="zh-CN"/>
                          </w:rPr>
                        </m:ctrlPr>
                      </m:fPr>
                      <m:num>
                        <m:nary>
                          <m:naryPr>
                            <m:chr m:val="∑"/>
                            <m:limLoc m:val="subSup"/>
                            <m:ctrlPr>
                              <w:rPr>
                                <w:rFonts w:ascii="Cambria Math" w:eastAsia="Arial" w:hAnsi="Cambria Math" w:cs="Cambria Math"/>
                                <w:spacing w:val="-5"/>
                                <w:sz w:val="21"/>
                                <w:szCs w:val="21"/>
                              </w:rPr>
                            </m:ctrlPr>
                          </m:naryPr>
                          <m:sub>
                            <m:r>
                              <m:rPr>
                                <m:sty m:val="p"/>
                              </m:rPr>
                              <w:rPr>
                                <w:rFonts w:ascii="Cambria Math" w:hAnsi="Cambria Math" w:cs="Cambria Math"/>
                                <w:spacing w:val="-5"/>
                                <w:sz w:val="21"/>
                                <w:szCs w:val="21"/>
                                <w:lang w:eastAsia="zh-CN"/>
                              </w:rPr>
                              <m:t>i=1</m:t>
                            </m:r>
                          </m:sub>
                          <m:sup>
                            <m:sSub>
                              <m:sSubPr>
                                <m:ctrlPr>
                                  <w:rPr>
                                    <w:rFonts w:ascii="Cambria Math" w:eastAsia="Arial" w:hAnsi="Cambria Math" w:cs="Cambria Math"/>
                                    <w:spacing w:val="-5"/>
                                    <w:sz w:val="21"/>
                                    <w:szCs w:val="21"/>
                                  </w:rPr>
                                </m:ctrlPr>
                              </m:sSubPr>
                              <m:e>
                                <m:r>
                                  <m:rPr>
                                    <m:sty m:val="p"/>
                                  </m:rPr>
                                  <w:rPr>
                                    <w:rFonts w:ascii="Cambria Math" w:hAnsi="Cambria Math" w:cs="Cambria Math"/>
                                    <w:spacing w:val="-5"/>
                                    <w:sz w:val="21"/>
                                    <w:szCs w:val="21"/>
                                    <w:lang w:eastAsia="zh-CN"/>
                                  </w:rPr>
                                  <m:t>p</m:t>
                                </m:r>
                              </m:e>
                              <m:sub>
                                <m:r>
                                  <m:rPr>
                                    <m:sty m:val="p"/>
                                  </m:rPr>
                                  <w:rPr>
                                    <w:rFonts w:ascii="Cambria Math" w:hAnsi="Cambria Math" w:cs="Cambria Math"/>
                                    <w:spacing w:val="-5"/>
                                    <w:sz w:val="21"/>
                                    <w:szCs w:val="21"/>
                                    <w:lang w:eastAsia="zh-CN"/>
                                  </w:rPr>
                                  <m:t>j</m:t>
                                </m:r>
                              </m:sub>
                            </m:sSub>
                          </m:sup>
                          <m:e>
                            <m:sSubSup>
                              <m:sSubSupPr>
                                <m:ctrlPr>
                                  <w:rPr>
                                    <w:rFonts w:ascii="Cambria Math" w:hAnsi="Cambria Math" w:cs="Cambria Math"/>
                                    <w:spacing w:val="-5"/>
                                    <w:sz w:val="21"/>
                                    <w:szCs w:val="21"/>
                                    <w:lang w:eastAsia="zh-CN"/>
                                  </w:rPr>
                                </m:ctrlPr>
                              </m:sSubSupPr>
                              <m:e>
                                <m:r>
                                  <m:rPr>
                                    <m:sty m:val="p"/>
                                  </m:rPr>
                                  <w:rPr>
                                    <w:rFonts w:ascii="Cambria Math" w:hAnsi="Cambria Math" w:cs="Cambria Math"/>
                                    <w:spacing w:val="-5"/>
                                    <w:sz w:val="21"/>
                                    <w:szCs w:val="21"/>
                                    <w:lang w:eastAsia="zh-CN"/>
                                  </w:rPr>
                                  <m:t>n</m:t>
                                </m:r>
                              </m:e>
                              <m:sub>
                                <m:r>
                                  <m:rPr>
                                    <m:sty m:val="p"/>
                                  </m:rPr>
                                  <w:rPr>
                                    <w:rFonts w:ascii="Cambria Math" w:hAnsi="Cambria Math" w:cs="Cambria Math"/>
                                    <w:spacing w:val="-5"/>
                                    <w:sz w:val="21"/>
                                    <w:szCs w:val="21"/>
                                    <w:lang w:eastAsia="zh-CN"/>
                                  </w:rPr>
                                  <m:t>ij</m:t>
                                </m:r>
                              </m:sub>
                              <m:sup>
                                <m:r>
                                  <m:rPr>
                                    <m:sty m:val="p"/>
                                  </m:rPr>
                                  <w:rPr>
                                    <w:rFonts w:ascii="Cambria Math" w:hAnsi="Cambria Math" w:cs="Cambria Math"/>
                                    <w:spacing w:val="-5"/>
                                    <w:sz w:val="21"/>
                                    <w:szCs w:val="21"/>
                                    <w:lang w:eastAsia="zh-CN"/>
                                  </w:rPr>
                                  <m:t>2</m:t>
                                </m:r>
                              </m:sup>
                            </m:sSubSup>
                          </m:e>
                        </m:nary>
                      </m:num>
                      <m:den>
                        <m:nary>
                          <m:naryPr>
                            <m:chr m:val="∑"/>
                            <m:limLoc m:val="subSup"/>
                            <m:ctrlPr>
                              <w:rPr>
                                <w:rFonts w:ascii="Cambria Math" w:eastAsia="Arial" w:hAnsi="Cambria Math" w:cs="Cambria Math"/>
                                <w:spacing w:val="-5"/>
                                <w:sz w:val="21"/>
                                <w:szCs w:val="21"/>
                              </w:rPr>
                            </m:ctrlPr>
                          </m:naryPr>
                          <m:sub>
                            <m:r>
                              <m:rPr>
                                <m:sty m:val="p"/>
                              </m:rPr>
                              <w:rPr>
                                <w:rFonts w:ascii="Cambria Math" w:hAnsi="Cambria Math" w:cs="Cambria Math"/>
                                <w:spacing w:val="-5"/>
                                <w:sz w:val="21"/>
                                <w:szCs w:val="21"/>
                                <w:lang w:eastAsia="zh-CN"/>
                              </w:rPr>
                              <m:t>i=1</m:t>
                            </m:r>
                          </m:sub>
                          <m:sup>
                            <m:sSub>
                              <m:sSubPr>
                                <m:ctrlPr>
                                  <w:rPr>
                                    <w:rFonts w:ascii="Cambria Math" w:eastAsia="Arial" w:hAnsi="Cambria Math" w:cs="Cambria Math"/>
                                    <w:spacing w:val="-5"/>
                                    <w:sz w:val="21"/>
                                    <w:szCs w:val="21"/>
                                  </w:rPr>
                                </m:ctrlPr>
                              </m:sSubPr>
                              <m:e>
                                <m:r>
                                  <m:rPr>
                                    <m:sty m:val="p"/>
                                  </m:rPr>
                                  <w:rPr>
                                    <w:rFonts w:ascii="Cambria Math" w:hAnsi="Cambria Math" w:cs="Cambria Math"/>
                                    <w:spacing w:val="-5"/>
                                    <w:sz w:val="21"/>
                                    <w:szCs w:val="21"/>
                                    <w:lang w:eastAsia="zh-CN"/>
                                  </w:rPr>
                                  <m:t>p</m:t>
                                </m:r>
                              </m:e>
                              <m:sub>
                                <m:r>
                                  <m:rPr>
                                    <m:sty m:val="p"/>
                                  </m:rPr>
                                  <w:rPr>
                                    <w:rFonts w:ascii="Cambria Math" w:hAnsi="Cambria Math" w:cs="Cambria Math"/>
                                    <w:spacing w:val="-5"/>
                                    <w:sz w:val="21"/>
                                    <w:szCs w:val="21"/>
                                    <w:lang w:eastAsia="zh-CN"/>
                                  </w:rPr>
                                  <m:t>j</m:t>
                                </m:r>
                              </m:sub>
                            </m:sSub>
                          </m:sup>
                          <m:e>
                            <m:sSub>
                              <m:sSubPr>
                                <m:ctrlPr>
                                  <w:rPr>
                                    <w:rFonts w:ascii="Cambria Math" w:eastAsia="Arial" w:hAnsi="Cambria Math" w:cs="Cambria Math"/>
                                    <w:spacing w:val="-5"/>
                                    <w:sz w:val="21"/>
                                    <w:szCs w:val="21"/>
                                  </w:rPr>
                                </m:ctrlPr>
                              </m:sSubPr>
                              <m:e>
                                <m:r>
                                  <m:rPr>
                                    <m:sty m:val="p"/>
                                  </m:rPr>
                                  <w:rPr>
                                    <w:rFonts w:ascii="Cambria Math" w:hAnsi="Cambria Math" w:cs="Cambria Math"/>
                                    <w:spacing w:val="-5"/>
                                    <w:sz w:val="21"/>
                                    <w:szCs w:val="21"/>
                                    <w:lang w:eastAsia="zh-CN"/>
                                  </w:rPr>
                                  <m:t>n</m:t>
                                </m:r>
                              </m:e>
                              <m:sub>
                                <m:r>
                                  <m:rPr>
                                    <m:sty m:val="p"/>
                                  </m:rPr>
                                  <w:rPr>
                                    <w:rFonts w:ascii="Cambria Math" w:hAnsi="Cambria Math" w:cs="Cambria Math"/>
                                    <w:spacing w:val="-5"/>
                                    <w:sz w:val="21"/>
                                    <w:szCs w:val="21"/>
                                    <w:lang w:eastAsia="zh-CN"/>
                                  </w:rPr>
                                  <m:t>ij</m:t>
                                </m:r>
                              </m:sub>
                            </m:sSub>
                          </m:e>
                        </m:nary>
                      </m:den>
                    </m:f>
                  </m:e>
                </m:d>
              </m:oMath>
            </m:oMathPara>
          </w:p>
        </w:tc>
        <w:tc>
          <w:tcPr>
            <w:tcW w:w="2649" w:type="dxa"/>
          </w:tcPr>
          <w:p w14:paraId="6FEFABD4" w14:textId="77777777" w:rsidR="00434855" w:rsidRDefault="00431065" w:rsidP="00F469A9">
            <w:pPr>
              <w:pStyle w:val="TableText"/>
              <w:jc w:val="right"/>
              <w:rPr>
                <w:rFonts w:ascii="Cambria Math" w:hAnsi="Cambria Math" w:cs="Cambria Math"/>
                <w:sz w:val="21"/>
                <w:szCs w:val="21"/>
              </w:rPr>
            </w:pPr>
            <w:r>
              <w:rPr>
                <w:rFonts w:ascii="Cambria Math" w:hAnsi="Cambria Math" w:cs="Cambria Math"/>
                <w:sz w:val="21"/>
                <w:szCs w:val="21"/>
              </w:rPr>
              <w:t>(</w:t>
            </w:r>
            <w:r>
              <w:rPr>
                <w:rFonts w:ascii="Cambria Math" w:hAnsi="Cambria Math" w:cs="Cambria Math"/>
                <w:sz w:val="21"/>
                <w:szCs w:val="21"/>
                <w:lang w:eastAsia="zh-CN"/>
              </w:rPr>
              <w:t>B.</w:t>
            </w:r>
            <w:r>
              <w:rPr>
                <w:rFonts w:ascii="Cambria Math" w:hAnsi="Cambria Math" w:cs="Cambria Math" w:hint="eastAsia"/>
                <w:sz w:val="21"/>
                <w:szCs w:val="21"/>
                <w:lang w:eastAsia="zh-CN"/>
              </w:rPr>
              <w:t>20</w:t>
            </w:r>
            <w:r>
              <w:rPr>
                <w:rFonts w:ascii="Cambria Math" w:hAnsi="Cambria Math" w:cs="Cambria Math"/>
                <w:sz w:val="21"/>
                <w:szCs w:val="21"/>
              </w:rPr>
              <w:t>)</w:t>
            </w:r>
          </w:p>
        </w:tc>
      </w:tr>
    </w:tbl>
    <w:p w14:paraId="06D5632F" w14:textId="77777777" w:rsidR="00434855" w:rsidRDefault="00431065" w:rsidP="00F469A9">
      <w:pPr>
        <w:spacing w:line="360" w:lineRule="auto"/>
        <w:rPr>
          <w:lang w:eastAsia="zh-CN"/>
        </w:rPr>
      </w:pPr>
      <w:r>
        <w:rPr>
          <w:rFonts w:hint="eastAsia"/>
          <w:lang w:eastAsia="zh-CN"/>
        </w:rPr>
        <w:t>如果由于随机效应，</w:t>
      </w:r>
      <w:r>
        <w:rPr>
          <w:rFonts w:hint="eastAsia"/>
          <w:lang w:eastAsia="zh-CN"/>
        </w:rPr>
        <w:t>s</w:t>
      </w:r>
      <w:r>
        <w:rPr>
          <w:rFonts w:hint="eastAsia"/>
          <w:vertAlign w:val="subscript"/>
          <w:lang w:eastAsia="zh-CN"/>
        </w:rPr>
        <w:t xml:space="preserve"> j</w:t>
      </w:r>
      <w:r>
        <w:rPr>
          <w:rFonts w:hint="eastAsia"/>
          <w:lang w:eastAsia="zh-CN"/>
        </w:rPr>
        <w:t xml:space="preserve"> </w:t>
      </w:r>
      <w:r>
        <w:rPr>
          <w:rFonts w:hint="eastAsia"/>
          <w:lang w:eastAsia="zh-CN"/>
        </w:rPr>
        <w:t>为负值，则应假定其值为零。再现性方差如公式（</w:t>
      </w:r>
      <w:r>
        <w:rPr>
          <w:rFonts w:hint="eastAsia"/>
          <w:lang w:eastAsia="zh-CN"/>
        </w:rPr>
        <w:t>B.21</w:t>
      </w:r>
      <w:r>
        <w:rPr>
          <w:rFonts w:hint="eastAsia"/>
          <w:lang w:eastAsia="zh-CN"/>
        </w:rPr>
        <w:t>）所示：</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6"/>
        <w:gridCol w:w="3261"/>
        <w:gridCol w:w="2649"/>
      </w:tblGrid>
      <w:tr w:rsidR="00434855" w14:paraId="542D805E" w14:textId="77777777">
        <w:trPr>
          <w:trHeight w:val="311"/>
          <w:jc w:val="center"/>
        </w:trPr>
        <w:tc>
          <w:tcPr>
            <w:tcW w:w="2606" w:type="dxa"/>
          </w:tcPr>
          <w:p w14:paraId="434AB5ED" w14:textId="77777777" w:rsidR="00434855" w:rsidRDefault="00434855" w:rsidP="00F469A9">
            <w:pPr>
              <w:pStyle w:val="TableText"/>
              <w:rPr>
                <w:rFonts w:ascii="Cambria Math" w:hAnsi="Cambria Math" w:cs="Cambria Math"/>
                <w:sz w:val="21"/>
                <w:szCs w:val="21"/>
                <w:lang w:eastAsia="zh-CN"/>
              </w:rPr>
            </w:pPr>
          </w:p>
        </w:tc>
        <w:tc>
          <w:tcPr>
            <w:tcW w:w="3261" w:type="dxa"/>
          </w:tcPr>
          <w:p w14:paraId="24321340" w14:textId="77777777" w:rsidR="00434855" w:rsidRDefault="003F2D96" w:rsidP="00F469A9">
            <w:pPr>
              <w:pStyle w:val="TableText"/>
              <w:jc w:val="center"/>
              <w:rPr>
                <w:rFonts w:ascii="Cambria Math" w:hAnsi="Cambria Math" w:cs="Cambria Math"/>
                <w:sz w:val="21"/>
                <w:szCs w:val="21"/>
                <w:lang w:eastAsia="zh-CN"/>
              </w:rPr>
            </w:pPr>
            <m:oMathPara>
              <m:oMathParaPr>
                <m:jc m:val="center"/>
              </m:oMathParaPr>
              <m:oMath>
                <m:sSubSup>
                  <m:sSubSupPr>
                    <m:ctrlPr>
                      <w:rPr>
                        <w:rFonts w:ascii="Cambria Math" w:eastAsia="Arial" w:hAnsi="Cambria Math" w:cs="Cambria Math"/>
                        <w:spacing w:val="-5"/>
                        <w:sz w:val="21"/>
                        <w:szCs w:val="21"/>
                      </w:rPr>
                    </m:ctrlPr>
                  </m:sSubSupPr>
                  <m:e>
                    <m:r>
                      <m:rPr>
                        <m:sty m:val="p"/>
                      </m:rPr>
                      <w:rPr>
                        <w:rFonts w:ascii="Cambria Math" w:hAnsi="Cambria Math" w:cs="Cambria Math"/>
                        <w:spacing w:val="-5"/>
                        <w:sz w:val="21"/>
                        <w:szCs w:val="21"/>
                        <w:lang w:eastAsia="zh-CN"/>
                      </w:rPr>
                      <m:t>s</m:t>
                    </m:r>
                  </m:e>
                  <m:sub>
                    <m:r>
                      <m:rPr>
                        <m:sty m:val="p"/>
                      </m:rPr>
                      <w:rPr>
                        <w:rFonts w:ascii="Cambria Math" w:hAnsi="Cambria Math" w:cs="Cambria Math"/>
                        <w:spacing w:val="-5"/>
                        <w:sz w:val="21"/>
                        <w:szCs w:val="21"/>
                        <w:lang w:eastAsia="zh-CN"/>
                      </w:rPr>
                      <m:t>Rj</m:t>
                    </m:r>
                  </m:sub>
                  <m:sup>
                    <m:r>
                      <m:rPr>
                        <m:sty m:val="p"/>
                      </m:rPr>
                      <w:rPr>
                        <w:rFonts w:ascii="Cambria Math" w:hAnsi="Cambria Math" w:cs="Cambria Math"/>
                        <w:spacing w:val="-5"/>
                        <w:sz w:val="21"/>
                        <w:szCs w:val="21"/>
                        <w:lang w:eastAsia="zh-CN"/>
                      </w:rPr>
                      <m:t>2</m:t>
                    </m:r>
                  </m:sup>
                </m:sSubSup>
                <m:r>
                  <m:rPr>
                    <m:sty m:val="p"/>
                  </m:rPr>
                  <w:rPr>
                    <w:rFonts w:ascii="Arial" w:eastAsia="Arial" w:hAnsi="Arial" w:cs="Arial"/>
                    <w:spacing w:val="-41"/>
                    <w:position w:val="-1"/>
                    <w:sz w:val="21"/>
                    <w:szCs w:val="21"/>
                  </w:rPr>
                  <m:t xml:space="preserve"> </m:t>
                </m:r>
                <m:r>
                  <m:rPr>
                    <m:sty m:val="p"/>
                  </m:rPr>
                  <w:rPr>
                    <w:rFonts w:ascii="Cambria Math" w:hAnsi="Cambria Math" w:cs="Arial"/>
                    <w:spacing w:val="-41"/>
                    <w:position w:val="-1"/>
                    <w:sz w:val="21"/>
                    <w:szCs w:val="21"/>
                    <w:lang w:eastAsia="zh-CN"/>
                  </w:rPr>
                  <m:t>=</m:t>
                </m:r>
                <m:sSubSup>
                  <m:sSubSupPr>
                    <m:ctrlPr>
                      <w:rPr>
                        <w:rFonts w:ascii="Cambria Math" w:eastAsia="Arial" w:hAnsi="Cambria Math" w:cs="Cambria Math"/>
                        <w:spacing w:val="-5"/>
                        <w:sz w:val="21"/>
                        <w:szCs w:val="21"/>
                      </w:rPr>
                    </m:ctrlPr>
                  </m:sSubSupPr>
                  <m:e>
                    <m:r>
                      <m:rPr>
                        <m:sty m:val="p"/>
                      </m:rPr>
                      <w:rPr>
                        <w:rFonts w:ascii="Cambria Math" w:hAnsi="Cambria Math" w:cs="Cambria Math"/>
                        <w:spacing w:val="-5"/>
                        <w:sz w:val="21"/>
                        <w:szCs w:val="21"/>
                        <w:lang w:eastAsia="zh-CN"/>
                      </w:rPr>
                      <m:t>s</m:t>
                    </m:r>
                  </m:e>
                  <m:sub>
                    <m:r>
                      <m:rPr>
                        <m:sty m:val="p"/>
                      </m:rPr>
                      <w:rPr>
                        <w:rFonts w:ascii="Cambria Math" w:hAnsi="Cambria Math" w:cs="Cambria Math"/>
                        <w:spacing w:val="-5"/>
                        <w:sz w:val="21"/>
                        <w:szCs w:val="21"/>
                        <w:lang w:eastAsia="zh-CN"/>
                      </w:rPr>
                      <m:t>rj</m:t>
                    </m:r>
                  </m:sub>
                  <m:sup>
                    <m:r>
                      <m:rPr>
                        <m:sty m:val="p"/>
                      </m:rPr>
                      <w:rPr>
                        <w:rFonts w:ascii="Cambria Math" w:hAnsi="Cambria Math" w:cs="Cambria Math"/>
                        <w:spacing w:val="-5"/>
                        <w:sz w:val="21"/>
                        <w:szCs w:val="21"/>
                        <w:lang w:eastAsia="zh-CN"/>
                      </w:rPr>
                      <m:t>2</m:t>
                    </m:r>
                  </m:sup>
                </m:sSubSup>
                <m:r>
                  <m:rPr>
                    <m:sty m:val="p"/>
                  </m:rPr>
                  <w:rPr>
                    <w:rFonts w:ascii="Cambria Math" w:hAnsi="Cambria Math" w:cs="Cambria Math"/>
                    <w:spacing w:val="-5"/>
                    <w:sz w:val="21"/>
                    <w:szCs w:val="21"/>
                    <w:lang w:eastAsia="zh-CN"/>
                  </w:rPr>
                  <m:t>+</m:t>
                </m:r>
                <m:sSubSup>
                  <m:sSubSupPr>
                    <m:ctrlPr>
                      <w:rPr>
                        <w:rFonts w:ascii="Cambria Math" w:eastAsia="Arial" w:hAnsi="Cambria Math" w:cs="Cambria Math"/>
                        <w:spacing w:val="-5"/>
                        <w:sz w:val="21"/>
                        <w:szCs w:val="21"/>
                      </w:rPr>
                    </m:ctrlPr>
                  </m:sSubSupPr>
                  <m:e>
                    <m:r>
                      <m:rPr>
                        <m:sty m:val="p"/>
                      </m:rPr>
                      <w:rPr>
                        <w:rFonts w:ascii="Cambria Math" w:hAnsi="Cambria Math" w:cs="Cambria Math"/>
                        <w:spacing w:val="-5"/>
                        <w:sz w:val="21"/>
                        <w:szCs w:val="21"/>
                        <w:lang w:eastAsia="zh-CN"/>
                      </w:rPr>
                      <m:t>s</m:t>
                    </m:r>
                  </m:e>
                  <m:sub>
                    <m:r>
                      <m:rPr>
                        <m:sty m:val="p"/>
                      </m:rPr>
                      <w:rPr>
                        <w:rFonts w:ascii="Cambria Math" w:hAnsi="Cambria Math" w:cs="Cambria Math"/>
                        <w:spacing w:val="-5"/>
                        <w:sz w:val="21"/>
                        <w:szCs w:val="21"/>
                        <w:lang w:eastAsia="zh-CN"/>
                      </w:rPr>
                      <m:t>Lj</m:t>
                    </m:r>
                  </m:sub>
                  <m:sup>
                    <m:r>
                      <m:rPr>
                        <m:sty m:val="p"/>
                      </m:rPr>
                      <w:rPr>
                        <w:rFonts w:ascii="Cambria Math" w:hAnsi="Cambria Math" w:cs="Cambria Math"/>
                        <w:spacing w:val="-5"/>
                        <w:sz w:val="21"/>
                        <w:szCs w:val="21"/>
                        <w:lang w:eastAsia="zh-CN"/>
                      </w:rPr>
                      <m:t>2</m:t>
                    </m:r>
                  </m:sup>
                </m:sSubSup>
              </m:oMath>
            </m:oMathPara>
          </w:p>
        </w:tc>
        <w:tc>
          <w:tcPr>
            <w:tcW w:w="2649" w:type="dxa"/>
          </w:tcPr>
          <w:p w14:paraId="30194309" w14:textId="77777777" w:rsidR="00434855" w:rsidRDefault="00431065" w:rsidP="00F469A9">
            <w:pPr>
              <w:pStyle w:val="TableText"/>
              <w:jc w:val="right"/>
              <w:rPr>
                <w:rFonts w:ascii="Cambria Math" w:hAnsi="Cambria Math" w:cs="Cambria Math"/>
                <w:sz w:val="21"/>
                <w:szCs w:val="21"/>
              </w:rPr>
            </w:pPr>
            <w:r>
              <w:rPr>
                <w:rFonts w:ascii="Cambria Math" w:hAnsi="Cambria Math" w:cs="Cambria Math"/>
                <w:sz w:val="21"/>
                <w:szCs w:val="21"/>
              </w:rPr>
              <w:t>(</w:t>
            </w:r>
            <w:r>
              <w:rPr>
                <w:rFonts w:ascii="Cambria Math" w:hAnsi="Cambria Math" w:cs="Cambria Math"/>
                <w:sz w:val="21"/>
                <w:szCs w:val="21"/>
                <w:lang w:eastAsia="zh-CN"/>
              </w:rPr>
              <w:t>B.</w:t>
            </w:r>
            <w:r>
              <w:rPr>
                <w:rFonts w:ascii="Cambria Math" w:hAnsi="Cambria Math" w:cs="Cambria Math" w:hint="eastAsia"/>
                <w:sz w:val="21"/>
                <w:szCs w:val="21"/>
                <w:lang w:eastAsia="zh-CN"/>
              </w:rPr>
              <w:t>21</w:t>
            </w:r>
            <w:r>
              <w:rPr>
                <w:rFonts w:ascii="Cambria Math" w:hAnsi="Cambria Math" w:cs="Cambria Math"/>
                <w:sz w:val="21"/>
                <w:szCs w:val="21"/>
              </w:rPr>
              <w:t>)</w:t>
            </w:r>
          </w:p>
        </w:tc>
      </w:tr>
    </w:tbl>
    <w:p w14:paraId="70A276A7" w14:textId="77777777" w:rsidR="00434855" w:rsidRDefault="00431065" w:rsidP="00F469A9">
      <w:pPr>
        <w:spacing w:line="360" w:lineRule="auto"/>
        <w:rPr>
          <w:lang w:eastAsia="zh-CN"/>
        </w:rPr>
      </w:pPr>
      <w:r>
        <w:rPr>
          <w:rFonts w:hint="eastAsia"/>
          <w:lang w:eastAsia="zh-CN"/>
        </w:rPr>
        <w:t>需要注意的是，这里的</w:t>
      </w:r>
      <w:proofErr w:type="gramStart"/>
      <w:r>
        <w:rPr>
          <w:rFonts w:hint="eastAsia"/>
          <w:lang w:eastAsia="zh-CN"/>
        </w:rPr>
        <w:t>方差值</w:t>
      </w:r>
      <w:proofErr w:type="gramEnd"/>
      <w:r>
        <w:rPr>
          <w:rFonts w:hint="eastAsia"/>
          <w:lang w:eastAsia="zh-CN"/>
        </w:rPr>
        <w:t>用</w:t>
      </w:r>
      <w:r>
        <w:rPr>
          <w:rFonts w:hint="eastAsia"/>
          <w:lang w:eastAsia="zh-CN"/>
        </w:rPr>
        <w:t xml:space="preserve"> s </w:t>
      </w:r>
      <w:r>
        <w:rPr>
          <w:rFonts w:hint="eastAsia"/>
          <w:lang w:eastAsia="zh-CN"/>
        </w:rPr>
        <w:t>表示，而不是</w:t>
      </w:r>
      <w:r>
        <w:rPr>
          <w:rFonts w:hint="eastAsia"/>
        </w:rPr>
        <w:t>σ</w:t>
      </w:r>
      <w:r>
        <w:rPr>
          <w:rFonts w:hint="eastAsia"/>
          <w:lang w:eastAsia="zh-CN"/>
        </w:rPr>
        <w:t>，因为它们指的是一个估计值。同样，均值</w:t>
      </w:r>
      <m:oMath>
        <m:sPre>
          <m:sPrePr>
            <m:ctrlPr>
              <w:rPr>
                <w:rFonts w:ascii="Cambria Math" w:eastAsia="Arial" w:hAnsi="Cambria Math" w:cs="Cambria Math"/>
                <w:spacing w:val="-5"/>
              </w:rPr>
            </m:ctrlPr>
          </m:sPrePr>
          <m:sub>
            <m:sSub>
              <m:sSubPr>
                <m:ctrlPr>
                  <w:rPr>
                    <w:rFonts w:ascii="Cambria Math" w:hAnsi="Cambria Math" w:cs="Cambria Math"/>
                    <w:spacing w:val="-5"/>
                    <w:lang w:eastAsia="zh-CN"/>
                  </w:rPr>
                </m:ctrlPr>
              </m:sSubPr>
              <m:e>
                <m:r>
                  <m:rPr>
                    <m:sty m:val="p"/>
                  </m:rPr>
                  <w:rPr>
                    <w:rFonts w:ascii="Cambria Math" w:hAnsi="Cambria Math" w:cs="Cambria Math"/>
                    <w:spacing w:val="-5"/>
                    <w:lang w:eastAsia="zh-CN"/>
                  </w:rPr>
                  <m:t>m</m:t>
                </m:r>
              </m:e>
              <m:sub>
                <m:r>
                  <m:rPr>
                    <m:sty m:val="p"/>
                  </m:rPr>
                  <w:rPr>
                    <w:rFonts w:ascii="Cambria Math" w:hAnsi="Cambria Math" w:cs="Cambria Math"/>
                    <w:spacing w:val="-5"/>
                    <w:lang w:eastAsia="zh-CN"/>
                  </w:rPr>
                  <m:t>j</m:t>
                </m:r>
              </m:sub>
            </m:sSub>
          </m:sub>
          <m:sup>
            <m:r>
              <m:rPr>
                <m:sty m:val="p"/>
              </m:rPr>
              <w:rPr>
                <w:rFonts w:ascii="Cambria Math" w:hAnsi="Cambria Math" w:cs="Cambria Math"/>
                <w:spacing w:val="-5"/>
                <w:lang w:eastAsia="zh-CN"/>
              </w:rPr>
              <m:t xml:space="preserve">^ </m:t>
            </m:r>
          </m:sup>
          <m:e>
            <m:r>
              <m:rPr>
                <m:sty m:val="p"/>
              </m:rPr>
              <w:rPr>
                <w:rFonts w:ascii="Cambria Math" w:hAnsi="Cambria Math" w:cs="Cambria Math"/>
                <w:spacing w:val="-5"/>
                <w:lang w:eastAsia="zh-CN"/>
              </w:rPr>
              <m:t xml:space="preserve"> </m:t>
            </m:r>
          </m:e>
        </m:sPre>
      </m:oMath>
      <w:r>
        <w:rPr>
          <w:rFonts w:hint="eastAsia"/>
          <w:lang w:eastAsia="zh-CN"/>
        </w:rPr>
        <w:t>也是一个估计值。</w:t>
      </w:r>
    </w:p>
    <w:p w14:paraId="23AEE313" w14:textId="77777777" w:rsidR="00434855" w:rsidRDefault="00431065" w:rsidP="00F469A9">
      <w:pPr>
        <w:spacing w:line="360" w:lineRule="auto"/>
        <w:rPr>
          <w:lang w:eastAsia="zh-CN"/>
        </w:rPr>
      </w:pPr>
      <w:r>
        <w:rPr>
          <w:rFonts w:hint="eastAsia"/>
          <w:lang w:eastAsia="zh-CN"/>
        </w:rPr>
        <w:t>最后，应研究精度是否取决于</w:t>
      </w:r>
      <w:r>
        <w:rPr>
          <w:rFonts w:hint="eastAsia"/>
          <w:lang w:eastAsia="zh-CN"/>
        </w:rPr>
        <w:t>m</w:t>
      </w:r>
      <w:r>
        <w:rPr>
          <w:rFonts w:hint="eastAsia"/>
          <w:lang w:eastAsia="zh-CN"/>
        </w:rPr>
        <w:t>，如果是，则应确定函数关系。只考虑三种关系：通过原点的直线关系、带正截距的直线关系和指数关系。</w:t>
      </w:r>
    </w:p>
    <w:p w14:paraId="074A13DE" w14:textId="77777777" w:rsidR="00434855" w:rsidRDefault="00434855" w:rsidP="00F469A9">
      <w:pPr>
        <w:spacing w:line="360" w:lineRule="auto"/>
        <w:rPr>
          <w:rFonts w:ascii="Arial"/>
          <w:lang w:eastAsia="zh-CN"/>
        </w:rPr>
      </w:pPr>
    </w:p>
    <w:p w14:paraId="3FE8D575" w14:textId="77777777" w:rsidR="00434855" w:rsidRDefault="00434855" w:rsidP="00F469A9">
      <w:pPr>
        <w:spacing w:line="360" w:lineRule="auto"/>
        <w:ind w:firstLineChars="0" w:firstLine="0"/>
        <w:rPr>
          <w:lang w:eastAsia="zh-CN"/>
        </w:rPr>
      </w:pPr>
    </w:p>
    <w:p w14:paraId="6251D0FA" w14:textId="77777777" w:rsidR="00434855" w:rsidRDefault="00434855" w:rsidP="00F469A9">
      <w:pPr>
        <w:spacing w:line="360" w:lineRule="auto"/>
        <w:ind w:firstLineChars="0" w:firstLine="0"/>
        <w:rPr>
          <w:lang w:eastAsia="zh-CN"/>
        </w:rPr>
      </w:pPr>
    </w:p>
    <w:p w14:paraId="77CB011A" w14:textId="77777777" w:rsidR="00434855" w:rsidRDefault="00434855" w:rsidP="00F469A9">
      <w:pPr>
        <w:spacing w:line="360" w:lineRule="auto"/>
        <w:ind w:firstLineChars="0" w:firstLine="0"/>
        <w:rPr>
          <w:lang w:eastAsia="zh-CN"/>
        </w:rPr>
      </w:pPr>
    </w:p>
    <w:p w14:paraId="41F62D12" w14:textId="77777777" w:rsidR="00434855" w:rsidRDefault="00434855" w:rsidP="00F469A9">
      <w:pPr>
        <w:spacing w:line="360" w:lineRule="auto"/>
        <w:ind w:firstLineChars="0" w:firstLine="0"/>
        <w:rPr>
          <w:lang w:eastAsia="zh-CN"/>
        </w:rPr>
      </w:pPr>
    </w:p>
    <w:p w14:paraId="1C2BD14D" w14:textId="77777777" w:rsidR="00434855" w:rsidRDefault="00434855" w:rsidP="00F469A9">
      <w:pPr>
        <w:spacing w:line="360" w:lineRule="auto"/>
        <w:ind w:firstLineChars="0" w:firstLine="0"/>
        <w:rPr>
          <w:lang w:eastAsia="zh-CN"/>
        </w:rPr>
      </w:pPr>
    </w:p>
    <w:p w14:paraId="58092E91" w14:textId="77777777" w:rsidR="00434855" w:rsidRDefault="00434855" w:rsidP="00F469A9">
      <w:pPr>
        <w:spacing w:line="360" w:lineRule="auto"/>
        <w:ind w:firstLineChars="0" w:firstLine="0"/>
        <w:rPr>
          <w:lang w:eastAsia="zh-CN"/>
        </w:rPr>
      </w:pPr>
    </w:p>
    <w:p w14:paraId="734C6855" w14:textId="77777777" w:rsidR="00434855" w:rsidRDefault="00434855" w:rsidP="00F469A9">
      <w:pPr>
        <w:spacing w:line="360" w:lineRule="auto"/>
        <w:ind w:firstLineChars="0" w:firstLine="0"/>
        <w:rPr>
          <w:lang w:eastAsia="zh-CN"/>
        </w:rPr>
      </w:pPr>
    </w:p>
    <w:p w14:paraId="554B8827" w14:textId="77777777" w:rsidR="00434855" w:rsidRDefault="00434855" w:rsidP="00F469A9">
      <w:pPr>
        <w:spacing w:line="360" w:lineRule="auto"/>
        <w:ind w:firstLineChars="0" w:firstLine="0"/>
        <w:rPr>
          <w:lang w:eastAsia="zh-CN"/>
        </w:rPr>
      </w:pPr>
    </w:p>
    <w:p w14:paraId="4DB322FF" w14:textId="77777777" w:rsidR="00434855" w:rsidRDefault="00434855" w:rsidP="00F469A9">
      <w:pPr>
        <w:spacing w:line="360" w:lineRule="auto"/>
        <w:ind w:firstLineChars="0" w:firstLine="0"/>
        <w:rPr>
          <w:lang w:eastAsia="zh-CN"/>
        </w:rPr>
      </w:pPr>
    </w:p>
    <w:p w14:paraId="6C5280E0" w14:textId="77777777" w:rsidR="00434855" w:rsidRDefault="00434855" w:rsidP="00F469A9">
      <w:pPr>
        <w:spacing w:line="360" w:lineRule="auto"/>
        <w:ind w:firstLineChars="0" w:firstLine="0"/>
        <w:rPr>
          <w:lang w:eastAsia="zh-CN"/>
        </w:rPr>
      </w:pPr>
    </w:p>
    <w:p w14:paraId="34271553" w14:textId="77777777" w:rsidR="00434855" w:rsidRDefault="00434855" w:rsidP="00F469A9">
      <w:pPr>
        <w:spacing w:line="360" w:lineRule="auto"/>
        <w:ind w:firstLineChars="0" w:firstLine="0"/>
        <w:rPr>
          <w:lang w:eastAsia="zh-CN"/>
        </w:rPr>
      </w:pPr>
    </w:p>
    <w:p w14:paraId="5A69E60B" w14:textId="77777777" w:rsidR="00434855" w:rsidRDefault="00434855" w:rsidP="00F469A9">
      <w:pPr>
        <w:spacing w:line="360" w:lineRule="auto"/>
        <w:ind w:firstLineChars="0" w:firstLine="0"/>
        <w:rPr>
          <w:lang w:eastAsia="zh-CN"/>
        </w:rPr>
      </w:pPr>
    </w:p>
    <w:p w14:paraId="2BAB2C7B" w14:textId="77777777" w:rsidR="00434855" w:rsidRDefault="00434855" w:rsidP="00F469A9">
      <w:pPr>
        <w:spacing w:line="360" w:lineRule="auto"/>
        <w:ind w:firstLineChars="0" w:firstLine="0"/>
        <w:rPr>
          <w:lang w:eastAsia="zh-CN"/>
        </w:rPr>
      </w:pPr>
    </w:p>
    <w:p w14:paraId="60D64785" w14:textId="77777777" w:rsidR="00434855" w:rsidRDefault="00434855" w:rsidP="00F469A9">
      <w:pPr>
        <w:spacing w:line="360" w:lineRule="auto"/>
        <w:ind w:firstLineChars="0" w:firstLine="0"/>
        <w:rPr>
          <w:lang w:eastAsia="zh-CN"/>
        </w:rPr>
      </w:pPr>
    </w:p>
    <w:p w14:paraId="1782952E" w14:textId="77777777" w:rsidR="00434855" w:rsidRDefault="00434855" w:rsidP="00F469A9">
      <w:pPr>
        <w:spacing w:line="360" w:lineRule="auto"/>
        <w:ind w:firstLineChars="0" w:firstLine="0"/>
        <w:rPr>
          <w:lang w:eastAsia="zh-CN"/>
        </w:rPr>
      </w:pPr>
    </w:p>
    <w:p w14:paraId="07A1D3B7" w14:textId="1632EE75" w:rsidR="00434855" w:rsidRDefault="00434855" w:rsidP="00F469A9">
      <w:pPr>
        <w:spacing w:line="360" w:lineRule="auto"/>
        <w:ind w:firstLineChars="0" w:firstLine="0"/>
        <w:rPr>
          <w:lang w:eastAsia="zh-CN"/>
        </w:rPr>
      </w:pPr>
    </w:p>
    <w:p w14:paraId="3AF2A8EA" w14:textId="7EC5E4F7" w:rsidR="00A61A42" w:rsidRDefault="00A61A42" w:rsidP="00F469A9">
      <w:pPr>
        <w:spacing w:line="360" w:lineRule="auto"/>
        <w:ind w:firstLineChars="0" w:firstLine="0"/>
        <w:rPr>
          <w:lang w:eastAsia="zh-CN"/>
        </w:rPr>
      </w:pPr>
    </w:p>
    <w:p w14:paraId="08EDCDF9" w14:textId="26036ED9" w:rsidR="00A61A42" w:rsidRDefault="00A61A42" w:rsidP="00F469A9">
      <w:pPr>
        <w:spacing w:line="360" w:lineRule="auto"/>
        <w:ind w:firstLineChars="0" w:firstLine="0"/>
        <w:rPr>
          <w:lang w:eastAsia="zh-CN"/>
        </w:rPr>
      </w:pPr>
    </w:p>
    <w:p w14:paraId="6CC046CF" w14:textId="77777777" w:rsidR="00A61A42" w:rsidRDefault="00A61A42" w:rsidP="00F469A9">
      <w:pPr>
        <w:spacing w:line="360" w:lineRule="auto"/>
        <w:ind w:firstLineChars="0" w:firstLine="0"/>
        <w:rPr>
          <w:lang w:eastAsia="zh-CN"/>
        </w:rPr>
      </w:pPr>
    </w:p>
    <w:p w14:paraId="6643CA53" w14:textId="77777777" w:rsidR="00434855" w:rsidRDefault="00434855" w:rsidP="00F469A9">
      <w:pPr>
        <w:spacing w:line="360" w:lineRule="auto"/>
        <w:ind w:firstLineChars="0" w:firstLine="0"/>
        <w:rPr>
          <w:lang w:eastAsia="zh-CN"/>
        </w:rPr>
      </w:pPr>
    </w:p>
    <w:p w14:paraId="51B5D0DB" w14:textId="77777777" w:rsidR="00434855" w:rsidRDefault="00434855" w:rsidP="00F469A9">
      <w:pPr>
        <w:spacing w:line="360" w:lineRule="auto"/>
        <w:ind w:firstLineChars="0" w:firstLine="0"/>
        <w:rPr>
          <w:lang w:eastAsia="zh-CN"/>
        </w:rPr>
      </w:pPr>
    </w:p>
    <w:p w14:paraId="471A4151" w14:textId="77777777" w:rsidR="00434855" w:rsidRDefault="00434855" w:rsidP="00F469A9">
      <w:pPr>
        <w:spacing w:line="360" w:lineRule="auto"/>
        <w:ind w:firstLineChars="0" w:firstLine="0"/>
        <w:rPr>
          <w:lang w:eastAsia="zh-CN"/>
        </w:rPr>
      </w:pPr>
    </w:p>
    <w:p w14:paraId="55489F82" w14:textId="77777777" w:rsidR="00434855" w:rsidRDefault="00434855" w:rsidP="00F469A9">
      <w:pPr>
        <w:spacing w:line="360" w:lineRule="auto"/>
        <w:ind w:firstLineChars="0" w:firstLine="0"/>
        <w:rPr>
          <w:lang w:eastAsia="zh-CN"/>
        </w:rPr>
      </w:pPr>
    </w:p>
    <w:p w14:paraId="22F6CBF5" w14:textId="77777777" w:rsidR="00434855" w:rsidRDefault="00434855" w:rsidP="00F469A9">
      <w:pPr>
        <w:spacing w:line="360" w:lineRule="auto"/>
        <w:ind w:firstLineChars="0" w:firstLine="0"/>
        <w:rPr>
          <w:lang w:eastAsia="zh-CN"/>
        </w:rPr>
      </w:pPr>
    </w:p>
    <w:p w14:paraId="70FB334B" w14:textId="50862C30" w:rsidR="00434855" w:rsidRDefault="00431065" w:rsidP="00F469A9">
      <w:pPr>
        <w:spacing w:line="360" w:lineRule="auto"/>
        <w:ind w:firstLineChars="0" w:firstLine="0"/>
        <w:jc w:val="center"/>
        <w:outlineLvl w:val="0"/>
        <w:rPr>
          <w:rFonts w:ascii="黑体" w:eastAsia="黑体" w:hAnsi="黑体" w:cs="黑体"/>
          <w:b/>
          <w:bCs/>
          <w:sz w:val="32"/>
          <w:szCs w:val="32"/>
          <w:lang w:eastAsia="zh-CN"/>
        </w:rPr>
      </w:pPr>
      <w:bookmarkStart w:id="155" w:name="_Toc16578"/>
      <w:bookmarkStart w:id="156" w:name="_Toc8871"/>
      <w:r>
        <w:rPr>
          <w:rFonts w:ascii="黑体" w:eastAsia="黑体" w:hAnsi="黑体" w:cs="黑体" w:hint="eastAsia"/>
          <w:b/>
          <w:bCs/>
          <w:sz w:val="32"/>
          <w:szCs w:val="32"/>
          <w:lang w:eastAsia="zh-CN"/>
        </w:rPr>
        <w:lastRenderedPageBreak/>
        <w:t>参考文献</w:t>
      </w:r>
      <w:bookmarkEnd w:id="155"/>
      <w:bookmarkEnd w:id="156"/>
    </w:p>
    <w:p w14:paraId="6FEBB469" w14:textId="77777777" w:rsidR="00434855" w:rsidRDefault="00431065" w:rsidP="00F469A9">
      <w:pPr>
        <w:spacing w:line="360" w:lineRule="auto"/>
      </w:pPr>
      <w:r>
        <w:rPr>
          <w:lang w:eastAsia="zh-CN"/>
        </w:rPr>
        <w:t xml:space="preserve">[1] ISO 16890-2, Air filter for general ventilation — Part 2: Measurement of fractional efficiency and air flow resistance </w:t>
      </w:r>
    </w:p>
    <w:p w14:paraId="40751D33" w14:textId="77777777" w:rsidR="00434855" w:rsidRDefault="00431065" w:rsidP="00F469A9">
      <w:pPr>
        <w:spacing w:line="360" w:lineRule="auto"/>
      </w:pPr>
      <w:r>
        <w:rPr>
          <w:lang w:eastAsia="zh-CN"/>
        </w:rPr>
        <w:t xml:space="preserve">[2] ISO 16890-3, Air filter for general ventilation — Part 3: Determination of the gravimetric efficiency and the air flow resistance versus the mass of test dust captured </w:t>
      </w:r>
    </w:p>
    <w:p w14:paraId="67EE0D82" w14:textId="77777777" w:rsidR="00434855" w:rsidRDefault="00431065" w:rsidP="00F469A9">
      <w:pPr>
        <w:spacing w:line="360" w:lineRule="auto"/>
      </w:pPr>
      <w:r>
        <w:rPr>
          <w:lang w:eastAsia="zh-CN"/>
        </w:rPr>
        <w:t xml:space="preserve">[3] ISO 16890-4, Air filter for general ventilation — Part 4: Conditioning method to determine the minimum fractional test efficiency </w:t>
      </w:r>
    </w:p>
    <w:p w14:paraId="32892837" w14:textId="77777777" w:rsidR="00434855" w:rsidRDefault="00431065" w:rsidP="00F469A9">
      <w:pPr>
        <w:spacing w:line="360" w:lineRule="auto"/>
      </w:pPr>
      <w:r>
        <w:rPr>
          <w:lang w:eastAsia="zh-CN"/>
        </w:rPr>
        <w:t xml:space="preserve">[4] ISO 29461-1, Air intake filter systems for rotary machinery — Test methods — Part 1: Static filter elements </w:t>
      </w:r>
    </w:p>
    <w:p w14:paraId="52D8A6B6" w14:textId="77777777" w:rsidR="00434855" w:rsidRDefault="00431065" w:rsidP="00F469A9">
      <w:pPr>
        <w:spacing w:line="360" w:lineRule="auto"/>
      </w:pPr>
      <w:r>
        <w:rPr>
          <w:lang w:eastAsia="zh-CN"/>
        </w:rPr>
        <w:t xml:space="preserve">[5] ISO/TS 19713-1:2010, Road vehicles — Inlet air cleaning equipment for internal combustion engines and compressors — Part 1: Fractional efficiency testing with fine particles (0,3 μm to 5 μm optical diameter) </w:t>
      </w:r>
    </w:p>
    <w:p w14:paraId="5C808110" w14:textId="77777777" w:rsidR="00434855" w:rsidRDefault="00431065" w:rsidP="00F469A9">
      <w:pPr>
        <w:spacing w:line="360" w:lineRule="auto"/>
      </w:pPr>
      <w:r>
        <w:rPr>
          <w:lang w:eastAsia="zh-CN"/>
        </w:rPr>
        <w:t xml:space="preserve">[6] ISO/TS 80004-2, Nanotechnologies — Vocabulary — Part 2: Nano-objects </w:t>
      </w:r>
    </w:p>
    <w:p w14:paraId="48E420B3" w14:textId="77777777" w:rsidR="00434855" w:rsidRDefault="00431065" w:rsidP="00F469A9">
      <w:pPr>
        <w:spacing w:line="360" w:lineRule="auto"/>
      </w:pPr>
      <w:r>
        <w:rPr>
          <w:lang w:eastAsia="zh-CN"/>
        </w:rPr>
        <w:t xml:space="preserve">[7] Chen, D.R., Pui, D.Y. H., Hummes, D., Fissan, H., Quant, F.R. and Sem, G.J. (1998) Design and evaluation of a nanometer aerosol differential mobility analyzer (Nano-DMA). Journal of Aerosol Science, 29, 497–509. </w:t>
      </w:r>
    </w:p>
    <w:p w14:paraId="72C73D5A" w14:textId="77777777" w:rsidR="00434855" w:rsidRDefault="00431065" w:rsidP="00F469A9">
      <w:pPr>
        <w:spacing w:line="360" w:lineRule="auto"/>
      </w:pPr>
      <w:r>
        <w:rPr>
          <w:lang w:eastAsia="zh-CN"/>
        </w:rPr>
        <w:t xml:space="preserve">[8] Heim, M., Attoui, M., Kasper, G. (2010) The Efficiency of Diffusional Particle Collection onto Wire Grids in the Mobility Equivalent Size Range of 1.2−8 nm. J. Aerosol Sci., 41, 207. </w:t>
      </w:r>
    </w:p>
    <w:p w14:paraId="6089AD17" w14:textId="77777777" w:rsidR="00434855" w:rsidRDefault="00431065" w:rsidP="00F469A9">
      <w:pPr>
        <w:spacing w:line="360" w:lineRule="auto"/>
      </w:pPr>
      <w:r>
        <w:rPr>
          <w:lang w:eastAsia="zh-CN"/>
        </w:rPr>
        <w:t xml:space="preserve">[9] Japuntich, D., Franklin, L., Pui, D., Kuehn, T., Kim, S.C. and Viner, A.S. (2007) A comparison of two nano-sized particle air filtration tests in the diameter range of 10 to 400 nanometers, J. Nanoparticle Research, 9, 93–107. </w:t>
      </w:r>
    </w:p>
    <w:p w14:paraId="1CC22DE3" w14:textId="77777777" w:rsidR="00434855" w:rsidRDefault="00431065" w:rsidP="00F469A9">
      <w:pPr>
        <w:spacing w:line="360" w:lineRule="auto"/>
      </w:pPr>
      <w:r>
        <w:rPr>
          <w:lang w:eastAsia="zh-CN"/>
        </w:rPr>
        <w:t xml:space="preserve">[10] Kim, J.H., G.W. Mulholland, S.R. Kukuck, and D.Y.H. Pui (2005) Slip Correction Measurements of Certified PSL Nanoparticles Using a Nanometer Differential Mobility Analyzer (Nano-DMA) for Knudsen Number From 0.5 to 83, Journal of Research of the National Institute of Standards and Technology, 110(1), 31-54. </w:t>
      </w:r>
    </w:p>
    <w:p w14:paraId="606731D5" w14:textId="77777777" w:rsidR="00434855" w:rsidRDefault="00431065" w:rsidP="00F469A9">
      <w:pPr>
        <w:spacing w:line="360" w:lineRule="auto"/>
      </w:pPr>
      <w:r>
        <w:rPr>
          <w:lang w:eastAsia="zh-CN"/>
        </w:rPr>
        <w:t xml:space="preserve">[11] Kim, S.C., Harrington, M.S. and Pui, D.Y.H. (2007) Experimental study of nanoparticles penetration through commercial filter media, J. Nanoparticle Research, 9, 117–125. </w:t>
      </w:r>
    </w:p>
    <w:p w14:paraId="71EFA672" w14:textId="77777777" w:rsidR="00434855" w:rsidRDefault="00431065" w:rsidP="00F469A9">
      <w:pPr>
        <w:spacing w:line="360" w:lineRule="auto"/>
      </w:pPr>
      <w:r>
        <w:rPr>
          <w:lang w:eastAsia="zh-CN"/>
        </w:rPr>
        <w:t xml:space="preserve">[12] Kinney, P. D., &amp; Pui, D. Y. (1991). Use of the Elecftrostatic Classification Method to Size 0.1 μm SRM Particles-A Feasibility Study. Journal of Research of the National Institute of Standards and Technology, 96(2). </w:t>
      </w:r>
    </w:p>
    <w:p w14:paraId="11D15D1A" w14:textId="77777777" w:rsidR="00434855" w:rsidRDefault="00431065" w:rsidP="00F469A9">
      <w:pPr>
        <w:spacing w:line="360" w:lineRule="auto"/>
      </w:pPr>
      <w:r>
        <w:rPr>
          <w:lang w:eastAsia="zh-CN"/>
        </w:rPr>
        <w:t xml:space="preserve">[13] K. Okuyama, Y. Kousaka &amp; T. Motouchi (1984) Condensational Growth of Ultrafine Aerosol Particles in a New Particle Size Magnifier, Aerosol Science and Technology, 3:4, 353-366, DOI: 10.1080/02786828408959024 </w:t>
      </w:r>
    </w:p>
    <w:p w14:paraId="27ED6153" w14:textId="77777777" w:rsidR="00434855" w:rsidRDefault="00431065" w:rsidP="00F469A9">
      <w:pPr>
        <w:spacing w:line="360" w:lineRule="auto"/>
      </w:pPr>
      <w:r>
        <w:rPr>
          <w:lang w:eastAsia="zh-CN"/>
        </w:rPr>
        <w:t xml:space="preserve">[14] Tronville and Rivers. (2012) Looking for the minimum efficiency of fibrous air filters during their service life, 11th World Filtration Congress - Session G16 - Filter Testing II </w:t>
      </w:r>
    </w:p>
    <w:p w14:paraId="58BB6D71" w14:textId="77777777" w:rsidR="00434855" w:rsidRDefault="00431065" w:rsidP="00F469A9">
      <w:pPr>
        <w:spacing w:line="360" w:lineRule="auto"/>
      </w:pPr>
      <w:r>
        <w:rPr>
          <w:lang w:eastAsia="zh-CN"/>
        </w:rPr>
        <w:t xml:space="preserve">[15] Wang, J and Tronville, P. (2014) Toward standardized test methods to determine the effectiveness of filtration media against airborne nanoparticles, Journal of Nanoparticle Research, 16:2417, DOI: 10.1007/s11051-014-2417-z. </w:t>
      </w:r>
    </w:p>
    <w:p w14:paraId="29625C0C" w14:textId="77777777" w:rsidR="00434855" w:rsidRDefault="00431065" w:rsidP="00F469A9">
      <w:pPr>
        <w:spacing w:line="360" w:lineRule="auto"/>
      </w:pPr>
      <w:r>
        <w:rPr>
          <w:lang w:eastAsia="zh-CN"/>
        </w:rPr>
        <w:lastRenderedPageBreak/>
        <w:t xml:space="preserve">[16] Sachinidou, P., Chen, S.C., Pui, D.Y.H., Tronville, P., Mosimann, T. Eriksson, M. and Wang, J. (2016) Round robin test to evaluate the methodology for determination of the media filtration efficiency against nanoparticles, World Filtration Congress 12, April 11th to 15th, 2016, Taipei, Taiwan. </w:t>
      </w:r>
    </w:p>
    <w:p w14:paraId="3D720396" w14:textId="77777777" w:rsidR="00434855" w:rsidRDefault="00431065" w:rsidP="00F469A9">
      <w:pPr>
        <w:spacing w:line="360" w:lineRule="auto"/>
      </w:pPr>
      <w:r>
        <w:rPr>
          <w:lang w:eastAsia="zh-CN"/>
        </w:rPr>
        <w:t>[17] Wiedensohler, A. (1988) Technical Note: An Approximation of the Bipolar Charge Distribution for Particles in the Submicron Range, Journal of Aerosol Science, 19:3, 387-389.</w:t>
      </w:r>
    </w:p>
    <w:p w14:paraId="5A00796B" w14:textId="77777777" w:rsidR="00434855" w:rsidRDefault="00431065" w:rsidP="00F469A9">
      <w:pPr>
        <w:spacing w:line="360" w:lineRule="auto"/>
      </w:pPr>
      <w:r>
        <w:rPr>
          <w:lang w:eastAsia="zh-CN"/>
        </w:rPr>
        <w:t xml:space="preserve">[18] Yook, Se-Jin, Heinz Fissan, Thomas Engelke, Christof Asbach, Till van der Zwaag, Jung Hyeun Kim, Jing Wang, David Y.H. Pui, (2008) Classification of highly monodisperse nanoparticles of NISTtraceable sizes by TDMA and control of deposition spot size on a surface by electrophoresis, J. Aerosol Science 39 (2008) 537 – 548 </w:t>
      </w:r>
    </w:p>
    <w:p w14:paraId="5F3ED53C" w14:textId="77777777" w:rsidR="00434855" w:rsidRDefault="00431065" w:rsidP="00F469A9">
      <w:pPr>
        <w:spacing w:line="360" w:lineRule="auto"/>
      </w:pPr>
      <w:r>
        <w:rPr>
          <w:lang w:eastAsia="zh-CN"/>
        </w:rPr>
        <w:t>[19] TSI manual Electrostatic Classifiers Series 3080</w:t>
      </w:r>
    </w:p>
    <w:p w14:paraId="0887570F" w14:textId="77777777" w:rsidR="00434855" w:rsidRDefault="00434855" w:rsidP="00F469A9">
      <w:pPr>
        <w:spacing w:line="360" w:lineRule="auto"/>
        <w:ind w:firstLineChars="0" w:firstLine="0"/>
        <w:rPr>
          <w:rFonts w:ascii="黑体" w:eastAsia="黑体" w:hAnsi="黑体" w:cs="黑体" w:hint="eastAsia"/>
          <w:b/>
          <w:bCs/>
          <w:sz w:val="32"/>
          <w:szCs w:val="32"/>
          <w:lang w:eastAsia="zh-CN"/>
        </w:rPr>
      </w:pPr>
    </w:p>
    <w:p w14:paraId="064FF6A4" w14:textId="77777777" w:rsidR="003F2D96" w:rsidRDefault="003F2D96" w:rsidP="00F469A9">
      <w:pPr>
        <w:spacing w:line="360" w:lineRule="auto"/>
        <w:ind w:firstLineChars="0" w:firstLine="0"/>
        <w:rPr>
          <w:rFonts w:ascii="黑体" w:eastAsia="黑体" w:hAnsi="黑体" w:cs="黑体" w:hint="eastAsia"/>
          <w:b/>
          <w:bCs/>
          <w:sz w:val="32"/>
          <w:szCs w:val="32"/>
          <w:lang w:eastAsia="zh-CN"/>
        </w:rPr>
      </w:pPr>
    </w:p>
    <w:p w14:paraId="44B596E4" w14:textId="77777777" w:rsidR="003F2D96" w:rsidRDefault="003F2D96" w:rsidP="00F469A9">
      <w:pPr>
        <w:spacing w:line="360" w:lineRule="auto"/>
        <w:ind w:firstLineChars="0" w:firstLine="0"/>
        <w:rPr>
          <w:rFonts w:ascii="黑体" w:eastAsia="黑体" w:hAnsi="黑体" w:cs="黑体" w:hint="eastAsia"/>
          <w:b/>
          <w:bCs/>
          <w:sz w:val="32"/>
          <w:szCs w:val="32"/>
          <w:lang w:eastAsia="zh-CN"/>
        </w:rPr>
      </w:pPr>
    </w:p>
    <w:p w14:paraId="056A9434" w14:textId="77777777" w:rsidR="003F2D96" w:rsidRDefault="003F2D96" w:rsidP="00F469A9">
      <w:pPr>
        <w:spacing w:line="360" w:lineRule="auto"/>
        <w:ind w:firstLineChars="0" w:firstLine="0"/>
        <w:rPr>
          <w:rFonts w:ascii="黑体" w:eastAsia="黑体" w:hAnsi="黑体" w:cs="黑体" w:hint="eastAsia"/>
          <w:b/>
          <w:bCs/>
          <w:sz w:val="32"/>
          <w:szCs w:val="32"/>
          <w:lang w:eastAsia="zh-CN"/>
        </w:rPr>
      </w:pPr>
    </w:p>
    <w:p w14:paraId="64C44D87" w14:textId="77777777" w:rsidR="003F2D96" w:rsidRDefault="003F2D96" w:rsidP="00F469A9">
      <w:pPr>
        <w:spacing w:line="360" w:lineRule="auto"/>
        <w:ind w:firstLineChars="0" w:firstLine="0"/>
        <w:rPr>
          <w:rFonts w:ascii="黑体" w:eastAsia="黑体" w:hAnsi="黑体" w:cs="黑体" w:hint="eastAsia"/>
          <w:b/>
          <w:bCs/>
          <w:sz w:val="32"/>
          <w:szCs w:val="32"/>
          <w:lang w:eastAsia="zh-CN"/>
        </w:rPr>
      </w:pPr>
    </w:p>
    <w:p w14:paraId="59DF2E8D" w14:textId="77777777" w:rsidR="003F2D96" w:rsidRDefault="003F2D96" w:rsidP="00F469A9">
      <w:pPr>
        <w:spacing w:line="360" w:lineRule="auto"/>
        <w:ind w:firstLineChars="0" w:firstLine="0"/>
        <w:rPr>
          <w:rFonts w:ascii="黑体" w:eastAsia="黑体" w:hAnsi="黑体" w:cs="黑体" w:hint="eastAsia"/>
          <w:b/>
          <w:bCs/>
          <w:sz w:val="32"/>
          <w:szCs w:val="32"/>
          <w:lang w:eastAsia="zh-CN"/>
        </w:rPr>
      </w:pPr>
    </w:p>
    <w:p w14:paraId="6209B063" w14:textId="77777777" w:rsidR="003F2D96" w:rsidRDefault="003F2D96" w:rsidP="00F469A9">
      <w:pPr>
        <w:spacing w:line="360" w:lineRule="auto"/>
        <w:ind w:firstLineChars="0" w:firstLine="0"/>
        <w:rPr>
          <w:rFonts w:ascii="黑体" w:eastAsia="黑体" w:hAnsi="黑体" w:cs="黑体" w:hint="eastAsia"/>
          <w:b/>
          <w:bCs/>
          <w:sz w:val="32"/>
          <w:szCs w:val="32"/>
          <w:lang w:eastAsia="zh-CN"/>
        </w:rPr>
      </w:pPr>
    </w:p>
    <w:p w14:paraId="28C0A5A6" w14:textId="77777777" w:rsidR="003F2D96" w:rsidRDefault="003F2D96" w:rsidP="00F469A9">
      <w:pPr>
        <w:spacing w:line="360" w:lineRule="auto"/>
        <w:ind w:firstLineChars="0" w:firstLine="0"/>
        <w:rPr>
          <w:rFonts w:ascii="黑体" w:eastAsia="黑体" w:hAnsi="黑体" w:cs="黑体" w:hint="eastAsia"/>
          <w:b/>
          <w:bCs/>
          <w:sz w:val="32"/>
          <w:szCs w:val="32"/>
          <w:lang w:eastAsia="zh-CN"/>
        </w:rPr>
      </w:pPr>
    </w:p>
    <w:p w14:paraId="019FA96D" w14:textId="77777777" w:rsidR="003F2D96" w:rsidRDefault="003F2D96" w:rsidP="00F469A9">
      <w:pPr>
        <w:spacing w:line="360" w:lineRule="auto"/>
        <w:ind w:firstLineChars="0" w:firstLine="0"/>
        <w:rPr>
          <w:rFonts w:ascii="黑体" w:eastAsia="黑体" w:hAnsi="黑体" w:cs="黑体" w:hint="eastAsia"/>
          <w:b/>
          <w:bCs/>
          <w:sz w:val="32"/>
          <w:szCs w:val="32"/>
          <w:lang w:eastAsia="zh-CN"/>
        </w:rPr>
      </w:pPr>
    </w:p>
    <w:p w14:paraId="65335F16" w14:textId="77777777" w:rsidR="003F2D96" w:rsidRDefault="003F2D96" w:rsidP="00F469A9">
      <w:pPr>
        <w:spacing w:line="360" w:lineRule="auto"/>
        <w:ind w:firstLineChars="0" w:firstLine="0"/>
        <w:rPr>
          <w:rFonts w:ascii="黑体" w:eastAsia="黑体" w:hAnsi="黑体" w:cs="黑体" w:hint="eastAsia"/>
          <w:b/>
          <w:bCs/>
          <w:sz w:val="32"/>
          <w:szCs w:val="32"/>
          <w:lang w:eastAsia="zh-CN"/>
        </w:rPr>
      </w:pPr>
    </w:p>
    <w:p w14:paraId="7ED3BA70" w14:textId="77777777" w:rsidR="003F2D96" w:rsidRDefault="003F2D96" w:rsidP="00F469A9">
      <w:pPr>
        <w:spacing w:line="360" w:lineRule="auto"/>
        <w:ind w:firstLineChars="0" w:firstLine="0"/>
        <w:rPr>
          <w:rFonts w:ascii="黑体" w:eastAsia="黑体" w:hAnsi="黑体" w:cs="黑体" w:hint="eastAsia"/>
          <w:b/>
          <w:bCs/>
          <w:sz w:val="32"/>
          <w:szCs w:val="32"/>
          <w:lang w:eastAsia="zh-CN"/>
        </w:rPr>
      </w:pPr>
    </w:p>
    <w:p w14:paraId="1BA45220" w14:textId="77777777" w:rsidR="003F2D96" w:rsidRDefault="003F2D96" w:rsidP="00F469A9">
      <w:pPr>
        <w:spacing w:line="360" w:lineRule="auto"/>
        <w:ind w:firstLineChars="0" w:firstLine="0"/>
        <w:rPr>
          <w:rFonts w:ascii="黑体" w:eastAsia="黑体" w:hAnsi="黑体" w:cs="黑体" w:hint="eastAsia"/>
          <w:b/>
          <w:bCs/>
          <w:sz w:val="32"/>
          <w:szCs w:val="32"/>
          <w:lang w:eastAsia="zh-CN"/>
        </w:rPr>
      </w:pPr>
    </w:p>
    <w:p w14:paraId="09EF5DC9" w14:textId="77777777" w:rsidR="003F2D96" w:rsidRDefault="003F2D96" w:rsidP="00F469A9">
      <w:pPr>
        <w:spacing w:line="360" w:lineRule="auto"/>
        <w:ind w:firstLineChars="0" w:firstLine="0"/>
        <w:rPr>
          <w:rFonts w:ascii="黑体" w:eastAsia="黑体" w:hAnsi="黑体" w:cs="黑体" w:hint="eastAsia"/>
          <w:b/>
          <w:bCs/>
          <w:sz w:val="32"/>
          <w:szCs w:val="32"/>
          <w:lang w:eastAsia="zh-CN"/>
        </w:rPr>
      </w:pPr>
    </w:p>
    <w:p w14:paraId="3EED986C" w14:textId="77777777" w:rsidR="003F2D96" w:rsidRDefault="003F2D96" w:rsidP="00F469A9">
      <w:pPr>
        <w:spacing w:line="360" w:lineRule="auto"/>
        <w:ind w:firstLineChars="0" w:firstLine="0"/>
        <w:rPr>
          <w:rFonts w:ascii="黑体" w:eastAsia="黑体" w:hAnsi="黑体" w:cs="黑体" w:hint="eastAsia"/>
          <w:b/>
          <w:bCs/>
          <w:sz w:val="32"/>
          <w:szCs w:val="32"/>
          <w:lang w:eastAsia="zh-CN"/>
        </w:rPr>
      </w:pPr>
    </w:p>
    <w:p w14:paraId="3BFD4E1D" w14:textId="77777777" w:rsidR="003F2D96" w:rsidRDefault="003F2D96" w:rsidP="00F469A9">
      <w:pPr>
        <w:spacing w:line="360" w:lineRule="auto"/>
        <w:ind w:firstLineChars="0" w:firstLine="0"/>
        <w:rPr>
          <w:rFonts w:ascii="黑体" w:eastAsia="黑体" w:hAnsi="黑体" w:cs="黑体" w:hint="eastAsia"/>
          <w:b/>
          <w:bCs/>
          <w:sz w:val="32"/>
          <w:szCs w:val="32"/>
          <w:lang w:eastAsia="zh-CN"/>
        </w:rPr>
      </w:pPr>
    </w:p>
    <w:p w14:paraId="7FAA7111" w14:textId="77777777" w:rsidR="003F2D96" w:rsidRDefault="003F2D96" w:rsidP="00F469A9">
      <w:pPr>
        <w:spacing w:line="360" w:lineRule="auto"/>
        <w:ind w:firstLineChars="0" w:firstLine="0"/>
        <w:rPr>
          <w:rFonts w:ascii="黑体" w:eastAsia="黑体" w:hAnsi="黑体" w:cs="黑体" w:hint="eastAsia"/>
          <w:b/>
          <w:bCs/>
          <w:sz w:val="32"/>
          <w:szCs w:val="32"/>
          <w:lang w:eastAsia="zh-CN"/>
        </w:rPr>
      </w:pPr>
    </w:p>
    <w:p w14:paraId="217DDC54" w14:textId="77777777" w:rsidR="003F2D96" w:rsidRDefault="003F2D96" w:rsidP="003F2D96">
      <w:pPr>
        <w:spacing w:beforeLines="50" w:before="120" w:afterLines="50" w:after="120" w:line="360" w:lineRule="auto"/>
        <w:ind w:firstLine="723"/>
        <w:rPr>
          <w:rFonts w:eastAsiaTheme="majorEastAsia"/>
          <w:b/>
          <w:sz w:val="36"/>
          <w:szCs w:val="36"/>
        </w:rPr>
      </w:pPr>
    </w:p>
    <w:p w14:paraId="747A5648" w14:textId="77777777" w:rsidR="003F2D96" w:rsidRDefault="003F2D96" w:rsidP="003F2D96">
      <w:pPr>
        <w:spacing w:beforeLines="50" w:before="120" w:afterLines="50" w:after="120" w:line="360" w:lineRule="auto"/>
        <w:ind w:firstLine="723"/>
        <w:rPr>
          <w:rFonts w:eastAsiaTheme="majorEastAsia"/>
          <w:b/>
          <w:sz w:val="36"/>
          <w:szCs w:val="36"/>
        </w:rPr>
      </w:pPr>
    </w:p>
    <w:p w14:paraId="734F1A5D" w14:textId="77777777" w:rsidR="003F2D96" w:rsidRDefault="003F2D96" w:rsidP="003F2D96">
      <w:pPr>
        <w:spacing w:beforeLines="50" w:before="120" w:afterLines="50" w:after="120" w:line="360" w:lineRule="auto"/>
        <w:ind w:firstLine="883"/>
        <w:jc w:val="center"/>
        <w:rPr>
          <w:rFonts w:eastAsiaTheme="majorEastAsia"/>
          <w:b/>
          <w:sz w:val="44"/>
          <w:szCs w:val="44"/>
          <w:lang w:eastAsia="zh-CN"/>
        </w:rPr>
      </w:pPr>
      <w:r>
        <w:rPr>
          <w:rFonts w:eastAsiaTheme="majorEastAsia"/>
          <w:b/>
          <w:sz w:val="44"/>
          <w:szCs w:val="44"/>
          <w:lang w:eastAsia="zh-CN"/>
        </w:rPr>
        <w:t>《</w:t>
      </w:r>
      <w:r>
        <w:rPr>
          <w:rFonts w:eastAsiaTheme="majorEastAsia" w:hint="eastAsia"/>
          <w:b/>
          <w:sz w:val="44"/>
          <w:szCs w:val="44"/>
          <w:lang w:eastAsia="zh-CN"/>
        </w:rPr>
        <w:t xml:space="preserve">T/CRAAS </w:t>
      </w:r>
      <w:r>
        <w:rPr>
          <w:rFonts w:eastAsiaTheme="majorEastAsia" w:hint="eastAsia"/>
          <w:b/>
          <w:sz w:val="44"/>
          <w:szCs w:val="44"/>
          <w:lang w:eastAsia="zh-CN"/>
        </w:rPr>
        <w:t>空气过滤材料对圆形纳米颗粒的过滤效率测试方法</w:t>
      </w:r>
      <w:r>
        <w:rPr>
          <w:rFonts w:eastAsiaTheme="majorEastAsia"/>
          <w:b/>
          <w:sz w:val="44"/>
          <w:szCs w:val="44"/>
          <w:lang w:eastAsia="zh-CN"/>
        </w:rPr>
        <w:t>》</w:t>
      </w:r>
    </w:p>
    <w:p w14:paraId="20F09085" w14:textId="77777777" w:rsidR="003F2D96" w:rsidRDefault="003F2D96" w:rsidP="003F2D96">
      <w:pPr>
        <w:spacing w:beforeLines="50" w:before="120" w:afterLines="50" w:after="120" w:line="360" w:lineRule="auto"/>
        <w:ind w:firstLine="883"/>
        <w:jc w:val="center"/>
        <w:rPr>
          <w:rFonts w:eastAsiaTheme="majorEastAsia"/>
          <w:b/>
          <w:sz w:val="44"/>
          <w:szCs w:val="44"/>
          <w:lang w:eastAsia="zh-CN"/>
        </w:rPr>
      </w:pPr>
    </w:p>
    <w:p w14:paraId="35256A08" w14:textId="77777777" w:rsidR="003F2D96" w:rsidRDefault="003F2D96" w:rsidP="003F2D96">
      <w:pPr>
        <w:spacing w:beforeLines="50" w:before="120" w:afterLines="50" w:after="120" w:line="360" w:lineRule="auto"/>
        <w:ind w:firstLine="964"/>
        <w:jc w:val="center"/>
        <w:rPr>
          <w:rFonts w:eastAsiaTheme="majorEastAsia"/>
          <w:b/>
          <w:sz w:val="48"/>
          <w:szCs w:val="48"/>
          <w:lang w:eastAsia="zh-CN"/>
        </w:rPr>
      </w:pPr>
      <w:r>
        <w:rPr>
          <w:rFonts w:eastAsiaTheme="majorEastAsia"/>
          <w:b/>
          <w:sz w:val="48"/>
          <w:szCs w:val="48"/>
          <w:lang w:eastAsia="zh-CN"/>
        </w:rPr>
        <w:t>编</w:t>
      </w:r>
      <w:r>
        <w:rPr>
          <w:rFonts w:eastAsiaTheme="majorEastAsia"/>
          <w:b/>
          <w:sz w:val="48"/>
          <w:szCs w:val="48"/>
          <w:lang w:eastAsia="zh-CN"/>
        </w:rPr>
        <w:t xml:space="preserve"> </w:t>
      </w:r>
      <w:r>
        <w:rPr>
          <w:rFonts w:eastAsiaTheme="majorEastAsia"/>
          <w:b/>
          <w:sz w:val="48"/>
          <w:szCs w:val="48"/>
          <w:lang w:eastAsia="zh-CN"/>
        </w:rPr>
        <w:t>制</w:t>
      </w:r>
      <w:r>
        <w:rPr>
          <w:rFonts w:eastAsiaTheme="majorEastAsia"/>
          <w:b/>
          <w:sz w:val="48"/>
          <w:szCs w:val="48"/>
          <w:lang w:eastAsia="zh-CN"/>
        </w:rPr>
        <w:t xml:space="preserve"> </w:t>
      </w:r>
      <w:r>
        <w:rPr>
          <w:rFonts w:eastAsiaTheme="majorEastAsia"/>
          <w:b/>
          <w:sz w:val="48"/>
          <w:szCs w:val="48"/>
          <w:lang w:eastAsia="zh-CN"/>
        </w:rPr>
        <w:t>说</w:t>
      </w:r>
      <w:r>
        <w:rPr>
          <w:rFonts w:eastAsiaTheme="majorEastAsia"/>
          <w:b/>
          <w:sz w:val="48"/>
          <w:szCs w:val="48"/>
          <w:lang w:eastAsia="zh-CN"/>
        </w:rPr>
        <w:t xml:space="preserve"> </w:t>
      </w:r>
      <w:r>
        <w:rPr>
          <w:rFonts w:eastAsiaTheme="majorEastAsia"/>
          <w:b/>
          <w:sz w:val="48"/>
          <w:szCs w:val="48"/>
          <w:lang w:eastAsia="zh-CN"/>
        </w:rPr>
        <w:t>明</w:t>
      </w:r>
    </w:p>
    <w:p w14:paraId="144D0B35" w14:textId="77777777" w:rsidR="003F2D96" w:rsidRDefault="003F2D96" w:rsidP="003F2D96">
      <w:pPr>
        <w:spacing w:beforeLines="50" w:before="120" w:afterLines="50" w:after="120" w:line="360" w:lineRule="auto"/>
        <w:ind w:firstLine="723"/>
        <w:jc w:val="center"/>
        <w:rPr>
          <w:rFonts w:eastAsiaTheme="majorEastAsia"/>
          <w:b/>
          <w:sz w:val="36"/>
          <w:szCs w:val="36"/>
        </w:rPr>
      </w:pPr>
    </w:p>
    <w:p w14:paraId="6AB3BE41" w14:textId="77777777" w:rsidR="003F2D96" w:rsidRDefault="003F2D96" w:rsidP="003F2D96">
      <w:pPr>
        <w:spacing w:beforeLines="50" w:before="120" w:afterLines="50" w:after="120" w:line="360" w:lineRule="auto"/>
        <w:ind w:firstLine="723"/>
        <w:jc w:val="center"/>
        <w:rPr>
          <w:rFonts w:eastAsiaTheme="majorEastAsia"/>
          <w:b/>
          <w:sz w:val="36"/>
          <w:szCs w:val="36"/>
        </w:rPr>
      </w:pPr>
      <w:bookmarkStart w:id="157" w:name="_GoBack"/>
      <w:bookmarkEnd w:id="157"/>
    </w:p>
    <w:p w14:paraId="0C96A0D4" w14:textId="77777777" w:rsidR="003F2D96" w:rsidRDefault="003F2D96" w:rsidP="003F2D96">
      <w:pPr>
        <w:spacing w:beforeLines="50" w:before="120" w:afterLines="50" w:after="120" w:line="360" w:lineRule="auto"/>
        <w:ind w:firstLine="723"/>
        <w:jc w:val="center"/>
        <w:rPr>
          <w:rFonts w:eastAsiaTheme="majorEastAsia"/>
          <w:b/>
          <w:sz w:val="36"/>
          <w:szCs w:val="36"/>
        </w:rPr>
      </w:pPr>
    </w:p>
    <w:p w14:paraId="09A496FF" w14:textId="77777777" w:rsidR="003F2D96" w:rsidRDefault="003F2D96" w:rsidP="003F2D96">
      <w:pPr>
        <w:spacing w:beforeLines="50" w:before="120" w:afterLines="50" w:after="120" w:line="360" w:lineRule="auto"/>
        <w:ind w:firstLine="723"/>
        <w:jc w:val="center"/>
        <w:rPr>
          <w:rFonts w:eastAsiaTheme="majorEastAsia"/>
          <w:b/>
          <w:sz w:val="36"/>
          <w:szCs w:val="36"/>
        </w:rPr>
      </w:pPr>
    </w:p>
    <w:p w14:paraId="0A416E09" w14:textId="77777777" w:rsidR="003F2D96" w:rsidRDefault="003F2D96" w:rsidP="003F2D96">
      <w:pPr>
        <w:spacing w:beforeLines="50" w:before="120" w:afterLines="50" w:after="120" w:line="360" w:lineRule="auto"/>
        <w:jc w:val="center"/>
        <w:rPr>
          <w:rFonts w:eastAsiaTheme="majorEastAsia"/>
          <w:u w:val="single"/>
        </w:rPr>
      </w:pPr>
    </w:p>
    <w:p w14:paraId="26606F9A" w14:textId="77777777" w:rsidR="003F2D96" w:rsidRDefault="003F2D96" w:rsidP="003F2D96">
      <w:pPr>
        <w:spacing w:beforeLines="50" w:before="120" w:afterLines="50" w:after="120" w:line="360" w:lineRule="auto"/>
        <w:jc w:val="center"/>
        <w:rPr>
          <w:rFonts w:eastAsiaTheme="majorEastAsia"/>
          <w:u w:val="single"/>
          <w:lang w:eastAsia="zh-CN"/>
        </w:rPr>
      </w:pPr>
    </w:p>
    <w:p w14:paraId="5CA62955" w14:textId="77777777" w:rsidR="003F2D96" w:rsidRDefault="003F2D96" w:rsidP="003F2D96">
      <w:pPr>
        <w:spacing w:beforeLines="50" w:before="120" w:afterLines="50" w:after="120" w:line="360" w:lineRule="auto"/>
        <w:jc w:val="center"/>
        <w:rPr>
          <w:rFonts w:eastAsiaTheme="majorEastAsia"/>
          <w:u w:val="single"/>
          <w:lang w:eastAsia="zh-CN"/>
        </w:rPr>
      </w:pPr>
    </w:p>
    <w:p w14:paraId="6D8C792B" w14:textId="77777777" w:rsidR="003F2D96" w:rsidRDefault="003F2D96" w:rsidP="003F2D96">
      <w:pPr>
        <w:spacing w:beforeLines="50" w:before="120" w:afterLines="50" w:after="120" w:line="360" w:lineRule="auto"/>
        <w:rPr>
          <w:rFonts w:eastAsiaTheme="majorEastAsia"/>
          <w:u w:val="single"/>
          <w:lang w:eastAsia="zh-CN"/>
        </w:rPr>
      </w:pPr>
    </w:p>
    <w:p w14:paraId="411157EA" w14:textId="77777777" w:rsidR="003F2D96" w:rsidRDefault="003F2D96" w:rsidP="003F2D96">
      <w:pPr>
        <w:spacing w:beforeLines="50" w:before="120" w:afterLines="50" w:after="120" w:line="360" w:lineRule="auto"/>
        <w:rPr>
          <w:rFonts w:eastAsiaTheme="majorEastAsia"/>
          <w:u w:val="single"/>
          <w:lang w:eastAsia="zh-CN"/>
        </w:rPr>
      </w:pPr>
    </w:p>
    <w:p w14:paraId="6318BF4C" w14:textId="77777777" w:rsidR="003F2D96" w:rsidRDefault="003F2D96" w:rsidP="003F2D96">
      <w:pPr>
        <w:spacing w:beforeLines="50" w:before="120" w:afterLines="50" w:after="120" w:line="360" w:lineRule="auto"/>
        <w:jc w:val="center"/>
        <w:rPr>
          <w:rFonts w:eastAsiaTheme="majorEastAsia"/>
          <w:u w:val="single"/>
          <w:lang w:eastAsia="zh-CN"/>
        </w:rPr>
      </w:pPr>
    </w:p>
    <w:p w14:paraId="476FBD5F" w14:textId="77777777" w:rsidR="003F2D96" w:rsidRDefault="003F2D96" w:rsidP="003F2D96">
      <w:pPr>
        <w:spacing w:beforeLines="50" w:before="120" w:afterLines="50" w:after="120" w:line="360" w:lineRule="auto"/>
        <w:rPr>
          <w:rFonts w:eastAsiaTheme="majorEastAsia"/>
          <w:u w:val="single"/>
          <w:lang w:eastAsia="zh-CN"/>
        </w:rPr>
      </w:pPr>
    </w:p>
    <w:p w14:paraId="24C0BB88" w14:textId="77777777" w:rsidR="003F2D96" w:rsidRDefault="003F2D96" w:rsidP="003F2D96">
      <w:pPr>
        <w:spacing w:beforeLines="50" w:before="120" w:afterLines="50" w:after="120" w:line="360" w:lineRule="auto"/>
        <w:rPr>
          <w:rFonts w:eastAsiaTheme="majorEastAsia"/>
          <w:u w:val="single"/>
          <w:lang w:eastAsia="zh-CN"/>
        </w:rPr>
      </w:pPr>
    </w:p>
    <w:p w14:paraId="10E717F7" w14:textId="77777777" w:rsidR="003F2D96" w:rsidRDefault="003F2D96" w:rsidP="003F2D96">
      <w:pPr>
        <w:spacing w:beforeLines="50" w:before="120" w:afterLines="50" w:after="120" w:line="360" w:lineRule="auto"/>
        <w:ind w:firstLine="562"/>
        <w:rPr>
          <w:rFonts w:eastAsiaTheme="majorEastAsia"/>
          <w:b/>
          <w:sz w:val="28"/>
          <w:szCs w:val="28"/>
          <w:lang w:eastAsia="zh-CN"/>
        </w:rPr>
      </w:pPr>
      <w:r>
        <w:rPr>
          <w:rFonts w:eastAsiaTheme="majorEastAsia"/>
          <w:b/>
          <w:sz w:val="28"/>
          <w:szCs w:val="28"/>
          <w:lang w:eastAsia="zh-CN"/>
        </w:rPr>
        <w:t>《</w:t>
      </w:r>
      <w:r>
        <w:rPr>
          <w:rFonts w:eastAsiaTheme="majorEastAsia" w:hint="eastAsia"/>
          <w:b/>
          <w:sz w:val="28"/>
          <w:szCs w:val="28"/>
          <w:lang w:eastAsia="zh-CN"/>
        </w:rPr>
        <w:t xml:space="preserve">T/CRAAS </w:t>
      </w:r>
      <w:r>
        <w:rPr>
          <w:rFonts w:eastAsiaTheme="majorEastAsia" w:hint="eastAsia"/>
          <w:b/>
          <w:sz w:val="28"/>
          <w:szCs w:val="28"/>
          <w:lang w:eastAsia="zh-CN"/>
        </w:rPr>
        <w:t>空气过滤材料对圆形纳米颗粒的过滤效率测试方法</w:t>
      </w:r>
      <w:r>
        <w:rPr>
          <w:rFonts w:eastAsiaTheme="majorEastAsia"/>
          <w:b/>
          <w:sz w:val="28"/>
          <w:szCs w:val="28"/>
          <w:lang w:eastAsia="zh-CN"/>
        </w:rPr>
        <w:t>》编制组</w:t>
      </w:r>
    </w:p>
    <w:p w14:paraId="0C8F241E" w14:textId="77777777" w:rsidR="003F2D96" w:rsidRDefault="003F2D96" w:rsidP="003F2D96">
      <w:pPr>
        <w:spacing w:beforeLines="50" w:before="120" w:afterLines="50" w:after="120" w:line="360" w:lineRule="auto"/>
        <w:ind w:firstLine="643"/>
        <w:jc w:val="center"/>
        <w:rPr>
          <w:rFonts w:eastAsiaTheme="majorEastAsia"/>
          <w:b/>
          <w:sz w:val="32"/>
          <w:szCs w:val="32"/>
        </w:rPr>
      </w:pPr>
      <w:r>
        <w:rPr>
          <w:rFonts w:eastAsiaTheme="majorEastAsia"/>
          <w:b/>
          <w:sz w:val="32"/>
          <w:szCs w:val="32"/>
        </w:rPr>
        <w:t>2024</w:t>
      </w:r>
      <w:r>
        <w:rPr>
          <w:rFonts w:eastAsiaTheme="majorEastAsia"/>
          <w:b/>
          <w:sz w:val="32"/>
          <w:szCs w:val="32"/>
        </w:rPr>
        <w:t>年</w:t>
      </w:r>
      <w:r>
        <w:rPr>
          <w:rFonts w:eastAsiaTheme="majorEastAsia" w:hint="eastAsia"/>
          <w:b/>
          <w:sz w:val="32"/>
          <w:szCs w:val="32"/>
          <w:lang w:eastAsia="zh-CN"/>
        </w:rPr>
        <w:t>9</w:t>
      </w:r>
      <w:r>
        <w:rPr>
          <w:rFonts w:eastAsiaTheme="majorEastAsia"/>
          <w:b/>
          <w:sz w:val="32"/>
          <w:szCs w:val="32"/>
        </w:rPr>
        <w:t>月</w:t>
      </w:r>
    </w:p>
    <w:p w14:paraId="6A694E04" w14:textId="77777777" w:rsidR="003F2D96" w:rsidRDefault="003F2D96" w:rsidP="003F2D96">
      <w:pPr>
        <w:pStyle w:val="aa"/>
        <w:snapToGrid w:val="0"/>
        <w:spacing w:beforeLines="50" w:before="120" w:line="360" w:lineRule="auto"/>
        <w:ind w:left="720" w:firstLineChars="0" w:firstLine="0"/>
        <w:jc w:val="center"/>
        <w:outlineLvl w:val="0"/>
        <w:rPr>
          <w:rFonts w:ascii="宋体" w:hAnsi="宋体"/>
          <w:b/>
          <w:bCs/>
          <w:sz w:val="32"/>
          <w:szCs w:val="32"/>
        </w:rPr>
      </w:pPr>
      <w:r>
        <w:rPr>
          <w:rFonts w:ascii="宋体" w:hAnsi="宋体"/>
          <w:b/>
          <w:bCs/>
          <w:sz w:val="32"/>
          <w:szCs w:val="32"/>
        </w:rPr>
        <w:lastRenderedPageBreak/>
        <w:t>目</w:t>
      </w:r>
      <w:r>
        <w:rPr>
          <w:rFonts w:ascii="宋体" w:hAnsi="宋体" w:hint="eastAsia"/>
          <w:b/>
          <w:bCs/>
          <w:sz w:val="32"/>
          <w:szCs w:val="32"/>
        </w:rPr>
        <w:t xml:space="preserve"> </w:t>
      </w:r>
      <w:r>
        <w:rPr>
          <w:rFonts w:ascii="宋体" w:hAnsi="宋体"/>
          <w:b/>
          <w:bCs/>
          <w:sz w:val="32"/>
          <w:szCs w:val="32"/>
        </w:rPr>
        <w:t xml:space="preserve"> 录</w:t>
      </w:r>
    </w:p>
    <w:p w14:paraId="64E2D55B" w14:textId="77777777" w:rsidR="003F2D96" w:rsidRDefault="003F2D96" w:rsidP="003F2D96">
      <w:pPr>
        <w:pStyle w:val="aa"/>
        <w:widowControl w:val="0"/>
        <w:numPr>
          <w:ilvl w:val="0"/>
          <w:numId w:val="2"/>
        </w:numPr>
        <w:snapToGrid w:val="0"/>
        <w:spacing w:beforeLines="50" w:before="120" w:line="360" w:lineRule="auto"/>
        <w:ind w:left="1145" w:firstLineChars="0"/>
        <w:rPr>
          <w:rFonts w:ascii="宋体" w:hAnsi="宋体"/>
          <w:b/>
          <w:bCs/>
          <w:sz w:val="28"/>
          <w:szCs w:val="28"/>
        </w:rPr>
      </w:pPr>
      <w:r>
        <w:rPr>
          <w:rFonts w:ascii="宋体" w:hAnsi="宋体"/>
          <w:b/>
          <w:bCs/>
          <w:sz w:val="28"/>
          <w:szCs w:val="28"/>
        </w:rPr>
        <w:t>标准编制任务来源</w:t>
      </w:r>
    </w:p>
    <w:p w14:paraId="6D1FDF18" w14:textId="77777777" w:rsidR="003F2D96" w:rsidRDefault="003F2D96" w:rsidP="003F2D96">
      <w:pPr>
        <w:pStyle w:val="aa"/>
        <w:widowControl w:val="0"/>
        <w:numPr>
          <w:ilvl w:val="0"/>
          <w:numId w:val="2"/>
        </w:numPr>
        <w:snapToGrid w:val="0"/>
        <w:spacing w:beforeLines="50" w:before="120" w:line="360" w:lineRule="auto"/>
        <w:ind w:left="1145" w:firstLineChars="0"/>
        <w:rPr>
          <w:rFonts w:ascii="宋体" w:hAnsi="宋体"/>
          <w:b/>
          <w:bCs/>
          <w:sz w:val="28"/>
          <w:szCs w:val="28"/>
        </w:rPr>
      </w:pPr>
      <w:r>
        <w:rPr>
          <w:rFonts w:ascii="宋体" w:hAnsi="宋体" w:hint="eastAsia"/>
          <w:b/>
          <w:bCs/>
          <w:sz w:val="28"/>
          <w:szCs w:val="28"/>
        </w:rPr>
        <w:t>编制</w:t>
      </w:r>
      <w:r>
        <w:rPr>
          <w:rFonts w:ascii="宋体" w:hAnsi="宋体"/>
          <w:b/>
          <w:bCs/>
          <w:sz w:val="28"/>
          <w:szCs w:val="28"/>
        </w:rPr>
        <w:t>背景及标准编制意义、原则</w:t>
      </w:r>
    </w:p>
    <w:p w14:paraId="7ABE9027" w14:textId="77777777" w:rsidR="003F2D96" w:rsidRDefault="003F2D96" w:rsidP="003F2D96">
      <w:pPr>
        <w:pStyle w:val="aa"/>
        <w:widowControl w:val="0"/>
        <w:numPr>
          <w:ilvl w:val="0"/>
          <w:numId w:val="2"/>
        </w:numPr>
        <w:snapToGrid w:val="0"/>
        <w:spacing w:beforeLines="50" w:before="120" w:line="360" w:lineRule="auto"/>
        <w:ind w:left="1145" w:firstLineChars="0"/>
        <w:rPr>
          <w:rFonts w:ascii="宋体" w:hAnsi="宋体"/>
          <w:b/>
          <w:bCs/>
          <w:sz w:val="28"/>
          <w:szCs w:val="28"/>
        </w:rPr>
      </w:pPr>
      <w:r>
        <w:rPr>
          <w:rFonts w:ascii="宋体" w:hAnsi="宋体"/>
          <w:b/>
          <w:bCs/>
          <w:sz w:val="28"/>
          <w:szCs w:val="28"/>
        </w:rPr>
        <w:t>编制目的</w:t>
      </w:r>
    </w:p>
    <w:p w14:paraId="7BAD32DB" w14:textId="77777777" w:rsidR="003F2D96" w:rsidRDefault="003F2D96" w:rsidP="003F2D96">
      <w:pPr>
        <w:pStyle w:val="aa"/>
        <w:widowControl w:val="0"/>
        <w:numPr>
          <w:ilvl w:val="0"/>
          <w:numId w:val="2"/>
        </w:numPr>
        <w:snapToGrid w:val="0"/>
        <w:spacing w:beforeLines="50" w:before="120" w:line="360" w:lineRule="auto"/>
        <w:ind w:left="1145" w:firstLineChars="0"/>
        <w:rPr>
          <w:rFonts w:ascii="宋体" w:hAnsi="宋体"/>
          <w:b/>
          <w:bCs/>
          <w:sz w:val="28"/>
          <w:szCs w:val="28"/>
        </w:rPr>
      </w:pPr>
      <w:r>
        <w:rPr>
          <w:rFonts w:ascii="宋体" w:hAnsi="宋体"/>
          <w:b/>
          <w:bCs/>
          <w:sz w:val="28"/>
          <w:szCs w:val="28"/>
        </w:rPr>
        <w:t>制定标准与现行法律、法规、标准的关系</w:t>
      </w:r>
    </w:p>
    <w:p w14:paraId="3E850427" w14:textId="77777777" w:rsidR="003F2D96" w:rsidRDefault="003F2D96" w:rsidP="003F2D96">
      <w:pPr>
        <w:pStyle w:val="aa"/>
        <w:widowControl w:val="0"/>
        <w:numPr>
          <w:ilvl w:val="0"/>
          <w:numId w:val="2"/>
        </w:numPr>
        <w:snapToGrid w:val="0"/>
        <w:spacing w:beforeLines="50" w:before="120" w:line="360" w:lineRule="auto"/>
        <w:ind w:left="1145" w:firstLineChars="0"/>
        <w:rPr>
          <w:rFonts w:ascii="宋体" w:hAnsi="宋体"/>
          <w:b/>
          <w:bCs/>
          <w:sz w:val="28"/>
          <w:szCs w:val="28"/>
        </w:rPr>
      </w:pPr>
      <w:r>
        <w:rPr>
          <w:rFonts w:ascii="宋体" w:hAnsi="宋体" w:hint="eastAsia"/>
          <w:b/>
          <w:bCs/>
          <w:sz w:val="28"/>
          <w:szCs w:val="28"/>
        </w:rPr>
        <w:t>标准编制过程</w:t>
      </w:r>
    </w:p>
    <w:p w14:paraId="0FFD2B1B" w14:textId="77777777" w:rsidR="003F2D96" w:rsidRDefault="003F2D96" w:rsidP="003F2D96">
      <w:pPr>
        <w:pStyle w:val="aa"/>
        <w:widowControl w:val="0"/>
        <w:numPr>
          <w:ilvl w:val="0"/>
          <w:numId w:val="2"/>
        </w:numPr>
        <w:snapToGrid w:val="0"/>
        <w:spacing w:beforeLines="50" w:before="120" w:line="360" w:lineRule="auto"/>
        <w:ind w:left="1145" w:firstLineChars="0"/>
        <w:rPr>
          <w:rFonts w:ascii="宋体" w:hAnsi="宋体"/>
          <w:b/>
          <w:bCs/>
          <w:sz w:val="28"/>
          <w:szCs w:val="28"/>
        </w:rPr>
      </w:pPr>
      <w:r>
        <w:rPr>
          <w:rFonts w:ascii="宋体" w:hAnsi="宋体"/>
          <w:b/>
          <w:bCs/>
          <w:sz w:val="28"/>
          <w:szCs w:val="28"/>
        </w:rPr>
        <w:t>技术难点及解决办法</w:t>
      </w:r>
    </w:p>
    <w:p w14:paraId="7E6B639A" w14:textId="77777777" w:rsidR="003F2D96" w:rsidRDefault="003F2D96" w:rsidP="003F2D96">
      <w:pPr>
        <w:pStyle w:val="aa"/>
        <w:widowControl w:val="0"/>
        <w:numPr>
          <w:ilvl w:val="0"/>
          <w:numId w:val="2"/>
        </w:numPr>
        <w:snapToGrid w:val="0"/>
        <w:spacing w:beforeLines="50" w:before="120" w:line="360" w:lineRule="auto"/>
        <w:ind w:left="1145" w:firstLineChars="0"/>
        <w:rPr>
          <w:rFonts w:ascii="宋体" w:hAnsi="宋体"/>
          <w:b/>
          <w:bCs/>
          <w:sz w:val="28"/>
          <w:szCs w:val="28"/>
        </w:rPr>
      </w:pPr>
      <w:r>
        <w:rPr>
          <w:rFonts w:ascii="宋体" w:hAnsi="宋体"/>
          <w:b/>
          <w:bCs/>
          <w:sz w:val="28"/>
          <w:szCs w:val="28"/>
        </w:rPr>
        <w:t>主要性能指标的验证试验</w:t>
      </w:r>
    </w:p>
    <w:p w14:paraId="78D8FF02" w14:textId="77777777" w:rsidR="003F2D96" w:rsidRDefault="003F2D96" w:rsidP="003F2D96">
      <w:pPr>
        <w:pStyle w:val="aa"/>
        <w:widowControl w:val="0"/>
        <w:numPr>
          <w:ilvl w:val="0"/>
          <w:numId w:val="2"/>
        </w:numPr>
        <w:snapToGrid w:val="0"/>
        <w:spacing w:beforeLines="50" w:before="120" w:line="360" w:lineRule="auto"/>
        <w:ind w:left="1145" w:firstLineChars="0"/>
        <w:rPr>
          <w:rFonts w:ascii="宋体" w:hAnsi="宋体"/>
          <w:b/>
          <w:bCs/>
          <w:sz w:val="28"/>
          <w:szCs w:val="28"/>
        </w:rPr>
      </w:pPr>
      <w:r>
        <w:rPr>
          <w:rFonts w:ascii="宋体" w:hAnsi="宋体"/>
          <w:b/>
          <w:bCs/>
          <w:sz w:val="28"/>
          <w:szCs w:val="28"/>
        </w:rPr>
        <w:t>重大意见分歧的处理</w:t>
      </w:r>
      <w:r>
        <w:rPr>
          <w:rFonts w:ascii="宋体" w:hAnsi="宋体" w:hint="eastAsia"/>
          <w:b/>
          <w:bCs/>
          <w:sz w:val="28"/>
          <w:szCs w:val="28"/>
        </w:rPr>
        <w:t>经过</w:t>
      </w:r>
      <w:r>
        <w:rPr>
          <w:rFonts w:ascii="宋体" w:hAnsi="宋体"/>
          <w:b/>
          <w:bCs/>
          <w:sz w:val="28"/>
          <w:szCs w:val="28"/>
        </w:rPr>
        <w:t>和结果</w:t>
      </w:r>
    </w:p>
    <w:p w14:paraId="37BBD781" w14:textId="77777777" w:rsidR="003F2D96" w:rsidRDefault="003F2D96" w:rsidP="003F2D96">
      <w:pPr>
        <w:pStyle w:val="aa"/>
        <w:widowControl w:val="0"/>
        <w:numPr>
          <w:ilvl w:val="0"/>
          <w:numId w:val="2"/>
        </w:numPr>
        <w:snapToGrid w:val="0"/>
        <w:spacing w:beforeLines="50" w:before="120" w:line="360" w:lineRule="auto"/>
        <w:ind w:left="1145" w:firstLineChars="0"/>
        <w:rPr>
          <w:rFonts w:ascii="宋体" w:hAnsi="宋体"/>
          <w:b/>
          <w:bCs/>
          <w:sz w:val="28"/>
          <w:szCs w:val="28"/>
        </w:rPr>
      </w:pPr>
      <w:r>
        <w:rPr>
          <w:rFonts w:ascii="宋体" w:hAnsi="宋体" w:hint="eastAsia"/>
          <w:b/>
          <w:bCs/>
          <w:sz w:val="28"/>
          <w:szCs w:val="28"/>
        </w:rPr>
        <w:t>采用国际标准和国外先进标准的情况</w:t>
      </w:r>
    </w:p>
    <w:p w14:paraId="3C47395E" w14:textId="77777777" w:rsidR="003F2D96" w:rsidRDefault="003F2D96" w:rsidP="003F2D96">
      <w:pPr>
        <w:pStyle w:val="aa"/>
        <w:widowControl w:val="0"/>
        <w:numPr>
          <w:ilvl w:val="0"/>
          <w:numId w:val="2"/>
        </w:numPr>
        <w:snapToGrid w:val="0"/>
        <w:spacing w:beforeLines="50" w:before="120" w:line="360" w:lineRule="auto"/>
        <w:ind w:left="1145" w:firstLineChars="0"/>
        <w:rPr>
          <w:rFonts w:ascii="宋体" w:hAnsi="宋体"/>
          <w:b/>
          <w:bCs/>
          <w:sz w:val="28"/>
          <w:szCs w:val="28"/>
        </w:rPr>
      </w:pPr>
      <w:r>
        <w:rPr>
          <w:rFonts w:ascii="宋体" w:hAnsi="宋体"/>
          <w:b/>
          <w:bCs/>
          <w:sz w:val="28"/>
          <w:szCs w:val="28"/>
        </w:rPr>
        <w:t>标准负责起草单位和参加起草单位、标准主要起草人联系方式</w:t>
      </w:r>
    </w:p>
    <w:p w14:paraId="1370AC42" w14:textId="77777777" w:rsidR="003F2D96" w:rsidRDefault="003F2D96" w:rsidP="003F2D96">
      <w:pPr>
        <w:pStyle w:val="aa"/>
        <w:widowControl w:val="0"/>
        <w:numPr>
          <w:ilvl w:val="0"/>
          <w:numId w:val="2"/>
        </w:numPr>
        <w:snapToGrid w:val="0"/>
        <w:spacing w:beforeLines="50" w:before="120" w:line="360" w:lineRule="auto"/>
        <w:ind w:left="1145" w:firstLineChars="0"/>
        <w:rPr>
          <w:rFonts w:ascii="宋体" w:hAnsi="宋体"/>
          <w:b/>
          <w:bCs/>
          <w:sz w:val="28"/>
          <w:szCs w:val="28"/>
        </w:rPr>
      </w:pPr>
      <w:r>
        <w:rPr>
          <w:rFonts w:ascii="宋体" w:hAnsi="宋体"/>
          <w:b/>
          <w:bCs/>
          <w:sz w:val="28"/>
          <w:szCs w:val="28"/>
        </w:rPr>
        <w:t>标准编制组成员分工情况说明</w:t>
      </w:r>
    </w:p>
    <w:p w14:paraId="648D2309" w14:textId="77777777" w:rsidR="003F2D96" w:rsidRDefault="003F2D96" w:rsidP="003F2D96">
      <w:pPr>
        <w:pStyle w:val="aa"/>
        <w:widowControl w:val="0"/>
        <w:numPr>
          <w:ilvl w:val="0"/>
          <w:numId w:val="2"/>
        </w:numPr>
        <w:snapToGrid w:val="0"/>
        <w:spacing w:beforeLines="50" w:before="120" w:line="360" w:lineRule="auto"/>
        <w:ind w:left="1145" w:firstLineChars="0"/>
        <w:rPr>
          <w:rFonts w:ascii="宋体" w:hAnsi="宋体"/>
          <w:b/>
          <w:bCs/>
          <w:sz w:val="28"/>
          <w:szCs w:val="28"/>
        </w:rPr>
      </w:pPr>
      <w:r>
        <w:rPr>
          <w:rFonts w:ascii="宋体" w:hAnsi="宋体"/>
          <w:b/>
          <w:bCs/>
          <w:sz w:val="28"/>
          <w:szCs w:val="28"/>
        </w:rPr>
        <w:t>风险</w:t>
      </w:r>
      <w:r>
        <w:rPr>
          <w:rFonts w:ascii="宋体" w:hAnsi="宋体" w:hint="eastAsia"/>
          <w:b/>
          <w:bCs/>
          <w:sz w:val="28"/>
          <w:szCs w:val="28"/>
        </w:rPr>
        <w:t>点及风险防范</w:t>
      </w:r>
    </w:p>
    <w:p w14:paraId="1585FFEA" w14:textId="77777777" w:rsidR="003F2D96" w:rsidRDefault="003F2D96" w:rsidP="003F2D96">
      <w:pPr>
        <w:pStyle w:val="aa"/>
        <w:widowControl w:val="0"/>
        <w:snapToGrid w:val="0"/>
        <w:spacing w:beforeLines="50" w:before="120" w:line="360" w:lineRule="auto"/>
        <w:ind w:firstLineChars="0" w:firstLine="0"/>
        <w:rPr>
          <w:rFonts w:ascii="宋体" w:hAnsi="宋体"/>
          <w:b/>
          <w:bCs/>
          <w:sz w:val="28"/>
          <w:szCs w:val="28"/>
        </w:rPr>
      </w:pPr>
    </w:p>
    <w:p w14:paraId="50B78036" w14:textId="77777777" w:rsidR="003F2D96" w:rsidRDefault="003F2D96" w:rsidP="003F2D96">
      <w:pPr>
        <w:spacing w:beforeLines="50" w:before="120" w:afterLines="50" w:after="120" w:line="360" w:lineRule="auto"/>
        <w:ind w:firstLine="643"/>
        <w:jc w:val="center"/>
        <w:rPr>
          <w:rFonts w:eastAsiaTheme="majorEastAsia"/>
          <w:b/>
          <w:sz w:val="32"/>
          <w:szCs w:val="32"/>
        </w:rPr>
      </w:pPr>
    </w:p>
    <w:p w14:paraId="2ABE670B" w14:textId="77777777" w:rsidR="003F2D96" w:rsidRDefault="003F2D96" w:rsidP="003F2D96">
      <w:pPr>
        <w:spacing w:beforeLines="50" w:before="120" w:afterLines="50" w:after="120" w:line="360" w:lineRule="auto"/>
        <w:rPr>
          <w:rFonts w:eastAsiaTheme="majorEastAsia"/>
        </w:rPr>
      </w:pPr>
      <w:r>
        <w:rPr>
          <w:rFonts w:eastAsiaTheme="majorEastAsia"/>
        </w:rPr>
        <w:br w:type="page"/>
      </w:r>
    </w:p>
    <w:p w14:paraId="6583D926" w14:textId="77777777" w:rsidR="003F2D96" w:rsidRDefault="003F2D96" w:rsidP="003F2D96">
      <w:pPr>
        <w:pStyle w:val="1"/>
        <w:spacing w:beforeLines="50" w:before="120" w:afterLines="50" w:after="120" w:line="360" w:lineRule="auto"/>
        <w:rPr>
          <w:rFonts w:eastAsiaTheme="majorEastAsia"/>
        </w:rPr>
      </w:pPr>
      <w:r>
        <w:rPr>
          <w:rFonts w:eastAsiaTheme="majorEastAsia"/>
        </w:rPr>
        <w:lastRenderedPageBreak/>
        <w:t>一、标准编制任务来源</w:t>
      </w:r>
    </w:p>
    <w:p w14:paraId="0E2E83F0" w14:textId="77777777" w:rsidR="003F2D96" w:rsidRDefault="003F2D96" w:rsidP="003F2D96">
      <w:pPr>
        <w:spacing w:beforeLines="50" w:before="120" w:afterLines="50" w:after="120" w:line="360" w:lineRule="auto"/>
        <w:rPr>
          <w:rFonts w:eastAsiaTheme="majorEastAsia"/>
          <w:lang w:eastAsia="zh-CN"/>
        </w:rPr>
      </w:pPr>
      <w:r>
        <w:rPr>
          <w:rFonts w:eastAsiaTheme="majorEastAsia"/>
          <w:lang w:eastAsia="zh-CN"/>
        </w:rPr>
        <w:t>根据</w:t>
      </w:r>
      <w:r>
        <w:rPr>
          <w:rFonts w:eastAsiaTheme="majorEastAsia" w:hint="eastAsia"/>
          <w:lang w:eastAsia="zh-CN"/>
        </w:rPr>
        <w:t>中国制冷空调工业协会标准。</w:t>
      </w:r>
    </w:p>
    <w:p w14:paraId="29884EB4" w14:textId="77777777" w:rsidR="003F2D96" w:rsidRDefault="003F2D96" w:rsidP="003F2D96">
      <w:pPr>
        <w:pStyle w:val="1"/>
        <w:spacing w:beforeLines="50" w:before="120" w:afterLines="50" w:after="120" w:line="360" w:lineRule="auto"/>
        <w:rPr>
          <w:rFonts w:eastAsiaTheme="majorEastAsia"/>
          <w:lang w:eastAsia="zh-CN"/>
        </w:rPr>
      </w:pPr>
      <w:r>
        <w:rPr>
          <w:rFonts w:eastAsiaTheme="majorEastAsia" w:hint="eastAsia"/>
          <w:lang w:eastAsia="zh-CN"/>
        </w:rPr>
        <w:t>二</w:t>
      </w:r>
      <w:r>
        <w:rPr>
          <w:rFonts w:eastAsiaTheme="majorEastAsia"/>
          <w:lang w:eastAsia="zh-CN"/>
        </w:rPr>
        <w:t>、</w:t>
      </w:r>
      <w:r>
        <w:rPr>
          <w:rFonts w:eastAsiaTheme="majorEastAsia" w:hint="eastAsia"/>
          <w:lang w:eastAsia="zh-CN"/>
        </w:rPr>
        <w:t>标准制定背景</w:t>
      </w:r>
    </w:p>
    <w:p w14:paraId="6D4011ED" w14:textId="77777777" w:rsidR="003F2D96" w:rsidRDefault="003F2D96" w:rsidP="003F2D96">
      <w:pPr>
        <w:pStyle w:val="2"/>
        <w:spacing w:beforeLines="50" w:before="120" w:afterLines="50" w:after="120" w:line="360" w:lineRule="auto"/>
        <w:rPr>
          <w:rFonts w:eastAsiaTheme="majorEastAsia"/>
          <w:lang w:eastAsia="zh-CN"/>
        </w:rPr>
      </w:pPr>
      <w:r>
        <w:rPr>
          <w:rFonts w:eastAsiaTheme="majorEastAsia" w:hint="eastAsia"/>
          <w:sz w:val="28"/>
          <w:szCs w:val="28"/>
          <w:lang w:eastAsia="zh-CN"/>
        </w:rPr>
        <w:t>2</w:t>
      </w:r>
      <w:r>
        <w:rPr>
          <w:rFonts w:eastAsiaTheme="majorEastAsia"/>
          <w:sz w:val="28"/>
          <w:szCs w:val="28"/>
          <w:lang w:eastAsia="zh-CN"/>
        </w:rPr>
        <w:t xml:space="preserve">.1 </w:t>
      </w:r>
      <w:r>
        <w:rPr>
          <w:rFonts w:eastAsiaTheme="majorEastAsia" w:hint="eastAsia"/>
          <w:sz w:val="28"/>
          <w:szCs w:val="28"/>
          <w:lang w:eastAsia="zh-CN"/>
        </w:rPr>
        <w:t>标准编制背景和意义</w:t>
      </w:r>
    </w:p>
    <w:p w14:paraId="4DFC9653" w14:textId="77777777" w:rsidR="003F2D96" w:rsidRDefault="003F2D96" w:rsidP="003F2D96">
      <w:pPr>
        <w:spacing w:beforeLines="50" w:before="120" w:afterLines="50" w:after="120" w:line="360" w:lineRule="auto"/>
        <w:rPr>
          <w:rFonts w:eastAsiaTheme="majorEastAsia"/>
          <w:lang w:eastAsia="zh-CN"/>
        </w:rPr>
      </w:pPr>
      <w:r>
        <w:rPr>
          <w:rFonts w:eastAsiaTheme="majorEastAsia" w:hint="eastAsia"/>
          <w:lang w:eastAsia="zh-CN"/>
        </w:rPr>
        <w:t>现有大量科学研究表明大气中的纳米尺度颗粒物不仅在数量上占大气中细颗粒物（</w:t>
      </w:r>
      <w:r>
        <w:rPr>
          <w:rFonts w:eastAsiaTheme="majorEastAsia" w:hint="eastAsia"/>
          <w:lang w:eastAsia="zh-CN"/>
        </w:rPr>
        <w:t>PM2.5</w:t>
      </w:r>
      <w:r>
        <w:rPr>
          <w:rFonts w:eastAsiaTheme="majorEastAsia" w:hint="eastAsia"/>
          <w:lang w:eastAsia="zh-CN"/>
        </w:rPr>
        <w:t>）绝大多数，也是大气污染物中最为重要的健康负担之一。但现有的国内外标准化体系中对于如何科学有效地评价空气净化材料及设备对纳米尺度颗粒物净化效果存在不足。针对这一不足，国际标准化组织</w:t>
      </w:r>
      <w:r>
        <w:rPr>
          <w:rFonts w:eastAsiaTheme="majorEastAsia" w:hint="eastAsia"/>
          <w:lang w:eastAsia="zh-CN"/>
        </w:rPr>
        <w:t>ISO</w:t>
      </w:r>
      <w:r>
        <w:rPr>
          <w:rFonts w:eastAsiaTheme="majorEastAsia" w:hint="eastAsia"/>
          <w:lang w:eastAsia="zh-CN"/>
        </w:rPr>
        <w:t>第</w:t>
      </w:r>
      <w:r>
        <w:rPr>
          <w:rFonts w:eastAsiaTheme="majorEastAsia" w:hint="eastAsia"/>
          <w:lang w:eastAsia="zh-CN"/>
        </w:rPr>
        <w:t>142</w:t>
      </w:r>
      <w:r>
        <w:rPr>
          <w:rFonts w:eastAsiaTheme="majorEastAsia" w:hint="eastAsia"/>
          <w:lang w:eastAsia="zh-CN"/>
        </w:rPr>
        <w:t>技术委员会《空气及其他气体净化设备》于</w:t>
      </w:r>
      <w:r>
        <w:rPr>
          <w:rFonts w:eastAsiaTheme="majorEastAsia" w:hint="eastAsia"/>
          <w:lang w:eastAsia="zh-CN"/>
        </w:rPr>
        <w:t>2018</w:t>
      </w:r>
      <w:r>
        <w:rPr>
          <w:rFonts w:eastAsiaTheme="majorEastAsia" w:hint="eastAsia"/>
          <w:lang w:eastAsia="zh-CN"/>
        </w:rPr>
        <w:t>年发布的</w:t>
      </w:r>
      <w:r>
        <w:rPr>
          <w:rFonts w:eastAsiaTheme="majorEastAsia" w:hint="eastAsia"/>
          <w:lang w:eastAsia="zh-CN"/>
        </w:rPr>
        <w:t>ISO</w:t>
      </w:r>
      <w:r>
        <w:rPr>
          <w:rFonts w:eastAsiaTheme="majorEastAsia" w:hint="eastAsia"/>
          <w:lang w:eastAsia="zh-CN"/>
        </w:rPr>
        <w:t>国际标准</w:t>
      </w:r>
      <w:r>
        <w:rPr>
          <w:rFonts w:eastAsiaTheme="majorEastAsia" w:hint="eastAsia"/>
          <w:lang w:eastAsia="zh-CN"/>
        </w:rPr>
        <w:t>ISO 21083-1</w:t>
      </w:r>
      <w:r>
        <w:rPr>
          <w:rFonts w:eastAsiaTheme="majorEastAsia" w:hint="eastAsia"/>
          <w:lang w:eastAsia="zh-CN"/>
        </w:rPr>
        <w:t>《</w:t>
      </w:r>
      <w:r>
        <w:rPr>
          <w:rFonts w:eastAsiaTheme="majorEastAsia" w:hint="eastAsia"/>
          <w:lang w:eastAsia="zh-CN"/>
        </w:rPr>
        <w:t>Test method to measure the efficiency of air filtration media against spherical nanomaterials - Part 1: Size range from 20 nm to 500 nm</w:t>
      </w:r>
      <w:r>
        <w:rPr>
          <w:rFonts w:eastAsiaTheme="majorEastAsia" w:hint="eastAsia"/>
          <w:lang w:eastAsia="zh-CN"/>
        </w:rPr>
        <w:t>》。本标准编制组中部分专家参与了该</w:t>
      </w:r>
      <w:r>
        <w:rPr>
          <w:rFonts w:eastAsiaTheme="majorEastAsia" w:hint="eastAsia"/>
          <w:lang w:eastAsia="zh-CN"/>
        </w:rPr>
        <w:t>ISO</w:t>
      </w:r>
      <w:r>
        <w:rPr>
          <w:rFonts w:eastAsiaTheme="majorEastAsia" w:hint="eastAsia"/>
          <w:lang w:eastAsia="zh-CN"/>
        </w:rPr>
        <w:t>的编制，标准制定过程中，参与的中方专家认为该标准对于促进我国空气净化行业发展，提升我国产品质量，改善我国建筑环境的室内空气质量具有重要意义。因此在</w:t>
      </w:r>
      <w:r>
        <w:rPr>
          <w:rFonts w:eastAsiaTheme="majorEastAsia" w:hint="eastAsia"/>
          <w:lang w:eastAsia="zh-CN"/>
        </w:rPr>
        <w:t>ISO</w:t>
      </w:r>
      <w:r>
        <w:rPr>
          <w:rFonts w:eastAsiaTheme="majorEastAsia" w:hint="eastAsia"/>
          <w:lang w:eastAsia="zh-CN"/>
        </w:rPr>
        <w:t>标准编制过程中，组织国内相关技术领域高等院校、科研院所、仪器设备生产厂家、过滤材料生产企业等组成国内工作组，以</w:t>
      </w:r>
      <w:r>
        <w:rPr>
          <w:rFonts w:eastAsiaTheme="majorEastAsia" w:hint="eastAsia"/>
          <w:lang w:eastAsia="zh-CN"/>
        </w:rPr>
        <w:t>ISO</w:t>
      </w:r>
      <w:r>
        <w:rPr>
          <w:rFonts w:eastAsiaTheme="majorEastAsia" w:hint="eastAsia"/>
          <w:lang w:eastAsia="zh-CN"/>
        </w:rPr>
        <w:t>标准为蓝本，开展本标准的制定工作。</w:t>
      </w:r>
    </w:p>
    <w:p w14:paraId="6E1FD746" w14:textId="77777777" w:rsidR="003F2D96" w:rsidRDefault="003F2D96" w:rsidP="003F2D96">
      <w:pPr>
        <w:spacing w:beforeLines="50" w:before="120" w:afterLines="50" w:after="120" w:line="360" w:lineRule="auto"/>
        <w:rPr>
          <w:rFonts w:eastAsiaTheme="majorEastAsia"/>
          <w:lang w:eastAsia="zh-CN"/>
        </w:rPr>
      </w:pPr>
      <w:r>
        <w:rPr>
          <w:rFonts w:eastAsiaTheme="majorEastAsia" w:hint="eastAsia"/>
          <w:lang w:eastAsia="zh-CN"/>
        </w:rPr>
        <w:t>本标准的制定，以</w:t>
      </w:r>
      <w:r>
        <w:rPr>
          <w:rFonts w:eastAsiaTheme="majorEastAsia" w:hint="eastAsia"/>
          <w:lang w:eastAsia="zh-CN"/>
        </w:rPr>
        <w:t>ISO</w:t>
      </w:r>
      <w:r>
        <w:rPr>
          <w:rFonts w:eastAsiaTheme="majorEastAsia" w:hint="eastAsia"/>
          <w:lang w:eastAsia="zh-CN"/>
        </w:rPr>
        <w:t>国际标准为蓝本，同时依据我国对于标准结构、标准用语等标准管理要求进行了必要修改。而另一方面，本标准的制定过程也是对于</w:t>
      </w:r>
      <w:r>
        <w:rPr>
          <w:rFonts w:eastAsiaTheme="majorEastAsia" w:hint="eastAsia"/>
          <w:lang w:eastAsia="zh-CN"/>
        </w:rPr>
        <w:t>ISO</w:t>
      </w:r>
      <w:r>
        <w:rPr>
          <w:rFonts w:eastAsiaTheme="majorEastAsia" w:hint="eastAsia"/>
          <w:lang w:eastAsia="zh-CN"/>
        </w:rPr>
        <w:t>国际标准的一个更为深入的理解与评价过程，标准编制工作组提出了多条针对</w:t>
      </w:r>
      <w:r>
        <w:rPr>
          <w:rFonts w:eastAsiaTheme="majorEastAsia" w:hint="eastAsia"/>
          <w:lang w:eastAsia="zh-CN"/>
        </w:rPr>
        <w:t>ISO</w:t>
      </w:r>
      <w:r>
        <w:rPr>
          <w:rFonts w:eastAsiaTheme="majorEastAsia" w:hint="eastAsia"/>
          <w:lang w:eastAsia="zh-CN"/>
        </w:rPr>
        <w:t>标准的技术修改建议，并与标准的国际制定工作组进行了即使沟通，为未来</w:t>
      </w:r>
      <w:r>
        <w:rPr>
          <w:rFonts w:eastAsiaTheme="majorEastAsia" w:hint="eastAsia"/>
          <w:lang w:eastAsia="zh-CN"/>
        </w:rPr>
        <w:t>ISO</w:t>
      </w:r>
      <w:r>
        <w:rPr>
          <w:rFonts w:eastAsiaTheme="majorEastAsia" w:hint="eastAsia"/>
          <w:lang w:eastAsia="zh-CN"/>
        </w:rPr>
        <w:t>国际标准的修订提供了必要的技术支撑。</w:t>
      </w:r>
    </w:p>
    <w:p w14:paraId="56929290" w14:textId="77777777" w:rsidR="003F2D96" w:rsidRDefault="003F2D96" w:rsidP="003F2D96">
      <w:pPr>
        <w:spacing w:beforeLines="50" w:before="120" w:afterLines="50" w:after="120" w:line="360" w:lineRule="auto"/>
        <w:rPr>
          <w:rFonts w:eastAsiaTheme="majorEastAsia"/>
          <w:lang w:eastAsia="zh-CN"/>
        </w:rPr>
      </w:pPr>
      <w:r>
        <w:rPr>
          <w:rFonts w:eastAsiaTheme="majorEastAsia" w:hint="eastAsia"/>
          <w:lang w:eastAsia="zh-CN"/>
        </w:rPr>
        <w:t>本标准的制定始于我国专家对于</w:t>
      </w:r>
      <w:r>
        <w:rPr>
          <w:rFonts w:eastAsiaTheme="majorEastAsia" w:hint="eastAsia"/>
          <w:lang w:eastAsia="zh-CN"/>
        </w:rPr>
        <w:t>ISO</w:t>
      </w:r>
      <w:r>
        <w:rPr>
          <w:rFonts w:eastAsiaTheme="majorEastAsia" w:hint="eastAsia"/>
          <w:lang w:eastAsia="zh-CN"/>
        </w:rPr>
        <w:t>国际标准制定的积极参与，转化为我国标准的过程中，又通过深入的工作发现了</w:t>
      </w:r>
      <w:r>
        <w:rPr>
          <w:rFonts w:eastAsiaTheme="majorEastAsia" w:hint="eastAsia"/>
          <w:lang w:eastAsia="zh-CN"/>
        </w:rPr>
        <w:t>ISO</w:t>
      </w:r>
      <w:r>
        <w:rPr>
          <w:rFonts w:eastAsiaTheme="majorEastAsia" w:hint="eastAsia"/>
          <w:lang w:eastAsia="zh-CN"/>
        </w:rPr>
        <w:t>国际标准的不足，提出了修订建议。这一工作模式为我国各行业如何更为积极有效的参与国际标准化工作，以及同时促进国内行业发展提供了一个有益的参考。</w:t>
      </w:r>
    </w:p>
    <w:p w14:paraId="500D7B26" w14:textId="77777777" w:rsidR="003F2D96" w:rsidRDefault="003F2D96" w:rsidP="003F2D96">
      <w:pPr>
        <w:spacing w:beforeLines="50" w:before="120" w:afterLines="50" w:after="120" w:line="360" w:lineRule="auto"/>
        <w:rPr>
          <w:rFonts w:eastAsiaTheme="majorEastAsia"/>
          <w:lang w:eastAsia="zh-CN"/>
        </w:rPr>
      </w:pPr>
      <w:r>
        <w:rPr>
          <w:rFonts w:eastAsiaTheme="majorEastAsia" w:hint="eastAsia"/>
          <w:lang w:eastAsia="zh-CN"/>
        </w:rPr>
        <w:t>（</w:t>
      </w:r>
      <w:r>
        <w:rPr>
          <w:rFonts w:eastAsiaTheme="majorEastAsia" w:hint="eastAsia"/>
          <w:lang w:eastAsia="zh-CN"/>
        </w:rPr>
        <w:t>1</w:t>
      </w:r>
      <w:r>
        <w:rPr>
          <w:rFonts w:eastAsiaTheme="majorEastAsia" w:hint="eastAsia"/>
          <w:lang w:eastAsia="zh-CN"/>
        </w:rPr>
        <w:t>）优化国内标准体系</w:t>
      </w:r>
    </w:p>
    <w:p w14:paraId="303A3CAB" w14:textId="77777777" w:rsidR="003F2D96" w:rsidRDefault="003F2D96" w:rsidP="003F2D96">
      <w:pPr>
        <w:spacing w:beforeLines="50" w:before="120" w:afterLines="50" w:after="120" w:line="360" w:lineRule="auto"/>
        <w:rPr>
          <w:rFonts w:eastAsiaTheme="majorEastAsia"/>
          <w:lang w:eastAsia="zh-CN"/>
        </w:rPr>
      </w:pPr>
      <w:r>
        <w:rPr>
          <w:rFonts w:eastAsiaTheme="majorEastAsia" w:hint="eastAsia"/>
          <w:lang w:eastAsia="zh-CN"/>
        </w:rPr>
        <w:t>目前，对于电子洁净室环境控制的标准主要分为两类。一类是根据电子洁净室内</w:t>
      </w:r>
      <w:r>
        <w:rPr>
          <w:rFonts w:eastAsiaTheme="majorEastAsia" w:hint="eastAsia"/>
          <w:lang w:eastAsia="zh-CN"/>
        </w:rPr>
        <w:t>AMC</w:t>
      </w:r>
      <w:r>
        <w:rPr>
          <w:rFonts w:eastAsiaTheme="majorEastAsia" w:hint="eastAsia"/>
          <w:lang w:eastAsia="zh-CN"/>
        </w:rPr>
        <w:t>浓度对环境进行洁净等级划分，如：</w:t>
      </w:r>
      <w:r>
        <w:rPr>
          <w:rFonts w:eastAsiaTheme="majorEastAsia" w:hint="eastAsia"/>
          <w:lang w:eastAsia="zh-CN"/>
        </w:rPr>
        <w:t>ISO14644-8</w:t>
      </w:r>
      <w:r>
        <w:rPr>
          <w:rFonts w:eastAsiaTheme="majorEastAsia" w:hint="eastAsia"/>
          <w:lang w:eastAsia="zh-CN"/>
        </w:rPr>
        <w:t>、</w:t>
      </w:r>
      <w:r>
        <w:rPr>
          <w:rFonts w:eastAsiaTheme="majorEastAsia" w:hint="eastAsia"/>
          <w:lang w:eastAsia="zh-CN"/>
        </w:rPr>
        <w:t>JIS B9917-8</w:t>
      </w:r>
      <w:r>
        <w:rPr>
          <w:rFonts w:eastAsiaTheme="majorEastAsia" w:hint="eastAsia"/>
          <w:lang w:eastAsia="zh-CN"/>
        </w:rPr>
        <w:t>、</w:t>
      </w:r>
      <w:r>
        <w:rPr>
          <w:rFonts w:eastAsiaTheme="majorEastAsia" w:hint="eastAsia"/>
          <w:lang w:eastAsia="zh-CN"/>
        </w:rPr>
        <w:t>GB/T 25915-8</w:t>
      </w:r>
      <w:r>
        <w:rPr>
          <w:rFonts w:eastAsiaTheme="majorEastAsia" w:hint="eastAsia"/>
          <w:lang w:eastAsia="zh-CN"/>
        </w:rPr>
        <w:t>、</w:t>
      </w:r>
      <w:r>
        <w:rPr>
          <w:rFonts w:eastAsiaTheme="majorEastAsia" w:hint="eastAsia"/>
          <w:lang w:eastAsia="zh-CN"/>
        </w:rPr>
        <w:t>SEMI</w:t>
      </w:r>
      <w:r>
        <w:rPr>
          <w:rFonts w:eastAsiaTheme="majorEastAsia" w:hint="eastAsia"/>
          <w:lang w:eastAsia="zh-CN"/>
        </w:rPr>
        <w:t>，它们之间的差别是洁净等级划分原则不同以及污染物控制范围不同。但是两类标准都存在缺点，只能根据</w:t>
      </w:r>
      <w:r>
        <w:rPr>
          <w:rFonts w:eastAsiaTheme="majorEastAsia" w:hint="eastAsia"/>
          <w:lang w:eastAsia="zh-CN"/>
        </w:rPr>
        <w:t>AMC</w:t>
      </w:r>
      <w:r>
        <w:rPr>
          <w:rFonts w:eastAsiaTheme="majorEastAsia" w:hint="eastAsia"/>
          <w:lang w:eastAsia="zh-CN"/>
        </w:rPr>
        <w:t>浓度给出洁净等级，无法判断污染是否超标，很难起直接监管作用。缺少限制浓度或者洁净等级的规定。由于</w:t>
      </w:r>
      <w:r>
        <w:rPr>
          <w:rFonts w:eastAsiaTheme="majorEastAsia" w:hint="eastAsia"/>
          <w:lang w:eastAsia="zh-CN"/>
        </w:rPr>
        <w:t>FS209</w:t>
      </w:r>
      <w:r>
        <w:rPr>
          <w:rFonts w:eastAsiaTheme="majorEastAsia" w:hint="eastAsia"/>
          <w:lang w:eastAsia="zh-CN"/>
        </w:rPr>
        <w:t>的英制洁净度等级已为大家所熟悉</w:t>
      </w:r>
      <w:r>
        <w:rPr>
          <w:rFonts w:eastAsiaTheme="majorEastAsia" w:hint="eastAsia"/>
          <w:lang w:eastAsia="zh-CN"/>
        </w:rPr>
        <w:t>,</w:t>
      </w:r>
      <w:r>
        <w:rPr>
          <w:rFonts w:eastAsiaTheme="majorEastAsia" w:hint="eastAsia"/>
          <w:lang w:eastAsia="zh-CN"/>
        </w:rPr>
        <w:t>改用其他标准的等级必然需要有个方便的对应关系。</w:t>
      </w:r>
    </w:p>
    <w:p w14:paraId="45363A1F" w14:textId="77777777" w:rsidR="003F2D96" w:rsidRDefault="003F2D96" w:rsidP="003F2D96">
      <w:pPr>
        <w:spacing w:beforeLines="50" w:before="120" w:afterLines="50" w:after="120" w:line="360" w:lineRule="auto"/>
        <w:rPr>
          <w:rFonts w:eastAsiaTheme="majorEastAsia"/>
          <w:lang w:eastAsia="zh-CN"/>
        </w:rPr>
      </w:pPr>
      <w:r>
        <w:rPr>
          <w:rFonts w:eastAsiaTheme="majorEastAsia" w:hint="eastAsia"/>
          <w:lang w:eastAsia="zh-CN"/>
        </w:rPr>
        <w:lastRenderedPageBreak/>
        <w:t>产品国标《</w:t>
      </w:r>
      <w:r>
        <w:rPr>
          <w:rFonts w:eastAsiaTheme="majorEastAsia" w:hint="eastAsia"/>
          <w:lang w:eastAsia="zh-CN"/>
        </w:rPr>
        <w:t xml:space="preserve">T/CRAAS </w:t>
      </w:r>
      <w:r>
        <w:rPr>
          <w:rFonts w:eastAsiaTheme="majorEastAsia" w:hint="eastAsia"/>
          <w:lang w:eastAsia="zh-CN"/>
        </w:rPr>
        <w:t>空气过滤材料对圆形纳米颗粒的过滤效率测试方法》的编制，将给出针对阻力、净化效率、</w:t>
      </w:r>
      <w:proofErr w:type="gramStart"/>
      <w:r>
        <w:rPr>
          <w:rFonts w:eastAsiaTheme="majorEastAsia" w:hint="eastAsia"/>
          <w:lang w:eastAsia="zh-CN"/>
        </w:rPr>
        <w:t>容污量</w:t>
      </w:r>
      <w:proofErr w:type="gramEnd"/>
      <w:r>
        <w:rPr>
          <w:rFonts w:eastAsiaTheme="majorEastAsia" w:hint="eastAsia"/>
          <w:lang w:eastAsia="zh-CN"/>
        </w:rPr>
        <w:t>和</w:t>
      </w:r>
      <w:proofErr w:type="gramStart"/>
      <w:r>
        <w:rPr>
          <w:rFonts w:eastAsiaTheme="majorEastAsia" w:hint="eastAsia"/>
          <w:lang w:eastAsia="zh-CN"/>
        </w:rPr>
        <w:t>持附性</w:t>
      </w:r>
      <w:proofErr w:type="gramEnd"/>
      <w:r>
        <w:rPr>
          <w:rFonts w:eastAsiaTheme="majorEastAsia" w:hint="eastAsia"/>
          <w:lang w:eastAsia="zh-CN"/>
        </w:rPr>
        <w:t>等主要技术参数的试验装置及试验方法。标准主要技术内容包括试验装置、试验参数、试验方法、试验装置的性能验证以及试验报告形式等，突破现有国内标准</w:t>
      </w:r>
      <w:proofErr w:type="gramStart"/>
      <w:r>
        <w:rPr>
          <w:rFonts w:eastAsiaTheme="majorEastAsia" w:hint="eastAsia"/>
          <w:lang w:eastAsia="zh-CN"/>
        </w:rPr>
        <w:t>仅关注</w:t>
      </w:r>
      <w:proofErr w:type="gramEnd"/>
      <w:r>
        <w:rPr>
          <w:rFonts w:eastAsiaTheme="majorEastAsia" w:hint="eastAsia"/>
          <w:lang w:eastAsia="zh-CN"/>
        </w:rPr>
        <w:t>初始状态性能的局限，引入国际标准中更为科学的生命周期评价指标与评价方法，弥补气相空气净化产品寿命相关指标评价的缺失，促进我国空气净化行业发展、提升相关应用行业环境保障能力。</w:t>
      </w:r>
    </w:p>
    <w:p w14:paraId="4C609479" w14:textId="77777777" w:rsidR="003F2D96" w:rsidRDefault="003F2D96" w:rsidP="003F2D96">
      <w:pPr>
        <w:spacing w:beforeLines="50" w:before="120" w:afterLines="50" w:after="120" w:line="360" w:lineRule="auto"/>
        <w:rPr>
          <w:rFonts w:eastAsiaTheme="majorEastAsia"/>
          <w:lang w:eastAsia="zh-CN"/>
        </w:rPr>
      </w:pPr>
      <w:r>
        <w:rPr>
          <w:rFonts w:eastAsiaTheme="majorEastAsia" w:hint="eastAsia"/>
          <w:lang w:eastAsia="zh-CN"/>
        </w:rPr>
        <w:t>（</w:t>
      </w:r>
      <w:r>
        <w:rPr>
          <w:rFonts w:eastAsiaTheme="majorEastAsia" w:hint="eastAsia"/>
          <w:lang w:eastAsia="zh-CN"/>
        </w:rPr>
        <w:t>2</w:t>
      </w:r>
      <w:r>
        <w:rPr>
          <w:rFonts w:eastAsiaTheme="majorEastAsia" w:hint="eastAsia"/>
          <w:lang w:eastAsia="zh-CN"/>
        </w:rPr>
        <w:t>）推动产品和行业发展接轨</w:t>
      </w:r>
    </w:p>
    <w:p w14:paraId="302CBE4C" w14:textId="77777777" w:rsidR="003F2D96" w:rsidRDefault="003F2D96" w:rsidP="003F2D96">
      <w:pPr>
        <w:spacing w:beforeLines="50" w:before="120" w:afterLines="50" w:after="120" w:line="360" w:lineRule="auto"/>
        <w:rPr>
          <w:rFonts w:eastAsiaTheme="majorEastAsia"/>
          <w:lang w:eastAsia="zh-CN"/>
        </w:rPr>
      </w:pPr>
      <w:r>
        <w:rPr>
          <w:rFonts w:eastAsiaTheme="majorEastAsia" w:hint="eastAsia"/>
          <w:lang w:eastAsia="zh-CN"/>
        </w:rPr>
        <w:t>国内</w:t>
      </w:r>
      <w:r>
        <w:rPr>
          <w:rFonts w:eastAsiaTheme="majorEastAsia" w:hint="eastAsia"/>
          <w:lang w:eastAsia="zh-CN"/>
        </w:rPr>
        <w:t>T/CRAA</w:t>
      </w:r>
      <w:r>
        <w:rPr>
          <w:rFonts w:eastAsiaTheme="majorEastAsia" w:hint="eastAsia"/>
          <w:lang w:eastAsia="zh-CN"/>
        </w:rPr>
        <w:t>团体标准等同采用</w:t>
      </w:r>
      <w:r>
        <w:rPr>
          <w:rFonts w:eastAsiaTheme="majorEastAsia" w:hint="eastAsia"/>
          <w:lang w:eastAsia="zh-CN"/>
        </w:rPr>
        <w:t>ISO</w:t>
      </w:r>
      <w:r>
        <w:rPr>
          <w:rFonts w:eastAsiaTheme="majorEastAsia" w:hint="eastAsia"/>
          <w:lang w:eastAsia="zh-CN"/>
        </w:rPr>
        <w:t>，以</w:t>
      </w:r>
      <w:r>
        <w:rPr>
          <w:rFonts w:eastAsiaTheme="majorEastAsia" w:hint="eastAsia"/>
          <w:lang w:eastAsia="zh-CN"/>
        </w:rPr>
        <w:t>ISO/TC142 "</w:t>
      </w:r>
      <w:r>
        <w:rPr>
          <w:rFonts w:eastAsiaTheme="majorEastAsia" w:hint="eastAsia"/>
          <w:lang w:eastAsia="zh-CN"/>
        </w:rPr>
        <w:t>空气及其他气体净化设备</w:t>
      </w:r>
      <w:r>
        <w:rPr>
          <w:rFonts w:eastAsiaTheme="majorEastAsia" w:hint="eastAsia"/>
          <w:lang w:eastAsia="zh-CN"/>
        </w:rPr>
        <w:t>"</w:t>
      </w:r>
      <w:r>
        <w:rPr>
          <w:rFonts w:eastAsiaTheme="majorEastAsia" w:hint="eastAsia"/>
          <w:lang w:eastAsia="zh-CN"/>
        </w:rPr>
        <w:t>技术委员会制定的系列国际标准为基础，我国在标准结构、标准用语等方面进行了合理的本地化翻译，确保符合我国的标准管理要求。这个翻译过程不仅是对</w:t>
      </w:r>
      <w:r>
        <w:rPr>
          <w:rFonts w:eastAsiaTheme="majorEastAsia" w:hint="eastAsia"/>
          <w:lang w:eastAsia="zh-CN"/>
        </w:rPr>
        <w:t>ISO</w:t>
      </w:r>
      <w:r>
        <w:rPr>
          <w:rFonts w:eastAsiaTheme="majorEastAsia" w:hint="eastAsia"/>
          <w:lang w:eastAsia="zh-CN"/>
        </w:rPr>
        <w:t>国际标准的直接引入，更是对这些标准在我国实际应用中的深入理解与评价。这一过程不仅提高了标准的本地适用性，也为未来相关标准的优化和发展提供了宝贵经验。</w:t>
      </w:r>
    </w:p>
    <w:p w14:paraId="3F8D495E" w14:textId="77777777" w:rsidR="003F2D96" w:rsidRDefault="003F2D96" w:rsidP="003F2D96">
      <w:pPr>
        <w:spacing w:beforeLines="50" w:before="120" w:afterLines="50" w:after="120" w:line="360" w:lineRule="auto"/>
        <w:rPr>
          <w:rFonts w:eastAsiaTheme="majorEastAsia"/>
          <w:lang w:eastAsia="zh-CN"/>
        </w:rPr>
      </w:pPr>
      <w:r>
        <w:rPr>
          <w:rFonts w:eastAsiaTheme="majorEastAsia" w:hint="eastAsia"/>
          <w:lang w:eastAsia="zh-CN"/>
        </w:rPr>
        <w:t>在标准的制定过程中，相关企业的积极参与是不可或缺的。他们不仅通过对比测试来验证标准的科学性，还在设备进口替代和国产化战略布局中发挥了重要作用。这些企业通过产学研合作，推动技术创新，增强了我国在这一领域的竞争力和自主创新能力。此外，标准编制工作组在制定过程中提出了多项针对</w:t>
      </w:r>
      <w:r>
        <w:rPr>
          <w:rFonts w:eastAsiaTheme="majorEastAsia" w:hint="eastAsia"/>
          <w:lang w:eastAsia="zh-CN"/>
        </w:rPr>
        <w:t>ISO</w:t>
      </w:r>
      <w:r>
        <w:rPr>
          <w:rFonts w:eastAsiaTheme="majorEastAsia" w:hint="eastAsia"/>
          <w:lang w:eastAsia="zh-CN"/>
        </w:rPr>
        <w:t>国际标准的技术修改建议，并与</w:t>
      </w:r>
      <w:r>
        <w:rPr>
          <w:rFonts w:eastAsiaTheme="majorEastAsia" w:hint="eastAsia"/>
          <w:lang w:eastAsia="zh-CN"/>
        </w:rPr>
        <w:t>ISO</w:t>
      </w:r>
      <w:r>
        <w:rPr>
          <w:rFonts w:eastAsiaTheme="majorEastAsia" w:hint="eastAsia"/>
          <w:lang w:eastAsia="zh-CN"/>
        </w:rPr>
        <w:t>国际标准制定工作组保持了密切的沟通，确保我国的技术意见能够及时传达和反映到国际标准的修订中去。</w:t>
      </w:r>
    </w:p>
    <w:p w14:paraId="2A447A3C" w14:textId="77777777" w:rsidR="003F2D96" w:rsidRDefault="003F2D96" w:rsidP="003F2D96">
      <w:pPr>
        <w:spacing w:beforeLines="50" w:before="120" w:afterLines="50" w:after="120" w:line="360" w:lineRule="auto"/>
        <w:rPr>
          <w:rFonts w:eastAsiaTheme="majorEastAsia"/>
          <w:lang w:eastAsia="zh-CN"/>
        </w:rPr>
      </w:pPr>
      <w:r>
        <w:rPr>
          <w:rFonts w:eastAsiaTheme="majorEastAsia" w:hint="eastAsia"/>
          <w:lang w:eastAsia="zh-CN"/>
        </w:rPr>
        <w:t>这种深入的参与为未来</w:t>
      </w:r>
      <w:r>
        <w:rPr>
          <w:rFonts w:eastAsiaTheme="majorEastAsia" w:hint="eastAsia"/>
          <w:lang w:eastAsia="zh-CN"/>
        </w:rPr>
        <w:t>ISO</w:t>
      </w:r>
      <w:r>
        <w:rPr>
          <w:rFonts w:eastAsiaTheme="majorEastAsia" w:hint="eastAsia"/>
          <w:lang w:eastAsia="zh-CN"/>
        </w:rPr>
        <w:t>国际标准的修订提供了强有力的技术支撑。同时，通过标准的编制与实施，我国培养了大批具备编制国际、国家标准能力的标准化人才，提升了我国在净化设备领域的国际话语权。随着我国技术水平和标准化工作的不断提升，越来越多的中国标准、技术和产品将走向国际市场，净化行业也将进一步提升其国际竞争力，助力中国在全球净化设备领域占据更重要的位置。</w:t>
      </w:r>
    </w:p>
    <w:p w14:paraId="20121688" w14:textId="77777777" w:rsidR="003F2D96" w:rsidRDefault="003F2D96" w:rsidP="003F2D96">
      <w:pPr>
        <w:pStyle w:val="2"/>
        <w:spacing w:beforeLines="50" w:before="120" w:afterLines="50" w:after="120" w:line="360" w:lineRule="auto"/>
        <w:rPr>
          <w:rFonts w:eastAsiaTheme="majorEastAsia"/>
          <w:sz w:val="28"/>
          <w:szCs w:val="28"/>
          <w:lang w:eastAsia="zh-CN"/>
        </w:rPr>
      </w:pPr>
      <w:r>
        <w:rPr>
          <w:rFonts w:eastAsiaTheme="majorEastAsia" w:hint="eastAsia"/>
          <w:sz w:val="28"/>
          <w:szCs w:val="28"/>
          <w:lang w:eastAsia="zh-CN"/>
        </w:rPr>
        <w:t>2</w:t>
      </w:r>
      <w:r>
        <w:rPr>
          <w:rFonts w:eastAsiaTheme="majorEastAsia"/>
          <w:sz w:val="28"/>
          <w:szCs w:val="28"/>
          <w:lang w:eastAsia="zh-CN"/>
        </w:rPr>
        <w:t>.2</w:t>
      </w:r>
      <w:r>
        <w:rPr>
          <w:rFonts w:eastAsiaTheme="majorEastAsia" w:hint="eastAsia"/>
          <w:sz w:val="28"/>
          <w:szCs w:val="28"/>
          <w:lang w:eastAsia="zh-CN"/>
        </w:rPr>
        <w:t>标准制定的原则</w:t>
      </w:r>
    </w:p>
    <w:p w14:paraId="70F724DD" w14:textId="77777777" w:rsidR="003F2D96" w:rsidRDefault="003F2D96" w:rsidP="003F2D96">
      <w:pPr>
        <w:spacing w:beforeLines="50" w:before="120" w:afterLines="50" w:after="120" w:line="360" w:lineRule="auto"/>
        <w:rPr>
          <w:rFonts w:eastAsiaTheme="majorEastAsia"/>
          <w:lang w:eastAsia="zh-CN"/>
        </w:rPr>
      </w:pPr>
      <w:r>
        <w:rPr>
          <w:rFonts w:eastAsiaTheme="majorEastAsia"/>
          <w:lang w:eastAsia="zh-CN"/>
        </w:rPr>
        <w:t>1</w:t>
      </w:r>
      <w:r>
        <w:rPr>
          <w:rFonts w:eastAsiaTheme="majorEastAsia"/>
          <w:lang w:eastAsia="zh-CN"/>
        </w:rPr>
        <w:t>．遵照国家相关法律法规要求，执行国家节能政策，符合法律法规的规定</w:t>
      </w:r>
      <w:r>
        <w:rPr>
          <w:rFonts w:eastAsiaTheme="majorEastAsia" w:hint="eastAsia"/>
          <w:lang w:eastAsia="zh-CN"/>
        </w:rPr>
        <w:t>，并</w:t>
      </w:r>
      <w:r>
        <w:rPr>
          <w:rFonts w:eastAsiaTheme="majorEastAsia"/>
          <w:lang w:eastAsia="zh-CN"/>
        </w:rPr>
        <w:t>与相关标准协调</w:t>
      </w:r>
      <w:r>
        <w:rPr>
          <w:rFonts w:eastAsiaTheme="majorEastAsia" w:hint="eastAsia"/>
          <w:lang w:eastAsia="zh-CN"/>
        </w:rPr>
        <w:t>一致。</w:t>
      </w:r>
    </w:p>
    <w:p w14:paraId="544E1ABC" w14:textId="77777777" w:rsidR="003F2D96" w:rsidRDefault="003F2D96" w:rsidP="003F2D96">
      <w:pPr>
        <w:spacing w:beforeLines="50" w:before="120" w:afterLines="50" w:after="120" w:line="360" w:lineRule="auto"/>
        <w:rPr>
          <w:rFonts w:eastAsiaTheme="majorEastAsia"/>
          <w:lang w:eastAsia="zh-CN"/>
        </w:rPr>
      </w:pPr>
      <w:r>
        <w:rPr>
          <w:rFonts w:eastAsiaTheme="majorEastAsia"/>
          <w:lang w:eastAsia="zh-CN"/>
        </w:rPr>
        <w:t>2</w:t>
      </w:r>
      <w:r>
        <w:rPr>
          <w:rFonts w:eastAsiaTheme="majorEastAsia"/>
          <w:lang w:eastAsia="zh-CN"/>
        </w:rPr>
        <w:t>．结合我国国情</w:t>
      </w:r>
      <w:r>
        <w:rPr>
          <w:rFonts w:eastAsiaTheme="majorEastAsia" w:hint="eastAsia"/>
          <w:lang w:eastAsia="zh-CN"/>
        </w:rPr>
        <w:t>，</w:t>
      </w:r>
      <w:r>
        <w:rPr>
          <w:rFonts w:eastAsiaTheme="majorEastAsia"/>
          <w:lang w:eastAsia="zh-CN"/>
        </w:rPr>
        <w:t>积极参考国际标准和国外先进标准，保证标准的适用性、先进性、统一性、协调性、经济性及社会效益</w:t>
      </w:r>
      <w:r>
        <w:rPr>
          <w:rFonts w:eastAsiaTheme="majorEastAsia" w:hint="eastAsia"/>
          <w:lang w:eastAsia="zh-CN"/>
        </w:rPr>
        <w:t>。</w:t>
      </w:r>
    </w:p>
    <w:p w14:paraId="5364803A" w14:textId="77777777" w:rsidR="003F2D96" w:rsidRDefault="003F2D96" w:rsidP="003F2D96">
      <w:pPr>
        <w:spacing w:beforeLines="50" w:before="120" w:afterLines="50" w:after="120" w:line="360" w:lineRule="auto"/>
        <w:rPr>
          <w:rFonts w:eastAsiaTheme="majorEastAsia"/>
          <w:lang w:eastAsia="zh-CN"/>
        </w:rPr>
      </w:pPr>
      <w:r>
        <w:rPr>
          <w:rFonts w:eastAsiaTheme="majorEastAsia"/>
          <w:lang w:eastAsia="zh-CN"/>
        </w:rPr>
        <w:t>3</w:t>
      </w:r>
      <w:r>
        <w:rPr>
          <w:rFonts w:eastAsiaTheme="majorEastAsia"/>
          <w:lang w:eastAsia="zh-CN"/>
        </w:rPr>
        <w:t>．标准需兼顾已有产品的技术体系</w:t>
      </w:r>
      <w:r>
        <w:rPr>
          <w:rFonts w:eastAsiaTheme="majorEastAsia" w:hint="eastAsia"/>
          <w:lang w:eastAsia="zh-CN"/>
        </w:rPr>
        <w:t>，</w:t>
      </w:r>
      <w:r>
        <w:rPr>
          <w:rFonts w:eastAsiaTheme="majorEastAsia"/>
          <w:lang w:eastAsia="zh-CN"/>
        </w:rPr>
        <w:t>同时对于新技术，新产品的应用具有一定的引领作用。</w:t>
      </w:r>
    </w:p>
    <w:p w14:paraId="51981A6B" w14:textId="77777777" w:rsidR="003F2D96" w:rsidRDefault="003F2D96" w:rsidP="003F2D96">
      <w:pPr>
        <w:pStyle w:val="1"/>
        <w:spacing w:beforeLines="50" w:before="120" w:afterLines="50" w:after="120" w:line="360" w:lineRule="auto"/>
        <w:rPr>
          <w:rFonts w:eastAsiaTheme="majorEastAsia"/>
          <w:lang w:eastAsia="zh-CN"/>
        </w:rPr>
      </w:pPr>
      <w:r>
        <w:rPr>
          <w:rFonts w:eastAsiaTheme="majorEastAsia" w:hint="eastAsia"/>
          <w:lang w:eastAsia="zh-CN"/>
        </w:rPr>
        <w:lastRenderedPageBreak/>
        <w:t>三</w:t>
      </w:r>
      <w:r>
        <w:rPr>
          <w:rFonts w:eastAsiaTheme="majorEastAsia"/>
          <w:lang w:eastAsia="zh-CN"/>
        </w:rPr>
        <w:t>、</w:t>
      </w:r>
      <w:r>
        <w:rPr>
          <w:rFonts w:eastAsiaTheme="majorEastAsia" w:hint="eastAsia"/>
          <w:lang w:eastAsia="zh-CN"/>
        </w:rPr>
        <w:t>编制目的</w:t>
      </w:r>
    </w:p>
    <w:p w14:paraId="533A638C" w14:textId="77777777" w:rsidR="003F2D96" w:rsidRDefault="003F2D96" w:rsidP="003F2D96">
      <w:pPr>
        <w:spacing w:beforeLines="50" w:before="120" w:afterLines="50" w:after="120" w:line="360" w:lineRule="auto"/>
        <w:rPr>
          <w:rFonts w:eastAsiaTheme="majorEastAsia"/>
          <w:lang w:eastAsia="zh-CN"/>
        </w:rPr>
      </w:pPr>
      <w:r>
        <w:rPr>
          <w:rFonts w:eastAsiaTheme="majorEastAsia"/>
          <w:lang w:eastAsia="zh-CN"/>
        </w:rPr>
        <w:t xml:space="preserve">1. </w:t>
      </w:r>
      <w:r>
        <w:rPr>
          <w:rFonts w:eastAsiaTheme="majorEastAsia"/>
          <w:lang w:eastAsia="zh-CN"/>
        </w:rPr>
        <w:t>明确</w:t>
      </w:r>
      <w:r>
        <w:rPr>
          <w:rFonts w:eastAsiaTheme="majorEastAsia" w:hint="eastAsia"/>
          <w:lang w:eastAsia="zh-CN"/>
        </w:rPr>
        <w:t>气相空气净化材料及装置的</w:t>
      </w:r>
      <w:r>
        <w:rPr>
          <w:rFonts w:eastAsiaTheme="majorEastAsia"/>
          <w:lang w:eastAsia="zh-CN"/>
        </w:rPr>
        <w:t>术语和定义、</w:t>
      </w:r>
      <w:r>
        <w:rPr>
          <w:rFonts w:eastAsiaTheme="majorEastAsia" w:hint="eastAsia"/>
          <w:lang w:eastAsia="zh-CN"/>
        </w:rPr>
        <w:t>试验方法。</w:t>
      </w:r>
    </w:p>
    <w:p w14:paraId="0209C230" w14:textId="77777777" w:rsidR="003F2D96" w:rsidRDefault="003F2D96" w:rsidP="003F2D96">
      <w:pPr>
        <w:spacing w:beforeLines="50" w:before="120" w:afterLines="50" w:after="120" w:line="360" w:lineRule="auto"/>
        <w:rPr>
          <w:rFonts w:eastAsiaTheme="majorEastAsia"/>
          <w:lang w:eastAsia="zh-CN"/>
        </w:rPr>
      </w:pPr>
      <w:r>
        <w:rPr>
          <w:rFonts w:eastAsiaTheme="majorEastAsia"/>
          <w:lang w:eastAsia="zh-CN"/>
        </w:rPr>
        <w:t xml:space="preserve">2. </w:t>
      </w:r>
      <w:r>
        <w:rPr>
          <w:rFonts w:eastAsiaTheme="majorEastAsia" w:hint="eastAsia"/>
          <w:lang w:eastAsia="zh-CN"/>
        </w:rPr>
        <w:t>给出针对阻力、净化效率、</w:t>
      </w:r>
      <w:proofErr w:type="gramStart"/>
      <w:r>
        <w:rPr>
          <w:rFonts w:eastAsiaTheme="majorEastAsia" w:hint="eastAsia"/>
          <w:lang w:eastAsia="zh-CN"/>
        </w:rPr>
        <w:t>容污量</w:t>
      </w:r>
      <w:proofErr w:type="gramEnd"/>
      <w:r>
        <w:rPr>
          <w:rFonts w:eastAsiaTheme="majorEastAsia" w:hint="eastAsia"/>
          <w:lang w:eastAsia="zh-CN"/>
        </w:rPr>
        <w:t>和</w:t>
      </w:r>
      <w:proofErr w:type="gramStart"/>
      <w:r>
        <w:rPr>
          <w:rFonts w:eastAsiaTheme="majorEastAsia" w:hint="eastAsia"/>
          <w:lang w:eastAsia="zh-CN"/>
        </w:rPr>
        <w:t>持附性</w:t>
      </w:r>
      <w:proofErr w:type="gramEnd"/>
      <w:r>
        <w:rPr>
          <w:rFonts w:eastAsiaTheme="majorEastAsia" w:hint="eastAsia"/>
          <w:lang w:eastAsia="zh-CN"/>
        </w:rPr>
        <w:t>等主要技术参数的试验装置及试验方法</w:t>
      </w:r>
      <w:r>
        <w:rPr>
          <w:rFonts w:hint="eastAsia"/>
          <w:bCs/>
          <w:lang w:eastAsia="zh-CN"/>
        </w:rPr>
        <w:t>。</w:t>
      </w:r>
    </w:p>
    <w:p w14:paraId="4B6B5420" w14:textId="77777777" w:rsidR="003F2D96" w:rsidRDefault="003F2D96" w:rsidP="003F2D96">
      <w:pPr>
        <w:spacing w:beforeLines="50" w:before="120" w:afterLines="50" w:after="120" w:line="360" w:lineRule="auto"/>
        <w:rPr>
          <w:rFonts w:eastAsiaTheme="majorEastAsia"/>
          <w:lang w:eastAsia="zh-CN"/>
        </w:rPr>
      </w:pPr>
      <w:r>
        <w:rPr>
          <w:rFonts w:eastAsiaTheme="majorEastAsia"/>
          <w:lang w:eastAsia="zh-CN"/>
        </w:rPr>
        <w:t xml:space="preserve">3. </w:t>
      </w:r>
      <w:r>
        <w:rPr>
          <w:rFonts w:eastAsiaTheme="majorEastAsia"/>
          <w:lang w:eastAsia="zh-CN"/>
        </w:rPr>
        <w:t>通过标准</w:t>
      </w:r>
      <w:r>
        <w:rPr>
          <w:rFonts w:eastAsiaTheme="majorEastAsia" w:hint="eastAsia"/>
          <w:lang w:eastAsia="zh-CN"/>
        </w:rPr>
        <w:t>进一步</w:t>
      </w:r>
      <w:r>
        <w:rPr>
          <w:rFonts w:eastAsiaTheme="majorEastAsia"/>
          <w:lang w:eastAsia="zh-CN"/>
        </w:rPr>
        <w:t>规范</w:t>
      </w:r>
      <w:r>
        <w:rPr>
          <w:rFonts w:eastAsiaTheme="majorEastAsia" w:hint="eastAsia"/>
          <w:lang w:eastAsia="zh-CN"/>
        </w:rPr>
        <w:t>气相空气净化材料及装置</w:t>
      </w:r>
      <w:r>
        <w:rPr>
          <w:rFonts w:eastAsiaTheme="majorEastAsia"/>
          <w:lang w:eastAsia="zh-CN"/>
        </w:rPr>
        <w:t>行业</w:t>
      </w:r>
      <w:r>
        <w:rPr>
          <w:rFonts w:eastAsiaTheme="majorEastAsia" w:hint="eastAsia"/>
          <w:lang w:eastAsia="zh-CN"/>
        </w:rPr>
        <w:t>的</w:t>
      </w:r>
      <w:r>
        <w:rPr>
          <w:rFonts w:eastAsiaTheme="majorEastAsia"/>
          <w:lang w:eastAsia="zh-CN"/>
        </w:rPr>
        <w:t>整体发展。</w:t>
      </w:r>
      <w:r>
        <w:rPr>
          <w:rFonts w:eastAsiaTheme="majorEastAsia"/>
          <w:lang w:eastAsia="zh-CN"/>
        </w:rPr>
        <w:t xml:space="preserve"> </w:t>
      </w:r>
    </w:p>
    <w:p w14:paraId="6F871B4D" w14:textId="77777777" w:rsidR="003F2D96" w:rsidRDefault="003F2D96" w:rsidP="003F2D96">
      <w:pPr>
        <w:pStyle w:val="1"/>
        <w:spacing w:beforeLines="50" w:before="120" w:afterLines="50" w:after="120" w:line="360" w:lineRule="auto"/>
        <w:rPr>
          <w:rFonts w:eastAsiaTheme="majorEastAsia"/>
          <w:lang w:eastAsia="zh-CN"/>
        </w:rPr>
      </w:pPr>
      <w:r>
        <w:rPr>
          <w:rFonts w:eastAsiaTheme="majorEastAsia"/>
          <w:lang w:eastAsia="zh-CN"/>
        </w:rPr>
        <w:t>四、制定标准与现行法律、法规、标准的关系</w:t>
      </w:r>
    </w:p>
    <w:p w14:paraId="2D2F5B59" w14:textId="77777777" w:rsidR="003F2D96" w:rsidRDefault="003F2D96" w:rsidP="003F2D96">
      <w:pPr>
        <w:spacing w:beforeLines="50" w:before="120" w:afterLines="50" w:after="120" w:line="360" w:lineRule="auto"/>
        <w:rPr>
          <w:rFonts w:eastAsiaTheme="majorEastAsia"/>
          <w:lang w:eastAsia="zh-CN"/>
        </w:rPr>
      </w:pPr>
      <w:r>
        <w:rPr>
          <w:rFonts w:eastAsiaTheme="majorEastAsia"/>
          <w:lang w:eastAsia="zh-CN"/>
        </w:rPr>
        <w:t>《</w:t>
      </w:r>
      <w:r>
        <w:rPr>
          <w:rFonts w:eastAsiaTheme="majorEastAsia" w:hint="eastAsia"/>
          <w:lang w:eastAsia="zh-CN"/>
        </w:rPr>
        <w:t xml:space="preserve">T/CRAAS </w:t>
      </w:r>
      <w:r>
        <w:rPr>
          <w:rFonts w:eastAsiaTheme="majorEastAsia" w:hint="eastAsia"/>
          <w:lang w:eastAsia="zh-CN"/>
        </w:rPr>
        <w:t>空气过滤材料对圆形纳米颗粒的过滤效率测试方法</w:t>
      </w:r>
      <w:r>
        <w:rPr>
          <w:rFonts w:eastAsiaTheme="majorEastAsia"/>
          <w:lang w:eastAsia="zh-CN"/>
        </w:rPr>
        <w:t>》的</w:t>
      </w:r>
      <w:r>
        <w:rPr>
          <w:rFonts w:eastAsiaTheme="majorEastAsia" w:hint="eastAsia"/>
          <w:lang w:eastAsia="zh-CN"/>
        </w:rPr>
        <w:t>编制符合国家有关法律法规和标准的各项要求，不产生冲突。</w:t>
      </w:r>
      <w:r>
        <w:rPr>
          <w:rFonts w:eastAsiaTheme="majorEastAsia"/>
          <w:lang w:eastAsia="zh-CN"/>
        </w:rPr>
        <w:t>编制体例符合</w:t>
      </w:r>
      <w:r>
        <w:rPr>
          <w:rFonts w:eastAsiaTheme="majorEastAsia" w:hint="eastAsia"/>
          <w:lang w:eastAsia="zh-CN"/>
        </w:rPr>
        <w:t>中国制冷空调工业协会标准</w:t>
      </w:r>
      <w:r>
        <w:rPr>
          <w:rFonts w:eastAsiaTheme="majorEastAsia"/>
          <w:lang w:eastAsia="zh-CN"/>
        </w:rPr>
        <w:t>的要求。本标准</w:t>
      </w:r>
      <w:r>
        <w:rPr>
          <w:rFonts w:eastAsiaTheme="majorEastAsia" w:hint="eastAsia"/>
          <w:lang w:eastAsia="zh-CN"/>
        </w:rPr>
        <w:t>制定</w:t>
      </w:r>
      <w:r>
        <w:rPr>
          <w:rFonts w:eastAsiaTheme="majorEastAsia"/>
          <w:lang w:eastAsia="zh-CN"/>
        </w:rPr>
        <w:t>不涉及专利</w:t>
      </w:r>
      <w:r>
        <w:rPr>
          <w:rFonts w:eastAsiaTheme="majorEastAsia" w:hint="eastAsia"/>
          <w:lang w:eastAsia="zh-CN"/>
        </w:rPr>
        <w:t>。</w:t>
      </w:r>
    </w:p>
    <w:p w14:paraId="0CD04146" w14:textId="77777777" w:rsidR="003F2D96" w:rsidRDefault="003F2D96" w:rsidP="003F2D96">
      <w:pPr>
        <w:pStyle w:val="1"/>
        <w:spacing w:beforeLines="50" w:before="120" w:afterLines="50" w:after="120" w:line="360" w:lineRule="auto"/>
        <w:rPr>
          <w:rFonts w:eastAsiaTheme="majorEastAsia"/>
          <w:lang w:eastAsia="zh-CN"/>
        </w:rPr>
      </w:pPr>
      <w:r>
        <w:rPr>
          <w:rFonts w:eastAsiaTheme="majorEastAsia"/>
          <w:lang w:eastAsia="zh-CN"/>
        </w:rPr>
        <w:t>五、标准编制过程</w:t>
      </w:r>
    </w:p>
    <w:p w14:paraId="2C64C909" w14:textId="77777777" w:rsidR="003F2D96" w:rsidRDefault="003F2D96" w:rsidP="003F2D96">
      <w:pPr>
        <w:spacing w:beforeLines="50" w:before="120" w:afterLines="50" w:after="120" w:line="360" w:lineRule="auto"/>
        <w:ind w:firstLine="562"/>
        <w:rPr>
          <w:rFonts w:eastAsiaTheme="majorEastAsia"/>
          <w:b/>
          <w:bCs/>
          <w:sz w:val="28"/>
          <w:szCs w:val="28"/>
          <w:lang w:eastAsia="zh-CN"/>
        </w:rPr>
      </w:pPr>
      <w:r>
        <w:rPr>
          <w:rFonts w:eastAsiaTheme="majorEastAsia"/>
          <w:b/>
          <w:bCs/>
          <w:sz w:val="28"/>
          <w:szCs w:val="28"/>
          <w:lang w:eastAsia="zh-CN"/>
        </w:rPr>
        <w:t>5.1</w:t>
      </w:r>
      <w:r>
        <w:rPr>
          <w:rFonts w:eastAsiaTheme="majorEastAsia" w:hint="eastAsia"/>
          <w:b/>
          <w:bCs/>
          <w:sz w:val="28"/>
          <w:szCs w:val="28"/>
          <w:lang w:eastAsia="zh-CN"/>
        </w:rPr>
        <w:t>筹备阶段</w:t>
      </w:r>
    </w:p>
    <w:p w14:paraId="3181375C" w14:textId="77777777" w:rsidR="003F2D96" w:rsidRDefault="003F2D96" w:rsidP="003F2D96">
      <w:pPr>
        <w:spacing w:beforeLines="50" w:before="120" w:afterLines="50" w:after="120" w:line="360" w:lineRule="auto"/>
        <w:rPr>
          <w:rFonts w:eastAsiaTheme="majorEastAsia"/>
          <w:lang w:eastAsia="zh-CN"/>
        </w:rPr>
      </w:pPr>
      <w:r>
        <w:rPr>
          <w:rFonts w:eastAsiaTheme="majorEastAsia" w:hint="eastAsia"/>
          <w:lang w:eastAsia="zh-CN"/>
        </w:rPr>
        <w:t>现有文献准备：</w:t>
      </w:r>
      <w:r>
        <w:rPr>
          <w:rFonts w:eastAsiaTheme="majorEastAsia" w:hint="eastAsia"/>
          <w:lang w:eastAsia="zh-CN"/>
        </w:rPr>
        <w:t>ISO 21083-1</w:t>
      </w:r>
      <w:r>
        <w:rPr>
          <w:rFonts w:eastAsiaTheme="majorEastAsia" w:hint="eastAsia"/>
          <w:lang w:eastAsia="zh-CN"/>
        </w:rPr>
        <w:t>，</w:t>
      </w:r>
      <w:r>
        <w:rPr>
          <w:rFonts w:eastAsiaTheme="majorEastAsia" w:hint="eastAsia"/>
          <w:lang w:eastAsia="zh-CN"/>
        </w:rPr>
        <w:t>-2</w:t>
      </w:r>
      <w:r>
        <w:rPr>
          <w:rFonts w:eastAsiaTheme="majorEastAsia" w:hint="eastAsia"/>
          <w:lang w:eastAsia="zh-CN"/>
        </w:rPr>
        <w:t>英文原文，</w:t>
      </w:r>
      <w:r>
        <w:rPr>
          <w:rFonts w:eastAsiaTheme="majorEastAsia" w:hint="eastAsia"/>
          <w:lang w:eastAsia="zh-CN"/>
        </w:rPr>
        <w:t>-1</w:t>
      </w:r>
      <w:r>
        <w:rPr>
          <w:rFonts w:eastAsiaTheme="majorEastAsia" w:hint="eastAsia"/>
          <w:lang w:eastAsia="zh-CN"/>
        </w:rPr>
        <w:t>、</w:t>
      </w:r>
      <w:r>
        <w:rPr>
          <w:rFonts w:eastAsiaTheme="majorEastAsia" w:hint="eastAsia"/>
          <w:lang w:eastAsia="zh-CN"/>
        </w:rPr>
        <w:t>-2</w:t>
      </w:r>
      <w:r>
        <w:rPr>
          <w:rFonts w:eastAsiaTheme="majorEastAsia" w:hint="eastAsia"/>
          <w:lang w:eastAsia="zh-CN"/>
        </w:rPr>
        <w:t>中文征求意见文本。提供纳米性能过滤材料和过滤器：玻纤，</w:t>
      </w:r>
      <w:r>
        <w:rPr>
          <w:rFonts w:eastAsiaTheme="majorEastAsia" w:hint="eastAsia"/>
          <w:lang w:eastAsia="zh-CN"/>
        </w:rPr>
        <w:t>PP</w:t>
      </w:r>
      <w:r>
        <w:rPr>
          <w:rFonts w:eastAsiaTheme="majorEastAsia" w:hint="eastAsia"/>
          <w:lang w:eastAsia="zh-CN"/>
        </w:rPr>
        <w:t>，</w:t>
      </w:r>
      <w:r>
        <w:rPr>
          <w:rFonts w:eastAsiaTheme="majorEastAsia" w:hint="eastAsia"/>
          <w:lang w:eastAsia="zh-CN"/>
        </w:rPr>
        <w:t>PTFE</w:t>
      </w:r>
      <w:r>
        <w:rPr>
          <w:rFonts w:eastAsiaTheme="majorEastAsia" w:hint="eastAsia"/>
          <w:lang w:eastAsia="zh-CN"/>
        </w:rPr>
        <w:t>，静电纺丝等</w:t>
      </w:r>
      <w:r>
        <w:rPr>
          <w:rFonts w:eastAsiaTheme="majorEastAsia" w:hint="eastAsia"/>
          <w:lang w:eastAsia="zh-CN"/>
        </w:rPr>
        <w:t>8-10</w:t>
      </w:r>
      <w:r>
        <w:rPr>
          <w:rFonts w:eastAsiaTheme="majorEastAsia" w:hint="eastAsia"/>
          <w:lang w:eastAsia="zh-CN"/>
        </w:rPr>
        <w:t>种纳米性能测试实验台：</w:t>
      </w:r>
      <w:r>
        <w:rPr>
          <w:rFonts w:eastAsiaTheme="majorEastAsia" w:hint="eastAsia"/>
          <w:lang w:eastAsia="zh-CN"/>
        </w:rPr>
        <w:t>TSI</w:t>
      </w:r>
      <w:r>
        <w:rPr>
          <w:rFonts w:eastAsiaTheme="majorEastAsia" w:hint="eastAsia"/>
          <w:lang w:eastAsia="zh-CN"/>
        </w:rPr>
        <w:t>，</w:t>
      </w:r>
      <w:r>
        <w:rPr>
          <w:rFonts w:eastAsiaTheme="majorEastAsia" w:hint="eastAsia"/>
          <w:lang w:eastAsia="zh-CN"/>
        </w:rPr>
        <w:t>Palas</w:t>
      </w:r>
      <w:r>
        <w:rPr>
          <w:rFonts w:eastAsiaTheme="majorEastAsia" w:hint="eastAsia"/>
          <w:lang w:eastAsia="zh-CN"/>
        </w:rPr>
        <w:t>，</w:t>
      </w:r>
      <w:r>
        <w:rPr>
          <w:rFonts w:eastAsiaTheme="majorEastAsia" w:hint="eastAsia"/>
          <w:lang w:eastAsia="zh-CN"/>
        </w:rPr>
        <w:t>Grimm</w:t>
      </w:r>
      <w:r>
        <w:rPr>
          <w:rFonts w:eastAsiaTheme="majorEastAsia" w:hint="eastAsia"/>
          <w:lang w:eastAsia="zh-CN"/>
        </w:rPr>
        <w:t>。</w:t>
      </w:r>
      <w:r>
        <w:rPr>
          <w:rFonts w:eastAsiaTheme="majorEastAsia" w:hint="eastAsia"/>
          <w:lang w:eastAsia="zh-CN"/>
        </w:rPr>
        <w:t>IPA</w:t>
      </w:r>
      <w:r>
        <w:rPr>
          <w:rFonts w:eastAsiaTheme="majorEastAsia" w:hint="eastAsia"/>
          <w:lang w:eastAsia="zh-CN"/>
        </w:rPr>
        <w:t>处理前后性能变化分析。标准包括：</w:t>
      </w:r>
    </w:p>
    <w:p w14:paraId="45359D23" w14:textId="77777777" w:rsidR="003F2D96" w:rsidRDefault="003F2D96" w:rsidP="003F2D96">
      <w:pPr>
        <w:spacing w:beforeLines="50" w:before="120" w:afterLines="50" w:after="120" w:line="360" w:lineRule="auto"/>
        <w:rPr>
          <w:rFonts w:eastAsiaTheme="majorEastAsia"/>
          <w:lang w:eastAsia="zh-CN"/>
        </w:rPr>
      </w:pPr>
      <w:r>
        <w:rPr>
          <w:rFonts w:eastAsiaTheme="majorEastAsia" w:hint="eastAsia"/>
          <w:lang w:eastAsia="zh-CN"/>
        </w:rPr>
        <w:t xml:space="preserve">1. </w:t>
      </w:r>
      <w:r>
        <w:rPr>
          <w:rFonts w:eastAsiaTheme="majorEastAsia" w:hint="eastAsia"/>
          <w:lang w:eastAsia="zh-CN"/>
        </w:rPr>
        <w:t>相关的名词术语、缩写与符号等。</w:t>
      </w:r>
    </w:p>
    <w:p w14:paraId="34DA23F4" w14:textId="77777777" w:rsidR="003F2D96" w:rsidRDefault="003F2D96" w:rsidP="003F2D96">
      <w:pPr>
        <w:spacing w:beforeLines="50" w:before="120" w:afterLines="50" w:after="120" w:line="360" w:lineRule="auto"/>
        <w:rPr>
          <w:rFonts w:eastAsiaTheme="majorEastAsia"/>
          <w:lang w:eastAsia="zh-CN"/>
        </w:rPr>
      </w:pPr>
      <w:r>
        <w:rPr>
          <w:rFonts w:eastAsiaTheme="majorEastAsia" w:hint="eastAsia"/>
          <w:lang w:eastAsia="zh-CN"/>
        </w:rPr>
        <w:t xml:space="preserve">2. </w:t>
      </w:r>
      <w:r>
        <w:rPr>
          <w:rFonts w:eastAsiaTheme="majorEastAsia" w:hint="eastAsia"/>
          <w:lang w:eastAsia="zh-CN"/>
        </w:rPr>
        <w:t>测试基本原则。</w:t>
      </w:r>
    </w:p>
    <w:p w14:paraId="2FA2121F" w14:textId="77777777" w:rsidR="003F2D96" w:rsidRDefault="003F2D96" w:rsidP="003F2D96">
      <w:pPr>
        <w:spacing w:beforeLines="50" w:before="120" w:afterLines="50" w:after="120" w:line="360" w:lineRule="auto"/>
        <w:rPr>
          <w:rFonts w:eastAsiaTheme="majorEastAsia"/>
          <w:lang w:eastAsia="zh-CN"/>
        </w:rPr>
      </w:pPr>
      <w:r>
        <w:rPr>
          <w:rFonts w:eastAsiaTheme="majorEastAsia" w:hint="eastAsia"/>
          <w:lang w:eastAsia="zh-CN"/>
        </w:rPr>
        <w:t xml:space="preserve">3. </w:t>
      </w:r>
      <w:r>
        <w:rPr>
          <w:rFonts w:eastAsiaTheme="majorEastAsia" w:hint="eastAsia"/>
          <w:lang w:eastAsia="zh-CN"/>
        </w:rPr>
        <w:t>测试液相气溶胶</w:t>
      </w:r>
      <w:r>
        <w:rPr>
          <w:rFonts w:eastAsiaTheme="majorEastAsia" w:hint="eastAsia"/>
          <w:lang w:eastAsia="zh-CN"/>
        </w:rPr>
        <w:t>DESH</w:t>
      </w:r>
      <w:r>
        <w:rPr>
          <w:rFonts w:eastAsiaTheme="majorEastAsia" w:hint="eastAsia"/>
          <w:lang w:eastAsia="zh-CN"/>
        </w:rPr>
        <w:t>的产生及检测（</w:t>
      </w:r>
      <w:r>
        <w:rPr>
          <w:rFonts w:eastAsiaTheme="majorEastAsia" w:hint="eastAsia"/>
          <w:lang w:eastAsia="zh-CN"/>
        </w:rPr>
        <w:t>ISO 21083-1</w:t>
      </w:r>
      <w:r>
        <w:rPr>
          <w:rFonts w:eastAsiaTheme="majorEastAsia" w:hint="eastAsia"/>
          <w:lang w:eastAsia="zh-CN"/>
        </w:rPr>
        <w:t>），采用</w:t>
      </w:r>
      <w:proofErr w:type="gramStart"/>
      <w:r>
        <w:rPr>
          <w:rFonts w:eastAsiaTheme="majorEastAsia" w:hint="eastAsia"/>
          <w:lang w:eastAsia="zh-CN"/>
        </w:rPr>
        <w:t>差分电</w:t>
      </w:r>
      <w:proofErr w:type="gramEnd"/>
      <w:r>
        <w:rPr>
          <w:rFonts w:eastAsiaTheme="majorEastAsia" w:hint="eastAsia"/>
          <w:lang w:eastAsia="zh-CN"/>
        </w:rPr>
        <w:t>迁移率分析仪，对</w:t>
      </w:r>
      <w:r>
        <w:rPr>
          <w:rFonts w:eastAsiaTheme="majorEastAsia" w:hint="eastAsia"/>
          <w:lang w:eastAsia="zh-CN"/>
        </w:rPr>
        <w:t xml:space="preserve">20~500 nm </w:t>
      </w:r>
      <w:r>
        <w:rPr>
          <w:rFonts w:eastAsiaTheme="majorEastAsia" w:hint="eastAsia"/>
          <w:lang w:eastAsia="zh-CN"/>
        </w:rPr>
        <w:t>范围内的颗粒进行分类。</w:t>
      </w:r>
    </w:p>
    <w:p w14:paraId="779DF7DD" w14:textId="77777777" w:rsidR="003F2D96" w:rsidRDefault="003F2D96" w:rsidP="003F2D96">
      <w:pPr>
        <w:spacing w:beforeLines="50" w:before="120" w:afterLines="50" w:after="120" w:line="360" w:lineRule="auto"/>
        <w:rPr>
          <w:rFonts w:eastAsiaTheme="majorEastAsia"/>
          <w:lang w:eastAsia="zh-CN"/>
        </w:rPr>
      </w:pPr>
      <w:r>
        <w:rPr>
          <w:rFonts w:eastAsiaTheme="majorEastAsia" w:hint="eastAsia"/>
          <w:lang w:eastAsia="zh-CN"/>
        </w:rPr>
        <w:t xml:space="preserve">4. </w:t>
      </w:r>
      <w:r>
        <w:rPr>
          <w:rFonts w:eastAsiaTheme="majorEastAsia" w:hint="eastAsia"/>
          <w:lang w:eastAsia="zh-CN"/>
        </w:rPr>
        <w:t>测试固相气溶胶</w:t>
      </w:r>
      <w:proofErr w:type="gramStart"/>
      <w:r>
        <w:rPr>
          <w:rFonts w:eastAsiaTheme="majorEastAsia" w:hint="eastAsia"/>
          <w:lang w:eastAsia="zh-CN"/>
        </w:rPr>
        <w:t>纳米银</w:t>
      </w:r>
      <w:proofErr w:type="gramEnd"/>
      <w:r>
        <w:rPr>
          <w:rFonts w:eastAsiaTheme="majorEastAsia" w:hint="eastAsia"/>
          <w:lang w:eastAsia="zh-CN"/>
        </w:rPr>
        <w:t>颗粒的产生及检测（</w:t>
      </w:r>
      <w:r>
        <w:rPr>
          <w:rFonts w:eastAsiaTheme="majorEastAsia" w:hint="eastAsia"/>
          <w:lang w:eastAsia="zh-CN"/>
        </w:rPr>
        <w:t>ISO 21083-2</w:t>
      </w:r>
      <w:r>
        <w:rPr>
          <w:rFonts w:eastAsiaTheme="majorEastAsia" w:hint="eastAsia"/>
          <w:lang w:eastAsia="zh-CN"/>
        </w:rPr>
        <w:t>），采用</w:t>
      </w:r>
      <w:proofErr w:type="gramStart"/>
      <w:r>
        <w:rPr>
          <w:rFonts w:eastAsiaTheme="majorEastAsia" w:hint="eastAsia"/>
          <w:lang w:eastAsia="zh-CN"/>
        </w:rPr>
        <w:t>差分电</w:t>
      </w:r>
      <w:proofErr w:type="gramEnd"/>
      <w:r>
        <w:rPr>
          <w:rFonts w:eastAsiaTheme="majorEastAsia" w:hint="eastAsia"/>
          <w:lang w:eastAsia="zh-CN"/>
        </w:rPr>
        <w:t>迁移率分析仪，对</w:t>
      </w:r>
      <w:r>
        <w:rPr>
          <w:rFonts w:eastAsiaTheme="majorEastAsia" w:hint="eastAsia"/>
          <w:lang w:eastAsia="zh-CN"/>
        </w:rPr>
        <w:t>3~30 nm</w:t>
      </w:r>
      <w:r>
        <w:rPr>
          <w:rFonts w:eastAsiaTheme="majorEastAsia" w:hint="eastAsia"/>
          <w:lang w:eastAsia="zh-CN"/>
        </w:rPr>
        <w:t>范围内的颗粒进行分类。</w:t>
      </w:r>
    </w:p>
    <w:p w14:paraId="023AD9DE" w14:textId="77777777" w:rsidR="003F2D96" w:rsidRDefault="003F2D96" w:rsidP="003F2D96">
      <w:pPr>
        <w:spacing w:beforeLines="50" w:before="120" w:afterLines="50" w:after="120" w:line="360" w:lineRule="auto"/>
        <w:rPr>
          <w:rFonts w:eastAsiaTheme="majorEastAsia"/>
          <w:lang w:eastAsia="zh-CN"/>
        </w:rPr>
      </w:pPr>
      <w:r>
        <w:rPr>
          <w:rFonts w:eastAsiaTheme="majorEastAsia" w:hint="eastAsia"/>
          <w:lang w:eastAsia="zh-CN"/>
        </w:rPr>
        <w:t xml:space="preserve">5. </w:t>
      </w:r>
      <w:r>
        <w:rPr>
          <w:rFonts w:eastAsiaTheme="majorEastAsia" w:hint="eastAsia"/>
          <w:lang w:eastAsia="zh-CN"/>
        </w:rPr>
        <w:t>对产生的气溶胶粒子进行静电中和。</w:t>
      </w:r>
    </w:p>
    <w:p w14:paraId="26C4C170" w14:textId="77777777" w:rsidR="003F2D96" w:rsidRDefault="003F2D96" w:rsidP="003F2D96">
      <w:pPr>
        <w:spacing w:beforeLines="50" w:before="120" w:afterLines="50" w:after="120" w:line="360" w:lineRule="auto"/>
        <w:rPr>
          <w:rFonts w:eastAsiaTheme="majorEastAsia"/>
          <w:lang w:eastAsia="zh-CN"/>
        </w:rPr>
      </w:pPr>
      <w:r>
        <w:rPr>
          <w:rFonts w:eastAsiaTheme="majorEastAsia" w:hint="eastAsia"/>
          <w:lang w:eastAsia="zh-CN"/>
        </w:rPr>
        <w:t xml:space="preserve">6. </w:t>
      </w:r>
      <w:r>
        <w:rPr>
          <w:rFonts w:eastAsiaTheme="majorEastAsia" w:hint="eastAsia"/>
          <w:lang w:eastAsia="zh-CN"/>
        </w:rPr>
        <w:t>采用最先进的电迁移率粒径分析仪</w:t>
      </w:r>
      <w:r>
        <w:rPr>
          <w:rFonts w:eastAsiaTheme="majorEastAsia" w:hint="eastAsia"/>
          <w:lang w:eastAsia="zh-CN"/>
        </w:rPr>
        <w:t>(DMA)+</w:t>
      </w:r>
      <w:r>
        <w:rPr>
          <w:rFonts w:eastAsiaTheme="majorEastAsia" w:hint="eastAsia"/>
          <w:lang w:eastAsia="zh-CN"/>
        </w:rPr>
        <w:t>凝结核粒子计数器</w:t>
      </w:r>
      <w:r>
        <w:rPr>
          <w:rFonts w:eastAsiaTheme="majorEastAsia" w:hint="eastAsia"/>
          <w:lang w:eastAsia="zh-CN"/>
        </w:rPr>
        <w:t>(CPC)</w:t>
      </w:r>
      <w:r>
        <w:rPr>
          <w:rFonts w:eastAsiaTheme="majorEastAsia" w:hint="eastAsia"/>
          <w:lang w:eastAsia="zh-CN"/>
        </w:rPr>
        <w:t>对纳米颗粒进行粒径分级和计数，并计算过滤效率。</w:t>
      </w:r>
    </w:p>
    <w:p w14:paraId="653DAA79" w14:textId="77777777" w:rsidR="003F2D96" w:rsidRDefault="003F2D96" w:rsidP="003F2D96">
      <w:pPr>
        <w:spacing w:beforeLines="50" w:before="120" w:afterLines="50" w:after="120" w:line="360" w:lineRule="auto"/>
        <w:rPr>
          <w:rFonts w:eastAsiaTheme="majorEastAsia"/>
          <w:lang w:eastAsia="zh-CN"/>
        </w:rPr>
      </w:pPr>
      <w:r>
        <w:rPr>
          <w:rFonts w:eastAsiaTheme="majorEastAsia" w:hint="eastAsia"/>
          <w:lang w:eastAsia="zh-CN"/>
        </w:rPr>
        <w:t xml:space="preserve">7. </w:t>
      </w:r>
      <w:r>
        <w:rPr>
          <w:rFonts w:eastAsiaTheme="majorEastAsia" w:hint="eastAsia"/>
          <w:lang w:eastAsia="zh-CN"/>
        </w:rPr>
        <w:t>规范夹具，泄露测试，测定管道内压力、空气流量等。</w:t>
      </w:r>
    </w:p>
    <w:p w14:paraId="09C1CB10" w14:textId="77777777" w:rsidR="003F2D96" w:rsidRDefault="003F2D96" w:rsidP="003F2D96">
      <w:pPr>
        <w:spacing w:beforeLines="50" w:before="120" w:afterLines="50" w:after="120" w:line="360" w:lineRule="auto"/>
        <w:rPr>
          <w:rFonts w:eastAsiaTheme="majorEastAsia"/>
          <w:lang w:eastAsia="zh-CN"/>
        </w:rPr>
      </w:pPr>
      <w:r>
        <w:rPr>
          <w:rFonts w:eastAsiaTheme="majorEastAsia" w:hint="eastAsia"/>
          <w:lang w:eastAsia="zh-CN"/>
        </w:rPr>
        <w:t xml:space="preserve">8. </w:t>
      </w:r>
      <w:r>
        <w:rPr>
          <w:rFonts w:eastAsiaTheme="majorEastAsia" w:hint="eastAsia"/>
          <w:lang w:eastAsia="zh-CN"/>
        </w:rPr>
        <w:t>采用异丙醇</w:t>
      </w:r>
      <w:r>
        <w:rPr>
          <w:rFonts w:eastAsiaTheme="majorEastAsia" w:hint="eastAsia"/>
          <w:lang w:eastAsia="zh-CN"/>
        </w:rPr>
        <w:t>(IPA)</w:t>
      </w:r>
      <w:r>
        <w:rPr>
          <w:rFonts w:eastAsiaTheme="majorEastAsia" w:hint="eastAsia"/>
          <w:lang w:eastAsia="zh-CN"/>
        </w:rPr>
        <w:t>蒸汽暴露法进行消静电处理，并说明效率变化。</w:t>
      </w:r>
    </w:p>
    <w:p w14:paraId="6A97D5E3" w14:textId="77777777" w:rsidR="003F2D96" w:rsidRDefault="003F2D96" w:rsidP="003F2D96">
      <w:pPr>
        <w:spacing w:beforeLines="50" w:before="120" w:afterLines="50" w:after="120" w:line="360" w:lineRule="auto"/>
        <w:rPr>
          <w:rFonts w:eastAsiaTheme="majorEastAsia"/>
          <w:b/>
          <w:bCs/>
          <w:sz w:val="28"/>
          <w:szCs w:val="28"/>
          <w:lang w:eastAsia="zh-CN"/>
        </w:rPr>
      </w:pPr>
      <w:r>
        <w:rPr>
          <w:rFonts w:eastAsiaTheme="majorEastAsia" w:hint="eastAsia"/>
          <w:lang w:eastAsia="zh-CN"/>
        </w:rPr>
        <w:t xml:space="preserve">9. </w:t>
      </w:r>
      <w:r>
        <w:rPr>
          <w:rFonts w:eastAsiaTheme="majorEastAsia" w:hint="eastAsia"/>
          <w:lang w:eastAsia="zh-CN"/>
        </w:rPr>
        <w:t>测试后处理及报告呈现等。</w:t>
      </w:r>
    </w:p>
    <w:p w14:paraId="5DF564B1" w14:textId="77777777" w:rsidR="003F2D96" w:rsidRDefault="003F2D96" w:rsidP="003F2D96">
      <w:pPr>
        <w:spacing w:beforeLines="50" w:before="120" w:afterLines="50" w:after="120" w:line="360" w:lineRule="auto"/>
        <w:ind w:firstLine="562"/>
        <w:rPr>
          <w:rFonts w:eastAsiaTheme="majorEastAsia"/>
          <w:lang w:eastAsia="zh-CN"/>
        </w:rPr>
      </w:pPr>
      <w:r>
        <w:rPr>
          <w:rFonts w:eastAsiaTheme="majorEastAsia"/>
          <w:b/>
          <w:bCs/>
          <w:sz w:val="28"/>
          <w:szCs w:val="28"/>
          <w:lang w:eastAsia="zh-CN"/>
        </w:rPr>
        <w:t>5.2</w:t>
      </w:r>
      <w:r>
        <w:rPr>
          <w:rFonts w:eastAsiaTheme="majorEastAsia" w:hint="eastAsia"/>
          <w:b/>
          <w:bCs/>
          <w:sz w:val="28"/>
          <w:szCs w:val="28"/>
          <w:lang w:eastAsia="zh-CN"/>
        </w:rPr>
        <w:t>编制阶段</w:t>
      </w:r>
    </w:p>
    <w:p w14:paraId="2A24C47A" w14:textId="77777777" w:rsidR="003F2D96" w:rsidRDefault="003F2D96" w:rsidP="003F2D96">
      <w:pPr>
        <w:spacing w:beforeLines="50" w:before="120" w:afterLines="50" w:after="120" w:line="360" w:lineRule="auto"/>
        <w:rPr>
          <w:rFonts w:eastAsiaTheme="majorEastAsia"/>
          <w:lang w:eastAsia="zh-CN"/>
        </w:rPr>
      </w:pPr>
      <w:r>
        <w:rPr>
          <w:rFonts w:eastAsiaTheme="majorEastAsia" w:hint="eastAsia"/>
          <w:lang w:eastAsia="zh-CN"/>
        </w:rPr>
        <w:t>2023.8 -10</w:t>
      </w:r>
      <w:r>
        <w:rPr>
          <w:rFonts w:eastAsiaTheme="majorEastAsia" w:hint="eastAsia"/>
          <w:lang w:eastAsia="zh-CN"/>
        </w:rPr>
        <w:t>月，报名完成和征求意见稿提交。</w:t>
      </w:r>
    </w:p>
    <w:p w14:paraId="5F923E8E" w14:textId="77777777" w:rsidR="003F2D96" w:rsidRDefault="003F2D96" w:rsidP="003F2D96">
      <w:pPr>
        <w:spacing w:beforeLines="50" w:before="120" w:afterLines="50" w:after="120" w:line="360" w:lineRule="auto"/>
        <w:rPr>
          <w:rFonts w:eastAsiaTheme="majorEastAsia"/>
          <w:b/>
          <w:bCs/>
          <w:sz w:val="28"/>
          <w:szCs w:val="28"/>
          <w:lang w:eastAsia="zh-CN"/>
        </w:rPr>
      </w:pPr>
      <w:r>
        <w:rPr>
          <w:rFonts w:eastAsiaTheme="majorEastAsia" w:hint="eastAsia"/>
          <w:lang w:eastAsia="zh-CN"/>
        </w:rPr>
        <w:lastRenderedPageBreak/>
        <w:t xml:space="preserve">2023.10-2024.6 </w:t>
      </w:r>
      <w:r>
        <w:rPr>
          <w:rFonts w:eastAsiaTheme="majorEastAsia" w:hint="eastAsia"/>
          <w:lang w:eastAsia="zh-CN"/>
        </w:rPr>
        <w:t>对比实验测试，修改标准。</w:t>
      </w:r>
    </w:p>
    <w:p w14:paraId="0876BD4F" w14:textId="77777777" w:rsidR="003F2D96" w:rsidRDefault="003F2D96" w:rsidP="003F2D96">
      <w:pPr>
        <w:spacing w:beforeLines="50" w:before="120" w:afterLines="50" w:after="120" w:line="360" w:lineRule="auto"/>
        <w:ind w:firstLine="562"/>
        <w:rPr>
          <w:rFonts w:eastAsiaTheme="majorEastAsia"/>
          <w:b/>
          <w:bCs/>
          <w:sz w:val="28"/>
          <w:szCs w:val="28"/>
          <w:lang w:eastAsia="zh-CN"/>
        </w:rPr>
      </w:pPr>
      <w:r>
        <w:rPr>
          <w:rFonts w:eastAsiaTheme="majorEastAsia"/>
          <w:b/>
          <w:bCs/>
          <w:sz w:val="28"/>
          <w:szCs w:val="28"/>
          <w:lang w:eastAsia="zh-CN"/>
        </w:rPr>
        <w:t>5.</w:t>
      </w:r>
      <w:r>
        <w:rPr>
          <w:rFonts w:eastAsiaTheme="majorEastAsia" w:hint="eastAsia"/>
          <w:b/>
          <w:bCs/>
          <w:sz w:val="28"/>
          <w:szCs w:val="28"/>
          <w:lang w:eastAsia="zh-CN"/>
        </w:rPr>
        <w:t>3</w:t>
      </w:r>
      <w:r>
        <w:rPr>
          <w:rFonts w:eastAsiaTheme="majorEastAsia" w:hint="eastAsia"/>
          <w:b/>
          <w:bCs/>
          <w:sz w:val="28"/>
          <w:szCs w:val="28"/>
          <w:lang w:eastAsia="zh-CN"/>
        </w:rPr>
        <w:t>征求意见阶段</w:t>
      </w:r>
    </w:p>
    <w:p w14:paraId="4E492C81" w14:textId="77777777" w:rsidR="003F2D96" w:rsidRDefault="003F2D96" w:rsidP="003F2D96">
      <w:pPr>
        <w:spacing w:beforeLines="50" w:before="120" w:afterLines="50" w:after="120" w:line="360" w:lineRule="auto"/>
        <w:rPr>
          <w:rFonts w:eastAsiaTheme="majorEastAsia"/>
          <w:b/>
          <w:bCs/>
          <w:sz w:val="28"/>
          <w:szCs w:val="28"/>
          <w:lang w:eastAsia="zh-CN"/>
        </w:rPr>
      </w:pPr>
      <w:r>
        <w:rPr>
          <w:rFonts w:eastAsiaTheme="majorEastAsia" w:hint="eastAsia"/>
          <w:lang w:eastAsia="zh-CN"/>
        </w:rPr>
        <w:t>2024.6-</w:t>
      </w:r>
      <w:r>
        <w:rPr>
          <w:rFonts w:eastAsiaTheme="majorEastAsia" w:hint="eastAsia"/>
          <w:lang w:eastAsia="zh-CN"/>
        </w:rPr>
        <w:t>报批稿完成。</w:t>
      </w:r>
    </w:p>
    <w:p w14:paraId="683D4287" w14:textId="77777777" w:rsidR="003F2D96" w:rsidRDefault="003F2D96" w:rsidP="003F2D96">
      <w:pPr>
        <w:spacing w:beforeLines="50" w:before="120" w:afterLines="50" w:after="120" w:line="360" w:lineRule="auto"/>
        <w:ind w:firstLine="562"/>
        <w:rPr>
          <w:rFonts w:eastAsiaTheme="majorEastAsia"/>
          <w:b/>
          <w:bCs/>
          <w:sz w:val="28"/>
          <w:szCs w:val="28"/>
          <w:lang w:eastAsia="zh-CN"/>
        </w:rPr>
      </w:pPr>
      <w:r>
        <w:rPr>
          <w:rFonts w:eastAsiaTheme="majorEastAsia"/>
          <w:b/>
          <w:bCs/>
          <w:sz w:val="28"/>
          <w:szCs w:val="28"/>
          <w:lang w:eastAsia="zh-CN"/>
        </w:rPr>
        <w:t>5.</w:t>
      </w:r>
      <w:r>
        <w:rPr>
          <w:rFonts w:eastAsiaTheme="majorEastAsia" w:hint="eastAsia"/>
          <w:b/>
          <w:bCs/>
          <w:sz w:val="28"/>
          <w:szCs w:val="28"/>
          <w:lang w:eastAsia="zh-CN"/>
        </w:rPr>
        <w:t>4</w:t>
      </w:r>
      <w:r>
        <w:rPr>
          <w:rFonts w:eastAsiaTheme="majorEastAsia" w:hint="eastAsia"/>
          <w:b/>
          <w:bCs/>
          <w:sz w:val="28"/>
          <w:szCs w:val="28"/>
          <w:lang w:eastAsia="zh-CN"/>
        </w:rPr>
        <w:t>送审阶段</w:t>
      </w:r>
    </w:p>
    <w:p w14:paraId="112E23F1" w14:textId="77777777" w:rsidR="003F2D96" w:rsidRDefault="003F2D96" w:rsidP="003F2D96">
      <w:pPr>
        <w:spacing w:beforeLines="50" w:before="120" w:afterLines="50" w:after="120" w:line="360" w:lineRule="auto"/>
        <w:rPr>
          <w:rFonts w:eastAsiaTheme="majorEastAsia"/>
          <w:b/>
          <w:bCs/>
          <w:sz w:val="28"/>
          <w:szCs w:val="28"/>
          <w:lang w:eastAsia="zh-CN"/>
        </w:rPr>
      </w:pPr>
      <w:r>
        <w:rPr>
          <w:rFonts w:eastAsiaTheme="majorEastAsia"/>
          <w:highlight w:val="yellow"/>
          <w:lang w:eastAsia="zh-CN"/>
        </w:rPr>
        <w:t>202</w:t>
      </w:r>
      <w:r>
        <w:rPr>
          <w:rFonts w:eastAsiaTheme="majorEastAsia" w:hint="eastAsia"/>
          <w:highlight w:val="yellow"/>
          <w:lang w:eastAsia="zh-CN"/>
        </w:rPr>
        <w:t>4</w:t>
      </w:r>
      <w:r>
        <w:rPr>
          <w:rFonts w:eastAsiaTheme="majorEastAsia"/>
          <w:highlight w:val="yellow"/>
          <w:lang w:eastAsia="zh-CN"/>
        </w:rPr>
        <w:t>年</w:t>
      </w:r>
      <w:r>
        <w:rPr>
          <w:rFonts w:eastAsiaTheme="majorEastAsia" w:hint="eastAsia"/>
          <w:highlight w:val="yellow"/>
          <w:lang w:eastAsia="zh-CN"/>
        </w:rPr>
        <w:t>3</w:t>
      </w:r>
      <w:r>
        <w:rPr>
          <w:rFonts w:eastAsiaTheme="majorEastAsia"/>
          <w:highlight w:val="yellow"/>
          <w:lang w:eastAsia="zh-CN"/>
        </w:rPr>
        <w:t>月</w:t>
      </w:r>
      <w:r>
        <w:rPr>
          <w:rFonts w:eastAsiaTheme="majorEastAsia" w:hint="eastAsia"/>
          <w:highlight w:val="yellow"/>
          <w:lang w:eastAsia="zh-CN"/>
        </w:rPr>
        <w:t>19</w:t>
      </w:r>
      <w:r>
        <w:rPr>
          <w:rFonts w:eastAsiaTheme="majorEastAsia"/>
          <w:highlight w:val="yellow"/>
          <w:lang w:eastAsia="zh-CN"/>
        </w:rPr>
        <w:t>日</w:t>
      </w:r>
      <w:r>
        <w:rPr>
          <w:rFonts w:eastAsiaTheme="majorEastAsia"/>
          <w:lang w:eastAsia="zh-CN"/>
        </w:rPr>
        <w:t>，编制组</w:t>
      </w:r>
      <w:r>
        <w:rPr>
          <w:rFonts w:eastAsiaTheme="majorEastAsia" w:hint="eastAsia"/>
          <w:lang w:eastAsia="zh-CN"/>
        </w:rPr>
        <w:t>主要参编人员</w:t>
      </w:r>
      <w:r>
        <w:rPr>
          <w:rFonts w:eastAsiaTheme="majorEastAsia"/>
          <w:lang w:eastAsia="zh-CN"/>
        </w:rPr>
        <w:t>在</w:t>
      </w:r>
      <w:r>
        <w:rPr>
          <w:rFonts w:eastAsiaTheme="majorEastAsia" w:hint="eastAsia"/>
          <w:highlight w:val="yellow"/>
          <w:lang w:eastAsia="zh-CN"/>
        </w:rPr>
        <w:t>中国建</w:t>
      </w:r>
      <w:proofErr w:type="gramStart"/>
      <w:r>
        <w:rPr>
          <w:rFonts w:eastAsiaTheme="majorEastAsia" w:hint="eastAsia"/>
          <w:highlight w:val="yellow"/>
          <w:lang w:eastAsia="zh-CN"/>
        </w:rPr>
        <w:t>研</w:t>
      </w:r>
      <w:proofErr w:type="gramEnd"/>
      <w:r>
        <w:rPr>
          <w:rFonts w:eastAsiaTheme="majorEastAsia" w:hint="eastAsia"/>
          <w:highlight w:val="yellow"/>
          <w:lang w:eastAsia="zh-CN"/>
        </w:rPr>
        <w:t>院建筑环境与能源研究院</w:t>
      </w:r>
      <w:r>
        <w:rPr>
          <w:rFonts w:eastAsiaTheme="majorEastAsia"/>
          <w:highlight w:val="yellow"/>
          <w:lang w:eastAsia="zh-CN"/>
        </w:rPr>
        <w:t>召开了送审稿讨论会</w:t>
      </w:r>
      <w:r>
        <w:rPr>
          <w:rFonts w:eastAsiaTheme="majorEastAsia"/>
          <w:lang w:eastAsia="zh-CN"/>
        </w:rPr>
        <w:t>，结合征求意见反馈情况逐条对标准内容组织开展了深入细致的研讨</w:t>
      </w:r>
      <w:r>
        <w:rPr>
          <w:rFonts w:eastAsiaTheme="majorEastAsia" w:hint="eastAsia"/>
          <w:lang w:eastAsia="zh-CN"/>
        </w:rPr>
        <w:t>。</w:t>
      </w:r>
      <w:r>
        <w:rPr>
          <w:rFonts w:eastAsiaTheme="majorEastAsia" w:hint="eastAsia"/>
          <w:szCs w:val="28"/>
          <w:lang w:eastAsia="zh-CN"/>
        </w:rPr>
        <w:t>经过讨论和分析，编制组对</w:t>
      </w:r>
      <w:r>
        <w:rPr>
          <w:rFonts w:eastAsiaTheme="majorEastAsia"/>
          <w:szCs w:val="28"/>
          <w:highlight w:val="yellow"/>
          <w:lang w:eastAsia="zh-CN"/>
        </w:rPr>
        <w:t>1</w:t>
      </w:r>
      <w:r>
        <w:rPr>
          <w:rFonts w:eastAsiaTheme="majorEastAsia" w:hint="eastAsia"/>
          <w:szCs w:val="28"/>
          <w:highlight w:val="yellow"/>
          <w:lang w:eastAsia="zh-CN"/>
        </w:rPr>
        <w:t>37</w:t>
      </w:r>
      <w:r>
        <w:rPr>
          <w:rFonts w:eastAsiaTheme="majorEastAsia" w:hint="eastAsia"/>
          <w:szCs w:val="28"/>
          <w:highlight w:val="yellow"/>
          <w:lang w:eastAsia="zh-CN"/>
        </w:rPr>
        <w:t>条</w:t>
      </w:r>
      <w:r>
        <w:rPr>
          <w:rFonts w:eastAsiaTheme="majorEastAsia" w:hint="eastAsia"/>
          <w:szCs w:val="28"/>
          <w:lang w:eastAsia="zh-CN"/>
        </w:rPr>
        <w:t>意见给出了处理建议及充分理由</w:t>
      </w:r>
      <w:r>
        <w:rPr>
          <w:rFonts w:eastAsiaTheme="majorEastAsia" w:hint="eastAsia"/>
          <w:lang w:eastAsia="zh-CN"/>
        </w:rPr>
        <w:t>。</w:t>
      </w:r>
      <w:r>
        <w:rPr>
          <w:rFonts w:asciiTheme="majorEastAsia" w:eastAsiaTheme="majorEastAsia" w:hAnsiTheme="majorEastAsia"/>
          <w:szCs w:val="28"/>
          <w:lang w:eastAsia="zh-CN"/>
        </w:rPr>
        <w:t>会后，编制组对会上讨论的内容一一进行了落实，补充相关材料，经梳理后形成了标准送审稿。</w:t>
      </w:r>
    </w:p>
    <w:p w14:paraId="3225816F" w14:textId="77777777" w:rsidR="003F2D96" w:rsidRDefault="003F2D96" w:rsidP="003F2D96">
      <w:pPr>
        <w:pStyle w:val="1"/>
        <w:spacing w:beforeLines="50" w:before="120" w:afterLines="50" w:after="120" w:line="360" w:lineRule="auto"/>
        <w:rPr>
          <w:rFonts w:eastAsiaTheme="majorEastAsia"/>
          <w:lang w:eastAsia="zh-CN"/>
        </w:rPr>
      </w:pPr>
      <w:r>
        <w:rPr>
          <w:rFonts w:eastAsiaTheme="majorEastAsia" w:hint="eastAsia"/>
          <w:lang w:eastAsia="zh-CN"/>
        </w:rPr>
        <w:t>六、技术难点及解决方法</w:t>
      </w:r>
    </w:p>
    <w:p w14:paraId="63E35198" w14:textId="77777777" w:rsidR="003F2D96" w:rsidRDefault="003F2D96" w:rsidP="003F2D96">
      <w:pPr>
        <w:pStyle w:val="2"/>
        <w:spacing w:beforeLines="50" w:before="120" w:afterLines="50" w:after="120"/>
        <w:rPr>
          <w:rFonts w:eastAsiaTheme="majorEastAsia"/>
          <w:sz w:val="28"/>
          <w:szCs w:val="28"/>
          <w:lang w:eastAsia="zh-CN"/>
        </w:rPr>
      </w:pPr>
      <w:r>
        <w:rPr>
          <w:rFonts w:eastAsiaTheme="majorEastAsia"/>
          <w:sz w:val="28"/>
          <w:szCs w:val="28"/>
          <w:lang w:eastAsia="zh-CN"/>
        </w:rPr>
        <w:t>6.1</w:t>
      </w:r>
      <w:r>
        <w:rPr>
          <w:rFonts w:hint="eastAsia"/>
          <w:lang w:eastAsia="zh-CN"/>
        </w:rPr>
        <w:t xml:space="preserve"> </w:t>
      </w:r>
      <w:r>
        <w:rPr>
          <w:rFonts w:eastAsiaTheme="majorEastAsia" w:hint="eastAsia"/>
          <w:sz w:val="28"/>
          <w:szCs w:val="28"/>
          <w:lang w:eastAsia="zh-CN"/>
        </w:rPr>
        <w:t>粒子计数器</w:t>
      </w:r>
      <w:r>
        <w:rPr>
          <w:rFonts w:eastAsiaTheme="majorEastAsia" w:hint="eastAsia"/>
          <w:sz w:val="28"/>
          <w:szCs w:val="28"/>
          <w:lang w:eastAsia="zh-CN"/>
        </w:rPr>
        <w:t>DMA + CPC</w:t>
      </w:r>
      <w:r>
        <w:rPr>
          <w:rFonts w:eastAsiaTheme="majorEastAsia" w:hint="eastAsia"/>
          <w:sz w:val="28"/>
          <w:szCs w:val="28"/>
          <w:lang w:eastAsia="zh-CN"/>
        </w:rPr>
        <w:t>减少排放污染</w:t>
      </w:r>
    </w:p>
    <w:p w14:paraId="22BE1EFE" w14:textId="77777777" w:rsidR="003F2D96" w:rsidRDefault="003F2D96" w:rsidP="003F2D96">
      <w:pPr>
        <w:spacing w:beforeLines="50" w:before="120" w:afterLines="50" w:after="120" w:line="360" w:lineRule="auto"/>
        <w:rPr>
          <w:rFonts w:eastAsiaTheme="majorEastAsia"/>
          <w:lang w:eastAsia="zh-CN"/>
        </w:rPr>
      </w:pPr>
      <w:r>
        <w:rPr>
          <w:rFonts w:eastAsiaTheme="majorEastAsia" w:hint="eastAsia"/>
          <w:lang w:eastAsia="zh-CN"/>
        </w:rPr>
        <w:t>不同测量方法测得粒径不同，光学法可测粒径范围一般为</w:t>
      </w:r>
      <w:r>
        <w:rPr>
          <w:rFonts w:eastAsiaTheme="majorEastAsia" w:hint="eastAsia"/>
          <w:lang w:eastAsia="zh-CN"/>
        </w:rPr>
        <w:t>0.3</w:t>
      </w:r>
      <w:r>
        <w:rPr>
          <w:rFonts w:eastAsiaTheme="majorEastAsia" w:hint="eastAsia"/>
          <w:lang w:eastAsia="zh-CN"/>
        </w:rPr>
        <w:t>－</w:t>
      </w:r>
      <w:r>
        <w:rPr>
          <w:rFonts w:eastAsiaTheme="majorEastAsia" w:hint="eastAsia"/>
          <w:lang w:eastAsia="zh-CN"/>
        </w:rPr>
        <w:t>20µm</w:t>
      </w:r>
      <w:r>
        <w:rPr>
          <w:rFonts w:eastAsiaTheme="majorEastAsia" w:hint="eastAsia"/>
          <w:lang w:eastAsia="zh-CN"/>
        </w:rPr>
        <w:t>，电迁移方法可测粒径范围一般为</w:t>
      </w:r>
      <w:r>
        <w:rPr>
          <w:rFonts w:eastAsiaTheme="majorEastAsia" w:hint="eastAsia"/>
          <w:lang w:eastAsia="zh-CN"/>
        </w:rPr>
        <w:t>0.01</w:t>
      </w:r>
      <w:r>
        <w:rPr>
          <w:rFonts w:eastAsiaTheme="majorEastAsia" w:hint="eastAsia"/>
          <w:lang w:eastAsia="zh-CN"/>
        </w:rPr>
        <w:t>－</w:t>
      </w:r>
      <w:r>
        <w:rPr>
          <w:rFonts w:eastAsiaTheme="majorEastAsia" w:hint="eastAsia"/>
          <w:lang w:eastAsia="zh-CN"/>
        </w:rPr>
        <w:t>1µm</w:t>
      </w:r>
      <w:r>
        <w:rPr>
          <w:rFonts w:eastAsiaTheme="majorEastAsia" w:hint="eastAsia"/>
          <w:lang w:eastAsia="zh-CN"/>
        </w:rPr>
        <w:t>。</w:t>
      </w:r>
      <w:r>
        <w:rPr>
          <w:rFonts w:eastAsiaTheme="majorEastAsia" w:hint="eastAsia"/>
          <w:lang w:eastAsia="zh-CN"/>
        </w:rPr>
        <w:t xml:space="preserve"> </w:t>
      </w:r>
      <w:r>
        <w:rPr>
          <w:rFonts w:eastAsiaTheme="majorEastAsia"/>
          <w:lang w:eastAsia="zh-CN"/>
        </w:rPr>
        <w:t>ISO 21083</w:t>
      </w:r>
      <w:r>
        <w:rPr>
          <w:rFonts w:eastAsiaTheme="majorEastAsia"/>
          <w:lang w:eastAsia="zh-CN"/>
        </w:rPr>
        <w:t>系列标准针对纳米颗粒物的过滤效率测试提供了详细的技术规范，特别是针对不同尺寸的颗粒物进行测量和评估。</w:t>
      </w:r>
    </w:p>
    <w:p w14:paraId="72B7C9E4" w14:textId="77777777" w:rsidR="003F2D96" w:rsidRDefault="003F2D96" w:rsidP="003F2D96">
      <w:pPr>
        <w:spacing w:beforeLines="50" w:before="120" w:afterLines="50" w:after="120" w:line="360" w:lineRule="auto"/>
        <w:rPr>
          <w:rFonts w:eastAsiaTheme="majorEastAsia"/>
          <w:lang w:eastAsia="zh-CN"/>
        </w:rPr>
      </w:pPr>
      <w:r>
        <w:rPr>
          <w:rFonts w:eastAsiaTheme="majorEastAsia"/>
          <w:lang w:eastAsia="zh-CN"/>
        </w:rPr>
        <w:t xml:space="preserve">ISO 21083-1 </w:t>
      </w:r>
      <w:r>
        <w:rPr>
          <w:rFonts w:eastAsiaTheme="majorEastAsia"/>
          <w:lang w:eastAsia="zh-CN"/>
        </w:rPr>
        <w:t>规定了对尺寸范围为</w:t>
      </w:r>
      <w:r>
        <w:rPr>
          <w:rFonts w:eastAsiaTheme="majorEastAsia"/>
          <w:lang w:eastAsia="zh-CN"/>
        </w:rPr>
        <w:t>20~500</w:t>
      </w:r>
      <w:r>
        <w:rPr>
          <w:rFonts w:eastAsiaTheme="majorEastAsia"/>
          <w:lang w:eastAsia="zh-CN"/>
        </w:rPr>
        <w:t>纳米的纳米颗粒物进行过滤效率测试的要求。这一部分的标准主要应用于对平板过滤材料的性能评估，确保其能够有效过滤直径较大的纳米颗粒物。通过标准化测试，能够准确地比较不同过滤材料的性能。</w:t>
      </w:r>
    </w:p>
    <w:p w14:paraId="0FC924F2" w14:textId="77777777" w:rsidR="003F2D96" w:rsidRDefault="003F2D96" w:rsidP="003F2D96">
      <w:pPr>
        <w:spacing w:beforeLines="50" w:before="120" w:afterLines="50" w:after="120" w:line="360" w:lineRule="auto"/>
        <w:rPr>
          <w:rFonts w:eastAsiaTheme="majorEastAsia"/>
          <w:lang w:eastAsia="zh-CN"/>
        </w:rPr>
      </w:pPr>
      <w:r>
        <w:rPr>
          <w:rFonts w:eastAsiaTheme="majorEastAsia"/>
          <w:lang w:eastAsia="zh-CN"/>
        </w:rPr>
        <w:t xml:space="preserve">ISO 21083-2 </w:t>
      </w:r>
      <w:r>
        <w:rPr>
          <w:rFonts w:eastAsiaTheme="majorEastAsia"/>
          <w:lang w:eastAsia="zh-CN"/>
        </w:rPr>
        <w:t>扩展了测试范围，针对</w:t>
      </w:r>
      <w:r>
        <w:rPr>
          <w:rFonts w:eastAsiaTheme="majorEastAsia"/>
          <w:lang w:eastAsia="zh-CN"/>
        </w:rPr>
        <w:t>3~30</w:t>
      </w:r>
      <w:r>
        <w:rPr>
          <w:rFonts w:eastAsiaTheme="majorEastAsia"/>
          <w:lang w:eastAsia="zh-CN"/>
        </w:rPr>
        <w:t>纳米的超细纳米颗粒物的过滤效率进行了规定。由于这些超细颗粒物具有极强的穿透能力和潜在的健康危害，因此对过滤材料的性能要求更为苛刻。通过这一标准，能够确保滤材在面对最小尺寸颗粒物时，依然能保持高效的过滤能力。在整个测试过程中，测试仪器和程序的选择至关重要。为确保测试结果的准确性，标准要求使用球形或近球形的颗粒物作为测试颗粒。这是因为颗粒物的形状会显著影响其在空气中的行为和被过滤的难易程度，非规则形状的颗粒可能带来不确定性，影响测试结果的重复性和可靠性。通过统一采用球形颗粒，最大程度上减少了因颗粒形状差异而引发的测试误差，确保了不同实验室间的测试结果具有可比性。</w:t>
      </w:r>
    </w:p>
    <w:p w14:paraId="329B07CB" w14:textId="77777777" w:rsidR="003F2D96" w:rsidRDefault="003F2D96" w:rsidP="003F2D96">
      <w:pPr>
        <w:pStyle w:val="2"/>
        <w:spacing w:beforeLines="50" w:before="120" w:afterLines="50" w:after="120"/>
        <w:rPr>
          <w:rFonts w:eastAsiaTheme="majorEastAsia"/>
          <w:sz w:val="28"/>
          <w:szCs w:val="28"/>
        </w:rPr>
      </w:pPr>
      <w:r>
        <w:rPr>
          <w:rFonts w:eastAsiaTheme="majorEastAsia"/>
          <w:sz w:val="28"/>
          <w:szCs w:val="28"/>
        </w:rPr>
        <w:t>6.</w:t>
      </w:r>
      <w:r>
        <w:rPr>
          <w:rFonts w:eastAsiaTheme="majorEastAsia" w:hint="eastAsia"/>
          <w:sz w:val="28"/>
          <w:szCs w:val="28"/>
          <w:lang w:eastAsia="zh-CN"/>
        </w:rPr>
        <w:t xml:space="preserve">2 </w:t>
      </w:r>
      <w:r>
        <w:rPr>
          <w:rFonts w:eastAsiaTheme="majorEastAsia" w:hint="eastAsia"/>
          <w:sz w:val="28"/>
          <w:szCs w:val="28"/>
          <w:lang w:eastAsia="zh-CN"/>
        </w:rPr>
        <w:t>气溶胶发生</w:t>
      </w:r>
    </w:p>
    <w:p w14:paraId="0086D336" w14:textId="77777777" w:rsidR="003F2D96" w:rsidRDefault="003F2D96" w:rsidP="003F2D96">
      <w:pPr>
        <w:spacing w:beforeLines="50" w:before="120" w:afterLines="50" w:after="120" w:line="360" w:lineRule="auto"/>
        <w:rPr>
          <w:lang w:eastAsia="zh-CN"/>
        </w:rPr>
      </w:pPr>
      <w:r>
        <w:rPr>
          <w:lang w:eastAsia="zh-CN"/>
        </w:rPr>
        <w:t>现行标准的第一部分和第二部分之间的重叠范围，从</w:t>
      </w:r>
      <w:r>
        <w:rPr>
          <w:lang w:eastAsia="zh-CN"/>
        </w:rPr>
        <w:t>20nm</w:t>
      </w:r>
      <w:r>
        <w:rPr>
          <w:lang w:eastAsia="zh-CN"/>
        </w:rPr>
        <w:t>到</w:t>
      </w:r>
      <w:r>
        <w:rPr>
          <w:lang w:eastAsia="zh-CN"/>
        </w:rPr>
        <w:t>30nm</w:t>
      </w:r>
      <w:r>
        <w:rPr>
          <w:lang w:eastAsia="zh-CN"/>
        </w:rPr>
        <w:t>，可以用来检验两种方法的一致性。由于扩散是</w:t>
      </w:r>
      <w:r>
        <w:rPr>
          <w:lang w:eastAsia="zh-CN"/>
        </w:rPr>
        <w:t>100nm</w:t>
      </w:r>
      <w:r>
        <w:rPr>
          <w:lang w:eastAsia="zh-CN"/>
        </w:rPr>
        <w:t>以下颗粒的主要过滤机制，在</w:t>
      </w:r>
      <w:r>
        <w:rPr>
          <w:lang w:eastAsia="zh-CN"/>
        </w:rPr>
        <w:t>20nm</w:t>
      </w:r>
      <w:r>
        <w:rPr>
          <w:lang w:eastAsia="zh-CN"/>
        </w:rPr>
        <w:t>到</w:t>
      </w:r>
      <w:r>
        <w:rPr>
          <w:lang w:eastAsia="zh-CN"/>
        </w:rPr>
        <w:t>30nm</w:t>
      </w:r>
      <w:r>
        <w:rPr>
          <w:lang w:eastAsia="zh-CN"/>
        </w:rPr>
        <w:t>范围内，颗粒材料几乎不会影响效率。例如，在</w:t>
      </w:r>
      <w:r>
        <w:rPr>
          <w:lang w:eastAsia="zh-CN"/>
        </w:rPr>
        <w:t>20nm</w:t>
      </w:r>
      <w:r>
        <w:rPr>
          <w:lang w:eastAsia="zh-CN"/>
        </w:rPr>
        <w:t>到</w:t>
      </w:r>
      <w:r>
        <w:rPr>
          <w:lang w:eastAsia="zh-CN"/>
        </w:rPr>
        <w:t>30nm</w:t>
      </w:r>
      <w:r>
        <w:rPr>
          <w:lang w:eastAsia="zh-CN"/>
        </w:rPr>
        <w:t>重叠尺寸范围内，银和</w:t>
      </w:r>
      <w:proofErr w:type="gramStart"/>
      <w:r>
        <w:rPr>
          <w:lang w:eastAsia="zh-CN"/>
        </w:rPr>
        <w:t>癸</w:t>
      </w:r>
      <w:proofErr w:type="gramEnd"/>
      <w:r>
        <w:rPr>
          <w:lang w:eastAsia="zh-CN"/>
        </w:rPr>
        <w:t>二酸二辛酯颗粒的过滤效率差异在联合测验中低于</w:t>
      </w:r>
      <w:r>
        <w:rPr>
          <w:lang w:eastAsia="zh-CN"/>
        </w:rPr>
        <w:t>8</w:t>
      </w:r>
      <w:r>
        <w:rPr>
          <w:lang w:eastAsia="zh-CN"/>
        </w:rPr>
        <w:t>％</w:t>
      </w:r>
      <w:r>
        <w:rPr>
          <w:rFonts w:hint="eastAsia"/>
          <w:lang w:eastAsia="zh-CN"/>
        </w:rPr>
        <w:t>。</w:t>
      </w:r>
    </w:p>
    <w:p w14:paraId="4F6177A3" w14:textId="77777777" w:rsidR="003F2D96" w:rsidRDefault="003F2D96" w:rsidP="003F2D96">
      <w:pPr>
        <w:spacing w:beforeLines="50" w:before="120" w:afterLines="50" w:after="120" w:line="360" w:lineRule="auto"/>
        <w:rPr>
          <w:lang w:eastAsia="zh-CN"/>
        </w:rPr>
      </w:pPr>
      <w:r>
        <w:rPr>
          <w:rFonts w:eastAsiaTheme="majorEastAsia"/>
          <w:lang w:eastAsia="zh-CN"/>
        </w:rPr>
        <w:lastRenderedPageBreak/>
        <w:t>固相气溶胶</w:t>
      </w:r>
      <w:r>
        <w:rPr>
          <w:rFonts w:eastAsiaTheme="majorEastAsia"/>
          <w:lang w:eastAsia="zh-CN"/>
        </w:rPr>
        <w:t>-</w:t>
      </w:r>
      <w:proofErr w:type="gramStart"/>
      <w:r>
        <w:rPr>
          <w:rFonts w:eastAsiaTheme="majorEastAsia"/>
          <w:lang w:eastAsia="zh-CN"/>
        </w:rPr>
        <w:t>银试验</w:t>
      </w:r>
      <w:proofErr w:type="gramEnd"/>
      <w:r>
        <w:rPr>
          <w:rFonts w:eastAsiaTheme="majorEastAsia"/>
          <w:lang w:eastAsia="zh-CN"/>
        </w:rPr>
        <w:t>气溶胶可以是银纳米颗粒或其他纳米颗粒，</w:t>
      </w:r>
      <w:r>
        <w:rPr>
          <w:rFonts w:eastAsiaTheme="majorEastAsia"/>
          <w:lang w:eastAsia="zh-CN"/>
        </w:rPr>
        <w:t>(</w:t>
      </w:r>
      <w:r>
        <w:rPr>
          <w:rFonts w:eastAsiaTheme="majorEastAsia"/>
          <w:lang w:eastAsia="zh-CN"/>
        </w:rPr>
        <w:t>如氯化钠，可以通过蒸发凝结法产生</w:t>
      </w:r>
      <w:r>
        <w:rPr>
          <w:rFonts w:eastAsiaTheme="majorEastAsia"/>
          <w:lang w:eastAsia="zh-CN"/>
        </w:rPr>
        <w:t xml:space="preserve">) </w:t>
      </w:r>
      <w:r>
        <w:rPr>
          <w:rFonts w:eastAsiaTheme="majorEastAsia"/>
          <w:lang w:eastAsia="zh-CN"/>
        </w:rPr>
        <w:t>任何其他发生器能够产生足够浓度的</w:t>
      </w:r>
      <w:r>
        <w:rPr>
          <w:rFonts w:eastAsiaTheme="majorEastAsia"/>
          <w:lang w:eastAsia="zh-CN"/>
        </w:rPr>
        <w:t>3</w:t>
      </w:r>
      <w:r>
        <w:rPr>
          <w:rFonts w:eastAsiaTheme="majorEastAsia"/>
          <w:lang w:eastAsia="zh-CN"/>
        </w:rPr>
        <w:t>到</w:t>
      </w:r>
      <w:r>
        <w:rPr>
          <w:rFonts w:eastAsiaTheme="majorEastAsia"/>
          <w:lang w:eastAsia="zh-CN"/>
        </w:rPr>
        <w:t>30nm</w:t>
      </w:r>
      <w:r>
        <w:rPr>
          <w:rFonts w:eastAsiaTheme="majorEastAsia"/>
          <w:lang w:eastAsia="zh-CN"/>
        </w:rPr>
        <w:t>尺寸范围颗粒，这样测试过滤介质的上游粒子浓度至少</w:t>
      </w:r>
      <w:r>
        <w:rPr>
          <w:rFonts w:eastAsiaTheme="majorEastAsia"/>
          <w:lang w:eastAsia="zh-CN"/>
        </w:rPr>
        <w:t>1000</w:t>
      </w:r>
      <w:r>
        <w:rPr>
          <w:rFonts w:eastAsiaTheme="majorEastAsia"/>
          <w:lang w:eastAsia="zh-CN"/>
        </w:rPr>
        <w:t>粒</w:t>
      </w:r>
      <w:r>
        <w:rPr>
          <w:rFonts w:eastAsiaTheme="majorEastAsia"/>
          <w:lang w:eastAsia="zh-CN"/>
        </w:rPr>
        <w:t>/cm3</w:t>
      </w:r>
      <w:r>
        <w:rPr>
          <w:rFonts w:eastAsiaTheme="majorEastAsia"/>
          <w:lang w:eastAsia="zh-CN"/>
        </w:rPr>
        <w:t>的任何测试模式如单分散或多分散测试可以使用。</w:t>
      </w:r>
      <w:r>
        <w:rPr>
          <w:lang w:eastAsia="zh-CN"/>
        </w:rPr>
        <w:t>液态气溶胶满足</w:t>
      </w:r>
      <w:r>
        <w:rPr>
          <w:lang w:eastAsia="zh-CN"/>
        </w:rPr>
        <w:t>20nm~500nm</w:t>
      </w:r>
      <w:r>
        <w:rPr>
          <w:lang w:eastAsia="zh-CN"/>
        </w:rPr>
        <w:t>区间粒子浓度不低于</w:t>
      </w:r>
      <w:r>
        <w:rPr>
          <w:lang w:eastAsia="zh-CN"/>
        </w:rPr>
        <w:t>1000</w:t>
      </w:r>
      <w:r>
        <w:rPr>
          <w:lang w:eastAsia="zh-CN"/>
        </w:rPr>
        <w:t>粒</w:t>
      </w:r>
      <w:r>
        <w:rPr>
          <w:lang w:eastAsia="zh-CN"/>
        </w:rPr>
        <w:t xml:space="preserve">/cm³ </w:t>
      </w:r>
      <w:r>
        <w:rPr>
          <w:lang w:eastAsia="zh-CN"/>
        </w:rPr>
        <w:t>的气溶胶发生器均可使用。</w:t>
      </w:r>
    </w:p>
    <w:p w14:paraId="69378AD2" w14:textId="77777777" w:rsidR="003F2D96" w:rsidRDefault="003F2D96" w:rsidP="003F2D96">
      <w:pPr>
        <w:pStyle w:val="1"/>
        <w:spacing w:beforeLines="50" w:before="120" w:afterLines="50" w:after="120" w:line="360" w:lineRule="auto"/>
        <w:rPr>
          <w:rFonts w:eastAsiaTheme="majorEastAsia"/>
          <w:lang w:eastAsia="zh-CN"/>
        </w:rPr>
      </w:pPr>
      <w:r>
        <w:rPr>
          <w:rFonts w:eastAsiaTheme="majorEastAsia" w:hint="eastAsia"/>
          <w:lang w:eastAsia="zh-CN"/>
        </w:rPr>
        <w:t>七、主要性能指标的验证试验</w:t>
      </w:r>
    </w:p>
    <w:p w14:paraId="12D58118" w14:textId="77777777" w:rsidR="003F2D96" w:rsidRDefault="003F2D96" w:rsidP="003F2D96">
      <w:pPr>
        <w:spacing w:beforeLines="50" w:before="120" w:afterLines="50" w:after="120" w:line="360" w:lineRule="auto"/>
        <w:ind w:firstLine="562"/>
        <w:rPr>
          <w:rFonts w:eastAsiaTheme="majorEastAsia"/>
          <w:b/>
          <w:bCs/>
          <w:sz w:val="28"/>
          <w:szCs w:val="28"/>
          <w:lang w:eastAsia="zh-CN"/>
        </w:rPr>
      </w:pPr>
      <w:r>
        <w:rPr>
          <w:rFonts w:eastAsiaTheme="majorEastAsia"/>
          <w:b/>
          <w:bCs/>
          <w:sz w:val="28"/>
          <w:szCs w:val="28"/>
          <w:lang w:eastAsia="zh-CN"/>
        </w:rPr>
        <w:t>7.1</w:t>
      </w:r>
      <w:r>
        <w:rPr>
          <w:rFonts w:eastAsiaTheme="majorEastAsia" w:hint="eastAsia"/>
          <w:b/>
          <w:bCs/>
          <w:sz w:val="28"/>
          <w:szCs w:val="28"/>
          <w:lang w:eastAsia="zh-CN"/>
        </w:rPr>
        <w:t>纳米纤维材料性能测试示例</w:t>
      </w:r>
    </w:p>
    <w:p w14:paraId="23C6314A" w14:textId="77777777" w:rsidR="003F2D96" w:rsidRDefault="003F2D96" w:rsidP="003F2D96">
      <w:pPr>
        <w:spacing w:beforeLines="50" w:before="120" w:afterLines="50" w:after="120" w:line="360" w:lineRule="auto"/>
        <w:rPr>
          <w:rFonts w:eastAsiaTheme="majorEastAsia"/>
          <w:lang w:eastAsia="zh-CN"/>
        </w:rPr>
      </w:pPr>
      <w:r>
        <w:rPr>
          <w:rFonts w:eastAsiaTheme="majorEastAsia"/>
          <w:lang w:eastAsia="zh-CN"/>
        </w:rPr>
        <w:t>纳米纤维材料性能测试通常涉及多个关键参数的测量，以评估其过滤效率、空气阻力、机械强度、热稳定性等性能。依据</w:t>
      </w:r>
      <w:r>
        <w:rPr>
          <w:rFonts w:eastAsiaTheme="majorEastAsia"/>
          <w:lang w:eastAsia="zh-CN"/>
        </w:rPr>
        <w:t>ISO 21083-1</w:t>
      </w:r>
      <w:r>
        <w:rPr>
          <w:rFonts w:eastAsiaTheme="majorEastAsia"/>
          <w:lang w:eastAsia="zh-CN"/>
        </w:rPr>
        <w:t>和</w:t>
      </w:r>
      <w:r>
        <w:rPr>
          <w:rFonts w:eastAsiaTheme="majorEastAsia"/>
          <w:lang w:eastAsia="zh-CN"/>
        </w:rPr>
        <w:t>ISO 21083-2</w:t>
      </w:r>
      <w:r>
        <w:rPr>
          <w:rFonts w:eastAsiaTheme="majorEastAsia"/>
          <w:lang w:eastAsia="zh-CN"/>
        </w:rPr>
        <w:t>标准，使用特定测试仪器（如气溶胶发生器）生成目标粒径范围的测试颗粒。测试过程中，采用球形或近球形颗粒，避免形状差异带来的不确定性。</w:t>
      </w:r>
    </w:p>
    <w:p w14:paraId="055DA6DF" w14:textId="77777777" w:rsidR="003F2D96" w:rsidRDefault="003F2D96" w:rsidP="003F2D96">
      <w:pPr>
        <w:spacing w:line="360" w:lineRule="auto"/>
        <w:rPr>
          <w:lang w:eastAsia="zh-CN"/>
        </w:rPr>
      </w:pPr>
      <w:r>
        <w:rPr>
          <w:rFonts w:hint="eastAsia"/>
          <w:lang w:eastAsia="zh-CN"/>
        </w:rPr>
        <w:t>滤料的过滤效率通过测量被测滤料的上下游粒子数量浓度计算获得。透过率</w:t>
      </w:r>
      <w:r>
        <w:rPr>
          <w:lang w:eastAsia="zh-CN"/>
        </w:rPr>
        <w:t>P</w:t>
      </w:r>
      <w:r>
        <w:rPr>
          <w:rFonts w:hint="eastAsia"/>
          <w:lang w:eastAsia="zh-CN"/>
        </w:rPr>
        <w:t>表示可穿过滤料的颗粒物所占比例，见式（</w:t>
      </w:r>
      <w:r>
        <w:rPr>
          <w:lang w:eastAsia="zh-CN"/>
        </w:rPr>
        <w:t>1</w:t>
      </w:r>
      <w:r>
        <w:rPr>
          <w:rFonts w:hint="eastAsia"/>
          <w:lang w:eastAsia="zh-CN"/>
        </w:rPr>
        <w:t>）：</w:t>
      </w:r>
    </w:p>
    <w:p w14:paraId="74D77B52" w14:textId="77777777" w:rsidR="003F2D96" w:rsidRDefault="003F2D96" w:rsidP="003F2D96">
      <w:pPr>
        <w:tabs>
          <w:tab w:val="center" w:pos="4253"/>
          <w:tab w:val="center" w:leader="middleDot" w:pos="8505"/>
        </w:tabs>
        <w:spacing w:line="360" w:lineRule="auto"/>
        <w:jc w:val="right"/>
      </w:pP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down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up</m:t>
            </m:r>
          </m:sub>
        </m:sSub>
      </m:oMath>
      <w:r>
        <w:rPr>
          <w:rFonts w:hint="eastAsia"/>
        </w:rPr>
        <w:t>……………………………………（</w:t>
      </w:r>
      <w:r>
        <w:t>1</w:t>
      </w:r>
      <w:r>
        <w:rPr>
          <w:rFonts w:hint="eastAsia"/>
        </w:rPr>
        <w:t>）</w:t>
      </w:r>
    </w:p>
    <w:p w14:paraId="09A2EF7B" w14:textId="77777777" w:rsidR="003F2D96" w:rsidRDefault="003F2D96" w:rsidP="003F2D96">
      <w:pPr>
        <w:spacing w:line="360" w:lineRule="auto"/>
        <w:rPr>
          <w:lang w:eastAsia="zh-CN"/>
        </w:rPr>
      </w:pPr>
      <w:r>
        <w:rPr>
          <w:rFonts w:hint="eastAsia"/>
          <w:lang w:eastAsia="zh-CN"/>
        </w:rPr>
        <w:t>另一种测量方式是在规定采样时间间隔以及采样流量条件下测量被测滤料的上下游粒子数量。透过率可通过计算下游粒子数</w:t>
      </w:r>
      <w:r>
        <w:rPr>
          <w:lang w:eastAsia="zh-CN"/>
        </w:rPr>
        <w:t>N</w:t>
      </w:r>
      <w:r>
        <w:rPr>
          <w:vertAlign w:val="subscript"/>
          <w:lang w:eastAsia="zh-CN"/>
        </w:rPr>
        <w:t>down</w:t>
      </w:r>
      <w:r>
        <w:rPr>
          <w:rFonts w:hint="eastAsia"/>
          <w:lang w:eastAsia="zh-CN"/>
        </w:rPr>
        <w:t>和上游粒子数</w:t>
      </w:r>
      <w:r>
        <w:rPr>
          <w:lang w:eastAsia="zh-CN"/>
        </w:rPr>
        <w:t>N</w:t>
      </w:r>
      <w:r>
        <w:rPr>
          <w:vertAlign w:val="subscript"/>
          <w:lang w:eastAsia="zh-CN"/>
        </w:rPr>
        <w:t>up</w:t>
      </w:r>
      <w:r>
        <w:rPr>
          <w:rFonts w:hint="eastAsia"/>
          <w:lang w:eastAsia="zh-CN"/>
        </w:rPr>
        <w:t>的比获得，见式（</w:t>
      </w:r>
      <w:r>
        <w:rPr>
          <w:lang w:eastAsia="zh-CN"/>
        </w:rPr>
        <w:t>2</w:t>
      </w:r>
      <w:r>
        <w:rPr>
          <w:rFonts w:hint="eastAsia"/>
          <w:lang w:eastAsia="zh-CN"/>
        </w:rPr>
        <w:t>）。</w:t>
      </w:r>
    </w:p>
    <w:p w14:paraId="4AC9EA5F" w14:textId="77777777" w:rsidR="003F2D96" w:rsidRDefault="003F2D96" w:rsidP="003F2D96">
      <w:pPr>
        <w:tabs>
          <w:tab w:val="center" w:pos="4253"/>
          <w:tab w:val="center" w:leader="middleDot" w:pos="8505"/>
        </w:tabs>
        <w:spacing w:line="360" w:lineRule="auto"/>
        <w:jc w:val="right"/>
        <w:rPr>
          <w:rFonts w:ascii="Cambria Math" w:hAnsi="Cambria Math"/>
        </w:rPr>
      </w:pPr>
      <m:oMath>
        <m:r>
          <m:rPr>
            <m:sty m:val="p"/>
          </m:rPr>
          <w:rPr>
            <w:rFonts w:ascii="Cambria Math" w:hAnsi="Cambria Math"/>
          </w:rPr>
          <m:t>P=</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down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up</m:t>
            </m:r>
          </m:sub>
        </m:sSub>
      </m:oMath>
      <w:r>
        <w:rPr>
          <w:rFonts w:ascii="Cambria Math" w:hAnsi="Cambria Math"/>
        </w:rPr>
        <w:t xml:space="preserve">  </w:t>
      </w:r>
      <w:r>
        <w:rPr>
          <w:rFonts w:ascii="Cambria Math" w:hAnsi="Cambria Math" w:hint="eastAsia"/>
        </w:rPr>
        <w:t>…………………………………（</w:t>
      </w:r>
      <w:r>
        <w:rPr>
          <w:rFonts w:ascii="Cambria Math" w:hAnsi="Cambria Math"/>
        </w:rPr>
        <w:t>2</w:t>
      </w:r>
      <w:r>
        <w:rPr>
          <w:rFonts w:ascii="Cambria Math" w:hAnsi="Cambria Math" w:hint="eastAsia"/>
        </w:rPr>
        <w:t>）</w:t>
      </w:r>
    </w:p>
    <w:p w14:paraId="3F310A31" w14:textId="77777777" w:rsidR="003F2D96" w:rsidRDefault="003F2D96" w:rsidP="003F2D96">
      <w:pPr>
        <w:spacing w:line="360" w:lineRule="auto"/>
        <w:rPr>
          <w:lang w:eastAsia="zh-CN"/>
        </w:rPr>
      </w:pPr>
      <w:r>
        <w:rPr>
          <w:rFonts w:hint="eastAsia"/>
          <w:lang w:eastAsia="zh-CN"/>
        </w:rPr>
        <w:t>滤料的过滤效率，为被滤料所捕集粒子所占比例，见式（</w:t>
      </w:r>
      <w:r>
        <w:rPr>
          <w:lang w:eastAsia="zh-CN"/>
        </w:rPr>
        <w:t>3</w:t>
      </w:r>
      <w:r>
        <w:rPr>
          <w:rFonts w:hint="eastAsia"/>
          <w:lang w:eastAsia="zh-CN"/>
        </w:rPr>
        <w:t>）。</w:t>
      </w:r>
    </w:p>
    <w:p w14:paraId="5760BECF" w14:textId="77777777" w:rsidR="003F2D96" w:rsidRDefault="003F2D96" w:rsidP="003F2D96">
      <w:pPr>
        <w:tabs>
          <w:tab w:val="center" w:pos="4253"/>
          <w:tab w:val="center" w:leader="middleDot" w:pos="8505"/>
        </w:tabs>
        <w:spacing w:line="360" w:lineRule="auto"/>
        <w:jc w:val="right"/>
        <w:rPr>
          <w:rFonts w:ascii="Cambria Math" w:hAnsi="Cambria Math"/>
          <w:lang w:eastAsia="zh-CN"/>
        </w:rPr>
      </w:pPr>
      <w:r>
        <w:rPr>
          <w:rFonts w:ascii="Cambria Math" w:hAnsi="Cambria Math"/>
          <w:lang w:eastAsia="zh-CN"/>
        </w:rPr>
        <w:t>E=1-P</w:t>
      </w:r>
      <w:r>
        <w:rPr>
          <w:rFonts w:ascii="Cambria Math" w:hAnsi="Cambria Math" w:hint="eastAsia"/>
          <w:lang w:eastAsia="zh-CN"/>
        </w:rPr>
        <w:t>……</w:t>
      </w:r>
      <w:proofErr w:type="gramStart"/>
      <w:r>
        <w:rPr>
          <w:rFonts w:ascii="Cambria Math" w:hAnsi="Cambria Math" w:hint="eastAsia"/>
          <w:lang w:eastAsia="zh-CN"/>
        </w:rPr>
        <w:t>……………………………………</w:t>
      </w:r>
      <w:proofErr w:type="gramEnd"/>
      <w:r>
        <w:rPr>
          <w:rFonts w:ascii="Cambria Math" w:hAnsi="Cambria Math" w:hint="eastAsia"/>
          <w:lang w:eastAsia="zh-CN"/>
        </w:rPr>
        <w:t>（</w:t>
      </w:r>
      <w:r>
        <w:rPr>
          <w:rFonts w:ascii="Cambria Math" w:hAnsi="Cambria Math"/>
          <w:lang w:eastAsia="zh-CN"/>
        </w:rPr>
        <w:t>3</w:t>
      </w:r>
      <w:r>
        <w:rPr>
          <w:rFonts w:ascii="Cambria Math" w:hAnsi="Cambria Math" w:hint="eastAsia"/>
          <w:lang w:eastAsia="zh-CN"/>
        </w:rPr>
        <w:t>）</w:t>
      </w:r>
    </w:p>
    <w:p w14:paraId="3584F034" w14:textId="77777777" w:rsidR="003F2D96" w:rsidRDefault="003F2D96" w:rsidP="003F2D96">
      <w:pPr>
        <w:spacing w:line="360" w:lineRule="auto"/>
        <w:rPr>
          <w:lang w:eastAsia="zh-CN"/>
        </w:rPr>
      </w:pPr>
      <w:r>
        <w:rPr>
          <w:rFonts w:hint="eastAsia"/>
          <w:lang w:eastAsia="zh-CN"/>
        </w:rPr>
        <w:t>滤料过滤效率与被测粒子粒径相关，采用不同粒径的单分散粒子分别进行试验，单分散气溶胶第</w:t>
      </w:r>
      <w:r>
        <w:rPr>
          <w:rFonts w:hint="eastAsia"/>
          <w:lang w:eastAsia="zh-CN"/>
        </w:rPr>
        <w:t>i</w:t>
      </w:r>
      <w:r>
        <w:rPr>
          <w:rFonts w:hint="eastAsia"/>
          <w:lang w:eastAsia="zh-CN"/>
        </w:rPr>
        <w:t>档粒径所对应透过率</w:t>
      </w:r>
      <w:r>
        <w:rPr>
          <w:lang w:eastAsia="zh-CN"/>
        </w:rPr>
        <w:t>P</w:t>
      </w:r>
      <w:r>
        <w:rPr>
          <w:vertAlign w:val="subscript"/>
          <w:lang w:eastAsia="zh-CN"/>
        </w:rPr>
        <w:t>i</w:t>
      </w:r>
      <w:r>
        <w:rPr>
          <w:rFonts w:hint="eastAsia"/>
          <w:lang w:eastAsia="zh-CN"/>
        </w:rPr>
        <w:t>可按下式计算：</w:t>
      </w:r>
    </w:p>
    <w:p w14:paraId="47FFCF09" w14:textId="77777777" w:rsidR="003F2D96" w:rsidRDefault="003F2D96" w:rsidP="003F2D96">
      <w:pPr>
        <w:tabs>
          <w:tab w:val="center" w:pos="4253"/>
          <w:tab w:val="center" w:leader="middleDot" w:pos="8505"/>
        </w:tabs>
        <w:spacing w:line="360" w:lineRule="auto"/>
        <w:jc w:val="right"/>
        <w:rPr>
          <w:rFonts w:ascii="Cambria Math" w:hAnsi="Cambria Math"/>
        </w:rPr>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down</m:t>
            </m:r>
            <m:r>
              <m:rPr>
                <m:sty m:val="p"/>
              </m:rPr>
              <w:rPr>
                <w:rFonts w:ascii="Cambria Math" w:hAnsi="Cambria Math" w:hint="eastAsia"/>
              </w:rPr>
              <m:t>，</m:t>
            </m:r>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up</m:t>
            </m:r>
            <m:r>
              <m:rPr>
                <m:sty m:val="p"/>
              </m:rPr>
              <w:rPr>
                <w:rFonts w:ascii="Cambria Math" w:hAnsi="Cambria Math" w:hint="eastAsia"/>
              </w:rPr>
              <m:t>，</m:t>
            </m:r>
            <m:r>
              <m:rPr>
                <m:sty m:val="p"/>
              </m:rPr>
              <w:rPr>
                <w:rFonts w:ascii="Cambria Math" w:hAnsi="Cambria Math"/>
              </w:rPr>
              <m:t>i</m:t>
            </m:r>
          </m:sub>
        </m:sSub>
      </m:oMath>
      <w:r>
        <w:rPr>
          <w:rFonts w:ascii="Cambria Math" w:hAnsi="Cambria Math"/>
        </w:rPr>
        <w:t xml:space="preserve"> </w:t>
      </w:r>
      <w:r>
        <w:rPr>
          <w:rFonts w:ascii="Cambria Math" w:hAnsi="Cambria Math" w:hint="eastAsia"/>
        </w:rPr>
        <w:t>…………………………………（</w:t>
      </w:r>
      <w:r>
        <w:rPr>
          <w:rFonts w:ascii="Cambria Math" w:hAnsi="Cambria Math"/>
        </w:rPr>
        <w:t>4</w:t>
      </w:r>
      <w:r>
        <w:rPr>
          <w:rFonts w:ascii="Cambria Math" w:hAnsi="Cambria Math" w:hint="eastAsia"/>
        </w:rPr>
        <w:t>）</w:t>
      </w:r>
    </w:p>
    <w:p w14:paraId="3BB6656F" w14:textId="77777777" w:rsidR="003F2D96" w:rsidRDefault="003F2D96" w:rsidP="003F2D96">
      <w:pPr>
        <w:spacing w:line="360" w:lineRule="auto"/>
        <w:rPr>
          <w:lang w:eastAsia="zh-CN"/>
        </w:rPr>
      </w:pPr>
      <w:r>
        <w:rPr>
          <w:rFonts w:hint="eastAsia"/>
          <w:lang w:eastAsia="zh-CN"/>
        </w:rPr>
        <w:t>若测试针对粒子数量，则透过率</w:t>
      </w:r>
      <w:r>
        <w:rPr>
          <w:lang w:eastAsia="zh-CN"/>
        </w:rPr>
        <w:t>P</w:t>
      </w:r>
      <w:r>
        <w:rPr>
          <w:vertAlign w:val="subscript"/>
          <w:lang w:eastAsia="zh-CN"/>
        </w:rPr>
        <w:t>i</w:t>
      </w:r>
      <w:r>
        <w:rPr>
          <w:rFonts w:hint="eastAsia"/>
          <w:lang w:eastAsia="zh-CN"/>
        </w:rPr>
        <w:t>可按下式计算：</w:t>
      </w:r>
    </w:p>
    <w:p w14:paraId="5F5E3302" w14:textId="77777777" w:rsidR="003F2D96" w:rsidRDefault="003F2D96" w:rsidP="003F2D96">
      <w:pPr>
        <w:tabs>
          <w:tab w:val="center" w:pos="4253"/>
          <w:tab w:val="center" w:leader="middleDot" w:pos="8505"/>
        </w:tabs>
        <w:spacing w:line="360" w:lineRule="auto"/>
        <w:jc w:val="right"/>
        <w:rPr>
          <w:rFonts w:ascii="Cambria Math" w:hAnsi="Cambria Math"/>
        </w:rPr>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down</m:t>
            </m:r>
            <m:r>
              <m:rPr>
                <m:sty m:val="p"/>
              </m:rPr>
              <w:rPr>
                <w:rFonts w:ascii="Cambria Math" w:hAnsi="Cambria Math" w:hint="eastAsia"/>
              </w:rPr>
              <m:t>，</m:t>
            </m:r>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up</m:t>
            </m:r>
            <m:r>
              <m:rPr>
                <m:sty m:val="p"/>
              </m:rPr>
              <w:rPr>
                <w:rFonts w:ascii="Cambria Math" w:hAnsi="Cambria Math" w:hint="eastAsia"/>
              </w:rPr>
              <m:t>，</m:t>
            </m:r>
            <m:r>
              <m:rPr>
                <m:sty m:val="p"/>
              </m:rPr>
              <w:rPr>
                <w:rFonts w:ascii="Cambria Math" w:hAnsi="Cambria Math"/>
              </w:rPr>
              <m:t>i</m:t>
            </m:r>
          </m:sub>
        </m:sSub>
      </m:oMath>
      <w:r>
        <w:rPr>
          <w:rFonts w:ascii="Cambria Math" w:hAnsi="Cambria Math"/>
        </w:rPr>
        <w:t xml:space="preserve"> </w:t>
      </w:r>
      <w:r>
        <w:rPr>
          <w:rFonts w:ascii="Cambria Math" w:hAnsi="Cambria Math" w:hint="eastAsia"/>
        </w:rPr>
        <w:t>…………………………………（</w:t>
      </w:r>
      <w:r>
        <w:rPr>
          <w:rFonts w:ascii="Cambria Math" w:hAnsi="Cambria Math"/>
        </w:rPr>
        <w:t>5</w:t>
      </w:r>
      <w:r>
        <w:rPr>
          <w:rFonts w:ascii="Cambria Math" w:hAnsi="Cambria Math" w:hint="eastAsia"/>
        </w:rPr>
        <w:t>）</w:t>
      </w:r>
    </w:p>
    <w:p w14:paraId="3BD7ABD8" w14:textId="77777777" w:rsidR="003F2D96" w:rsidRDefault="003F2D96" w:rsidP="003F2D96">
      <w:pPr>
        <w:spacing w:line="360" w:lineRule="auto"/>
        <w:rPr>
          <w:lang w:eastAsia="zh-CN"/>
        </w:rPr>
      </w:pPr>
      <w:r>
        <w:rPr>
          <w:rFonts w:hint="eastAsia"/>
          <w:lang w:eastAsia="zh-CN"/>
        </w:rPr>
        <w:t>被测滤料对第</w:t>
      </w:r>
      <w:r>
        <w:rPr>
          <w:lang w:eastAsia="zh-CN"/>
        </w:rPr>
        <w:t>i</w:t>
      </w:r>
      <w:r>
        <w:rPr>
          <w:rFonts w:hint="eastAsia"/>
          <w:lang w:eastAsia="zh-CN"/>
        </w:rPr>
        <w:t>档粒径的计径过滤效率</w:t>
      </w:r>
      <w:r>
        <w:rPr>
          <w:lang w:eastAsia="zh-CN"/>
        </w:rPr>
        <w:t>E</w:t>
      </w:r>
      <w:r>
        <w:rPr>
          <w:vertAlign w:val="subscript"/>
          <w:lang w:eastAsia="zh-CN"/>
        </w:rPr>
        <w:t>i</w:t>
      </w:r>
      <w:r>
        <w:rPr>
          <w:rFonts w:hint="eastAsia"/>
          <w:lang w:eastAsia="zh-CN"/>
        </w:rPr>
        <w:t>可按下式计算：</w:t>
      </w:r>
    </w:p>
    <w:p w14:paraId="5BE84852" w14:textId="77777777" w:rsidR="003F2D96" w:rsidRDefault="003F2D96" w:rsidP="003F2D96">
      <w:pPr>
        <w:tabs>
          <w:tab w:val="center" w:pos="4253"/>
          <w:tab w:val="center" w:leader="middleDot" w:pos="8505"/>
        </w:tabs>
        <w:spacing w:line="360" w:lineRule="auto"/>
        <w:jc w:val="right"/>
        <w:rPr>
          <w:rFonts w:ascii="Cambria Math" w:hAnsi="Cambria Math"/>
          <w:lang w:eastAsia="zh-CN"/>
        </w:rPr>
      </w:pPr>
      <w:r>
        <w:rPr>
          <w:rFonts w:ascii="Cambria Math" w:hAnsi="Cambria Math"/>
          <w:lang w:eastAsia="zh-CN"/>
        </w:rPr>
        <w:t>E</w:t>
      </w:r>
      <w:r>
        <w:rPr>
          <w:rFonts w:ascii="Cambria Math" w:hAnsi="Cambria Math"/>
          <w:vertAlign w:val="subscript"/>
          <w:lang w:eastAsia="zh-CN"/>
        </w:rPr>
        <w:t>i</w:t>
      </w:r>
      <w:r>
        <w:rPr>
          <w:rFonts w:ascii="Cambria Math" w:hAnsi="Cambria Math"/>
          <w:lang w:eastAsia="zh-CN"/>
        </w:rPr>
        <w:t>=1-P</w:t>
      </w:r>
      <w:r>
        <w:rPr>
          <w:rFonts w:ascii="Cambria Math" w:hAnsi="Cambria Math"/>
          <w:vertAlign w:val="subscript"/>
          <w:lang w:eastAsia="zh-CN"/>
        </w:rPr>
        <w:t>i</w:t>
      </w:r>
      <w:r>
        <w:rPr>
          <w:rFonts w:ascii="Cambria Math" w:hAnsi="Cambria Math" w:hint="eastAsia"/>
          <w:lang w:eastAsia="zh-CN"/>
        </w:rPr>
        <w:t>……</w:t>
      </w:r>
      <w:proofErr w:type="gramStart"/>
      <w:r>
        <w:rPr>
          <w:rFonts w:ascii="Cambria Math" w:hAnsi="Cambria Math" w:hint="eastAsia"/>
          <w:lang w:eastAsia="zh-CN"/>
        </w:rPr>
        <w:t>……………………………………</w:t>
      </w:r>
      <w:proofErr w:type="gramEnd"/>
      <w:r>
        <w:rPr>
          <w:rFonts w:ascii="Cambria Math" w:hAnsi="Cambria Math" w:hint="eastAsia"/>
          <w:lang w:eastAsia="zh-CN"/>
        </w:rPr>
        <w:t>（</w:t>
      </w:r>
      <w:r>
        <w:rPr>
          <w:rFonts w:ascii="Cambria Math" w:hAnsi="Cambria Math"/>
          <w:lang w:eastAsia="zh-CN"/>
        </w:rPr>
        <w:t>6</w:t>
      </w:r>
      <w:r>
        <w:rPr>
          <w:rFonts w:ascii="Cambria Math" w:hAnsi="Cambria Math" w:hint="eastAsia"/>
          <w:lang w:eastAsia="zh-CN"/>
        </w:rPr>
        <w:t>）</w:t>
      </w:r>
    </w:p>
    <w:p w14:paraId="792B5D3C" w14:textId="77777777" w:rsidR="003F2D96" w:rsidRDefault="003F2D96" w:rsidP="003F2D96">
      <w:pPr>
        <w:spacing w:line="360" w:lineRule="auto"/>
        <w:rPr>
          <w:lang w:eastAsia="zh-CN"/>
        </w:rPr>
      </w:pPr>
      <w:r>
        <w:rPr>
          <w:rFonts w:hint="eastAsia"/>
          <w:lang w:eastAsia="zh-CN"/>
        </w:rPr>
        <w:t>测试气溶胶由气溶胶发生器发生，经调节（如盐溶液的蒸发、分级筛选）以及中和处理。需要时，气溶胶在被测滤料上游与经过滤净化处理的试验空气均匀混合以保证所需试验气溶胶浓度以及试验空气流量。</w:t>
      </w:r>
    </w:p>
    <w:p w14:paraId="0FA4B2C6" w14:textId="77777777" w:rsidR="003F2D96" w:rsidRDefault="003F2D96" w:rsidP="003F2D96">
      <w:pPr>
        <w:spacing w:beforeLines="50" w:before="120" w:afterLines="50" w:after="120" w:line="360" w:lineRule="auto"/>
        <w:rPr>
          <w:rFonts w:eastAsiaTheme="majorEastAsia"/>
          <w:lang w:eastAsia="zh-CN"/>
        </w:rPr>
      </w:pPr>
    </w:p>
    <w:p w14:paraId="3C6AFFAA" w14:textId="77777777" w:rsidR="003F2D96" w:rsidRDefault="003F2D96" w:rsidP="003F2D96">
      <w:pPr>
        <w:spacing w:beforeLines="50" w:before="120" w:afterLines="50" w:after="120" w:line="360" w:lineRule="auto"/>
        <w:jc w:val="center"/>
      </w:pPr>
      <w:r>
        <w:rPr>
          <w:noProof/>
        </w:rPr>
        <w:lastRenderedPageBreak/>
        <w:drawing>
          <wp:inline distT="0" distB="0" distL="114300" distR="114300" wp14:anchorId="57A0346D" wp14:editId="38082ABD">
            <wp:extent cx="4076700" cy="22288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9"/>
                    <a:stretch>
                      <a:fillRect/>
                    </a:stretch>
                  </pic:blipFill>
                  <pic:spPr>
                    <a:xfrm>
                      <a:off x="0" y="0"/>
                      <a:ext cx="4076700" cy="2228850"/>
                    </a:xfrm>
                    <a:prstGeom prst="rect">
                      <a:avLst/>
                    </a:prstGeom>
                    <a:noFill/>
                    <a:ln>
                      <a:noFill/>
                    </a:ln>
                  </pic:spPr>
                </pic:pic>
              </a:graphicData>
            </a:graphic>
          </wp:inline>
        </w:drawing>
      </w:r>
    </w:p>
    <w:p w14:paraId="6FDEFD43" w14:textId="77777777" w:rsidR="003F2D96" w:rsidRDefault="003F2D96" w:rsidP="003F2D96">
      <w:pPr>
        <w:spacing w:beforeLines="50" w:before="120" w:afterLines="50" w:after="120" w:line="360" w:lineRule="auto"/>
        <w:jc w:val="center"/>
        <w:rPr>
          <w:lang w:eastAsia="zh-CN"/>
        </w:rPr>
      </w:pPr>
      <w:r>
        <w:rPr>
          <w:rFonts w:hint="eastAsia"/>
          <w:lang w:eastAsia="zh-CN"/>
        </w:rPr>
        <w:t>图</w:t>
      </w:r>
      <w:r>
        <w:rPr>
          <w:rFonts w:hint="eastAsia"/>
          <w:lang w:eastAsia="zh-CN"/>
        </w:rPr>
        <w:t xml:space="preserve">7.1 </w:t>
      </w:r>
      <w:r>
        <w:rPr>
          <w:rFonts w:hint="eastAsia"/>
          <w:lang w:eastAsia="zh-CN"/>
        </w:rPr>
        <w:t>穿透率测试结果</w:t>
      </w:r>
    </w:p>
    <w:p w14:paraId="58A6F1BE" w14:textId="77777777" w:rsidR="003F2D96" w:rsidRDefault="003F2D96" w:rsidP="003F2D96">
      <w:pPr>
        <w:spacing w:beforeLines="50" w:before="120" w:afterLines="50" w:after="120" w:line="360" w:lineRule="auto"/>
        <w:rPr>
          <w:rFonts w:eastAsiaTheme="majorEastAsia"/>
          <w:lang w:eastAsia="zh-CN"/>
        </w:rPr>
      </w:pPr>
      <w:r>
        <w:rPr>
          <w:rFonts w:eastAsiaTheme="majorEastAsia" w:hint="eastAsia"/>
          <w:lang w:eastAsia="zh-CN"/>
        </w:rPr>
        <w:t>本测试</w:t>
      </w:r>
      <w:r>
        <w:rPr>
          <w:rFonts w:eastAsiaTheme="majorEastAsia" w:hint="eastAsia"/>
          <w:lang w:eastAsia="zh-CN"/>
        </w:rPr>
        <w:t>PAN</w:t>
      </w:r>
      <w:r>
        <w:rPr>
          <w:rFonts w:eastAsiaTheme="majorEastAsia" w:hint="eastAsia"/>
          <w:lang w:eastAsia="zh-CN"/>
        </w:rPr>
        <w:t>纳米纤维滤料，消静电处理后效率降低</w:t>
      </w:r>
      <w:r>
        <w:rPr>
          <w:rFonts w:eastAsiaTheme="majorEastAsia" w:hint="eastAsia"/>
          <w:lang w:eastAsia="zh-CN"/>
        </w:rPr>
        <w:t>14%@220nm</w:t>
      </w:r>
      <w:r>
        <w:rPr>
          <w:rFonts w:eastAsiaTheme="majorEastAsia" w:hint="eastAsia"/>
          <w:lang w:eastAsia="zh-CN"/>
        </w:rPr>
        <w:t>和</w:t>
      </w:r>
      <w:r>
        <w:rPr>
          <w:rFonts w:eastAsiaTheme="majorEastAsia" w:hint="eastAsia"/>
          <w:lang w:eastAsia="zh-CN"/>
        </w:rPr>
        <w:t>19%@220nm</w:t>
      </w:r>
      <w:r>
        <w:rPr>
          <w:rFonts w:eastAsiaTheme="majorEastAsia" w:hint="eastAsia"/>
          <w:lang w:eastAsia="zh-CN"/>
        </w:rPr>
        <w:t>，消静电处理有可能对纳米纤维滤料的阻力存在影响。</w:t>
      </w:r>
    </w:p>
    <w:p w14:paraId="1794F059" w14:textId="77777777" w:rsidR="003F2D96" w:rsidRDefault="003F2D96" w:rsidP="003F2D96">
      <w:pPr>
        <w:spacing w:beforeLines="50" w:before="120" w:afterLines="50" w:after="120" w:line="360" w:lineRule="auto"/>
        <w:jc w:val="center"/>
      </w:pPr>
      <w:r>
        <w:rPr>
          <w:noProof/>
        </w:rPr>
        <w:drawing>
          <wp:inline distT="0" distB="0" distL="114300" distR="114300" wp14:anchorId="2C5C7924" wp14:editId="72A023CE">
            <wp:extent cx="2330450" cy="1951990"/>
            <wp:effectExtent l="0" t="0" r="12700" b="10160"/>
            <wp:docPr id="9" name="图片 8" descr="图表, 散点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图表, 散点图&#10;&#10;描述已自动生成"/>
                    <pic:cNvPicPr>
                      <a:picLocks noChangeAspect="1"/>
                    </pic:cNvPicPr>
                  </pic:nvPicPr>
                  <pic:blipFill>
                    <a:blip r:embed="rId60" cstate="print">
                      <a:extLst>
                        <a:ext uri="{28A0092B-C50C-407E-A947-70E740481C1C}">
                          <a14:useLocalDpi xmlns:a14="http://schemas.microsoft.com/office/drawing/2010/main" val="0"/>
                        </a:ext>
                      </a:extLst>
                    </a:blip>
                    <a:stretch>
                      <a:fillRect/>
                    </a:stretch>
                  </pic:blipFill>
                  <pic:spPr>
                    <a:xfrm>
                      <a:off x="0" y="0"/>
                      <a:ext cx="2330450" cy="1951990"/>
                    </a:xfrm>
                    <a:prstGeom prst="rect">
                      <a:avLst/>
                    </a:prstGeom>
                  </pic:spPr>
                </pic:pic>
              </a:graphicData>
            </a:graphic>
          </wp:inline>
        </w:drawing>
      </w:r>
      <w:r>
        <w:rPr>
          <w:noProof/>
        </w:rPr>
        <w:drawing>
          <wp:inline distT="0" distB="0" distL="114300" distR="114300" wp14:anchorId="048A8BDA" wp14:editId="5223E0F8">
            <wp:extent cx="2355850" cy="1931670"/>
            <wp:effectExtent l="0" t="0" r="6350" b="11430"/>
            <wp:docPr id="38" name="图片 37" descr="图表, 散点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7" descr="图表, 散点图&#10;&#10;描述已自动生成"/>
                    <pic:cNvPicPr>
                      <a:picLocks noChangeAspect="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355850" cy="1931670"/>
                    </a:xfrm>
                    <a:prstGeom prst="rect">
                      <a:avLst/>
                    </a:prstGeom>
                  </pic:spPr>
                </pic:pic>
              </a:graphicData>
            </a:graphic>
          </wp:inline>
        </w:drawing>
      </w:r>
    </w:p>
    <w:p w14:paraId="47D55681" w14:textId="77777777" w:rsidR="003F2D96" w:rsidRDefault="003F2D96" w:rsidP="003F2D96">
      <w:pPr>
        <w:spacing w:beforeLines="50" w:before="120" w:afterLines="50" w:after="120" w:line="360" w:lineRule="auto"/>
        <w:jc w:val="center"/>
        <w:rPr>
          <w:lang w:eastAsia="zh-CN"/>
        </w:rPr>
      </w:pPr>
      <w:r>
        <w:rPr>
          <w:rFonts w:hint="eastAsia"/>
          <w:lang w:eastAsia="zh-CN"/>
        </w:rPr>
        <w:t>图</w:t>
      </w:r>
      <w:r>
        <w:rPr>
          <w:rFonts w:hint="eastAsia"/>
          <w:lang w:eastAsia="zh-CN"/>
        </w:rPr>
        <w:t>7.2 IPA</w:t>
      </w:r>
      <w:r>
        <w:rPr>
          <w:rFonts w:hint="eastAsia"/>
          <w:lang w:eastAsia="zh-CN"/>
        </w:rPr>
        <w:t>处理前后性能变化</w:t>
      </w:r>
    </w:p>
    <w:p w14:paraId="5E647A56" w14:textId="77777777" w:rsidR="003F2D96" w:rsidRDefault="003F2D96" w:rsidP="003F2D96">
      <w:pPr>
        <w:spacing w:beforeLines="50" w:before="120" w:afterLines="50" w:after="120" w:line="360" w:lineRule="auto"/>
        <w:ind w:firstLine="562"/>
        <w:rPr>
          <w:rFonts w:eastAsiaTheme="majorEastAsia"/>
          <w:b/>
          <w:bCs/>
          <w:sz w:val="28"/>
          <w:szCs w:val="28"/>
          <w:lang w:eastAsia="zh-CN"/>
        </w:rPr>
      </w:pPr>
      <w:r>
        <w:rPr>
          <w:rFonts w:eastAsiaTheme="majorEastAsia"/>
          <w:b/>
          <w:bCs/>
          <w:sz w:val="28"/>
          <w:szCs w:val="28"/>
          <w:lang w:eastAsia="zh-CN"/>
        </w:rPr>
        <w:t>7.</w:t>
      </w:r>
      <w:r>
        <w:rPr>
          <w:rFonts w:eastAsiaTheme="majorEastAsia" w:hint="eastAsia"/>
          <w:b/>
          <w:bCs/>
          <w:sz w:val="28"/>
          <w:szCs w:val="28"/>
          <w:lang w:eastAsia="zh-CN"/>
        </w:rPr>
        <w:t>2 HEPA+ULPA</w:t>
      </w:r>
      <w:r>
        <w:rPr>
          <w:rFonts w:eastAsiaTheme="majorEastAsia" w:hint="eastAsia"/>
          <w:b/>
          <w:bCs/>
          <w:sz w:val="28"/>
          <w:szCs w:val="28"/>
          <w:lang w:eastAsia="zh-CN"/>
        </w:rPr>
        <w:t>过滤器测试</w:t>
      </w:r>
    </w:p>
    <w:p w14:paraId="4FB62F86" w14:textId="77777777" w:rsidR="003F2D96" w:rsidRDefault="003F2D96" w:rsidP="003F2D96">
      <w:pPr>
        <w:spacing w:beforeLines="50" w:before="120" w:afterLines="50" w:after="120" w:line="360" w:lineRule="auto"/>
        <w:rPr>
          <w:lang w:eastAsia="zh-CN"/>
        </w:rPr>
      </w:pPr>
      <w:r>
        <w:rPr>
          <w:rFonts w:hint="eastAsia"/>
          <w:lang w:eastAsia="zh-CN"/>
        </w:rPr>
        <w:t>初始状态测试会给出滤料</w:t>
      </w:r>
      <w:r>
        <w:rPr>
          <w:lang w:eastAsia="zh-CN"/>
        </w:rPr>
        <w:t>MPPS</w:t>
      </w:r>
      <w:r>
        <w:rPr>
          <w:rFonts w:hint="eastAsia"/>
          <w:lang w:eastAsia="zh-CN"/>
        </w:rPr>
        <w:t>效率，即最低效率。如果最低效率</w:t>
      </w:r>
      <w:r>
        <w:rPr>
          <w:lang w:eastAsia="zh-CN"/>
        </w:rPr>
        <w:t>&lt;85</w:t>
      </w:r>
      <w:r>
        <w:rPr>
          <w:rFonts w:hint="eastAsia"/>
          <w:lang w:eastAsia="zh-CN"/>
        </w:rPr>
        <w:t>％，应至少测试</w:t>
      </w:r>
      <w:r>
        <w:rPr>
          <w:rFonts w:hint="eastAsia"/>
          <w:lang w:eastAsia="zh-CN"/>
        </w:rPr>
        <w:t>6</w:t>
      </w:r>
      <w:r>
        <w:rPr>
          <w:rFonts w:hint="eastAsia"/>
          <w:lang w:eastAsia="zh-CN"/>
        </w:rPr>
        <w:t>份样本；如果最低效率</w:t>
      </w:r>
      <w:r>
        <w:rPr>
          <w:lang w:eastAsia="zh-CN"/>
        </w:rPr>
        <w:t>≥85</w:t>
      </w:r>
      <w:r>
        <w:rPr>
          <w:rFonts w:hint="eastAsia"/>
          <w:lang w:eastAsia="zh-CN"/>
        </w:rPr>
        <w:t>％，应至少测试</w:t>
      </w:r>
      <w:r>
        <w:rPr>
          <w:rFonts w:hint="eastAsia"/>
          <w:lang w:eastAsia="zh-CN"/>
        </w:rPr>
        <w:t>3</w:t>
      </w:r>
      <w:r>
        <w:rPr>
          <w:rFonts w:hint="eastAsia"/>
          <w:lang w:eastAsia="zh-CN"/>
        </w:rPr>
        <w:t>份样本。在测试时应注意：</w:t>
      </w:r>
    </w:p>
    <w:p w14:paraId="1B4A124E" w14:textId="77777777" w:rsidR="003F2D96" w:rsidRDefault="003F2D96" w:rsidP="003F2D96">
      <w:pPr>
        <w:spacing w:beforeLines="50" w:before="120" w:afterLines="50" w:after="120" w:line="360" w:lineRule="auto"/>
        <w:rPr>
          <w:lang w:eastAsia="zh-CN"/>
        </w:rPr>
      </w:pPr>
      <w:r>
        <w:rPr>
          <w:rFonts w:hint="eastAsia"/>
          <w:lang w:eastAsia="zh-CN"/>
        </w:rPr>
        <w:t xml:space="preserve"> a) </w:t>
      </w:r>
      <w:r>
        <w:rPr>
          <w:rFonts w:hint="eastAsia"/>
          <w:lang w:eastAsia="zh-CN"/>
        </w:rPr>
        <w:t>使粒子浓度保持稳定；</w:t>
      </w:r>
    </w:p>
    <w:p w14:paraId="03AD0006" w14:textId="77777777" w:rsidR="003F2D96" w:rsidRDefault="003F2D96" w:rsidP="003F2D96">
      <w:pPr>
        <w:spacing w:beforeLines="50" w:before="120" w:afterLines="50" w:after="120" w:line="360" w:lineRule="auto"/>
        <w:rPr>
          <w:lang w:eastAsia="zh-CN"/>
        </w:rPr>
      </w:pPr>
      <w:r>
        <w:rPr>
          <w:rFonts w:hint="eastAsia"/>
          <w:lang w:eastAsia="zh-CN"/>
        </w:rPr>
        <w:t xml:space="preserve"> b) </w:t>
      </w:r>
      <w:r>
        <w:rPr>
          <w:rFonts w:hint="eastAsia"/>
          <w:lang w:eastAsia="zh-CN"/>
        </w:rPr>
        <w:t>对上游粒子浓度采样至少</w:t>
      </w:r>
      <w:r>
        <w:rPr>
          <w:rFonts w:hint="eastAsia"/>
          <w:lang w:eastAsia="zh-CN"/>
        </w:rPr>
        <w:t>1</w:t>
      </w:r>
      <w:r>
        <w:rPr>
          <w:rFonts w:hint="eastAsia"/>
          <w:lang w:eastAsia="zh-CN"/>
        </w:rPr>
        <w:t>分钟，计算平均上游浓度（</w:t>
      </w:r>
      <w:r>
        <w:rPr>
          <w:rFonts w:hint="eastAsia"/>
          <w:lang w:eastAsia="zh-CN"/>
        </w:rPr>
        <w:t>Cup</w:t>
      </w:r>
      <w:r>
        <w:rPr>
          <w:rFonts w:hint="eastAsia"/>
          <w:lang w:eastAsia="zh-CN"/>
        </w:rPr>
        <w:t>）；</w:t>
      </w:r>
    </w:p>
    <w:p w14:paraId="1EE696CF" w14:textId="77777777" w:rsidR="003F2D96" w:rsidRDefault="003F2D96" w:rsidP="003F2D96">
      <w:pPr>
        <w:spacing w:beforeLines="50" w:before="120" w:afterLines="50" w:after="120" w:line="360" w:lineRule="auto"/>
        <w:rPr>
          <w:lang w:eastAsia="zh-CN"/>
        </w:rPr>
      </w:pPr>
      <w:r>
        <w:rPr>
          <w:rFonts w:hint="eastAsia"/>
          <w:lang w:eastAsia="zh-CN"/>
        </w:rPr>
        <w:t xml:space="preserve"> c) </w:t>
      </w:r>
      <w:r>
        <w:rPr>
          <w:rFonts w:hint="eastAsia"/>
          <w:lang w:eastAsia="zh-CN"/>
        </w:rPr>
        <w:t>切换至下游测量，使粒子浓度保持稳定（取决于浓度和粒径）；</w:t>
      </w:r>
    </w:p>
    <w:p w14:paraId="0F34589F" w14:textId="77777777" w:rsidR="003F2D96" w:rsidRDefault="003F2D96" w:rsidP="003F2D96">
      <w:pPr>
        <w:spacing w:beforeLines="50" w:before="120" w:afterLines="50" w:after="120" w:line="360" w:lineRule="auto"/>
        <w:rPr>
          <w:lang w:eastAsia="zh-CN"/>
        </w:rPr>
      </w:pPr>
      <w:r>
        <w:rPr>
          <w:rFonts w:hint="eastAsia"/>
          <w:lang w:eastAsia="zh-CN"/>
        </w:rPr>
        <w:t xml:space="preserve"> d) </w:t>
      </w:r>
      <w:r>
        <w:rPr>
          <w:rFonts w:hint="eastAsia"/>
          <w:lang w:eastAsia="zh-CN"/>
        </w:rPr>
        <w:t>对下游粒子浓度采样至少</w:t>
      </w:r>
      <w:r>
        <w:rPr>
          <w:rFonts w:hint="eastAsia"/>
          <w:lang w:eastAsia="zh-CN"/>
        </w:rPr>
        <w:t>1</w:t>
      </w:r>
      <w:r>
        <w:rPr>
          <w:rFonts w:hint="eastAsia"/>
          <w:lang w:eastAsia="zh-CN"/>
        </w:rPr>
        <w:t>分钟，计算平均下游浓度（</w:t>
      </w:r>
      <w:r>
        <w:rPr>
          <w:rFonts w:hint="eastAsia"/>
          <w:lang w:eastAsia="zh-CN"/>
        </w:rPr>
        <w:t>Cdown</w:t>
      </w:r>
      <w:r>
        <w:rPr>
          <w:rFonts w:hint="eastAsia"/>
          <w:lang w:eastAsia="zh-CN"/>
        </w:rPr>
        <w:t>）；</w:t>
      </w:r>
    </w:p>
    <w:p w14:paraId="663881EF" w14:textId="77777777" w:rsidR="003F2D96" w:rsidRDefault="003F2D96" w:rsidP="003F2D96">
      <w:pPr>
        <w:spacing w:beforeLines="50" w:before="120" w:afterLines="50" w:after="120" w:line="360" w:lineRule="auto"/>
        <w:rPr>
          <w:lang w:eastAsia="zh-CN"/>
        </w:rPr>
      </w:pPr>
      <w:r>
        <w:rPr>
          <w:rFonts w:hint="eastAsia"/>
          <w:lang w:eastAsia="zh-CN"/>
        </w:rPr>
        <w:t xml:space="preserve"> e) </w:t>
      </w:r>
      <w:r>
        <w:rPr>
          <w:rFonts w:hint="eastAsia"/>
          <w:lang w:eastAsia="zh-CN"/>
        </w:rPr>
        <w:t>计算相关系数</w:t>
      </w:r>
      <w:r>
        <w:rPr>
          <w:rFonts w:hint="eastAsia"/>
          <w:lang w:eastAsia="zh-CN"/>
        </w:rPr>
        <w:t>R = Cdown/Cup</w:t>
      </w:r>
      <w:r>
        <w:rPr>
          <w:rFonts w:hint="eastAsia"/>
          <w:lang w:eastAsia="zh-CN"/>
        </w:rPr>
        <w:t>；</w:t>
      </w:r>
    </w:p>
    <w:p w14:paraId="20DD942E" w14:textId="77777777" w:rsidR="003F2D96" w:rsidRDefault="003F2D96" w:rsidP="003F2D96">
      <w:pPr>
        <w:spacing w:beforeLines="50" w:before="120" w:afterLines="50" w:after="120" w:line="360" w:lineRule="auto"/>
        <w:rPr>
          <w:lang w:eastAsia="zh-CN"/>
        </w:rPr>
      </w:pPr>
      <w:r>
        <w:rPr>
          <w:rFonts w:hint="eastAsia"/>
          <w:lang w:eastAsia="zh-CN"/>
        </w:rPr>
        <w:t xml:space="preserve"> f) </w:t>
      </w:r>
      <w:r>
        <w:rPr>
          <w:rFonts w:hint="eastAsia"/>
          <w:lang w:eastAsia="zh-CN"/>
        </w:rPr>
        <w:t>重复进行上述至少</w:t>
      </w:r>
      <w:r>
        <w:rPr>
          <w:rFonts w:hint="eastAsia"/>
          <w:lang w:eastAsia="zh-CN"/>
        </w:rPr>
        <w:t>3</w:t>
      </w:r>
      <w:r>
        <w:rPr>
          <w:rFonts w:hint="eastAsia"/>
          <w:lang w:eastAsia="zh-CN"/>
        </w:rPr>
        <w:t>组测量结果计算平均相关系数</w:t>
      </w:r>
      <w:r>
        <w:rPr>
          <w:rFonts w:hint="eastAsia"/>
          <w:lang w:eastAsia="zh-CN"/>
        </w:rPr>
        <w:t>R</w:t>
      </w:r>
      <w:r>
        <w:rPr>
          <w:rFonts w:hint="eastAsia"/>
          <w:lang w:eastAsia="zh-CN"/>
        </w:rPr>
        <w:t>。</w:t>
      </w:r>
    </w:p>
    <w:p w14:paraId="6F8A60D4" w14:textId="77777777" w:rsidR="003F2D96" w:rsidRDefault="003F2D96" w:rsidP="003F2D96">
      <w:pPr>
        <w:spacing w:beforeLines="50" w:before="120" w:afterLines="50" w:after="120" w:line="360" w:lineRule="auto"/>
        <w:jc w:val="center"/>
        <w:rPr>
          <w:rFonts w:eastAsiaTheme="majorEastAsia"/>
          <w:b/>
          <w:bCs/>
          <w:sz w:val="28"/>
          <w:szCs w:val="28"/>
        </w:rPr>
      </w:pPr>
      <w:r>
        <w:rPr>
          <w:noProof/>
        </w:rPr>
        <w:lastRenderedPageBreak/>
        <w:drawing>
          <wp:inline distT="0" distB="0" distL="114300" distR="114300" wp14:anchorId="457A5B77" wp14:editId="0213C81D">
            <wp:extent cx="2150110" cy="1677670"/>
            <wp:effectExtent l="0" t="0" r="2540" b="17780"/>
            <wp:docPr id="5" name="Picture 4" descr="A graph with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aph with red lines&#10;&#10;Description automatically generated"/>
                    <pic:cNvPicPr>
                      <a:picLocks noChangeAspect="1"/>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150110" cy="1677670"/>
                    </a:xfrm>
                    <a:prstGeom prst="rect">
                      <a:avLst/>
                    </a:prstGeom>
                  </pic:spPr>
                </pic:pic>
              </a:graphicData>
            </a:graphic>
          </wp:inline>
        </w:drawing>
      </w:r>
      <w:r>
        <w:rPr>
          <w:noProof/>
        </w:rPr>
        <w:drawing>
          <wp:inline distT="0" distB="0" distL="114300" distR="114300" wp14:anchorId="4BF0B8E1" wp14:editId="6CF1805B">
            <wp:extent cx="2172970" cy="1668780"/>
            <wp:effectExtent l="0" t="0" r="1778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172970" cy="1668780"/>
                    </a:xfrm>
                    <a:prstGeom prst="rect">
                      <a:avLst/>
                    </a:prstGeom>
                  </pic:spPr>
                </pic:pic>
              </a:graphicData>
            </a:graphic>
          </wp:inline>
        </w:drawing>
      </w:r>
    </w:p>
    <w:p w14:paraId="2AB1A718" w14:textId="77777777" w:rsidR="003F2D96" w:rsidRDefault="003F2D96" w:rsidP="003F2D96">
      <w:pPr>
        <w:spacing w:beforeLines="50" w:before="120" w:afterLines="50" w:after="120" w:line="360" w:lineRule="auto"/>
        <w:jc w:val="center"/>
        <w:rPr>
          <w:lang w:eastAsia="zh-CN"/>
        </w:rPr>
      </w:pPr>
      <w:r>
        <w:rPr>
          <w:rFonts w:hint="eastAsia"/>
          <w:lang w:eastAsia="zh-CN"/>
        </w:rPr>
        <w:t>图</w:t>
      </w:r>
      <w:r>
        <w:rPr>
          <w:rFonts w:hint="eastAsia"/>
          <w:lang w:eastAsia="zh-CN"/>
        </w:rPr>
        <w:t>7.3</w:t>
      </w:r>
      <w:r>
        <w:rPr>
          <w:lang w:eastAsia="zh-CN"/>
        </w:rPr>
        <w:t>上下游粒径分布</w:t>
      </w:r>
      <w:r>
        <w:rPr>
          <w:rFonts w:hint="eastAsia"/>
          <w:lang w:eastAsia="zh-CN"/>
        </w:rPr>
        <w:t>与</w:t>
      </w:r>
      <w:r>
        <w:rPr>
          <w:lang w:eastAsia="zh-CN"/>
        </w:rPr>
        <w:t>MPPS</w:t>
      </w:r>
      <w:r>
        <w:rPr>
          <w:lang w:eastAsia="zh-CN"/>
        </w:rPr>
        <w:t>效率分析</w:t>
      </w:r>
    </w:p>
    <w:p w14:paraId="7C6403C7" w14:textId="77777777" w:rsidR="003F2D96" w:rsidRDefault="003F2D96" w:rsidP="003F2D96">
      <w:pPr>
        <w:pStyle w:val="1"/>
        <w:spacing w:beforeLines="50" w:before="120" w:afterLines="50" w:after="120" w:line="360" w:lineRule="auto"/>
        <w:rPr>
          <w:rFonts w:eastAsiaTheme="majorEastAsia"/>
          <w:lang w:eastAsia="zh-CN"/>
        </w:rPr>
      </w:pPr>
      <w:r>
        <w:rPr>
          <w:rFonts w:eastAsiaTheme="majorEastAsia" w:hint="eastAsia"/>
          <w:lang w:eastAsia="zh-CN"/>
        </w:rPr>
        <w:t>八、重大分歧意见的处理经过和依据</w:t>
      </w:r>
    </w:p>
    <w:p w14:paraId="23F1F51C" w14:textId="77777777" w:rsidR="003F2D96" w:rsidRDefault="003F2D96" w:rsidP="003F2D96">
      <w:pPr>
        <w:spacing w:beforeLines="50" w:before="120" w:afterLines="50" w:after="120" w:line="360" w:lineRule="auto"/>
        <w:rPr>
          <w:rFonts w:eastAsiaTheme="majorEastAsia"/>
          <w:lang w:eastAsia="zh-CN"/>
        </w:rPr>
      </w:pPr>
      <w:r>
        <w:rPr>
          <w:rFonts w:eastAsiaTheme="majorEastAsia" w:hint="eastAsia"/>
          <w:lang w:eastAsia="zh-CN"/>
        </w:rPr>
        <w:t>无。</w:t>
      </w:r>
    </w:p>
    <w:p w14:paraId="14550AEA" w14:textId="77777777" w:rsidR="003F2D96" w:rsidRDefault="003F2D96" w:rsidP="003F2D96">
      <w:pPr>
        <w:pStyle w:val="1"/>
        <w:spacing w:beforeLines="50" w:before="120" w:afterLines="50" w:after="120" w:line="360" w:lineRule="auto"/>
        <w:rPr>
          <w:rFonts w:eastAsiaTheme="majorEastAsia"/>
          <w:lang w:eastAsia="zh-CN"/>
        </w:rPr>
      </w:pPr>
      <w:r>
        <w:rPr>
          <w:rFonts w:eastAsiaTheme="majorEastAsia" w:hint="eastAsia"/>
          <w:lang w:eastAsia="zh-CN"/>
        </w:rPr>
        <w:t>九、采用国际标准和国外先进标准的情况</w:t>
      </w:r>
    </w:p>
    <w:p w14:paraId="1D908163" w14:textId="77777777" w:rsidR="003F2D96" w:rsidRDefault="003F2D96" w:rsidP="003F2D96">
      <w:pPr>
        <w:spacing w:beforeLines="50" w:before="120" w:afterLines="50" w:after="120" w:line="360" w:lineRule="auto"/>
        <w:rPr>
          <w:rFonts w:eastAsiaTheme="majorEastAsia"/>
          <w:lang w:eastAsia="zh-CN"/>
        </w:rPr>
      </w:pPr>
      <w:r>
        <w:rPr>
          <w:rFonts w:eastAsiaTheme="majorEastAsia" w:hint="eastAsia"/>
          <w:lang w:eastAsia="zh-CN"/>
        </w:rPr>
        <w:t>本标准以</w:t>
      </w:r>
      <w:r>
        <w:rPr>
          <w:rFonts w:eastAsiaTheme="majorEastAsia" w:hint="eastAsia"/>
          <w:lang w:eastAsia="zh-CN"/>
        </w:rPr>
        <w:t>ISO 21803</w:t>
      </w:r>
      <w:r>
        <w:rPr>
          <w:rFonts w:eastAsiaTheme="majorEastAsia" w:hint="eastAsia"/>
          <w:lang w:eastAsia="zh-CN"/>
        </w:rPr>
        <w:t>系列标准为基础，结合国内外空气净化材料及装置发展现状进行编制，为保证标准编制工作的顺利进行，对国内外气相空气净化材料及装置的相关标准情况进行了调研。</w:t>
      </w:r>
    </w:p>
    <w:p w14:paraId="4BC0664A" w14:textId="77777777" w:rsidR="003F2D96" w:rsidRDefault="003F2D96" w:rsidP="003F2D96">
      <w:pPr>
        <w:spacing w:line="360" w:lineRule="auto"/>
      </w:pPr>
      <w:r>
        <w:t>ISO 5167</w:t>
      </w:r>
      <w:r>
        <w:rPr>
          <w:rFonts w:hint="eastAsia"/>
        </w:rPr>
        <w:t xml:space="preserve"> (all parts)</w:t>
      </w:r>
      <w:r>
        <w:t>, Measurement of fluid flow by means of pressure differential devices inserted in circular cross- section conduits running full — Part 1: General principles and requirements</w:t>
      </w:r>
    </w:p>
    <w:p w14:paraId="2F210EFC" w14:textId="77777777" w:rsidR="003F2D96" w:rsidRDefault="003F2D96" w:rsidP="003F2D96">
      <w:pPr>
        <w:spacing w:line="360" w:lineRule="auto"/>
      </w:pPr>
      <w:r>
        <w:t>ISO 5725-1, Accuracy (trueness and precision) of measurement methods and results — Part 1:  General principles and definitions</w:t>
      </w:r>
    </w:p>
    <w:p w14:paraId="224894D1" w14:textId="77777777" w:rsidR="003F2D96" w:rsidRDefault="003F2D96" w:rsidP="003F2D96">
      <w:pPr>
        <w:spacing w:line="360" w:lineRule="auto"/>
      </w:pPr>
      <w:r>
        <w:t>ISO 5725-2, Accuracy (trueness and precision) of measurement methods and results — Part 2: Basic method for determination of repeatability and reproducibility of a standard measurement method</w:t>
      </w:r>
    </w:p>
    <w:p w14:paraId="5581E367" w14:textId="77777777" w:rsidR="003F2D96" w:rsidRDefault="003F2D96" w:rsidP="003F2D96">
      <w:pPr>
        <w:spacing w:line="360" w:lineRule="auto"/>
      </w:pPr>
      <w:r>
        <w:t>ISO 15900, Determination of particle size distribution — Differential electrical mobility analysis for aerosol particles</w:t>
      </w:r>
    </w:p>
    <w:p w14:paraId="72FDB936" w14:textId="77777777" w:rsidR="003F2D96" w:rsidRDefault="003F2D96" w:rsidP="003F2D96">
      <w:pPr>
        <w:spacing w:line="360" w:lineRule="auto"/>
      </w:pPr>
      <w:r>
        <w:t>ISO 27891, Aerosol particle number concentration — Calibration of condensation particle counters</w:t>
      </w:r>
      <w:r>
        <w:rPr>
          <w:rFonts w:hint="eastAsia"/>
        </w:rPr>
        <w:t>.</w:t>
      </w:r>
    </w:p>
    <w:p w14:paraId="0AB741CF" w14:textId="77777777" w:rsidR="003F2D96" w:rsidRDefault="003F2D96" w:rsidP="003F2D96">
      <w:pPr>
        <w:spacing w:line="360" w:lineRule="auto"/>
      </w:pPr>
      <w:r>
        <w:rPr>
          <w:rFonts w:hint="eastAsia"/>
        </w:rPr>
        <w:t>ISO 29463-1, High efficiency filters and filter media for removing particles from air</w:t>
      </w:r>
      <w:r>
        <w:t xml:space="preserve"> —</w:t>
      </w:r>
      <w:r>
        <w:rPr>
          <w:rFonts w:hint="eastAsia"/>
        </w:rPr>
        <w:t>Part 1: Classification, performance, testing and marking.</w:t>
      </w:r>
    </w:p>
    <w:p w14:paraId="336458F9" w14:textId="77777777" w:rsidR="003F2D96" w:rsidRDefault="003F2D96" w:rsidP="003F2D96">
      <w:pPr>
        <w:spacing w:line="360" w:lineRule="auto"/>
        <w:rPr>
          <w:rFonts w:eastAsiaTheme="majorEastAsia"/>
        </w:rPr>
      </w:pPr>
      <w:r>
        <w:t>ISO 29464, Cleaning of air and other gases — Terminology</w:t>
      </w:r>
    </w:p>
    <w:p w14:paraId="2BB619D5" w14:textId="77777777" w:rsidR="003F2D96" w:rsidRDefault="003F2D96" w:rsidP="003F2D96">
      <w:pPr>
        <w:pStyle w:val="1"/>
        <w:spacing w:beforeLines="50" w:before="120" w:afterLines="50" w:after="120" w:line="360" w:lineRule="auto"/>
        <w:rPr>
          <w:rFonts w:eastAsiaTheme="majorEastAsia"/>
          <w:lang w:eastAsia="zh-CN"/>
        </w:rPr>
      </w:pPr>
      <w:r>
        <w:rPr>
          <w:rFonts w:eastAsiaTheme="majorEastAsia" w:hint="eastAsia"/>
          <w:lang w:eastAsia="zh-CN"/>
        </w:rPr>
        <w:t>十、</w:t>
      </w:r>
      <w:bookmarkStart w:id="158" w:name="_Hlk135761806"/>
      <w:r>
        <w:rPr>
          <w:rFonts w:eastAsiaTheme="majorEastAsia" w:hint="eastAsia"/>
          <w:lang w:eastAsia="zh-CN"/>
        </w:rPr>
        <w:t>标准负责起草单位和参加起草单位、标准主要起草人联系方式</w:t>
      </w:r>
      <w:bookmarkEnd w:id="158"/>
    </w:p>
    <w:p w14:paraId="0409BDE6" w14:textId="77777777" w:rsidR="003F2D96" w:rsidRDefault="003F2D96" w:rsidP="003F2D96">
      <w:pPr>
        <w:spacing w:beforeLines="50" w:before="120" w:afterLines="50" w:after="120" w:line="360" w:lineRule="auto"/>
        <w:ind w:firstLine="422"/>
        <w:jc w:val="center"/>
        <w:rPr>
          <w:rFonts w:eastAsiaTheme="majorEastAsia" w:hint="eastAsia"/>
          <w:b/>
          <w:bCs/>
          <w:lang w:eastAsia="zh-CN"/>
        </w:rPr>
      </w:pPr>
      <w:r>
        <w:rPr>
          <w:rFonts w:eastAsiaTheme="majorEastAsia" w:hint="eastAsia"/>
          <w:b/>
          <w:bCs/>
          <w:lang w:eastAsia="zh-CN"/>
        </w:rPr>
        <w:t>表</w:t>
      </w:r>
      <w:r>
        <w:rPr>
          <w:rFonts w:eastAsiaTheme="majorEastAsia" w:hint="eastAsia"/>
          <w:b/>
          <w:bCs/>
          <w:lang w:eastAsia="zh-CN"/>
        </w:rPr>
        <w:t>2</w:t>
      </w:r>
      <w:r>
        <w:rPr>
          <w:rFonts w:eastAsiaTheme="majorEastAsia" w:hint="eastAsia"/>
          <w:b/>
          <w:bCs/>
          <w:lang w:eastAsia="zh-CN"/>
        </w:rPr>
        <w:t>《</w:t>
      </w:r>
      <w:bookmarkStart w:id="159" w:name="_Hlk154493091"/>
      <w:r>
        <w:rPr>
          <w:rFonts w:ascii="宋体" w:hAnsi="宋体" w:hint="eastAsia"/>
          <w:b/>
          <w:bCs/>
          <w:lang w:eastAsia="zh-CN"/>
        </w:rPr>
        <w:t>气相空气净化材料及装置性能试验方法</w:t>
      </w:r>
      <w:bookmarkEnd w:id="159"/>
      <w:r>
        <w:rPr>
          <w:rFonts w:eastAsiaTheme="majorEastAsia" w:hint="eastAsia"/>
          <w:b/>
          <w:bCs/>
          <w:lang w:eastAsia="zh-CN"/>
        </w:rPr>
        <w:t>》编制起草单位和人员信息</w:t>
      </w:r>
    </w:p>
    <w:p w14:paraId="2F6F0570" w14:textId="77777777" w:rsidR="003F2D96" w:rsidRDefault="003F2D96" w:rsidP="003F2D96">
      <w:pPr>
        <w:spacing w:beforeLines="50" w:before="120" w:afterLines="50" w:after="120" w:line="360" w:lineRule="auto"/>
        <w:ind w:firstLine="422"/>
        <w:jc w:val="center"/>
        <w:rPr>
          <w:rFonts w:eastAsiaTheme="majorEastAsia" w:hint="eastAsia"/>
          <w:b/>
          <w:bCs/>
          <w:lang w:eastAsia="zh-CN"/>
        </w:rPr>
      </w:pPr>
    </w:p>
    <w:p w14:paraId="513064D7" w14:textId="77777777" w:rsidR="003F2D96" w:rsidRDefault="003F2D96" w:rsidP="003F2D96">
      <w:pPr>
        <w:spacing w:beforeLines="50" w:before="120" w:afterLines="50" w:after="120" w:line="360" w:lineRule="auto"/>
        <w:ind w:firstLine="422"/>
        <w:jc w:val="center"/>
        <w:rPr>
          <w:rFonts w:eastAsiaTheme="majorEastAsia"/>
          <w:b/>
          <w:bCs/>
          <w:lang w:eastAsia="zh-CN"/>
        </w:rPr>
      </w:pPr>
    </w:p>
    <w:tbl>
      <w:tblPr>
        <w:tblStyle w:val="a6"/>
        <w:tblW w:w="4908" w:type="pct"/>
        <w:tblInd w:w="108" w:type="dxa"/>
        <w:tblLook w:val="04A0" w:firstRow="1" w:lastRow="0" w:firstColumn="1" w:lastColumn="0" w:noHBand="0" w:noVBand="1"/>
      </w:tblPr>
      <w:tblGrid>
        <w:gridCol w:w="1417"/>
        <w:gridCol w:w="3939"/>
        <w:gridCol w:w="3003"/>
      </w:tblGrid>
      <w:tr w:rsidR="003F2D96" w14:paraId="3CADFCF0" w14:textId="77777777" w:rsidTr="003F2D96">
        <w:trPr>
          <w:tblHeader/>
        </w:trPr>
        <w:tc>
          <w:tcPr>
            <w:tcW w:w="848" w:type="pct"/>
            <w:shd w:val="clear" w:color="auto" w:fill="auto"/>
            <w:vAlign w:val="center"/>
          </w:tcPr>
          <w:p w14:paraId="04C6D8E8" w14:textId="77777777" w:rsidR="003F2D96" w:rsidRDefault="003F2D96" w:rsidP="003F2D96">
            <w:pPr>
              <w:spacing w:line="360" w:lineRule="auto"/>
              <w:ind w:firstLine="422"/>
              <w:jc w:val="center"/>
              <w:rPr>
                <w:b/>
                <w:bCs/>
                <w:color w:val="000000" w:themeColor="text1"/>
              </w:rPr>
            </w:pPr>
            <w:bookmarkStart w:id="160" w:name="_Hlk138928832"/>
            <w:r>
              <w:rPr>
                <w:b/>
                <w:bCs/>
                <w:color w:val="000000" w:themeColor="text1"/>
              </w:rPr>
              <w:lastRenderedPageBreak/>
              <w:t>序号</w:t>
            </w:r>
          </w:p>
        </w:tc>
        <w:tc>
          <w:tcPr>
            <w:tcW w:w="2356" w:type="pct"/>
            <w:shd w:val="clear" w:color="auto" w:fill="auto"/>
            <w:vAlign w:val="center"/>
          </w:tcPr>
          <w:p w14:paraId="5B7BE02C" w14:textId="77777777" w:rsidR="003F2D96" w:rsidRDefault="003F2D96" w:rsidP="003F2D96">
            <w:pPr>
              <w:spacing w:line="360" w:lineRule="auto"/>
              <w:ind w:firstLine="422"/>
              <w:jc w:val="center"/>
              <w:rPr>
                <w:b/>
                <w:bCs/>
                <w:color w:val="000000" w:themeColor="text1"/>
              </w:rPr>
            </w:pPr>
            <w:r>
              <w:rPr>
                <w:b/>
                <w:bCs/>
                <w:color w:val="000000" w:themeColor="text1"/>
              </w:rPr>
              <w:t>起草单位</w:t>
            </w:r>
          </w:p>
        </w:tc>
        <w:tc>
          <w:tcPr>
            <w:tcW w:w="1796" w:type="pct"/>
            <w:shd w:val="clear" w:color="auto" w:fill="auto"/>
            <w:vAlign w:val="center"/>
          </w:tcPr>
          <w:p w14:paraId="3A53D20D" w14:textId="77777777" w:rsidR="003F2D96" w:rsidRDefault="003F2D96" w:rsidP="003F2D96">
            <w:pPr>
              <w:spacing w:line="360" w:lineRule="auto"/>
              <w:ind w:firstLine="422"/>
              <w:jc w:val="center"/>
              <w:rPr>
                <w:b/>
                <w:bCs/>
                <w:color w:val="000000" w:themeColor="text1"/>
              </w:rPr>
            </w:pPr>
            <w:r>
              <w:rPr>
                <w:b/>
                <w:bCs/>
                <w:color w:val="000000" w:themeColor="text1"/>
              </w:rPr>
              <w:t>成员</w:t>
            </w:r>
          </w:p>
        </w:tc>
      </w:tr>
      <w:tr w:rsidR="003F2D96" w14:paraId="74ABD1EE" w14:textId="77777777" w:rsidTr="003F2D96">
        <w:tc>
          <w:tcPr>
            <w:tcW w:w="848" w:type="pct"/>
            <w:shd w:val="clear" w:color="auto" w:fill="auto"/>
            <w:vAlign w:val="center"/>
          </w:tcPr>
          <w:p w14:paraId="79CD5036" w14:textId="77777777" w:rsidR="003F2D96" w:rsidRDefault="003F2D96" w:rsidP="00583A15">
            <w:pPr>
              <w:spacing w:line="360" w:lineRule="auto"/>
              <w:rPr>
                <w:color w:val="000000" w:themeColor="text1"/>
              </w:rPr>
            </w:pPr>
            <w:r>
              <w:rPr>
                <w:color w:val="000000" w:themeColor="text1"/>
              </w:rPr>
              <w:t>1</w:t>
            </w:r>
          </w:p>
        </w:tc>
        <w:tc>
          <w:tcPr>
            <w:tcW w:w="2356" w:type="pct"/>
            <w:shd w:val="clear" w:color="auto" w:fill="auto"/>
            <w:vAlign w:val="center"/>
          </w:tcPr>
          <w:p w14:paraId="548B1D54" w14:textId="77777777" w:rsidR="003F2D96" w:rsidRDefault="003F2D96" w:rsidP="00583A15">
            <w:pPr>
              <w:spacing w:line="360" w:lineRule="auto"/>
              <w:rPr>
                <w:color w:val="000000" w:themeColor="text1"/>
              </w:rPr>
            </w:pPr>
          </w:p>
        </w:tc>
        <w:tc>
          <w:tcPr>
            <w:tcW w:w="1796" w:type="pct"/>
            <w:shd w:val="clear" w:color="auto" w:fill="auto"/>
            <w:vAlign w:val="center"/>
          </w:tcPr>
          <w:p w14:paraId="77F10723" w14:textId="77777777" w:rsidR="003F2D96" w:rsidRDefault="003F2D96" w:rsidP="00583A15">
            <w:pPr>
              <w:spacing w:line="360" w:lineRule="auto"/>
              <w:rPr>
                <w:color w:val="000000" w:themeColor="text1"/>
              </w:rPr>
            </w:pPr>
          </w:p>
        </w:tc>
      </w:tr>
      <w:tr w:rsidR="003F2D96" w14:paraId="73CDA333" w14:textId="77777777" w:rsidTr="003F2D96">
        <w:tc>
          <w:tcPr>
            <w:tcW w:w="848" w:type="pct"/>
            <w:shd w:val="clear" w:color="auto" w:fill="auto"/>
            <w:vAlign w:val="center"/>
          </w:tcPr>
          <w:p w14:paraId="7EA1A05A" w14:textId="77777777" w:rsidR="003F2D96" w:rsidRDefault="003F2D96" w:rsidP="00583A15">
            <w:pPr>
              <w:spacing w:line="360" w:lineRule="auto"/>
              <w:rPr>
                <w:color w:val="000000" w:themeColor="text1"/>
              </w:rPr>
            </w:pPr>
            <w:r>
              <w:rPr>
                <w:color w:val="000000" w:themeColor="text1"/>
              </w:rPr>
              <w:t>2</w:t>
            </w:r>
          </w:p>
        </w:tc>
        <w:tc>
          <w:tcPr>
            <w:tcW w:w="2356" w:type="pct"/>
            <w:shd w:val="clear" w:color="auto" w:fill="auto"/>
            <w:vAlign w:val="center"/>
          </w:tcPr>
          <w:p w14:paraId="19919781" w14:textId="77777777" w:rsidR="003F2D96" w:rsidRDefault="003F2D96" w:rsidP="00583A15">
            <w:pPr>
              <w:spacing w:line="360" w:lineRule="auto"/>
              <w:rPr>
                <w:color w:val="000000" w:themeColor="text1"/>
              </w:rPr>
            </w:pPr>
          </w:p>
        </w:tc>
        <w:tc>
          <w:tcPr>
            <w:tcW w:w="1796" w:type="pct"/>
            <w:shd w:val="clear" w:color="auto" w:fill="auto"/>
            <w:vAlign w:val="center"/>
          </w:tcPr>
          <w:p w14:paraId="016DFE9E" w14:textId="77777777" w:rsidR="003F2D96" w:rsidRDefault="003F2D96" w:rsidP="00583A15">
            <w:pPr>
              <w:spacing w:line="360" w:lineRule="auto"/>
              <w:rPr>
                <w:color w:val="000000" w:themeColor="text1"/>
              </w:rPr>
            </w:pPr>
          </w:p>
        </w:tc>
      </w:tr>
      <w:tr w:rsidR="003F2D96" w14:paraId="35368F8C" w14:textId="77777777" w:rsidTr="003F2D96">
        <w:tc>
          <w:tcPr>
            <w:tcW w:w="848" w:type="pct"/>
            <w:shd w:val="clear" w:color="auto" w:fill="auto"/>
            <w:vAlign w:val="center"/>
          </w:tcPr>
          <w:p w14:paraId="32FAD763" w14:textId="77777777" w:rsidR="003F2D96" w:rsidRDefault="003F2D96" w:rsidP="00583A15">
            <w:pPr>
              <w:spacing w:line="360" w:lineRule="auto"/>
              <w:rPr>
                <w:color w:val="000000" w:themeColor="text1"/>
              </w:rPr>
            </w:pPr>
            <w:r>
              <w:rPr>
                <w:color w:val="000000" w:themeColor="text1"/>
              </w:rPr>
              <w:t>3</w:t>
            </w:r>
          </w:p>
        </w:tc>
        <w:tc>
          <w:tcPr>
            <w:tcW w:w="2356" w:type="pct"/>
            <w:shd w:val="clear" w:color="auto" w:fill="auto"/>
            <w:vAlign w:val="center"/>
          </w:tcPr>
          <w:p w14:paraId="5C25B9B8" w14:textId="77777777" w:rsidR="003F2D96" w:rsidRDefault="003F2D96" w:rsidP="00583A15">
            <w:pPr>
              <w:spacing w:line="360" w:lineRule="auto"/>
              <w:rPr>
                <w:color w:val="000000" w:themeColor="text1"/>
              </w:rPr>
            </w:pPr>
          </w:p>
        </w:tc>
        <w:tc>
          <w:tcPr>
            <w:tcW w:w="1796" w:type="pct"/>
            <w:shd w:val="clear" w:color="auto" w:fill="auto"/>
            <w:vAlign w:val="center"/>
          </w:tcPr>
          <w:p w14:paraId="2E52AFFF" w14:textId="77777777" w:rsidR="003F2D96" w:rsidRDefault="003F2D96" w:rsidP="00583A15">
            <w:pPr>
              <w:spacing w:line="360" w:lineRule="auto"/>
              <w:rPr>
                <w:color w:val="000000" w:themeColor="text1"/>
              </w:rPr>
            </w:pPr>
          </w:p>
        </w:tc>
      </w:tr>
      <w:tr w:rsidR="003F2D96" w14:paraId="46D61325" w14:textId="77777777" w:rsidTr="003F2D96">
        <w:tc>
          <w:tcPr>
            <w:tcW w:w="848" w:type="pct"/>
            <w:shd w:val="clear" w:color="auto" w:fill="auto"/>
            <w:vAlign w:val="center"/>
          </w:tcPr>
          <w:p w14:paraId="092DB366" w14:textId="77777777" w:rsidR="003F2D96" w:rsidRDefault="003F2D96" w:rsidP="00583A15">
            <w:pPr>
              <w:spacing w:line="360" w:lineRule="auto"/>
              <w:rPr>
                <w:color w:val="000000" w:themeColor="text1"/>
              </w:rPr>
            </w:pPr>
            <w:r>
              <w:rPr>
                <w:color w:val="000000" w:themeColor="text1"/>
              </w:rPr>
              <w:t>4</w:t>
            </w:r>
          </w:p>
        </w:tc>
        <w:tc>
          <w:tcPr>
            <w:tcW w:w="2356" w:type="pct"/>
            <w:shd w:val="clear" w:color="auto" w:fill="auto"/>
            <w:vAlign w:val="center"/>
          </w:tcPr>
          <w:p w14:paraId="3947F2BF" w14:textId="77777777" w:rsidR="003F2D96" w:rsidRDefault="003F2D96" w:rsidP="00583A15">
            <w:pPr>
              <w:spacing w:line="360" w:lineRule="auto"/>
              <w:rPr>
                <w:color w:val="000000" w:themeColor="text1"/>
              </w:rPr>
            </w:pPr>
          </w:p>
        </w:tc>
        <w:tc>
          <w:tcPr>
            <w:tcW w:w="1796" w:type="pct"/>
            <w:shd w:val="clear" w:color="auto" w:fill="auto"/>
            <w:vAlign w:val="center"/>
          </w:tcPr>
          <w:p w14:paraId="1838670D" w14:textId="77777777" w:rsidR="003F2D96" w:rsidRDefault="003F2D96" w:rsidP="00583A15">
            <w:pPr>
              <w:spacing w:line="360" w:lineRule="auto"/>
              <w:rPr>
                <w:color w:val="000000" w:themeColor="text1"/>
              </w:rPr>
            </w:pPr>
          </w:p>
        </w:tc>
      </w:tr>
      <w:tr w:rsidR="003F2D96" w14:paraId="4A39BDEE" w14:textId="77777777" w:rsidTr="003F2D96">
        <w:trPr>
          <w:trHeight w:val="409"/>
        </w:trPr>
        <w:tc>
          <w:tcPr>
            <w:tcW w:w="848" w:type="pct"/>
            <w:shd w:val="clear" w:color="auto" w:fill="auto"/>
            <w:vAlign w:val="center"/>
          </w:tcPr>
          <w:p w14:paraId="1DA95FD7" w14:textId="77777777" w:rsidR="003F2D96" w:rsidRDefault="003F2D96" w:rsidP="00583A15">
            <w:pPr>
              <w:spacing w:line="360" w:lineRule="auto"/>
              <w:rPr>
                <w:color w:val="000000" w:themeColor="text1"/>
              </w:rPr>
            </w:pPr>
            <w:r>
              <w:rPr>
                <w:color w:val="000000" w:themeColor="text1"/>
              </w:rPr>
              <w:t>5</w:t>
            </w:r>
          </w:p>
        </w:tc>
        <w:tc>
          <w:tcPr>
            <w:tcW w:w="2356" w:type="pct"/>
            <w:shd w:val="clear" w:color="auto" w:fill="auto"/>
            <w:vAlign w:val="center"/>
          </w:tcPr>
          <w:p w14:paraId="05CE7614" w14:textId="77777777" w:rsidR="003F2D96" w:rsidRDefault="003F2D96" w:rsidP="00583A15">
            <w:pPr>
              <w:spacing w:line="360" w:lineRule="auto"/>
              <w:rPr>
                <w:color w:val="000000" w:themeColor="text1"/>
              </w:rPr>
            </w:pPr>
          </w:p>
        </w:tc>
        <w:tc>
          <w:tcPr>
            <w:tcW w:w="1796" w:type="pct"/>
            <w:shd w:val="clear" w:color="auto" w:fill="auto"/>
            <w:vAlign w:val="center"/>
          </w:tcPr>
          <w:p w14:paraId="5C948EDE" w14:textId="77777777" w:rsidR="003F2D96" w:rsidRDefault="003F2D96" w:rsidP="00583A15">
            <w:pPr>
              <w:spacing w:line="360" w:lineRule="auto"/>
              <w:rPr>
                <w:color w:val="000000" w:themeColor="text1"/>
              </w:rPr>
            </w:pPr>
          </w:p>
        </w:tc>
      </w:tr>
      <w:tr w:rsidR="003F2D96" w14:paraId="3A58F43E" w14:textId="77777777" w:rsidTr="003F2D96">
        <w:tc>
          <w:tcPr>
            <w:tcW w:w="848" w:type="pct"/>
            <w:shd w:val="clear" w:color="auto" w:fill="auto"/>
            <w:vAlign w:val="center"/>
          </w:tcPr>
          <w:p w14:paraId="243820CA" w14:textId="77777777" w:rsidR="003F2D96" w:rsidRDefault="003F2D96" w:rsidP="00583A15">
            <w:pPr>
              <w:spacing w:line="360" w:lineRule="auto"/>
              <w:rPr>
                <w:color w:val="000000" w:themeColor="text1"/>
              </w:rPr>
            </w:pPr>
            <w:r>
              <w:rPr>
                <w:color w:val="000000" w:themeColor="text1"/>
              </w:rPr>
              <w:t>6</w:t>
            </w:r>
          </w:p>
        </w:tc>
        <w:tc>
          <w:tcPr>
            <w:tcW w:w="2356" w:type="pct"/>
            <w:shd w:val="clear" w:color="auto" w:fill="auto"/>
            <w:vAlign w:val="center"/>
          </w:tcPr>
          <w:p w14:paraId="184EAA3F" w14:textId="77777777" w:rsidR="003F2D96" w:rsidRDefault="003F2D96" w:rsidP="00583A15">
            <w:pPr>
              <w:spacing w:line="360" w:lineRule="auto"/>
              <w:rPr>
                <w:color w:val="000000" w:themeColor="text1"/>
              </w:rPr>
            </w:pPr>
          </w:p>
        </w:tc>
        <w:tc>
          <w:tcPr>
            <w:tcW w:w="1796" w:type="pct"/>
            <w:shd w:val="clear" w:color="auto" w:fill="auto"/>
            <w:vAlign w:val="center"/>
          </w:tcPr>
          <w:p w14:paraId="1CE5E398" w14:textId="77777777" w:rsidR="003F2D96" w:rsidRDefault="003F2D96" w:rsidP="00583A15">
            <w:pPr>
              <w:spacing w:line="360" w:lineRule="auto"/>
              <w:rPr>
                <w:color w:val="000000" w:themeColor="text1"/>
              </w:rPr>
            </w:pPr>
          </w:p>
        </w:tc>
      </w:tr>
      <w:tr w:rsidR="003F2D96" w14:paraId="2CCCE508" w14:textId="77777777" w:rsidTr="003F2D96">
        <w:tc>
          <w:tcPr>
            <w:tcW w:w="848" w:type="pct"/>
            <w:shd w:val="clear" w:color="auto" w:fill="auto"/>
            <w:vAlign w:val="center"/>
          </w:tcPr>
          <w:p w14:paraId="019EC6F1" w14:textId="77777777" w:rsidR="003F2D96" w:rsidRDefault="003F2D96" w:rsidP="00583A15">
            <w:pPr>
              <w:spacing w:line="360" w:lineRule="auto"/>
              <w:rPr>
                <w:color w:val="000000" w:themeColor="text1"/>
              </w:rPr>
            </w:pPr>
            <w:r>
              <w:rPr>
                <w:color w:val="000000" w:themeColor="text1"/>
              </w:rPr>
              <w:t>7</w:t>
            </w:r>
          </w:p>
        </w:tc>
        <w:tc>
          <w:tcPr>
            <w:tcW w:w="2356" w:type="pct"/>
            <w:shd w:val="clear" w:color="auto" w:fill="auto"/>
            <w:vAlign w:val="center"/>
          </w:tcPr>
          <w:p w14:paraId="4342CBEA" w14:textId="77777777" w:rsidR="003F2D96" w:rsidRDefault="003F2D96" w:rsidP="00583A15">
            <w:pPr>
              <w:spacing w:line="360" w:lineRule="auto"/>
              <w:rPr>
                <w:color w:val="000000" w:themeColor="text1"/>
              </w:rPr>
            </w:pPr>
          </w:p>
        </w:tc>
        <w:tc>
          <w:tcPr>
            <w:tcW w:w="1796" w:type="pct"/>
            <w:shd w:val="clear" w:color="auto" w:fill="auto"/>
            <w:vAlign w:val="center"/>
          </w:tcPr>
          <w:p w14:paraId="7495AAF8" w14:textId="77777777" w:rsidR="003F2D96" w:rsidRDefault="003F2D96" w:rsidP="00583A15">
            <w:pPr>
              <w:spacing w:line="360" w:lineRule="auto"/>
              <w:rPr>
                <w:color w:val="000000" w:themeColor="text1"/>
              </w:rPr>
            </w:pPr>
          </w:p>
        </w:tc>
      </w:tr>
      <w:tr w:rsidR="003F2D96" w14:paraId="79DAD25B" w14:textId="77777777" w:rsidTr="003F2D96">
        <w:tc>
          <w:tcPr>
            <w:tcW w:w="848" w:type="pct"/>
            <w:shd w:val="clear" w:color="auto" w:fill="auto"/>
            <w:vAlign w:val="center"/>
          </w:tcPr>
          <w:p w14:paraId="4B7B1DFA" w14:textId="77777777" w:rsidR="003F2D96" w:rsidRDefault="003F2D96" w:rsidP="00583A15">
            <w:pPr>
              <w:spacing w:line="360" w:lineRule="auto"/>
              <w:rPr>
                <w:color w:val="000000" w:themeColor="text1"/>
              </w:rPr>
            </w:pPr>
            <w:r>
              <w:rPr>
                <w:color w:val="000000" w:themeColor="text1"/>
              </w:rPr>
              <w:t>8</w:t>
            </w:r>
          </w:p>
        </w:tc>
        <w:tc>
          <w:tcPr>
            <w:tcW w:w="2356" w:type="pct"/>
            <w:shd w:val="clear" w:color="auto" w:fill="auto"/>
            <w:vAlign w:val="center"/>
          </w:tcPr>
          <w:p w14:paraId="4D39D0E4" w14:textId="77777777" w:rsidR="003F2D96" w:rsidRDefault="003F2D96" w:rsidP="00583A15">
            <w:pPr>
              <w:spacing w:line="360" w:lineRule="auto"/>
              <w:rPr>
                <w:color w:val="000000" w:themeColor="text1"/>
              </w:rPr>
            </w:pPr>
          </w:p>
        </w:tc>
        <w:tc>
          <w:tcPr>
            <w:tcW w:w="1796" w:type="pct"/>
            <w:shd w:val="clear" w:color="auto" w:fill="auto"/>
            <w:vAlign w:val="center"/>
          </w:tcPr>
          <w:p w14:paraId="3E0FA933" w14:textId="77777777" w:rsidR="003F2D96" w:rsidRDefault="003F2D96" w:rsidP="00583A15">
            <w:pPr>
              <w:spacing w:line="360" w:lineRule="auto"/>
              <w:rPr>
                <w:color w:val="000000" w:themeColor="text1"/>
              </w:rPr>
            </w:pPr>
          </w:p>
        </w:tc>
      </w:tr>
      <w:tr w:rsidR="003F2D96" w14:paraId="25EA3192" w14:textId="77777777" w:rsidTr="003F2D96">
        <w:tc>
          <w:tcPr>
            <w:tcW w:w="848" w:type="pct"/>
            <w:shd w:val="clear" w:color="auto" w:fill="auto"/>
            <w:vAlign w:val="center"/>
          </w:tcPr>
          <w:p w14:paraId="5AC4DC2D" w14:textId="77777777" w:rsidR="003F2D96" w:rsidRDefault="003F2D96" w:rsidP="00583A15">
            <w:pPr>
              <w:spacing w:line="360" w:lineRule="auto"/>
              <w:rPr>
                <w:color w:val="000000" w:themeColor="text1"/>
              </w:rPr>
            </w:pPr>
            <w:r>
              <w:rPr>
                <w:color w:val="000000" w:themeColor="text1"/>
              </w:rPr>
              <w:t>9</w:t>
            </w:r>
          </w:p>
        </w:tc>
        <w:tc>
          <w:tcPr>
            <w:tcW w:w="2356" w:type="pct"/>
            <w:shd w:val="clear" w:color="auto" w:fill="auto"/>
            <w:vAlign w:val="center"/>
          </w:tcPr>
          <w:p w14:paraId="4D3F9293" w14:textId="77777777" w:rsidR="003F2D96" w:rsidRDefault="003F2D96" w:rsidP="00583A15">
            <w:pPr>
              <w:spacing w:line="360" w:lineRule="auto"/>
              <w:rPr>
                <w:color w:val="000000" w:themeColor="text1"/>
              </w:rPr>
            </w:pPr>
          </w:p>
        </w:tc>
        <w:tc>
          <w:tcPr>
            <w:tcW w:w="1796" w:type="pct"/>
            <w:shd w:val="clear" w:color="auto" w:fill="auto"/>
            <w:vAlign w:val="center"/>
          </w:tcPr>
          <w:p w14:paraId="1AE6DE48" w14:textId="77777777" w:rsidR="003F2D96" w:rsidRDefault="003F2D96" w:rsidP="00583A15">
            <w:pPr>
              <w:spacing w:line="360" w:lineRule="auto"/>
              <w:rPr>
                <w:color w:val="000000" w:themeColor="text1"/>
              </w:rPr>
            </w:pPr>
          </w:p>
        </w:tc>
      </w:tr>
      <w:tr w:rsidR="003F2D96" w14:paraId="0EEE0E98" w14:textId="77777777" w:rsidTr="003F2D96">
        <w:tc>
          <w:tcPr>
            <w:tcW w:w="848" w:type="pct"/>
            <w:shd w:val="clear" w:color="auto" w:fill="auto"/>
            <w:vAlign w:val="center"/>
          </w:tcPr>
          <w:p w14:paraId="247C7779" w14:textId="77777777" w:rsidR="003F2D96" w:rsidRDefault="003F2D96" w:rsidP="00583A15">
            <w:pPr>
              <w:spacing w:line="360" w:lineRule="auto"/>
              <w:rPr>
                <w:color w:val="000000" w:themeColor="text1"/>
              </w:rPr>
            </w:pPr>
            <w:r>
              <w:rPr>
                <w:color w:val="000000" w:themeColor="text1"/>
              </w:rPr>
              <w:t>10</w:t>
            </w:r>
          </w:p>
        </w:tc>
        <w:tc>
          <w:tcPr>
            <w:tcW w:w="2356" w:type="pct"/>
            <w:shd w:val="clear" w:color="auto" w:fill="auto"/>
            <w:vAlign w:val="center"/>
          </w:tcPr>
          <w:p w14:paraId="560010BB" w14:textId="77777777" w:rsidR="003F2D96" w:rsidRDefault="003F2D96" w:rsidP="00583A15">
            <w:pPr>
              <w:spacing w:line="360" w:lineRule="auto"/>
              <w:rPr>
                <w:color w:val="000000" w:themeColor="text1"/>
              </w:rPr>
            </w:pPr>
          </w:p>
        </w:tc>
        <w:tc>
          <w:tcPr>
            <w:tcW w:w="1796" w:type="pct"/>
            <w:shd w:val="clear" w:color="auto" w:fill="auto"/>
            <w:vAlign w:val="center"/>
          </w:tcPr>
          <w:p w14:paraId="5B8EC37A" w14:textId="77777777" w:rsidR="003F2D96" w:rsidRDefault="003F2D96" w:rsidP="00583A15">
            <w:pPr>
              <w:spacing w:line="360" w:lineRule="auto"/>
              <w:rPr>
                <w:color w:val="000000" w:themeColor="text1"/>
              </w:rPr>
            </w:pPr>
          </w:p>
        </w:tc>
      </w:tr>
      <w:tr w:rsidR="003F2D96" w14:paraId="092CD3B5" w14:textId="77777777" w:rsidTr="003F2D96">
        <w:tc>
          <w:tcPr>
            <w:tcW w:w="848" w:type="pct"/>
            <w:shd w:val="clear" w:color="auto" w:fill="auto"/>
            <w:vAlign w:val="center"/>
          </w:tcPr>
          <w:p w14:paraId="5DB28694" w14:textId="77777777" w:rsidR="003F2D96" w:rsidRDefault="003F2D96" w:rsidP="00583A15">
            <w:pPr>
              <w:spacing w:line="360" w:lineRule="auto"/>
              <w:rPr>
                <w:color w:val="000000" w:themeColor="text1"/>
              </w:rPr>
            </w:pPr>
            <w:r>
              <w:rPr>
                <w:color w:val="000000" w:themeColor="text1"/>
              </w:rPr>
              <w:t>11</w:t>
            </w:r>
          </w:p>
        </w:tc>
        <w:tc>
          <w:tcPr>
            <w:tcW w:w="2356" w:type="pct"/>
            <w:shd w:val="clear" w:color="auto" w:fill="auto"/>
            <w:vAlign w:val="center"/>
          </w:tcPr>
          <w:p w14:paraId="24E1BFCC" w14:textId="77777777" w:rsidR="003F2D96" w:rsidRDefault="003F2D96" w:rsidP="00583A15">
            <w:pPr>
              <w:spacing w:line="360" w:lineRule="auto"/>
              <w:rPr>
                <w:color w:val="000000" w:themeColor="text1"/>
              </w:rPr>
            </w:pPr>
          </w:p>
        </w:tc>
        <w:tc>
          <w:tcPr>
            <w:tcW w:w="1796" w:type="pct"/>
            <w:shd w:val="clear" w:color="auto" w:fill="auto"/>
            <w:vAlign w:val="center"/>
          </w:tcPr>
          <w:p w14:paraId="0387BB65" w14:textId="77777777" w:rsidR="003F2D96" w:rsidRDefault="003F2D96" w:rsidP="00583A15">
            <w:pPr>
              <w:spacing w:line="360" w:lineRule="auto"/>
              <w:rPr>
                <w:color w:val="000000" w:themeColor="text1"/>
              </w:rPr>
            </w:pPr>
          </w:p>
        </w:tc>
      </w:tr>
      <w:tr w:rsidR="003F2D96" w14:paraId="69F8C963" w14:textId="77777777" w:rsidTr="003F2D96">
        <w:tc>
          <w:tcPr>
            <w:tcW w:w="848" w:type="pct"/>
            <w:shd w:val="clear" w:color="auto" w:fill="auto"/>
            <w:vAlign w:val="center"/>
          </w:tcPr>
          <w:p w14:paraId="17C27B35" w14:textId="77777777" w:rsidR="003F2D96" w:rsidRDefault="003F2D96" w:rsidP="00583A15">
            <w:pPr>
              <w:spacing w:line="360" w:lineRule="auto"/>
              <w:rPr>
                <w:color w:val="000000" w:themeColor="text1"/>
              </w:rPr>
            </w:pPr>
            <w:r>
              <w:rPr>
                <w:color w:val="000000" w:themeColor="text1"/>
              </w:rPr>
              <w:t>12</w:t>
            </w:r>
          </w:p>
        </w:tc>
        <w:tc>
          <w:tcPr>
            <w:tcW w:w="2356" w:type="pct"/>
            <w:shd w:val="clear" w:color="auto" w:fill="auto"/>
            <w:vAlign w:val="center"/>
          </w:tcPr>
          <w:p w14:paraId="1AFD596D" w14:textId="77777777" w:rsidR="003F2D96" w:rsidRDefault="003F2D96" w:rsidP="00583A15">
            <w:pPr>
              <w:spacing w:line="360" w:lineRule="auto"/>
              <w:rPr>
                <w:color w:val="000000" w:themeColor="text1"/>
              </w:rPr>
            </w:pPr>
          </w:p>
        </w:tc>
        <w:tc>
          <w:tcPr>
            <w:tcW w:w="1796" w:type="pct"/>
            <w:shd w:val="clear" w:color="auto" w:fill="auto"/>
            <w:vAlign w:val="center"/>
          </w:tcPr>
          <w:p w14:paraId="045C74C8" w14:textId="77777777" w:rsidR="003F2D96" w:rsidRDefault="003F2D96" w:rsidP="00583A15">
            <w:pPr>
              <w:spacing w:line="360" w:lineRule="auto"/>
              <w:rPr>
                <w:color w:val="000000" w:themeColor="text1"/>
              </w:rPr>
            </w:pPr>
          </w:p>
        </w:tc>
      </w:tr>
      <w:tr w:rsidR="003F2D96" w14:paraId="30E8313F" w14:textId="77777777" w:rsidTr="003F2D96">
        <w:tc>
          <w:tcPr>
            <w:tcW w:w="848" w:type="pct"/>
            <w:shd w:val="clear" w:color="auto" w:fill="auto"/>
            <w:vAlign w:val="center"/>
          </w:tcPr>
          <w:p w14:paraId="0852C5AB" w14:textId="77777777" w:rsidR="003F2D96" w:rsidRDefault="003F2D96" w:rsidP="00583A15">
            <w:pPr>
              <w:spacing w:line="360" w:lineRule="auto"/>
              <w:rPr>
                <w:color w:val="000000" w:themeColor="text1"/>
              </w:rPr>
            </w:pPr>
            <w:r>
              <w:rPr>
                <w:color w:val="000000" w:themeColor="text1"/>
              </w:rPr>
              <w:t>13</w:t>
            </w:r>
          </w:p>
        </w:tc>
        <w:tc>
          <w:tcPr>
            <w:tcW w:w="2356" w:type="pct"/>
            <w:shd w:val="clear" w:color="auto" w:fill="auto"/>
            <w:vAlign w:val="center"/>
          </w:tcPr>
          <w:p w14:paraId="6A75D768" w14:textId="77777777" w:rsidR="003F2D96" w:rsidRDefault="003F2D96" w:rsidP="00583A15">
            <w:pPr>
              <w:spacing w:line="360" w:lineRule="auto"/>
              <w:rPr>
                <w:color w:val="000000" w:themeColor="text1"/>
              </w:rPr>
            </w:pPr>
          </w:p>
        </w:tc>
        <w:tc>
          <w:tcPr>
            <w:tcW w:w="1796" w:type="pct"/>
            <w:shd w:val="clear" w:color="auto" w:fill="auto"/>
            <w:vAlign w:val="center"/>
          </w:tcPr>
          <w:p w14:paraId="45D5AA04" w14:textId="77777777" w:rsidR="003F2D96" w:rsidRDefault="003F2D96" w:rsidP="00583A15">
            <w:pPr>
              <w:spacing w:line="360" w:lineRule="auto"/>
              <w:rPr>
                <w:color w:val="000000" w:themeColor="text1"/>
              </w:rPr>
            </w:pPr>
          </w:p>
        </w:tc>
      </w:tr>
      <w:tr w:rsidR="003F2D96" w14:paraId="6C4B9000" w14:textId="77777777" w:rsidTr="003F2D96">
        <w:tc>
          <w:tcPr>
            <w:tcW w:w="848" w:type="pct"/>
            <w:shd w:val="clear" w:color="auto" w:fill="auto"/>
            <w:vAlign w:val="center"/>
          </w:tcPr>
          <w:p w14:paraId="56B616E7" w14:textId="77777777" w:rsidR="003F2D96" w:rsidRDefault="003F2D96" w:rsidP="00583A15">
            <w:pPr>
              <w:spacing w:line="360" w:lineRule="auto"/>
              <w:rPr>
                <w:color w:val="000000" w:themeColor="text1"/>
              </w:rPr>
            </w:pPr>
            <w:r>
              <w:rPr>
                <w:color w:val="000000" w:themeColor="text1"/>
              </w:rPr>
              <w:t>14</w:t>
            </w:r>
          </w:p>
        </w:tc>
        <w:tc>
          <w:tcPr>
            <w:tcW w:w="2356" w:type="pct"/>
            <w:shd w:val="clear" w:color="auto" w:fill="auto"/>
            <w:vAlign w:val="center"/>
          </w:tcPr>
          <w:p w14:paraId="22996DAB" w14:textId="77777777" w:rsidR="003F2D96" w:rsidRDefault="003F2D96" w:rsidP="00583A15">
            <w:pPr>
              <w:spacing w:line="360" w:lineRule="auto"/>
              <w:rPr>
                <w:color w:val="000000" w:themeColor="text1"/>
              </w:rPr>
            </w:pPr>
          </w:p>
        </w:tc>
        <w:tc>
          <w:tcPr>
            <w:tcW w:w="1796" w:type="pct"/>
            <w:shd w:val="clear" w:color="auto" w:fill="auto"/>
            <w:vAlign w:val="center"/>
          </w:tcPr>
          <w:p w14:paraId="7310F31D" w14:textId="77777777" w:rsidR="003F2D96" w:rsidRDefault="003F2D96" w:rsidP="00583A15">
            <w:pPr>
              <w:spacing w:line="360" w:lineRule="auto"/>
              <w:rPr>
                <w:color w:val="000000" w:themeColor="text1"/>
              </w:rPr>
            </w:pPr>
          </w:p>
        </w:tc>
      </w:tr>
      <w:tr w:rsidR="003F2D96" w14:paraId="0718D19B" w14:textId="77777777" w:rsidTr="003F2D96">
        <w:tc>
          <w:tcPr>
            <w:tcW w:w="848" w:type="pct"/>
            <w:shd w:val="clear" w:color="auto" w:fill="auto"/>
            <w:vAlign w:val="center"/>
          </w:tcPr>
          <w:p w14:paraId="29E04291" w14:textId="77777777" w:rsidR="003F2D96" w:rsidRDefault="003F2D96" w:rsidP="00583A15">
            <w:pPr>
              <w:spacing w:line="360" w:lineRule="auto"/>
              <w:rPr>
                <w:color w:val="000000" w:themeColor="text1"/>
              </w:rPr>
            </w:pPr>
            <w:r>
              <w:rPr>
                <w:rFonts w:hint="eastAsia"/>
                <w:color w:val="000000" w:themeColor="text1"/>
              </w:rPr>
              <w:t>1</w:t>
            </w:r>
            <w:r>
              <w:rPr>
                <w:color w:val="000000" w:themeColor="text1"/>
              </w:rPr>
              <w:t>5</w:t>
            </w:r>
          </w:p>
        </w:tc>
        <w:tc>
          <w:tcPr>
            <w:tcW w:w="2356" w:type="pct"/>
            <w:shd w:val="clear" w:color="auto" w:fill="auto"/>
            <w:vAlign w:val="center"/>
          </w:tcPr>
          <w:p w14:paraId="1B66842D" w14:textId="77777777" w:rsidR="003F2D96" w:rsidRDefault="003F2D96" w:rsidP="00583A15">
            <w:pPr>
              <w:spacing w:line="360" w:lineRule="auto"/>
              <w:rPr>
                <w:color w:val="000000" w:themeColor="text1"/>
              </w:rPr>
            </w:pPr>
          </w:p>
        </w:tc>
        <w:tc>
          <w:tcPr>
            <w:tcW w:w="1796" w:type="pct"/>
            <w:shd w:val="clear" w:color="auto" w:fill="auto"/>
            <w:vAlign w:val="center"/>
          </w:tcPr>
          <w:p w14:paraId="46E98179" w14:textId="77777777" w:rsidR="003F2D96" w:rsidRDefault="003F2D96" w:rsidP="00583A15">
            <w:pPr>
              <w:spacing w:line="360" w:lineRule="auto"/>
              <w:rPr>
                <w:color w:val="000000" w:themeColor="text1"/>
              </w:rPr>
            </w:pPr>
          </w:p>
        </w:tc>
      </w:tr>
      <w:tr w:rsidR="003F2D96" w14:paraId="0E069DD3" w14:textId="77777777" w:rsidTr="003F2D96">
        <w:tc>
          <w:tcPr>
            <w:tcW w:w="848" w:type="pct"/>
            <w:shd w:val="clear" w:color="auto" w:fill="auto"/>
            <w:vAlign w:val="center"/>
          </w:tcPr>
          <w:p w14:paraId="5E2DE832" w14:textId="77777777" w:rsidR="003F2D96" w:rsidRDefault="003F2D96" w:rsidP="00583A15">
            <w:pPr>
              <w:spacing w:line="360" w:lineRule="auto"/>
              <w:rPr>
                <w:color w:val="000000" w:themeColor="text1"/>
              </w:rPr>
            </w:pPr>
            <w:r>
              <w:rPr>
                <w:rFonts w:hint="eastAsia"/>
                <w:color w:val="000000" w:themeColor="text1"/>
              </w:rPr>
              <w:t>1</w:t>
            </w:r>
            <w:r>
              <w:rPr>
                <w:color w:val="000000" w:themeColor="text1"/>
              </w:rPr>
              <w:t>6</w:t>
            </w:r>
          </w:p>
        </w:tc>
        <w:tc>
          <w:tcPr>
            <w:tcW w:w="2356" w:type="pct"/>
            <w:shd w:val="clear" w:color="auto" w:fill="auto"/>
            <w:vAlign w:val="center"/>
          </w:tcPr>
          <w:p w14:paraId="2231AB8B" w14:textId="77777777" w:rsidR="003F2D96" w:rsidRDefault="003F2D96" w:rsidP="00583A15">
            <w:pPr>
              <w:spacing w:line="360" w:lineRule="auto"/>
              <w:rPr>
                <w:color w:val="000000" w:themeColor="text1"/>
              </w:rPr>
            </w:pPr>
          </w:p>
        </w:tc>
        <w:tc>
          <w:tcPr>
            <w:tcW w:w="1796" w:type="pct"/>
            <w:shd w:val="clear" w:color="auto" w:fill="auto"/>
            <w:vAlign w:val="center"/>
          </w:tcPr>
          <w:p w14:paraId="668EC41E" w14:textId="77777777" w:rsidR="003F2D96" w:rsidRDefault="003F2D96" w:rsidP="00583A15">
            <w:pPr>
              <w:spacing w:line="360" w:lineRule="auto"/>
              <w:rPr>
                <w:color w:val="000000" w:themeColor="text1"/>
              </w:rPr>
            </w:pPr>
          </w:p>
        </w:tc>
      </w:tr>
    </w:tbl>
    <w:bookmarkEnd w:id="160"/>
    <w:p w14:paraId="2EE162D9" w14:textId="77777777" w:rsidR="003F2D96" w:rsidRDefault="003F2D96" w:rsidP="003F2D96">
      <w:pPr>
        <w:pStyle w:val="1"/>
        <w:spacing w:beforeLines="50" w:before="120" w:afterLines="50" w:after="120" w:line="360" w:lineRule="auto"/>
        <w:rPr>
          <w:rFonts w:eastAsiaTheme="majorEastAsia"/>
          <w:b w:val="0"/>
          <w:lang w:eastAsia="zh-CN"/>
        </w:rPr>
      </w:pPr>
      <w:r>
        <w:rPr>
          <w:rFonts w:eastAsiaTheme="majorEastAsia" w:hint="eastAsia"/>
          <w:lang w:eastAsia="zh-CN"/>
        </w:rPr>
        <w:t>十一、标准编制组成员分工情况说明</w:t>
      </w:r>
    </w:p>
    <w:p w14:paraId="1799E558" w14:textId="77777777" w:rsidR="003F2D96" w:rsidRDefault="003F2D96" w:rsidP="003F2D96">
      <w:pPr>
        <w:spacing w:beforeLines="50" w:before="120" w:afterLines="50" w:after="120" w:line="360" w:lineRule="auto"/>
        <w:ind w:firstLine="422"/>
        <w:jc w:val="center"/>
        <w:rPr>
          <w:rFonts w:eastAsiaTheme="majorEastAsia"/>
          <w:b/>
          <w:bCs/>
          <w:lang w:eastAsia="zh-CN"/>
        </w:rPr>
      </w:pPr>
      <w:r>
        <w:rPr>
          <w:rFonts w:eastAsiaTheme="majorEastAsia" w:hint="eastAsia"/>
          <w:b/>
          <w:bCs/>
          <w:lang w:eastAsia="zh-CN"/>
        </w:rPr>
        <w:t>表</w:t>
      </w:r>
      <w:r>
        <w:rPr>
          <w:rFonts w:eastAsiaTheme="majorEastAsia"/>
          <w:b/>
          <w:bCs/>
          <w:lang w:eastAsia="zh-CN"/>
        </w:rPr>
        <w:t>3</w:t>
      </w:r>
      <w:r>
        <w:rPr>
          <w:rFonts w:eastAsiaTheme="majorEastAsia" w:hint="eastAsia"/>
          <w:b/>
          <w:bCs/>
          <w:lang w:eastAsia="zh-CN"/>
        </w:rPr>
        <w:t>《气相空气净化材料及装置性能试验方法》编制组成员分工情况表</w:t>
      </w:r>
    </w:p>
    <w:tbl>
      <w:tblPr>
        <w:tblStyle w:val="a6"/>
        <w:tblW w:w="9072" w:type="dxa"/>
        <w:tblInd w:w="108" w:type="dxa"/>
        <w:tblLook w:val="04A0" w:firstRow="1" w:lastRow="0" w:firstColumn="1" w:lastColumn="0" w:noHBand="0" w:noVBand="1"/>
      </w:tblPr>
      <w:tblGrid>
        <w:gridCol w:w="1413"/>
        <w:gridCol w:w="1134"/>
        <w:gridCol w:w="2126"/>
        <w:gridCol w:w="4399"/>
      </w:tblGrid>
      <w:tr w:rsidR="003F2D96" w14:paraId="035E0E62" w14:textId="77777777" w:rsidTr="00583A15">
        <w:tc>
          <w:tcPr>
            <w:tcW w:w="1413" w:type="dxa"/>
            <w:vAlign w:val="center"/>
          </w:tcPr>
          <w:p w14:paraId="06001187" w14:textId="77777777" w:rsidR="003F2D96" w:rsidRDefault="003F2D96" w:rsidP="003F2D96">
            <w:pPr>
              <w:spacing w:line="360" w:lineRule="auto"/>
              <w:ind w:firstLine="422"/>
              <w:jc w:val="center"/>
              <w:rPr>
                <w:b/>
                <w:bCs/>
              </w:rPr>
            </w:pPr>
            <w:r>
              <w:rPr>
                <w:rFonts w:hint="eastAsia"/>
                <w:b/>
                <w:bCs/>
              </w:rPr>
              <w:t>工作组名称</w:t>
            </w:r>
          </w:p>
        </w:tc>
        <w:tc>
          <w:tcPr>
            <w:tcW w:w="1134" w:type="dxa"/>
            <w:vAlign w:val="center"/>
          </w:tcPr>
          <w:p w14:paraId="4BAD1021" w14:textId="77777777" w:rsidR="003F2D96" w:rsidRDefault="003F2D96" w:rsidP="003F2D96">
            <w:pPr>
              <w:spacing w:line="360" w:lineRule="auto"/>
              <w:ind w:firstLine="422"/>
              <w:jc w:val="center"/>
              <w:rPr>
                <w:b/>
                <w:bCs/>
              </w:rPr>
            </w:pPr>
            <w:r>
              <w:rPr>
                <w:rFonts w:hint="eastAsia"/>
                <w:b/>
                <w:bCs/>
              </w:rPr>
              <w:t>负责人</w:t>
            </w:r>
          </w:p>
        </w:tc>
        <w:tc>
          <w:tcPr>
            <w:tcW w:w="2126" w:type="dxa"/>
            <w:vAlign w:val="center"/>
          </w:tcPr>
          <w:p w14:paraId="4950A2A5" w14:textId="77777777" w:rsidR="003F2D96" w:rsidRDefault="003F2D96" w:rsidP="003F2D96">
            <w:pPr>
              <w:spacing w:line="360" w:lineRule="auto"/>
              <w:ind w:firstLine="422"/>
              <w:jc w:val="center"/>
              <w:rPr>
                <w:b/>
                <w:bCs/>
              </w:rPr>
            </w:pPr>
            <w:r>
              <w:rPr>
                <w:rFonts w:hint="eastAsia"/>
                <w:b/>
                <w:bCs/>
              </w:rPr>
              <w:t>参与单位</w:t>
            </w:r>
          </w:p>
        </w:tc>
        <w:tc>
          <w:tcPr>
            <w:tcW w:w="4399" w:type="dxa"/>
            <w:vAlign w:val="center"/>
          </w:tcPr>
          <w:p w14:paraId="357C79EB" w14:textId="77777777" w:rsidR="003F2D96" w:rsidRDefault="003F2D96" w:rsidP="003F2D96">
            <w:pPr>
              <w:spacing w:line="360" w:lineRule="auto"/>
              <w:ind w:firstLine="422"/>
              <w:jc w:val="center"/>
              <w:rPr>
                <w:b/>
                <w:bCs/>
              </w:rPr>
            </w:pPr>
            <w:r>
              <w:rPr>
                <w:rFonts w:hint="eastAsia"/>
                <w:b/>
                <w:bCs/>
              </w:rPr>
              <w:t>对应标准章节</w:t>
            </w:r>
          </w:p>
        </w:tc>
      </w:tr>
      <w:tr w:rsidR="003F2D96" w14:paraId="4A35D9CC" w14:textId="77777777" w:rsidTr="00583A15">
        <w:tc>
          <w:tcPr>
            <w:tcW w:w="1413" w:type="dxa"/>
            <w:vAlign w:val="center"/>
          </w:tcPr>
          <w:p w14:paraId="4A5A6931" w14:textId="77777777" w:rsidR="003F2D96" w:rsidRDefault="003F2D96" w:rsidP="00583A15"/>
        </w:tc>
        <w:tc>
          <w:tcPr>
            <w:tcW w:w="1134" w:type="dxa"/>
            <w:vAlign w:val="center"/>
          </w:tcPr>
          <w:p w14:paraId="0982615C" w14:textId="77777777" w:rsidR="003F2D96" w:rsidRDefault="003F2D96" w:rsidP="00583A15"/>
        </w:tc>
        <w:tc>
          <w:tcPr>
            <w:tcW w:w="2126" w:type="dxa"/>
            <w:vAlign w:val="center"/>
          </w:tcPr>
          <w:p w14:paraId="69DDB0C1" w14:textId="77777777" w:rsidR="003F2D96" w:rsidRDefault="003F2D96" w:rsidP="00583A15"/>
        </w:tc>
        <w:tc>
          <w:tcPr>
            <w:tcW w:w="4399" w:type="dxa"/>
            <w:vAlign w:val="center"/>
          </w:tcPr>
          <w:p w14:paraId="78D2CE00" w14:textId="77777777" w:rsidR="003F2D96" w:rsidRDefault="003F2D96" w:rsidP="00583A15"/>
        </w:tc>
      </w:tr>
      <w:tr w:rsidR="003F2D96" w14:paraId="7FA6D605" w14:textId="77777777" w:rsidTr="00583A15">
        <w:tc>
          <w:tcPr>
            <w:tcW w:w="1413" w:type="dxa"/>
            <w:vAlign w:val="center"/>
          </w:tcPr>
          <w:p w14:paraId="0EF1546F" w14:textId="77777777" w:rsidR="003F2D96" w:rsidRDefault="003F2D96" w:rsidP="00583A15"/>
        </w:tc>
        <w:tc>
          <w:tcPr>
            <w:tcW w:w="1134" w:type="dxa"/>
            <w:vAlign w:val="center"/>
          </w:tcPr>
          <w:p w14:paraId="5B40DA53" w14:textId="77777777" w:rsidR="003F2D96" w:rsidRDefault="003F2D96" w:rsidP="00583A15"/>
        </w:tc>
        <w:tc>
          <w:tcPr>
            <w:tcW w:w="2126" w:type="dxa"/>
            <w:vAlign w:val="center"/>
          </w:tcPr>
          <w:p w14:paraId="62047E3D" w14:textId="77777777" w:rsidR="003F2D96" w:rsidRDefault="003F2D96" w:rsidP="00583A15"/>
        </w:tc>
        <w:tc>
          <w:tcPr>
            <w:tcW w:w="4399" w:type="dxa"/>
            <w:vAlign w:val="center"/>
          </w:tcPr>
          <w:p w14:paraId="616BCD10" w14:textId="77777777" w:rsidR="003F2D96" w:rsidRDefault="003F2D96" w:rsidP="00583A15"/>
        </w:tc>
      </w:tr>
      <w:tr w:rsidR="003F2D96" w14:paraId="46009F57" w14:textId="77777777" w:rsidTr="00583A15">
        <w:tc>
          <w:tcPr>
            <w:tcW w:w="1413" w:type="dxa"/>
            <w:vAlign w:val="center"/>
          </w:tcPr>
          <w:p w14:paraId="3E6D7DA5" w14:textId="77777777" w:rsidR="003F2D96" w:rsidRDefault="003F2D96" w:rsidP="00583A15"/>
        </w:tc>
        <w:tc>
          <w:tcPr>
            <w:tcW w:w="1134" w:type="dxa"/>
            <w:vAlign w:val="center"/>
          </w:tcPr>
          <w:p w14:paraId="0979F84A" w14:textId="77777777" w:rsidR="003F2D96" w:rsidRDefault="003F2D96" w:rsidP="00583A15"/>
        </w:tc>
        <w:tc>
          <w:tcPr>
            <w:tcW w:w="2126" w:type="dxa"/>
            <w:vAlign w:val="center"/>
          </w:tcPr>
          <w:p w14:paraId="2736DE17" w14:textId="77777777" w:rsidR="003F2D96" w:rsidRDefault="003F2D96" w:rsidP="00583A15"/>
        </w:tc>
        <w:tc>
          <w:tcPr>
            <w:tcW w:w="4399" w:type="dxa"/>
            <w:vAlign w:val="center"/>
          </w:tcPr>
          <w:p w14:paraId="7EF2DC76" w14:textId="77777777" w:rsidR="003F2D96" w:rsidRDefault="003F2D96" w:rsidP="00583A15"/>
        </w:tc>
      </w:tr>
    </w:tbl>
    <w:p w14:paraId="20EDABD7" w14:textId="77777777" w:rsidR="003F2D96" w:rsidRDefault="003F2D96" w:rsidP="003F2D96">
      <w:pPr>
        <w:pStyle w:val="1"/>
        <w:spacing w:beforeLines="50" w:before="120" w:afterLines="50" w:after="120" w:line="360" w:lineRule="auto"/>
        <w:rPr>
          <w:rFonts w:eastAsiaTheme="majorEastAsia"/>
          <w:lang w:eastAsia="zh-CN"/>
        </w:rPr>
      </w:pPr>
      <w:r>
        <w:rPr>
          <w:rFonts w:eastAsiaTheme="majorEastAsia" w:hint="eastAsia"/>
          <w:lang w:eastAsia="zh-CN"/>
        </w:rPr>
        <w:t>十二、风险点及风险防范</w:t>
      </w:r>
    </w:p>
    <w:p w14:paraId="58E62BC6" w14:textId="77777777" w:rsidR="003F2D96" w:rsidRDefault="003F2D96" w:rsidP="003F2D96">
      <w:pPr>
        <w:spacing w:beforeLines="50" w:before="120" w:afterLines="50" w:after="120" w:line="360" w:lineRule="auto"/>
        <w:ind w:firstLine="422"/>
        <w:rPr>
          <w:rFonts w:eastAsiaTheme="majorEastAsia"/>
          <w:b/>
          <w:lang w:eastAsia="zh-CN"/>
        </w:rPr>
      </w:pPr>
      <w:r>
        <w:rPr>
          <w:rFonts w:eastAsiaTheme="majorEastAsia" w:hint="eastAsia"/>
          <w:b/>
          <w:lang w:eastAsia="zh-CN"/>
        </w:rPr>
        <w:t xml:space="preserve">1. </w:t>
      </w:r>
      <w:r>
        <w:rPr>
          <w:rFonts w:eastAsiaTheme="majorEastAsia" w:hint="eastAsia"/>
          <w:b/>
          <w:lang w:eastAsia="zh-CN"/>
        </w:rPr>
        <w:t>对人身健康的不利影响</w:t>
      </w:r>
    </w:p>
    <w:p w14:paraId="112A2E83" w14:textId="77777777" w:rsidR="003F2D96" w:rsidRDefault="003F2D96" w:rsidP="003F2D96">
      <w:pPr>
        <w:spacing w:beforeLines="50" w:before="120" w:afterLines="50" w:after="120" w:line="360" w:lineRule="auto"/>
        <w:rPr>
          <w:rFonts w:eastAsiaTheme="majorEastAsia"/>
          <w:lang w:eastAsia="zh-CN"/>
        </w:rPr>
      </w:pPr>
      <w:r>
        <w:rPr>
          <w:rFonts w:eastAsiaTheme="majorEastAsia" w:hint="eastAsia"/>
          <w:lang w:eastAsia="zh-CN"/>
        </w:rPr>
        <w:t>本标准在编制过程中充分考虑了室内空气污染物可能对人产生的直接和间接不利影响，并对产品检验、标志、包装、运输及储藏进行了规范要求。</w:t>
      </w:r>
    </w:p>
    <w:p w14:paraId="1A471A6E" w14:textId="77777777" w:rsidR="003F2D96" w:rsidRDefault="003F2D96" w:rsidP="003F2D96">
      <w:pPr>
        <w:spacing w:beforeLines="50" w:before="120" w:afterLines="50" w:after="120" w:line="360" w:lineRule="auto"/>
        <w:ind w:firstLine="422"/>
        <w:rPr>
          <w:rFonts w:eastAsiaTheme="majorEastAsia"/>
          <w:b/>
          <w:lang w:eastAsia="zh-CN"/>
        </w:rPr>
      </w:pPr>
      <w:r>
        <w:rPr>
          <w:rFonts w:eastAsiaTheme="majorEastAsia"/>
          <w:b/>
          <w:lang w:eastAsia="zh-CN"/>
        </w:rPr>
        <w:t xml:space="preserve">2. </w:t>
      </w:r>
      <w:r>
        <w:rPr>
          <w:rFonts w:eastAsiaTheme="majorEastAsia" w:hint="eastAsia"/>
          <w:b/>
          <w:lang w:eastAsia="zh-CN"/>
        </w:rPr>
        <w:t>标准技术要求合</w:t>
      </w:r>
      <w:proofErr w:type="gramStart"/>
      <w:r>
        <w:rPr>
          <w:rFonts w:eastAsiaTheme="majorEastAsia" w:hint="eastAsia"/>
          <w:b/>
          <w:lang w:eastAsia="zh-CN"/>
        </w:rPr>
        <w:t>规</w:t>
      </w:r>
      <w:proofErr w:type="gramEnd"/>
      <w:r>
        <w:rPr>
          <w:rFonts w:eastAsiaTheme="majorEastAsia" w:hint="eastAsia"/>
          <w:b/>
          <w:lang w:eastAsia="zh-CN"/>
        </w:rPr>
        <w:t>性</w:t>
      </w:r>
    </w:p>
    <w:p w14:paraId="34CDA256" w14:textId="77777777" w:rsidR="003F2D96" w:rsidRDefault="003F2D96" w:rsidP="003F2D96">
      <w:pPr>
        <w:spacing w:beforeLines="50" w:before="120" w:afterLines="50" w:after="120" w:line="360" w:lineRule="auto"/>
        <w:rPr>
          <w:rFonts w:eastAsiaTheme="majorEastAsia"/>
          <w:lang w:eastAsia="zh-CN"/>
        </w:rPr>
      </w:pPr>
      <w:r>
        <w:rPr>
          <w:rFonts w:eastAsiaTheme="majorEastAsia" w:hint="eastAsia"/>
          <w:lang w:eastAsia="zh-CN"/>
        </w:rPr>
        <w:t>本标准规定的指标为国家推荐性的最低指标要求，会对行业技术及产品产生影响，需要考虑指标的科学性、先进性和可操作性，编制前需进行充分的技术调研和测试研究，保证标准技术内容的通用性。</w:t>
      </w:r>
    </w:p>
    <w:p w14:paraId="4FD995CF" w14:textId="77777777" w:rsidR="003F2D96" w:rsidRDefault="003F2D96" w:rsidP="003F2D96">
      <w:pPr>
        <w:spacing w:beforeLines="50" w:before="120" w:afterLines="50" w:after="120" w:line="360" w:lineRule="auto"/>
        <w:ind w:firstLine="422"/>
        <w:rPr>
          <w:rFonts w:eastAsiaTheme="majorEastAsia"/>
          <w:b/>
          <w:lang w:eastAsia="zh-CN"/>
        </w:rPr>
      </w:pPr>
      <w:r>
        <w:rPr>
          <w:rFonts w:eastAsiaTheme="majorEastAsia"/>
          <w:b/>
          <w:lang w:eastAsia="zh-CN"/>
        </w:rPr>
        <w:t xml:space="preserve">3. </w:t>
      </w:r>
      <w:r>
        <w:rPr>
          <w:rFonts w:eastAsiaTheme="majorEastAsia" w:hint="eastAsia"/>
          <w:b/>
          <w:lang w:eastAsia="zh-CN"/>
        </w:rPr>
        <w:t>对工程技术及产品限制性</w:t>
      </w:r>
    </w:p>
    <w:p w14:paraId="6954F47F" w14:textId="77777777" w:rsidR="003F2D96" w:rsidRDefault="003F2D96" w:rsidP="003F2D96">
      <w:pPr>
        <w:spacing w:beforeLines="50" w:before="120" w:afterLines="50" w:after="120" w:line="360" w:lineRule="auto"/>
        <w:ind w:firstLine="480"/>
        <w:rPr>
          <w:rFonts w:eastAsiaTheme="majorEastAsia"/>
          <w:lang w:eastAsia="zh-CN"/>
        </w:rPr>
      </w:pPr>
      <w:r>
        <w:rPr>
          <w:rFonts w:ascii="宋体" w:hAnsi="宋体" w:cs="宋体"/>
          <w:sz w:val="24"/>
          <w:szCs w:val="24"/>
          <w:lang w:eastAsia="zh-CN"/>
        </w:rPr>
        <w:lastRenderedPageBreak/>
        <w:t>为了保障公众健康和科技产业的可持续发展，未来的过滤技术和标准必须紧跟纳米技术的发展步伐，特别是在工业和医疗等高风险领域，制定新的过滤标准至关重要。这不仅有助于提高洁净室的安全性和生产效率，</w:t>
      </w:r>
      <w:r>
        <w:rPr>
          <w:rFonts w:eastAsiaTheme="majorEastAsia" w:hint="eastAsia"/>
          <w:lang w:eastAsia="zh-CN"/>
        </w:rPr>
        <w:t>产生有益的导向作用。</w:t>
      </w:r>
    </w:p>
    <w:p w14:paraId="7B34A538" w14:textId="77777777" w:rsidR="003F2D96" w:rsidRDefault="003F2D96" w:rsidP="003F2D96">
      <w:pPr>
        <w:spacing w:beforeLines="50" w:before="120" w:afterLines="50" w:after="120" w:line="360" w:lineRule="auto"/>
        <w:ind w:firstLine="422"/>
        <w:rPr>
          <w:rFonts w:eastAsiaTheme="majorEastAsia"/>
          <w:b/>
          <w:lang w:eastAsia="zh-CN"/>
        </w:rPr>
      </w:pPr>
      <w:r>
        <w:rPr>
          <w:rFonts w:eastAsiaTheme="majorEastAsia"/>
          <w:b/>
          <w:lang w:eastAsia="zh-CN"/>
        </w:rPr>
        <w:t>4</w:t>
      </w:r>
      <w:r>
        <w:rPr>
          <w:rFonts w:eastAsiaTheme="majorEastAsia" w:hint="eastAsia"/>
          <w:b/>
          <w:lang w:eastAsia="zh-CN"/>
        </w:rPr>
        <w:t>.</w:t>
      </w:r>
      <w:r>
        <w:rPr>
          <w:rFonts w:eastAsiaTheme="majorEastAsia" w:hint="eastAsia"/>
          <w:b/>
          <w:lang w:eastAsia="zh-CN"/>
        </w:rPr>
        <w:tab/>
      </w:r>
      <w:r>
        <w:rPr>
          <w:rFonts w:eastAsiaTheme="majorEastAsia" w:hint="eastAsia"/>
          <w:b/>
          <w:lang w:eastAsia="zh-CN"/>
        </w:rPr>
        <w:t>标准交叉重复情况</w:t>
      </w:r>
    </w:p>
    <w:p w14:paraId="2DB34391" w14:textId="77777777" w:rsidR="003F2D96" w:rsidRDefault="003F2D96" w:rsidP="003F2D96">
      <w:pPr>
        <w:spacing w:beforeLines="50" w:before="120" w:afterLines="50" w:after="120" w:line="360" w:lineRule="auto"/>
        <w:rPr>
          <w:rFonts w:eastAsiaTheme="majorEastAsia"/>
          <w:lang w:eastAsia="zh-CN"/>
        </w:rPr>
      </w:pPr>
      <w:proofErr w:type="gramStart"/>
      <w:r>
        <w:rPr>
          <w:rFonts w:eastAsiaTheme="majorEastAsia" w:hint="eastAsia"/>
          <w:lang w:eastAsia="zh-CN"/>
        </w:rPr>
        <w:t>经查重比对</w:t>
      </w:r>
      <w:proofErr w:type="gramEnd"/>
      <w:r>
        <w:rPr>
          <w:rFonts w:eastAsiaTheme="majorEastAsia" w:hint="eastAsia"/>
          <w:lang w:eastAsia="zh-CN"/>
        </w:rPr>
        <w:t>，本标准与现有国内标准不存在交叉重复情况。</w:t>
      </w:r>
    </w:p>
    <w:p w14:paraId="5133CCA5" w14:textId="77777777" w:rsidR="003F2D96" w:rsidRDefault="003F2D96" w:rsidP="003F2D96">
      <w:pPr>
        <w:spacing w:beforeLines="50" w:before="120" w:afterLines="50" w:after="120" w:line="360" w:lineRule="auto"/>
        <w:ind w:firstLine="422"/>
        <w:rPr>
          <w:rFonts w:eastAsiaTheme="majorEastAsia"/>
          <w:b/>
          <w:lang w:eastAsia="zh-CN"/>
        </w:rPr>
      </w:pPr>
      <w:r>
        <w:rPr>
          <w:rFonts w:eastAsiaTheme="majorEastAsia"/>
          <w:b/>
          <w:lang w:eastAsia="zh-CN"/>
        </w:rPr>
        <w:t>5.</w:t>
      </w:r>
      <w:r>
        <w:rPr>
          <w:rFonts w:eastAsiaTheme="majorEastAsia"/>
          <w:b/>
          <w:lang w:eastAsia="zh-CN"/>
        </w:rPr>
        <w:tab/>
      </w:r>
      <w:r>
        <w:rPr>
          <w:rFonts w:eastAsiaTheme="majorEastAsia" w:hint="eastAsia"/>
          <w:b/>
          <w:lang w:eastAsia="zh-CN"/>
        </w:rPr>
        <w:t>技术专利识别情况</w:t>
      </w:r>
    </w:p>
    <w:p w14:paraId="4B3EADE8" w14:textId="77777777" w:rsidR="003F2D96" w:rsidRDefault="003F2D96" w:rsidP="003F2D96">
      <w:pPr>
        <w:spacing w:beforeLines="50" w:before="120" w:afterLines="50" w:after="120" w:line="360" w:lineRule="auto"/>
        <w:rPr>
          <w:rFonts w:eastAsiaTheme="majorEastAsia"/>
          <w:lang w:eastAsia="zh-CN"/>
        </w:rPr>
      </w:pPr>
      <w:r>
        <w:rPr>
          <w:rFonts w:eastAsiaTheme="majorEastAsia" w:hint="eastAsia"/>
          <w:lang w:eastAsia="zh-CN"/>
        </w:rPr>
        <w:t>本标准编制不涉及专利。对于可能存在技术专利误用和侵权的情况，需要向参编单位明确要求，避免误用，并保障征求意见的广泛性，如有风险尽早识别。</w:t>
      </w:r>
    </w:p>
    <w:p w14:paraId="3EA28090" w14:textId="77777777" w:rsidR="003F2D96" w:rsidRDefault="003F2D96" w:rsidP="003F2D96">
      <w:pPr>
        <w:spacing w:beforeLines="50" w:before="120" w:afterLines="50" w:after="120" w:line="360" w:lineRule="auto"/>
        <w:ind w:firstLine="422"/>
        <w:rPr>
          <w:rFonts w:eastAsiaTheme="majorEastAsia"/>
          <w:b/>
          <w:lang w:eastAsia="zh-CN"/>
        </w:rPr>
      </w:pPr>
      <w:r>
        <w:rPr>
          <w:rFonts w:eastAsiaTheme="majorEastAsia"/>
          <w:b/>
          <w:lang w:eastAsia="zh-CN"/>
        </w:rPr>
        <w:t>6.</w:t>
      </w:r>
      <w:r>
        <w:rPr>
          <w:rFonts w:eastAsiaTheme="majorEastAsia"/>
          <w:b/>
          <w:lang w:eastAsia="zh-CN"/>
        </w:rPr>
        <w:tab/>
      </w:r>
      <w:r>
        <w:rPr>
          <w:rFonts w:eastAsiaTheme="majorEastAsia" w:hint="eastAsia"/>
          <w:b/>
          <w:lang w:eastAsia="zh-CN"/>
        </w:rPr>
        <w:t>舆情风险情况</w:t>
      </w:r>
    </w:p>
    <w:p w14:paraId="7B2AE1A3" w14:textId="77777777" w:rsidR="003F2D96" w:rsidRDefault="003F2D96" w:rsidP="003F2D96">
      <w:pPr>
        <w:spacing w:beforeLines="50" w:before="120" w:afterLines="50" w:after="120" w:line="360" w:lineRule="auto"/>
        <w:rPr>
          <w:rFonts w:eastAsiaTheme="majorEastAsia"/>
          <w:lang w:eastAsia="zh-CN"/>
        </w:rPr>
      </w:pPr>
      <w:r>
        <w:rPr>
          <w:rFonts w:eastAsiaTheme="majorEastAsia" w:hint="eastAsia"/>
          <w:lang w:eastAsia="zh-CN"/>
        </w:rPr>
        <w:t>本标准的编制有利于气相空气净化相关技术及产品的健康发展，对相关产业以及国际交流有促进作用，因此分析不存在相关不利舆情风险。</w:t>
      </w:r>
    </w:p>
    <w:p w14:paraId="371F1570" w14:textId="77777777" w:rsidR="003F2D96" w:rsidRDefault="003F2D96" w:rsidP="003F2D96">
      <w:pPr>
        <w:spacing w:beforeLines="50" w:before="120" w:afterLines="50" w:after="120" w:line="360" w:lineRule="auto"/>
        <w:ind w:firstLine="422"/>
        <w:rPr>
          <w:b/>
          <w:bCs/>
          <w:lang w:eastAsia="zh-CN"/>
        </w:rPr>
      </w:pPr>
    </w:p>
    <w:p w14:paraId="3E8640D4" w14:textId="77777777" w:rsidR="003F2D96" w:rsidRDefault="003F2D96" w:rsidP="003F2D96">
      <w:pPr>
        <w:spacing w:beforeLines="50" w:before="120" w:afterLines="50" w:after="120" w:line="360" w:lineRule="auto"/>
        <w:rPr>
          <w:rFonts w:eastAsiaTheme="majorEastAsia"/>
          <w:lang w:eastAsia="zh-CN"/>
        </w:rPr>
      </w:pPr>
    </w:p>
    <w:p w14:paraId="3F71E85F" w14:textId="77777777" w:rsidR="003F2D96" w:rsidRDefault="003F2D96" w:rsidP="003F2D96">
      <w:pPr>
        <w:spacing w:beforeLines="50" w:before="120" w:afterLines="50" w:after="120" w:line="360" w:lineRule="auto"/>
        <w:rPr>
          <w:rFonts w:eastAsiaTheme="majorEastAsia"/>
          <w:lang w:eastAsia="zh-CN"/>
        </w:rPr>
      </w:pPr>
    </w:p>
    <w:p w14:paraId="0FEC58CF" w14:textId="77777777" w:rsidR="003F2D96" w:rsidRDefault="003F2D96" w:rsidP="003F2D96">
      <w:pPr>
        <w:spacing w:beforeLines="50" w:before="120" w:afterLines="50" w:after="120" w:line="360" w:lineRule="auto"/>
        <w:rPr>
          <w:rFonts w:eastAsiaTheme="majorEastAsia"/>
          <w:lang w:eastAsia="zh-CN"/>
        </w:rPr>
      </w:pPr>
    </w:p>
    <w:p w14:paraId="7917BDEF" w14:textId="77777777" w:rsidR="003F2D96" w:rsidRDefault="003F2D96" w:rsidP="003F2D96">
      <w:pPr>
        <w:spacing w:beforeLines="50" w:before="120" w:afterLines="50" w:after="120" w:line="360" w:lineRule="auto"/>
        <w:rPr>
          <w:rFonts w:eastAsiaTheme="majorEastAsia"/>
          <w:lang w:eastAsia="zh-CN"/>
        </w:rPr>
      </w:pPr>
    </w:p>
    <w:p w14:paraId="1EDE77A2" w14:textId="77777777" w:rsidR="003F2D96" w:rsidRDefault="003F2D96" w:rsidP="003F2D96">
      <w:pPr>
        <w:spacing w:beforeLines="50" w:before="120" w:afterLines="50" w:after="120" w:line="360" w:lineRule="auto"/>
        <w:rPr>
          <w:rFonts w:eastAsiaTheme="majorEastAsia"/>
          <w:lang w:eastAsia="zh-CN"/>
        </w:rPr>
      </w:pPr>
    </w:p>
    <w:p w14:paraId="48C0A4C4" w14:textId="77777777" w:rsidR="003F2D96" w:rsidRPr="003F2D96" w:rsidRDefault="003F2D96" w:rsidP="00F469A9">
      <w:pPr>
        <w:spacing w:line="360" w:lineRule="auto"/>
        <w:ind w:firstLineChars="0" w:firstLine="0"/>
        <w:rPr>
          <w:rFonts w:ascii="黑体" w:eastAsia="黑体" w:hAnsi="黑体" w:cs="黑体"/>
          <w:b/>
          <w:bCs/>
          <w:sz w:val="32"/>
          <w:szCs w:val="32"/>
          <w:lang w:eastAsia="zh-CN"/>
        </w:rPr>
      </w:pPr>
    </w:p>
    <w:sectPr w:rsidR="003F2D96" w:rsidRPr="003F2D96">
      <w:footerReference w:type="default" r:id="rId64"/>
      <w:type w:val="continuous"/>
      <w:pgSz w:w="11906" w:h="16838"/>
      <w:pgMar w:top="1440" w:right="1803" w:bottom="1440" w:left="1803" w:header="850" w:footer="992"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3E991" w14:textId="77777777" w:rsidR="009F7B90" w:rsidRDefault="009F7B90">
      <w:pPr>
        <w:spacing w:line="240" w:lineRule="auto"/>
      </w:pPr>
      <w:r>
        <w:separator/>
      </w:r>
    </w:p>
    <w:p w14:paraId="0DA405F8" w14:textId="77777777" w:rsidR="009F7B90" w:rsidRDefault="009F7B90"/>
    <w:p w14:paraId="6885A799" w14:textId="77777777" w:rsidR="009F7B90" w:rsidRDefault="009F7B90" w:rsidP="00C82564"/>
    <w:p w14:paraId="6A7B94BC" w14:textId="77777777" w:rsidR="009F7B90" w:rsidRDefault="009F7B90" w:rsidP="00C82564"/>
    <w:p w14:paraId="2205EFAD" w14:textId="77777777" w:rsidR="009F7B90" w:rsidRDefault="009F7B90" w:rsidP="007635DC"/>
    <w:p w14:paraId="58C89198" w14:textId="77777777" w:rsidR="009F7B90" w:rsidRDefault="009F7B90" w:rsidP="007635DC"/>
    <w:p w14:paraId="21865494" w14:textId="77777777" w:rsidR="009F7B90" w:rsidRDefault="009F7B90" w:rsidP="007635DC"/>
  </w:endnote>
  <w:endnote w:type="continuationSeparator" w:id="0">
    <w:p w14:paraId="5207E623" w14:textId="77777777" w:rsidR="009F7B90" w:rsidRDefault="009F7B90">
      <w:pPr>
        <w:spacing w:line="240" w:lineRule="auto"/>
      </w:pPr>
      <w:r>
        <w:continuationSeparator/>
      </w:r>
    </w:p>
    <w:p w14:paraId="1414BB89" w14:textId="77777777" w:rsidR="009F7B90" w:rsidRDefault="009F7B90"/>
    <w:p w14:paraId="7A6B430B" w14:textId="77777777" w:rsidR="009F7B90" w:rsidRDefault="009F7B90" w:rsidP="00C82564"/>
    <w:p w14:paraId="7FF7F9C0" w14:textId="77777777" w:rsidR="009F7B90" w:rsidRDefault="009F7B90" w:rsidP="00C82564"/>
    <w:p w14:paraId="67352539" w14:textId="77777777" w:rsidR="009F7B90" w:rsidRDefault="009F7B90" w:rsidP="007635DC"/>
    <w:p w14:paraId="7CE1D9E3" w14:textId="77777777" w:rsidR="009F7B90" w:rsidRDefault="009F7B90" w:rsidP="007635DC"/>
    <w:p w14:paraId="7F70E607" w14:textId="77777777" w:rsidR="009F7B90" w:rsidRDefault="009F7B90" w:rsidP="00763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27B21" w14:textId="77777777" w:rsidR="00431065" w:rsidRDefault="00431065">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8E396" w14:textId="77777777" w:rsidR="00431065" w:rsidRDefault="00431065">
    <w:pPr>
      <w:pStyle w:val="a4"/>
      <w:ind w:firstLine="360"/>
      <w:jc w:val="right"/>
    </w:pPr>
    <w:r>
      <w:rPr>
        <w:noProof/>
        <w:lang w:eastAsia="zh-CN"/>
      </w:rPr>
      <mc:AlternateContent>
        <mc:Choice Requires="wps">
          <w:drawing>
            <wp:anchor distT="0" distB="0" distL="114300" distR="114300" simplePos="0" relativeHeight="251658240" behindDoc="0" locked="0" layoutInCell="1" allowOverlap="1" wp14:anchorId="6F6F7B6C" wp14:editId="22DECF9A">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13DBA" w14:textId="77777777" w:rsidR="00431065" w:rsidRDefault="00431065">
                          <w:pPr>
                            <w:pStyle w:val="a4"/>
                            <w:ind w:firstLine="360"/>
                            <w:jc w:val="right"/>
                          </w:pPr>
                          <w:r>
                            <w:fldChar w:fldCharType="begin"/>
                          </w:r>
                          <w:r>
                            <w:instrText>PAGE   \* MERGEFORMAT</w:instrText>
                          </w:r>
                          <w:r>
                            <w:fldChar w:fldCharType="separate"/>
                          </w:r>
                          <w:r w:rsidR="003F2D96" w:rsidRPr="003F2D96">
                            <w:rPr>
                              <w:noProof/>
                              <w:lang w:val="zh-CN"/>
                            </w:rPr>
                            <w:t>VIII</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6" type="#_x0000_t202" style="position:absolute;left:0;text-align:left;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LvlYgIAAAw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l8eTYrDX&#10;wLlxiJGLGJItUtoalT0Y905p1F9yzhdl8tSZCWwjMDNCSuVSKbd4AjqjNMI+xXCHz6aqTOVTjPcW&#10;JTK5tDe2raNQ6n2UdvNpTFkP+JGBoe5MQepX/a65K2q26G2gYT2ilxct+L8UMV2LgH1Az7Dj6QqH&#10;NgSeaSdxtqbw+W/3GY8xhZazDvtVc4cHgDPzxmF88yqOQhiF1Si4O3tGIP8Qb4eXRYRBSGYUdSD7&#10;EYu/zDGgEk4iUs3TKJ6lYcfxcEi1XBYQFs6LdOluvMyuS7P98i5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j0LvlYgIAAAwFAAAOAAAAAAAAAAAAAAAAAC4CAABkcnMvZTJvRG9jLnht&#10;bFBLAQItABQABgAIAAAAIQBxqtG51wAAAAUBAAAPAAAAAAAAAAAAAAAAALwEAABkcnMvZG93bnJl&#10;di54bWxQSwUGAAAAAAQABADzAAAAwAUAAAAA&#10;" filled="f" stroked="f" strokeweight=".5pt">
              <v:textbox style="mso-fit-shape-to-text:t" inset="0,0,0,0">
                <w:txbxContent>
                  <w:p w14:paraId="44013DBA" w14:textId="77777777" w:rsidR="00431065" w:rsidRDefault="00431065">
                    <w:pPr>
                      <w:pStyle w:val="a4"/>
                      <w:ind w:firstLine="360"/>
                      <w:jc w:val="right"/>
                    </w:pPr>
                    <w:r>
                      <w:fldChar w:fldCharType="begin"/>
                    </w:r>
                    <w:r>
                      <w:instrText>PAGE   \* MERGEFORMAT</w:instrText>
                    </w:r>
                    <w:r>
                      <w:fldChar w:fldCharType="separate"/>
                    </w:r>
                    <w:r w:rsidR="003F2D96" w:rsidRPr="003F2D96">
                      <w:rPr>
                        <w:noProof/>
                        <w:lang w:val="zh-CN"/>
                      </w:rPr>
                      <w:t>VIII</w:t>
                    </w:r>
                    <w:r>
                      <w:rPr>
                        <w:lang w:val="zh-CN"/>
                      </w:rPr>
                      <w:fldChar w:fldCharType="end"/>
                    </w:r>
                  </w:p>
                </w:txbxContent>
              </v:textbox>
              <w10:wrap anchorx="margin"/>
            </v:shape>
          </w:pict>
        </mc:Fallback>
      </mc:AlternateContent>
    </w:r>
  </w:p>
  <w:p w14:paraId="2ABFB8FA" w14:textId="77777777" w:rsidR="00431065" w:rsidRDefault="00431065">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7082C" w14:textId="77777777" w:rsidR="00431065" w:rsidRDefault="00431065">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09C66" w14:textId="77777777" w:rsidR="00431065" w:rsidRDefault="00431065">
    <w:pPr>
      <w:pStyle w:val="a4"/>
      <w:ind w:firstLine="360"/>
      <w:jc w:val="right"/>
    </w:pPr>
    <w:r>
      <w:rPr>
        <w:noProof/>
        <w:lang w:eastAsia="zh-CN"/>
      </w:rPr>
      <mc:AlternateContent>
        <mc:Choice Requires="wps">
          <w:drawing>
            <wp:anchor distT="0" distB="0" distL="114300" distR="114300" simplePos="0" relativeHeight="251664384" behindDoc="0" locked="0" layoutInCell="1" allowOverlap="1" wp14:anchorId="58CF1A0A" wp14:editId="1C26DC55">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575F39" w14:textId="77777777" w:rsidR="00431065" w:rsidRDefault="00431065">
                          <w:pPr>
                            <w:pStyle w:val="a4"/>
                            <w:ind w:firstLine="360"/>
                          </w:pPr>
                          <w:r>
                            <w:fldChar w:fldCharType="begin"/>
                          </w:r>
                          <w:r>
                            <w:instrText xml:space="preserve"> PAGE  \* MERGEFORMAT </w:instrText>
                          </w:r>
                          <w:r>
                            <w:fldChar w:fldCharType="separate"/>
                          </w:r>
                          <w:r w:rsidR="003F2D96">
                            <w:rPr>
                              <w:noProof/>
                            </w:rP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7" type="#_x0000_t202" style="position:absolute;left:0;text-align:left;margin-left:92.8pt;margin-top:0;width:2in;height:2in;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PZfCA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B5KPZfCAMAANUGAAAOAAAAAAAAAAAAAAAAAC4CAABkcnMvZTJvRG9jLnhtbFBLAQIt&#10;ABQABgAIAAAAIQDnKoq81gAAAAUBAAAPAAAAAAAAAAAAAAAAAGIFAABkcnMvZG93bnJldi54bWxQ&#10;SwUGAAAAAAQABADzAAAAZQYAAAAA&#10;" filled="f" fillcolor="white [3201]" stroked="f" strokeweight=".5pt">
              <v:textbox style="mso-fit-shape-to-text:t" inset="0,0,0,0">
                <w:txbxContent>
                  <w:p w14:paraId="54575F39" w14:textId="77777777" w:rsidR="00431065" w:rsidRDefault="00431065">
                    <w:pPr>
                      <w:pStyle w:val="a4"/>
                      <w:ind w:firstLine="360"/>
                    </w:pPr>
                    <w:r>
                      <w:fldChar w:fldCharType="begin"/>
                    </w:r>
                    <w:r>
                      <w:instrText xml:space="preserve"> PAGE  \* MERGEFORMAT </w:instrText>
                    </w:r>
                    <w:r>
                      <w:fldChar w:fldCharType="separate"/>
                    </w:r>
                    <w:r w:rsidR="003F2D96">
                      <w:rPr>
                        <w:noProof/>
                      </w:rPr>
                      <w:t>21</w:t>
                    </w:r>
                    <w:r>
                      <w:fldChar w:fldCharType="end"/>
                    </w:r>
                  </w:p>
                </w:txbxContent>
              </v:textbox>
              <w10:wrap anchorx="margin"/>
            </v:shape>
          </w:pict>
        </mc:Fallback>
      </mc:AlternateContent>
    </w:r>
  </w:p>
  <w:p w14:paraId="6DCCDA94" w14:textId="77777777" w:rsidR="00431065" w:rsidRDefault="00431065">
    <w:pPr>
      <w:pStyle w:val="a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76C00" w14:textId="77777777" w:rsidR="00431065" w:rsidRDefault="00431065">
    <w:pPr>
      <w:spacing w:line="14" w:lineRule="auto"/>
      <w:ind w:firstLine="40"/>
      <w:rPr>
        <w:rFonts w:ascii="Arial"/>
        <w:sz w:val="2"/>
      </w:rPr>
    </w:pPr>
    <w:r>
      <w:rPr>
        <w:noProof/>
        <w:sz w:val="2"/>
        <w:lang w:eastAsia="zh-CN"/>
      </w:rPr>
      <mc:AlternateContent>
        <mc:Choice Requires="wps">
          <w:drawing>
            <wp:anchor distT="0" distB="0" distL="114300" distR="114300" simplePos="0" relativeHeight="251665408" behindDoc="0" locked="0" layoutInCell="1" allowOverlap="1" wp14:anchorId="19DF7589" wp14:editId="2CACB547">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F9DAD2" w14:textId="77777777" w:rsidR="00431065" w:rsidRDefault="00431065">
                          <w:pPr>
                            <w:pStyle w:val="a4"/>
                            <w:ind w:firstLine="360"/>
                          </w:pPr>
                          <w:r>
                            <w:fldChar w:fldCharType="begin"/>
                          </w:r>
                          <w:r>
                            <w:instrText xml:space="preserve"> PAGE  \* MERGEFORMAT </w:instrText>
                          </w:r>
                          <w:r>
                            <w:fldChar w:fldCharType="separate"/>
                          </w:r>
                          <w:r w:rsidR="003F2D96">
                            <w:rPr>
                              <w:noProof/>
                            </w:rP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28" type="#_x0000_t202" style="position:absolute;left:0;text-align:left;margin-left:92.8pt;margin-top:0;width:2in;height:2in;z-index:25166540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ahCA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DakRahCAMAANUGAAAOAAAAAAAAAAAAAAAAAC4CAABkcnMvZTJvRG9jLnhtbFBLAQIt&#10;ABQABgAIAAAAIQDnKoq81gAAAAUBAAAPAAAAAAAAAAAAAAAAAGIFAABkcnMvZG93bnJldi54bWxQ&#10;SwUGAAAAAAQABADzAAAAZQYAAAAA&#10;" filled="f" fillcolor="white [3201]" stroked="f" strokeweight=".5pt">
              <v:textbox style="mso-fit-shape-to-text:t" inset="0,0,0,0">
                <w:txbxContent>
                  <w:p w14:paraId="3BF9DAD2" w14:textId="77777777" w:rsidR="00431065" w:rsidRDefault="00431065">
                    <w:pPr>
                      <w:pStyle w:val="a4"/>
                      <w:ind w:firstLine="360"/>
                    </w:pPr>
                    <w:r>
                      <w:fldChar w:fldCharType="begin"/>
                    </w:r>
                    <w:r>
                      <w:instrText xml:space="preserve"> PAGE  \* MERGEFORMAT </w:instrText>
                    </w:r>
                    <w:r>
                      <w:fldChar w:fldCharType="separate"/>
                    </w:r>
                    <w:r w:rsidR="003F2D96">
                      <w:rPr>
                        <w:noProof/>
                      </w:rPr>
                      <w:t>61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A9FC8" w14:textId="77777777" w:rsidR="009F7B90" w:rsidRDefault="009F7B90">
      <w:r>
        <w:separator/>
      </w:r>
    </w:p>
    <w:p w14:paraId="12C06D56" w14:textId="77777777" w:rsidR="009F7B90" w:rsidRDefault="009F7B90"/>
    <w:p w14:paraId="7B2F4020" w14:textId="77777777" w:rsidR="009F7B90" w:rsidRDefault="009F7B90" w:rsidP="00C82564"/>
    <w:p w14:paraId="5EBBFB31" w14:textId="77777777" w:rsidR="009F7B90" w:rsidRDefault="009F7B90" w:rsidP="00C82564"/>
    <w:p w14:paraId="6CA07278" w14:textId="77777777" w:rsidR="009F7B90" w:rsidRDefault="009F7B90" w:rsidP="007635DC"/>
    <w:p w14:paraId="62546678" w14:textId="77777777" w:rsidR="009F7B90" w:rsidRDefault="009F7B90" w:rsidP="007635DC"/>
    <w:p w14:paraId="5AEBF39E" w14:textId="77777777" w:rsidR="009F7B90" w:rsidRDefault="009F7B90" w:rsidP="007635DC"/>
  </w:footnote>
  <w:footnote w:type="continuationSeparator" w:id="0">
    <w:p w14:paraId="462D6A69" w14:textId="77777777" w:rsidR="009F7B90" w:rsidRDefault="009F7B90">
      <w:r>
        <w:continuationSeparator/>
      </w:r>
    </w:p>
    <w:p w14:paraId="57581091" w14:textId="77777777" w:rsidR="009F7B90" w:rsidRDefault="009F7B90"/>
    <w:p w14:paraId="68805D05" w14:textId="77777777" w:rsidR="009F7B90" w:rsidRDefault="009F7B90" w:rsidP="00C82564"/>
    <w:p w14:paraId="1F7D7A8F" w14:textId="77777777" w:rsidR="009F7B90" w:rsidRDefault="009F7B90" w:rsidP="00C82564"/>
    <w:p w14:paraId="2BD38F73" w14:textId="77777777" w:rsidR="009F7B90" w:rsidRDefault="009F7B90" w:rsidP="007635DC"/>
    <w:p w14:paraId="6E32FDE6" w14:textId="77777777" w:rsidR="009F7B90" w:rsidRDefault="009F7B90" w:rsidP="007635DC"/>
    <w:p w14:paraId="35435991" w14:textId="77777777" w:rsidR="009F7B90" w:rsidRDefault="009F7B90" w:rsidP="007635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1E7A2" w14:textId="77777777" w:rsidR="00431065" w:rsidRDefault="00431065">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83FE3" w14:textId="77777777" w:rsidR="000F5381" w:rsidRPr="000F5381" w:rsidRDefault="000F5381" w:rsidP="000F5381">
    <w:pPr>
      <w:pBdr>
        <w:bottom w:val="single" w:sz="6" w:space="1" w:color="auto"/>
      </w:pBdr>
      <w:tabs>
        <w:tab w:val="center" w:pos="4153"/>
        <w:tab w:val="right" w:pos="8306"/>
      </w:tabs>
      <w:autoSpaceDE/>
      <w:autoSpaceDN/>
      <w:adjustRightInd/>
      <w:spacing w:line="360" w:lineRule="auto"/>
      <w:ind w:firstLineChars="0" w:firstLine="0"/>
      <w:jc w:val="right"/>
      <w:textAlignment w:val="auto"/>
      <w:rPr>
        <w:rFonts w:cs="Times New Roman"/>
        <w:snapToGrid/>
        <w:color w:val="auto"/>
        <w:kern w:val="2"/>
        <w:sz w:val="18"/>
        <w:szCs w:val="18"/>
        <w:lang w:eastAsia="zh-CN"/>
      </w:rPr>
    </w:pPr>
    <w:r w:rsidRPr="000F5381">
      <w:rPr>
        <w:rFonts w:cs="Times New Roman" w:hint="eastAsia"/>
        <w:snapToGrid/>
        <w:color w:val="auto"/>
        <w:kern w:val="2"/>
        <w:sz w:val="18"/>
        <w:szCs w:val="18"/>
        <w:lang w:eastAsia="zh-CN"/>
      </w:rPr>
      <w:t>T/CRAAS-XXX-2022</w:t>
    </w:r>
  </w:p>
  <w:p w14:paraId="27190875" w14:textId="77777777" w:rsidR="00431065" w:rsidRDefault="00431065">
    <w:pPr>
      <w:spacing w:line="30" w:lineRule="exact"/>
      <w:ind w:firstLine="40"/>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9A333" w14:textId="77777777" w:rsidR="00431065" w:rsidRDefault="00431065">
    <w:pPr>
      <w:pStyle w:val="a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596C5" w14:textId="77777777" w:rsidR="00431065" w:rsidRDefault="00431065">
    <w:pPr>
      <w:spacing w:line="14" w:lineRule="auto"/>
      <w:ind w:firstLine="40"/>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8D69CD"/>
    <w:multiLevelType w:val="singleLevel"/>
    <w:tmpl w:val="FD8D69CD"/>
    <w:lvl w:ilvl="0">
      <w:start w:val="1"/>
      <w:numFmt w:val="decimal"/>
      <w:suff w:val="space"/>
      <w:lvlText w:val="%1)"/>
      <w:lvlJc w:val="left"/>
    </w:lvl>
  </w:abstractNum>
  <w:abstractNum w:abstractNumId="1">
    <w:nsid w:val="3D1E6F2D"/>
    <w:multiLevelType w:val="multilevel"/>
    <w:tmpl w:val="3D1E6F2D"/>
    <w:lvl w:ilvl="0">
      <w:start w:val="1"/>
      <w:numFmt w:val="japaneseCounting"/>
      <w:lvlText w:val="%1、"/>
      <w:lvlJc w:val="left"/>
      <w:pPr>
        <w:ind w:left="7525"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bordersDoNotSurroundHeader/>
  <w:bordersDoNotSurroundFooter/>
  <w:proofState w:grammar="clean"/>
  <w:defaultTabStop w:val="420"/>
  <w:noPunctuationKerning/>
  <w:characterSpacingControl w:val="doNotCompress"/>
  <w:hdrShapeDefaults>
    <o:shapedefaults v:ext="edit" spidmax="6145"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iYzI4ZWNlYjliNmU1NzY3YjVmZWUyN2NiNDAyN2EifQ=="/>
  </w:docVars>
  <w:rsids>
    <w:rsidRoot w:val="00434855"/>
    <w:rsid w:val="00044075"/>
    <w:rsid w:val="00047FA4"/>
    <w:rsid w:val="000C75E6"/>
    <w:rsid w:val="000E7860"/>
    <w:rsid w:val="000F5381"/>
    <w:rsid w:val="00150AE0"/>
    <w:rsid w:val="001601E2"/>
    <w:rsid w:val="001E3EB6"/>
    <w:rsid w:val="001E75D5"/>
    <w:rsid w:val="002962A8"/>
    <w:rsid w:val="002A1D0C"/>
    <w:rsid w:val="002D65C9"/>
    <w:rsid w:val="00312D94"/>
    <w:rsid w:val="003738A2"/>
    <w:rsid w:val="003F2D96"/>
    <w:rsid w:val="00431065"/>
    <w:rsid w:val="00434855"/>
    <w:rsid w:val="00444116"/>
    <w:rsid w:val="00483CEC"/>
    <w:rsid w:val="004A21FB"/>
    <w:rsid w:val="004B12CD"/>
    <w:rsid w:val="005327D3"/>
    <w:rsid w:val="0053283E"/>
    <w:rsid w:val="00570CFB"/>
    <w:rsid w:val="005907A6"/>
    <w:rsid w:val="005B4707"/>
    <w:rsid w:val="005E41F0"/>
    <w:rsid w:val="006236AB"/>
    <w:rsid w:val="006C793D"/>
    <w:rsid w:val="006F5409"/>
    <w:rsid w:val="00736B61"/>
    <w:rsid w:val="00742D75"/>
    <w:rsid w:val="00743651"/>
    <w:rsid w:val="007635DC"/>
    <w:rsid w:val="00773C80"/>
    <w:rsid w:val="00775B39"/>
    <w:rsid w:val="00776FF4"/>
    <w:rsid w:val="007D2EC0"/>
    <w:rsid w:val="007D527E"/>
    <w:rsid w:val="0081460B"/>
    <w:rsid w:val="0083165E"/>
    <w:rsid w:val="008322BB"/>
    <w:rsid w:val="00885C22"/>
    <w:rsid w:val="008D198B"/>
    <w:rsid w:val="009F7B90"/>
    <w:rsid w:val="00A566D5"/>
    <w:rsid w:val="00A61A42"/>
    <w:rsid w:val="00AC6729"/>
    <w:rsid w:val="00B25F0C"/>
    <w:rsid w:val="00BB2F75"/>
    <w:rsid w:val="00C2410B"/>
    <w:rsid w:val="00C36991"/>
    <w:rsid w:val="00C82564"/>
    <w:rsid w:val="00CF3752"/>
    <w:rsid w:val="00D23242"/>
    <w:rsid w:val="00DD4C9A"/>
    <w:rsid w:val="00E32BE6"/>
    <w:rsid w:val="00ED5986"/>
    <w:rsid w:val="00F27FDA"/>
    <w:rsid w:val="00F469A9"/>
    <w:rsid w:val="00FC4B98"/>
    <w:rsid w:val="00FD7A32"/>
    <w:rsid w:val="01050F22"/>
    <w:rsid w:val="011D2710"/>
    <w:rsid w:val="012F5F9F"/>
    <w:rsid w:val="01551CF8"/>
    <w:rsid w:val="0167398B"/>
    <w:rsid w:val="01973B44"/>
    <w:rsid w:val="019D5582"/>
    <w:rsid w:val="01B6046E"/>
    <w:rsid w:val="01B97F5E"/>
    <w:rsid w:val="01BF5575"/>
    <w:rsid w:val="01D31020"/>
    <w:rsid w:val="01E46D89"/>
    <w:rsid w:val="02054F52"/>
    <w:rsid w:val="02104022"/>
    <w:rsid w:val="021A09FD"/>
    <w:rsid w:val="02377801"/>
    <w:rsid w:val="023A109F"/>
    <w:rsid w:val="02443CCC"/>
    <w:rsid w:val="024A51DC"/>
    <w:rsid w:val="02546B2E"/>
    <w:rsid w:val="02571C51"/>
    <w:rsid w:val="02866093"/>
    <w:rsid w:val="02BF64DF"/>
    <w:rsid w:val="02C1356F"/>
    <w:rsid w:val="02ED4364"/>
    <w:rsid w:val="03004097"/>
    <w:rsid w:val="031A3C5D"/>
    <w:rsid w:val="031A4A2D"/>
    <w:rsid w:val="03323B24"/>
    <w:rsid w:val="035937A7"/>
    <w:rsid w:val="03655CA8"/>
    <w:rsid w:val="037405E1"/>
    <w:rsid w:val="03744955"/>
    <w:rsid w:val="03B60BF9"/>
    <w:rsid w:val="03C518F1"/>
    <w:rsid w:val="03E70DB3"/>
    <w:rsid w:val="03EC0177"/>
    <w:rsid w:val="045A07E4"/>
    <w:rsid w:val="047D3038"/>
    <w:rsid w:val="049C7DEF"/>
    <w:rsid w:val="04A41FD1"/>
    <w:rsid w:val="04C86939"/>
    <w:rsid w:val="050068DC"/>
    <w:rsid w:val="051E53CA"/>
    <w:rsid w:val="053973EC"/>
    <w:rsid w:val="056A1C9B"/>
    <w:rsid w:val="057332B0"/>
    <w:rsid w:val="0582385C"/>
    <w:rsid w:val="058F34B0"/>
    <w:rsid w:val="05B43FA6"/>
    <w:rsid w:val="05BD5885"/>
    <w:rsid w:val="05C869C2"/>
    <w:rsid w:val="05E539ED"/>
    <w:rsid w:val="05E95B75"/>
    <w:rsid w:val="060519C4"/>
    <w:rsid w:val="06141C07"/>
    <w:rsid w:val="061E65E2"/>
    <w:rsid w:val="062A4C95"/>
    <w:rsid w:val="063127B9"/>
    <w:rsid w:val="06510766"/>
    <w:rsid w:val="065150CE"/>
    <w:rsid w:val="065B3392"/>
    <w:rsid w:val="066C1A43"/>
    <w:rsid w:val="06775734"/>
    <w:rsid w:val="068C5C42"/>
    <w:rsid w:val="0696473A"/>
    <w:rsid w:val="069C5FBF"/>
    <w:rsid w:val="06A0349B"/>
    <w:rsid w:val="06B50CF4"/>
    <w:rsid w:val="06BB4119"/>
    <w:rsid w:val="06D118A6"/>
    <w:rsid w:val="06DA4BFF"/>
    <w:rsid w:val="06FF6413"/>
    <w:rsid w:val="07132C1C"/>
    <w:rsid w:val="07133C6D"/>
    <w:rsid w:val="07177C01"/>
    <w:rsid w:val="07206DD9"/>
    <w:rsid w:val="072D3043"/>
    <w:rsid w:val="07300CC3"/>
    <w:rsid w:val="073A569E"/>
    <w:rsid w:val="074D3623"/>
    <w:rsid w:val="0797291E"/>
    <w:rsid w:val="07B05960"/>
    <w:rsid w:val="07CC3861"/>
    <w:rsid w:val="07EE2F85"/>
    <w:rsid w:val="07F051FC"/>
    <w:rsid w:val="080A5070"/>
    <w:rsid w:val="08406CE4"/>
    <w:rsid w:val="084A0709"/>
    <w:rsid w:val="085207C5"/>
    <w:rsid w:val="08544830"/>
    <w:rsid w:val="08633DA9"/>
    <w:rsid w:val="087D1D0C"/>
    <w:rsid w:val="08B61EA8"/>
    <w:rsid w:val="08D538D0"/>
    <w:rsid w:val="08FF4F6A"/>
    <w:rsid w:val="09055BC4"/>
    <w:rsid w:val="0906715B"/>
    <w:rsid w:val="09293C1C"/>
    <w:rsid w:val="092B34F0"/>
    <w:rsid w:val="094F6C90"/>
    <w:rsid w:val="09532A47"/>
    <w:rsid w:val="0955726C"/>
    <w:rsid w:val="0978425B"/>
    <w:rsid w:val="098470A4"/>
    <w:rsid w:val="099B7645"/>
    <w:rsid w:val="09A6701A"/>
    <w:rsid w:val="09AA41CA"/>
    <w:rsid w:val="09C63218"/>
    <w:rsid w:val="09CA1445"/>
    <w:rsid w:val="09D05E45"/>
    <w:rsid w:val="0A102208"/>
    <w:rsid w:val="0A430D0D"/>
    <w:rsid w:val="0A4707FD"/>
    <w:rsid w:val="0A55313A"/>
    <w:rsid w:val="0A5B6057"/>
    <w:rsid w:val="0A5E1635"/>
    <w:rsid w:val="0A740EC6"/>
    <w:rsid w:val="0A7E5C22"/>
    <w:rsid w:val="0A814349"/>
    <w:rsid w:val="0AA129B3"/>
    <w:rsid w:val="0AA872B0"/>
    <w:rsid w:val="0AC917B7"/>
    <w:rsid w:val="0AF02C43"/>
    <w:rsid w:val="0AF65D7F"/>
    <w:rsid w:val="0B11257D"/>
    <w:rsid w:val="0B163D2C"/>
    <w:rsid w:val="0B3C12EF"/>
    <w:rsid w:val="0B4D1E43"/>
    <w:rsid w:val="0B5750F6"/>
    <w:rsid w:val="0B7B0E17"/>
    <w:rsid w:val="0B927856"/>
    <w:rsid w:val="0B977C2D"/>
    <w:rsid w:val="0B9874FD"/>
    <w:rsid w:val="0BB91287"/>
    <w:rsid w:val="0BC11EE9"/>
    <w:rsid w:val="0BC450F6"/>
    <w:rsid w:val="0BE669AA"/>
    <w:rsid w:val="0C394176"/>
    <w:rsid w:val="0C590374"/>
    <w:rsid w:val="0C6F7B97"/>
    <w:rsid w:val="0C796C68"/>
    <w:rsid w:val="0C7A01A3"/>
    <w:rsid w:val="0C9C1749"/>
    <w:rsid w:val="0CAE3B0B"/>
    <w:rsid w:val="0CB90ADE"/>
    <w:rsid w:val="0CCC3AC0"/>
    <w:rsid w:val="0CFA5625"/>
    <w:rsid w:val="0D004C93"/>
    <w:rsid w:val="0D06659F"/>
    <w:rsid w:val="0D3161A1"/>
    <w:rsid w:val="0D774F56"/>
    <w:rsid w:val="0D7D0D5E"/>
    <w:rsid w:val="0D9D3EA1"/>
    <w:rsid w:val="0DA27AF9"/>
    <w:rsid w:val="0DBB3CFE"/>
    <w:rsid w:val="0DDA7292"/>
    <w:rsid w:val="0DDB35FA"/>
    <w:rsid w:val="0DF2282E"/>
    <w:rsid w:val="0DF95442"/>
    <w:rsid w:val="0E122ED0"/>
    <w:rsid w:val="0E601E8E"/>
    <w:rsid w:val="0E611762"/>
    <w:rsid w:val="0E8262AC"/>
    <w:rsid w:val="0E835B7C"/>
    <w:rsid w:val="0E905445"/>
    <w:rsid w:val="0E947D89"/>
    <w:rsid w:val="0EA16A06"/>
    <w:rsid w:val="0EB16245"/>
    <w:rsid w:val="0ECB7C45"/>
    <w:rsid w:val="0EDE1004"/>
    <w:rsid w:val="0EF47086"/>
    <w:rsid w:val="0EF645A0"/>
    <w:rsid w:val="0EF820C6"/>
    <w:rsid w:val="0EF83E74"/>
    <w:rsid w:val="0F074776"/>
    <w:rsid w:val="0F144A26"/>
    <w:rsid w:val="0F256C33"/>
    <w:rsid w:val="0F360E40"/>
    <w:rsid w:val="0F4446C6"/>
    <w:rsid w:val="0F4672D5"/>
    <w:rsid w:val="0F625791"/>
    <w:rsid w:val="0F786D63"/>
    <w:rsid w:val="0F7F4E11"/>
    <w:rsid w:val="0F971A58"/>
    <w:rsid w:val="0F9C5147"/>
    <w:rsid w:val="0FB35FED"/>
    <w:rsid w:val="0FB81855"/>
    <w:rsid w:val="0FCE68FF"/>
    <w:rsid w:val="0FEB2196"/>
    <w:rsid w:val="102B2027"/>
    <w:rsid w:val="107031E0"/>
    <w:rsid w:val="10A32505"/>
    <w:rsid w:val="10B169D0"/>
    <w:rsid w:val="10D206F5"/>
    <w:rsid w:val="10D6085B"/>
    <w:rsid w:val="11026E95"/>
    <w:rsid w:val="111D5E14"/>
    <w:rsid w:val="11366ED6"/>
    <w:rsid w:val="11421D1E"/>
    <w:rsid w:val="114A472F"/>
    <w:rsid w:val="115455AE"/>
    <w:rsid w:val="116B3023"/>
    <w:rsid w:val="117C4C32"/>
    <w:rsid w:val="118044E5"/>
    <w:rsid w:val="118F79C1"/>
    <w:rsid w:val="11A622AD"/>
    <w:rsid w:val="11B85B3D"/>
    <w:rsid w:val="11E332E6"/>
    <w:rsid w:val="11F0524D"/>
    <w:rsid w:val="11FC1519"/>
    <w:rsid w:val="11FD79F3"/>
    <w:rsid w:val="12274A70"/>
    <w:rsid w:val="12706417"/>
    <w:rsid w:val="127D3853"/>
    <w:rsid w:val="128C79CD"/>
    <w:rsid w:val="12955E7E"/>
    <w:rsid w:val="12C30517"/>
    <w:rsid w:val="12C7072D"/>
    <w:rsid w:val="12DC585B"/>
    <w:rsid w:val="12DE7825"/>
    <w:rsid w:val="12E7492B"/>
    <w:rsid w:val="1300779B"/>
    <w:rsid w:val="13051255"/>
    <w:rsid w:val="13160D39"/>
    <w:rsid w:val="13166FBF"/>
    <w:rsid w:val="13290D3B"/>
    <w:rsid w:val="133D09EF"/>
    <w:rsid w:val="134B0F6B"/>
    <w:rsid w:val="1351449B"/>
    <w:rsid w:val="13826402"/>
    <w:rsid w:val="13830CE4"/>
    <w:rsid w:val="13B01CAC"/>
    <w:rsid w:val="13E06022"/>
    <w:rsid w:val="13E40E6B"/>
    <w:rsid w:val="14025795"/>
    <w:rsid w:val="14305E5E"/>
    <w:rsid w:val="143D057B"/>
    <w:rsid w:val="14524E96"/>
    <w:rsid w:val="147E5E83"/>
    <w:rsid w:val="149635A0"/>
    <w:rsid w:val="14AF76CB"/>
    <w:rsid w:val="14EE6C81"/>
    <w:rsid w:val="14FC62EC"/>
    <w:rsid w:val="15157664"/>
    <w:rsid w:val="152622CD"/>
    <w:rsid w:val="152F25BA"/>
    <w:rsid w:val="15367CBD"/>
    <w:rsid w:val="154716B1"/>
    <w:rsid w:val="15595889"/>
    <w:rsid w:val="157649D1"/>
    <w:rsid w:val="157E709D"/>
    <w:rsid w:val="159A3ED7"/>
    <w:rsid w:val="15BE749A"/>
    <w:rsid w:val="15C63BDA"/>
    <w:rsid w:val="15D078F9"/>
    <w:rsid w:val="15D849FF"/>
    <w:rsid w:val="15E6277F"/>
    <w:rsid w:val="15E769F0"/>
    <w:rsid w:val="15FD4466"/>
    <w:rsid w:val="16435340"/>
    <w:rsid w:val="164E081E"/>
    <w:rsid w:val="1660788A"/>
    <w:rsid w:val="168819B3"/>
    <w:rsid w:val="16987A23"/>
    <w:rsid w:val="16BF171B"/>
    <w:rsid w:val="16CF5E02"/>
    <w:rsid w:val="16E506E7"/>
    <w:rsid w:val="16E80C72"/>
    <w:rsid w:val="1714006B"/>
    <w:rsid w:val="173C145E"/>
    <w:rsid w:val="174340FA"/>
    <w:rsid w:val="1772678E"/>
    <w:rsid w:val="17740758"/>
    <w:rsid w:val="17754A15"/>
    <w:rsid w:val="177A1C19"/>
    <w:rsid w:val="17C17C60"/>
    <w:rsid w:val="17DD4AF4"/>
    <w:rsid w:val="17DF02C7"/>
    <w:rsid w:val="17F65611"/>
    <w:rsid w:val="17FD1743"/>
    <w:rsid w:val="182757CA"/>
    <w:rsid w:val="183B1275"/>
    <w:rsid w:val="18420856"/>
    <w:rsid w:val="184C0317"/>
    <w:rsid w:val="184F1D3B"/>
    <w:rsid w:val="18504D21"/>
    <w:rsid w:val="185068C7"/>
    <w:rsid w:val="18595A12"/>
    <w:rsid w:val="185F31B6"/>
    <w:rsid w:val="18647159"/>
    <w:rsid w:val="18795D22"/>
    <w:rsid w:val="187B5C14"/>
    <w:rsid w:val="187F35D5"/>
    <w:rsid w:val="18890233"/>
    <w:rsid w:val="189B0A28"/>
    <w:rsid w:val="18AB7864"/>
    <w:rsid w:val="18B43502"/>
    <w:rsid w:val="18BA7527"/>
    <w:rsid w:val="18E45469"/>
    <w:rsid w:val="18EB2C9C"/>
    <w:rsid w:val="190A3122"/>
    <w:rsid w:val="191E2EA7"/>
    <w:rsid w:val="192476D0"/>
    <w:rsid w:val="193052BC"/>
    <w:rsid w:val="193B777F"/>
    <w:rsid w:val="19946E8F"/>
    <w:rsid w:val="19BD16CC"/>
    <w:rsid w:val="19C257AA"/>
    <w:rsid w:val="19C77265"/>
    <w:rsid w:val="19E25E4D"/>
    <w:rsid w:val="1A080C7F"/>
    <w:rsid w:val="1A1F3436"/>
    <w:rsid w:val="1A226249"/>
    <w:rsid w:val="1A2521DD"/>
    <w:rsid w:val="1A255E9D"/>
    <w:rsid w:val="1A2F1F16"/>
    <w:rsid w:val="1A2F6BB8"/>
    <w:rsid w:val="1A312930"/>
    <w:rsid w:val="1A3348FA"/>
    <w:rsid w:val="1A3403A4"/>
    <w:rsid w:val="1A345F7C"/>
    <w:rsid w:val="1A3A1B8F"/>
    <w:rsid w:val="1A450189"/>
    <w:rsid w:val="1A564152"/>
    <w:rsid w:val="1A5D54D3"/>
    <w:rsid w:val="1A840CB2"/>
    <w:rsid w:val="1A952EBF"/>
    <w:rsid w:val="1AB374E2"/>
    <w:rsid w:val="1AEB0D31"/>
    <w:rsid w:val="1AEB3AAD"/>
    <w:rsid w:val="1AF51BB0"/>
    <w:rsid w:val="1AFF658A"/>
    <w:rsid w:val="1B4B17D0"/>
    <w:rsid w:val="1B632FBD"/>
    <w:rsid w:val="1B83536A"/>
    <w:rsid w:val="1B99078D"/>
    <w:rsid w:val="1B9C027D"/>
    <w:rsid w:val="1BB0297C"/>
    <w:rsid w:val="1BCB2EDE"/>
    <w:rsid w:val="1C0025BA"/>
    <w:rsid w:val="1C1A25A1"/>
    <w:rsid w:val="1C2E319B"/>
    <w:rsid w:val="1C435EE4"/>
    <w:rsid w:val="1C4E078A"/>
    <w:rsid w:val="1C4E6FFE"/>
    <w:rsid w:val="1C571F0A"/>
    <w:rsid w:val="1C5C39F0"/>
    <w:rsid w:val="1C712C07"/>
    <w:rsid w:val="1C8C20A0"/>
    <w:rsid w:val="1C907DE2"/>
    <w:rsid w:val="1C9A2A0F"/>
    <w:rsid w:val="1C9B5D51"/>
    <w:rsid w:val="1CA35BB0"/>
    <w:rsid w:val="1CB64253"/>
    <w:rsid w:val="1CD221A8"/>
    <w:rsid w:val="1CDA4664"/>
    <w:rsid w:val="1CDF48C5"/>
    <w:rsid w:val="1CE7377A"/>
    <w:rsid w:val="1CF52953"/>
    <w:rsid w:val="1CF71C0F"/>
    <w:rsid w:val="1D0165EA"/>
    <w:rsid w:val="1D05780D"/>
    <w:rsid w:val="1D34076A"/>
    <w:rsid w:val="1D7F39B2"/>
    <w:rsid w:val="1D807E56"/>
    <w:rsid w:val="1D8265A3"/>
    <w:rsid w:val="1D9236E6"/>
    <w:rsid w:val="1D940DB0"/>
    <w:rsid w:val="1D9F104A"/>
    <w:rsid w:val="1DCB4E4A"/>
    <w:rsid w:val="1DD50123"/>
    <w:rsid w:val="1DD94D01"/>
    <w:rsid w:val="1DED6B6E"/>
    <w:rsid w:val="1E0C3728"/>
    <w:rsid w:val="1E135A38"/>
    <w:rsid w:val="1E145B62"/>
    <w:rsid w:val="1E1467F1"/>
    <w:rsid w:val="1E37057C"/>
    <w:rsid w:val="1E4F49B2"/>
    <w:rsid w:val="1E63196B"/>
    <w:rsid w:val="1E6C64A9"/>
    <w:rsid w:val="1E8219AC"/>
    <w:rsid w:val="1E865B1A"/>
    <w:rsid w:val="1ECB0A4D"/>
    <w:rsid w:val="1EF02DBA"/>
    <w:rsid w:val="1F0E4FEE"/>
    <w:rsid w:val="1F185E6D"/>
    <w:rsid w:val="1F204D21"/>
    <w:rsid w:val="1F2167A3"/>
    <w:rsid w:val="1F334A54"/>
    <w:rsid w:val="1F3E44E3"/>
    <w:rsid w:val="1F501AAA"/>
    <w:rsid w:val="1F7A2683"/>
    <w:rsid w:val="1F7F7C9A"/>
    <w:rsid w:val="1FA871F0"/>
    <w:rsid w:val="1FBF453A"/>
    <w:rsid w:val="1FCF6A4D"/>
    <w:rsid w:val="1FD82CF7"/>
    <w:rsid w:val="1FDE2C12"/>
    <w:rsid w:val="1FE50445"/>
    <w:rsid w:val="1FF02946"/>
    <w:rsid w:val="1FFB7C68"/>
    <w:rsid w:val="20210D51"/>
    <w:rsid w:val="20286583"/>
    <w:rsid w:val="202F16C0"/>
    <w:rsid w:val="203E7D68"/>
    <w:rsid w:val="205B4263"/>
    <w:rsid w:val="205D622D"/>
    <w:rsid w:val="2060354F"/>
    <w:rsid w:val="20631369"/>
    <w:rsid w:val="206D14A8"/>
    <w:rsid w:val="20743577"/>
    <w:rsid w:val="208A2D9A"/>
    <w:rsid w:val="208D41D2"/>
    <w:rsid w:val="20914159"/>
    <w:rsid w:val="20BA5DC0"/>
    <w:rsid w:val="20E57AAD"/>
    <w:rsid w:val="20F546B7"/>
    <w:rsid w:val="210448FA"/>
    <w:rsid w:val="2129502D"/>
    <w:rsid w:val="212E1977"/>
    <w:rsid w:val="21313216"/>
    <w:rsid w:val="213A031C"/>
    <w:rsid w:val="213D64F3"/>
    <w:rsid w:val="21507B40"/>
    <w:rsid w:val="21577120"/>
    <w:rsid w:val="215C4736"/>
    <w:rsid w:val="215C64E4"/>
    <w:rsid w:val="216822CF"/>
    <w:rsid w:val="21C10A3D"/>
    <w:rsid w:val="21E8421C"/>
    <w:rsid w:val="220152DE"/>
    <w:rsid w:val="220D77DF"/>
    <w:rsid w:val="22152C0C"/>
    <w:rsid w:val="22160D89"/>
    <w:rsid w:val="22552F34"/>
    <w:rsid w:val="22625D7D"/>
    <w:rsid w:val="227E248B"/>
    <w:rsid w:val="22883309"/>
    <w:rsid w:val="22B81E40"/>
    <w:rsid w:val="22C95DFC"/>
    <w:rsid w:val="22FA717C"/>
    <w:rsid w:val="230706D2"/>
    <w:rsid w:val="231132FF"/>
    <w:rsid w:val="23117365"/>
    <w:rsid w:val="23647222"/>
    <w:rsid w:val="237D2B13"/>
    <w:rsid w:val="23DC1B5F"/>
    <w:rsid w:val="2432177F"/>
    <w:rsid w:val="24545B99"/>
    <w:rsid w:val="2459639D"/>
    <w:rsid w:val="246B4C91"/>
    <w:rsid w:val="24827EC3"/>
    <w:rsid w:val="24863A74"/>
    <w:rsid w:val="24A1474E"/>
    <w:rsid w:val="24B86128"/>
    <w:rsid w:val="24C76D1D"/>
    <w:rsid w:val="2502702F"/>
    <w:rsid w:val="25050C41"/>
    <w:rsid w:val="250A26FB"/>
    <w:rsid w:val="252C1E57"/>
    <w:rsid w:val="25553977"/>
    <w:rsid w:val="2556149D"/>
    <w:rsid w:val="255C7DFD"/>
    <w:rsid w:val="256242E5"/>
    <w:rsid w:val="257F2D5C"/>
    <w:rsid w:val="25CC175F"/>
    <w:rsid w:val="25F91780"/>
    <w:rsid w:val="25FD4C78"/>
    <w:rsid w:val="26235823"/>
    <w:rsid w:val="263613D9"/>
    <w:rsid w:val="263E4527"/>
    <w:rsid w:val="265748E9"/>
    <w:rsid w:val="26591245"/>
    <w:rsid w:val="26630315"/>
    <w:rsid w:val="267C3185"/>
    <w:rsid w:val="267E6EFD"/>
    <w:rsid w:val="269F0C21"/>
    <w:rsid w:val="26A85D28"/>
    <w:rsid w:val="26AC4517"/>
    <w:rsid w:val="26B20955"/>
    <w:rsid w:val="270F3098"/>
    <w:rsid w:val="27313E91"/>
    <w:rsid w:val="27323D42"/>
    <w:rsid w:val="274E2D73"/>
    <w:rsid w:val="277F117F"/>
    <w:rsid w:val="278E4F1E"/>
    <w:rsid w:val="27AC35F6"/>
    <w:rsid w:val="27BC1FD7"/>
    <w:rsid w:val="27BF5A1F"/>
    <w:rsid w:val="27CC5A46"/>
    <w:rsid w:val="27D05536"/>
    <w:rsid w:val="27F05BD9"/>
    <w:rsid w:val="27F11AD1"/>
    <w:rsid w:val="28072F22"/>
    <w:rsid w:val="281D44F4"/>
    <w:rsid w:val="28292E99"/>
    <w:rsid w:val="282F4953"/>
    <w:rsid w:val="28341F69"/>
    <w:rsid w:val="283A5A16"/>
    <w:rsid w:val="285443B9"/>
    <w:rsid w:val="28551EE0"/>
    <w:rsid w:val="28584A89"/>
    <w:rsid w:val="285F68BA"/>
    <w:rsid w:val="286B34B1"/>
    <w:rsid w:val="287F0D0A"/>
    <w:rsid w:val="288E4EA5"/>
    <w:rsid w:val="28B409B4"/>
    <w:rsid w:val="291D3B0B"/>
    <w:rsid w:val="29451F54"/>
    <w:rsid w:val="29C15A7E"/>
    <w:rsid w:val="29E51041"/>
    <w:rsid w:val="29E928DF"/>
    <w:rsid w:val="2A216525"/>
    <w:rsid w:val="2A8079E7"/>
    <w:rsid w:val="2A816FBC"/>
    <w:rsid w:val="2AAD3A85"/>
    <w:rsid w:val="2AB56C65"/>
    <w:rsid w:val="2ACE1AD5"/>
    <w:rsid w:val="2AE412F9"/>
    <w:rsid w:val="2AE5579D"/>
    <w:rsid w:val="2AEF2177"/>
    <w:rsid w:val="2AF43C32"/>
    <w:rsid w:val="2AF94DA4"/>
    <w:rsid w:val="2AFA0066"/>
    <w:rsid w:val="2B042F5A"/>
    <w:rsid w:val="2B1B3241"/>
    <w:rsid w:val="2B230073"/>
    <w:rsid w:val="2B243569"/>
    <w:rsid w:val="2B7A498B"/>
    <w:rsid w:val="2B8C5C18"/>
    <w:rsid w:val="2C6721E1"/>
    <w:rsid w:val="2C6C5B05"/>
    <w:rsid w:val="2C704806"/>
    <w:rsid w:val="2C7A1F15"/>
    <w:rsid w:val="2C8114F5"/>
    <w:rsid w:val="2C830864"/>
    <w:rsid w:val="2CA034F5"/>
    <w:rsid w:val="2CB76CC5"/>
    <w:rsid w:val="2CFC0B7C"/>
    <w:rsid w:val="2CFF066C"/>
    <w:rsid w:val="2D2F2CFF"/>
    <w:rsid w:val="2D2F71A3"/>
    <w:rsid w:val="2D346567"/>
    <w:rsid w:val="2D40315E"/>
    <w:rsid w:val="2D406CBA"/>
    <w:rsid w:val="2D410C84"/>
    <w:rsid w:val="2D4B565F"/>
    <w:rsid w:val="2D7B7CF2"/>
    <w:rsid w:val="2D917516"/>
    <w:rsid w:val="2DA44895"/>
    <w:rsid w:val="2DC23B73"/>
    <w:rsid w:val="2DCC2C44"/>
    <w:rsid w:val="2DD85145"/>
    <w:rsid w:val="2DE071B6"/>
    <w:rsid w:val="2DEA4E78"/>
    <w:rsid w:val="2DF45CF7"/>
    <w:rsid w:val="2E0423DE"/>
    <w:rsid w:val="2E0C7407"/>
    <w:rsid w:val="2E1A197C"/>
    <w:rsid w:val="2E4554E1"/>
    <w:rsid w:val="2E6E5769"/>
    <w:rsid w:val="2E786928"/>
    <w:rsid w:val="2E8157DC"/>
    <w:rsid w:val="2EAB2859"/>
    <w:rsid w:val="2EB72FAC"/>
    <w:rsid w:val="2EBA6F40"/>
    <w:rsid w:val="2EBE07DF"/>
    <w:rsid w:val="2EE93382"/>
    <w:rsid w:val="2EE94645"/>
    <w:rsid w:val="2EF24B2B"/>
    <w:rsid w:val="2F155F25"/>
    <w:rsid w:val="2F1A5892"/>
    <w:rsid w:val="2F3960B7"/>
    <w:rsid w:val="2F544C9F"/>
    <w:rsid w:val="2F691396"/>
    <w:rsid w:val="2F8337D6"/>
    <w:rsid w:val="2FAF45CB"/>
    <w:rsid w:val="2FB67708"/>
    <w:rsid w:val="2FC02334"/>
    <w:rsid w:val="2FCC0370"/>
    <w:rsid w:val="2FDE27BA"/>
    <w:rsid w:val="2FE029D7"/>
    <w:rsid w:val="2FE1152C"/>
    <w:rsid w:val="2FE14059"/>
    <w:rsid w:val="2FE66ADF"/>
    <w:rsid w:val="2FFB7CF4"/>
    <w:rsid w:val="304E16EE"/>
    <w:rsid w:val="30894E1C"/>
    <w:rsid w:val="309B32CA"/>
    <w:rsid w:val="30BA6D84"/>
    <w:rsid w:val="30BA7559"/>
    <w:rsid w:val="30C47C02"/>
    <w:rsid w:val="30DD6F16"/>
    <w:rsid w:val="30E262DA"/>
    <w:rsid w:val="30F26EB8"/>
    <w:rsid w:val="30FC739C"/>
    <w:rsid w:val="310426F5"/>
    <w:rsid w:val="3148438F"/>
    <w:rsid w:val="314B20D2"/>
    <w:rsid w:val="317653A0"/>
    <w:rsid w:val="3194066D"/>
    <w:rsid w:val="3195152F"/>
    <w:rsid w:val="31B71515"/>
    <w:rsid w:val="31EC5663"/>
    <w:rsid w:val="320F7083"/>
    <w:rsid w:val="32144BB9"/>
    <w:rsid w:val="32500D89"/>
    <w:rsid w:val="325251FF"/>
    <w:rsid w:val="32537B29"/>
    <w:rsid w:val="32904240"/>
    <w:rsid w:val="3292332D"/>
    <w:rsid w:val="32B11F30"/>
    <w:rsid w:val="32BF4B25"/>
    <w:rsid w:val="32D13F98"/>
    <w:rsid w:val="32D305D1"/>
    <w:rsid w:val="33184235"/>
    <w:rsid w:val="331A046E"/>
    <w:rsid w:val="332171ED"/>
    <w:rsid w:val="333472C1"/>
    <w:rsid w:val="333A6BDB"/>
    <w:rsid w:val="33576B0C"/>
    <w:rsid w:val="335C5F80"/>
    <w:rsid w:val="336F7271"/>
    <w:rsid w:val="338D4C23"/>
    <w:rsid w:val="33B57CD6"/>
    <w:rsid w:val="33DE547F"/>
    <w:rsid w:val="33E63F1A"/>
    <w:rsid w:val="34234D03"/>
    <w:rsid w:val="34386CBA"/>
    <w:rsid w:val="344057F2"/>
    <w:rsid w:val="3442156A"/>
    <w:rsid w:val="344D12CE"/>
    <w:rsid w:val="345E7013"/>
    <w:rsid w:val="346911EC"/>
    <w:rsid w:val="346C4839"/>
    <w:rsid w:val="347A2C24"/>
    <w:rsid w:val="34880F47"/>
    <w:rsid w:val="348A2F11"/>
    <w:rsid w:val="348C6C89"/>
    <w:rsid w:val="349A75F8"/>
    <w:rsid w:val="34AB35B3"/>
    <w:rsid w:val="34B7733E"/>
    <w:rsid w:val="34CE47DD"/>
    <w:rsid w:val="34D33E29"/>
    <w:rsid w:val="34E31832"/>
    <w:rsid w:val="350F38DE"/>
    <w:rsid w:val="354331BC"/>
    <w:rsid w:val="35507CB7"/>
    <w:rsid w:val="35571045"/>
    <w:rsid w:val="357D4824"/>
    <w:rsid w:val="35803E13"/>
    <w:rsid w:val="358362DE"/>
    <w:rsid w:val="35994399"/>
    <w:rsid w:val="359C114E"/>
    <w:rsid w:val="35AA386B"/>
    <w:rsid w:val="35CC4F2D"/>
    <w:rsid w:val="35D95B07"/>
    <w:rsid w:val="35E328D9"/>
    <w:rsid w:val="35E548A3"/>
    <w:rsid w:val="35ED3757"/>
    <w:rsid w:val="363C2185"/>
    <w:rsid w:val="36577023"/>
    <w:rsid w:val="366854D4"/>
    <w:rsid w:val="36785E32"/>
    <w:rsid w:val="36835E6A"/>
    <w:rsid w:val="36932551"/>
    <w:rsid w:val="36A42101"/>
    <w:rsid w:val="36D87F64"/>
    <w:rsid w:val="36DB4DD0"/>
    <w:rsid w:val="36EF52AD"/>
    <w:rsid w:val="370074BA"/>
    <w:rsid w:val="37184804"/>
    <w:rsid w:val="371F2036"/>
    <w:rsid w:val="374B4187"/>
    <w:rsid w:val="37643EED"/>
    <w:rsid w:val="376B4C00"/>
    <w:rsid w:val="378219F7"/>
    <w:rsid w:val="379C71E3"/>
    <w:rsid w:val="37B22EAA"/>
    <w:rsid w:val="37BE0520"/>
    <w:rsid w:val="37CB7044"/>
    <w:rsid w:val="37EF7C5B"/>
    <w:rsid w:val="37FC4126"/>
    <w:rsid w:val="38082ACA"/>
    <w:rsid w:val="380D1D41"/>
    <w:rsid w:val="385E26EA"/>
    <w:rsid w:val="38A02D03"/>
    <w:rsid w:val="38CA4224"/>
    <w:rsid w:val="38F512A1"/>
    <w:rsid w:val="38FC0BB8"/>
    <w:rsid w:val="39200C44"/>
    <w:rsid w:val="39253208"/>
    <w:rsid w:val="394418E0"/>
    <w:rsid w:val="39502658"/>
    <w:rsid w:val="3951034B"/>
    <w:rsid w:val="39535E82"/>
    <w:rsid w:val="397F500E"/>
    <w:rsid w:val="39B0341A"/>
    <w:rsid w:val="39D1036D"/>
    <w:rsid w:val="39EE7A9E"/>
    <w:rsid w:val="39F41558"/>
    <w:rsid w:val="39FA4695"/>
    <w:rsid w:val="3A036F3F"/>
    <w:rsid w:val="3A080B60"/>
    <w:rsid w:val="3A12378C"/>
    <w:rsid w:val="3A255BB6"/>
    <w:rsid w:val="3A4122C4"/>
    <w:rsid w:val="3A5054DE"/>
    <w:rsid w:val="3A5C0EAC"/>
    <w:rsid w:val="3A861E43"/>
    <w:rsid w:val="3AA64BD0"/>
    <w:rsid w:val="3ABB02C8"/>
    <w:rsid w:val="3AE80991"/>
    <w:rsid w:val="3AED3BD1"/>
    <w:rsid w:val="3AFA0DF0"/>
    <w:rsid w:val="3B225C51"/>
    <w:rsid w:val="3B2714BA"/>
    <w:rsid w:val="3B626996"/>
    <w:rsid w:val="3B8A6F41"/>
    <w:rsid w:val="3B9A1C8B"/>
    <w:rsid w:val="3BB16FD5"/>
    <w:rsid w:val="3BB55400"/>
    <w:rsid w:val="3BBE7B2F"/>
    <w:rsid w:val="3BCB453B"/>
    <w:rsid w:val="3BD16FD5"/>
    <w:rsid w:val="3BF82E56"/>
    <w:rsid w:val="3BFE66BE"/>
    <w:rsid w:val="3C0D7FAA"/>
    <w:rsid w:val="3C4D31A2"/>
    <w:rsid w:val="3C574644"/>
    <w:rsid w:val="3C687FDC"/>
    <w:rsid w:val="3C776471"/>
    <w:rsid w:val="3C7A5427"/>
    <w:rsid w:val="3C834E15"/>
    <w:rsid w:val="3C8A3DA3"/>
    <w:rsid w:val="3C9F32D2"/>
    <w:rsid w:val="3CAA05F4"/>
    <w:rsid w:val="3CAC0DF5"/>
    <w:rsid w:val="3CC176EC"/>
    <w:rsid w:val="3CC571DC"/>
    <w:rsid w:val="3D115F7D"/>
    <w:rsid w:val="3D1D0FEA"/>
    <w:rsid w:val="3D874491"/>
    <w:rsid w:val="3D9077EA"/>
    <w:rsid w:val="3D934BE4"/>
    <w:rsid w:val="3DA27397"/>
    <w:rsid w:val="3DAB0AC3"/>
    <w:rsid w:val="3DBA1DD5"/>
    <w:rsid w:val="3DDA4C57"/>
    <w:rsid w:val="3DE45BEF"/>
    <w:rsid w:val="3DF37D79"/>
    <w:rsid w:val="3E047890"/>
    <w:rsid w:val="3E117E99"/>
    <w:rsid w:val="3E18333B"/>
    <w:rsid w:val="3E3F0CDE"/>
    <w:rsid w:val="3E444A9B"/>
    <w:rsid w:val="3E952BDE"/>
    <w:rsid w:val="3EAD617A"/>
    <w:rsid w:val="3EC51715"/>
    <w:rsid w:val="3ED43706"/>
    <w:rsid w:val="3ED951C1"/>
    <w:rsid w:val="3EF508F9"/>
    <w:rsid w:val="3EFA73E4"/>
    <w:rsid w:val="3EFC5A3F"/>
    <w:rsid w:val="3F0E617F"/>
    <w:rsid w:val="3F192DC7"/>
    <w:rsid w:val="3F251ACF"/>
    <w:rsid w:val="3F3423F7"/>
    <w:rsid w:val="3F4168C2"/>
    <w:rsid w:val="3F5605BF"/>
    <w:rsid w:val="3F6727CC"/>
    <w:rsid w:val="3F7E3672"/>
    <w:rsid w:val="3F8A0269"/>
    <w:rsid w:val="3F8C3FE1"/>
    <w:rsid w:val="3F9D7F9C"/>
    <w:rsid w:val="3FA711FC"/>
    <w:rsid w:val="3FC27A03"/>
    <w:rsid w:val="3FC76631"/>
    <w:rsid w:val="3FC90D91"/>
    <w:rsid w:val="3FD414E4"/>
    <w:rsid w:val="3FDD13E1"/>
    <w:rsid w:val="3FE75F99"/>
    <w:rsid w:val="3FF21887"/>
    <w:rsid w:val="400B3158"/>
    <w:rsid w:val="4010076E"/>
    <w:rsid w:val="40112738"/>
    <w:rsid w:val="4044666A"/>
    <w:rsid w:val="40470428"/>
    <w:rsid w:val="40722AC0"/>
    <w:rsid w:val="40754A75"/>
    <w:rsid w:val="40776A3F"/>
    <w:rsid w:val="407F6327"/>
    <w:rsid w:val="408D1DBF"/>
    <w:rsid w:val="409420DA"/>
    <w:rsid w:val="40CB087C"/>
    <w:rsid w:val="41155EF8"/>
    <w:rsid w:val="412344D1"/>
    <w:rsid w:val="41250249"/>
    <w:rsid w:val="41326E0A"/>
    <w:rsid w:val="4134715C"/>
    <w:rsid w:val="413B7A6D"/>
    <w:rsid w:val="41562AF9"/>
    <w:rsid w:val="4168282C"/>
    <w:rsid w:val="41703F20"/>
    <w:rsid w:val="417B430D"/>
    <w:rsid w:val="418C6763"/>
    <w:rsid w:val="419D24D5"/>
    <w:rsid w:val="41A27AEC"/>
    <w:rsid w:val="41AA074E"/>
    <w:rsid w:val="41C31810"/>
    <w:rsid w:val="41E46608"/>
    <w:rsid w:val="41E54294"/>
    <w:rsid w:val="41EC1AC2"/>
    <w:rsid w:val="41F45E6E"/>
    <w:rsid w:val="41F8770C"/>
    <w:rsid w:val="42114C71"/>
    <w:rsid w:val="42134546"/>
    <w:rsid w:val="42206C63"/>
    <w:rsid w:val="42274495"/>
    <w:rsid w:val="422E5823"/>
    <w:rsid w:val="423170C2"/>
    <w:rsid w:val="42454264"/>
    <w:rsid w:val="4258464E"/>
    <w:rsid w:val="427D3A53"/>
    <w:rsid w:val="427E2BB0"/>
    <w:rsid w:val="42BA70B7"/>
    <w:rsid w:val="42D27D5B"/>
    <w:rsid w:val="42F51E9D"/>
    <w:rsid w:val="43030A5E"/>
    <w:rsid w:val="43456981"/>
    <w:rsid w:val="43707276"/>
    <w:rsid w:val="43972F54"/>
    <w:rsid w:val="439D1273"/>
    <w:rsid w:val="43BB6C43"/>
    <w:rsid w:val="43BF3FB9"/>
    <w:rsid w:val="43D16466"/>
    <w:rsid w:val="43D51047"/>
    <w:rsid w:val="43D7445E"/>
    <w:rsid w:val="43DE2931"/>
    <w:rsid w:val="43E20674"/>
    <w:rsid w:val="43E350B0"/>
    <w:rsid w:val="43EA7265"/>
    <w:rsid w:val="440F51E1"/>
    <w:rsid w:val="443F1157"/>
    <w:rsid w:val="4440539A"/>
    <w:rsid w:val="444061B3"/>
    <w:rsid w:val="444906F3"/>
    <w:rsid w:val="444D481C"/>
    <w:rsid w:val="44561F95"/>
    <w:rsid w:val="448259B3"/>
    <w:rsid w:val="449556E6"/>
    <w:rsid w:val="44967502"/>
    <w:rsid w:val="44B16A4C"/>
    <w:rsid w:val="44BF09B5"/>
    <w:rsid w:val="44D6628B"/>
    <w:rsid w:val="44D77AAC"/>
    <w:rsid w:val="44DF0F43"/>
    <w:rsid w:val="44EC5C7B"/>
    <w:rsid w:val="450A4BEB"/>
    <w:rsid w:val="45140D01"/>
    <w:rsid w:val="452B7DF8"/>
    <w:rsid w:val="454A2974"/>
    <w:rsid w:val="45505CD5"/>
    <w:rsid w:val="4554734F"/>
    <w:rsid w:val="457A48DC"/>
    <w:rsid w:val="457F1EF2"/>
    <w:rsid w:val="458F380C"/>
    <w:rsid w:val="45B46040"/>
    <w:rsid w:val="45C95683"/>
    <w:rsid w:val="45CB798D"/>
    <w:rsid w:val="45E87A97"/>
    <w:rsid w:val="462036D5"/>
    <w:rsid w:val="467B1E3B"/>
    <w:rsid w:val="46906BA5"/>
    <w:rsid w:val="469F03AE"/>
    <w:rsid w:val="46BA1434"/>
    <w:rsid w:val="46CC47B2"/>
    <w:rsid w:val="46E97F6B"/>
    <w:rsid w:val="46EB5A91"/>
    <w:rsid w:val="46EE5581"/>
    <w:rsid w:val="46F012F9"/>
    <w:rsid w:val="46FC37FA"/>
    <w:rsid w:val="471E7C15"/>
    <w:rsid w:val="47270B60"/>
    <w:rsid w:val="473236C0"/>
    <w:rsid w:val="474E7DCE"/>
    <w:rsid w:val="47501D98"/>
    <w:rsid w:val="47CB7671"/>
    <w:rsid w:val="48345216"/>
    <w:rsid w:val="48360F8E"/>
    <w:rsid w:val="483B0A5F"/>
    <w:rsid w:val="48480CC1"/>
    <w:rsid w:val="484F2050"/>
    <w:rsid w:val="485633DE"/>
    <w:rsid w:val="48627FD5"/>
    <w:rsid w:val="48684EBF"/>
    <w:rsid w:val="489F2FD7"/>
    <w:rsid w:val="48CB5390"/>
    <w:rsid w:val="48D10CB7"/>
    <w:rsid w:val="490D2122"/>
    <w:rsid w:val="491017DF"/>
    <w:rsid w:val="492E5EA7"/>
    <w:rsid w:val="493A685C"/>
    <w:rsid w:val="49443911"/>
    <w:rsid w:val="4944592C"/>
    <w:rsid w:val="495518E8"/>
    <w:rsid w:val="49865F45"/>
    <w:rsid w:val="499F4710"/>
    <w:rsid w:val="49BC1967"/>
    <w:rsid w:val="49C32CF5"/>
    <w:rsid w:val="49DE7B2F"/>
    <w:rsid w:val="49F904C5"/>
    <w:rsid w:val="49FA5FEB"/>
    <w:rsid w:val="4A0D085C"/>
    <w:rsid w:val="4A2117CA"/>
    <w:rsid w:val="4A253068"/>
    <w:rsid w:val="4A25750C"/>
    <w:rsid w:val="4A271BA8"/>
    <w:rsid w:val="4A2826E7"/>
    <w:rsid w:val="4A3239A7"/>
    <w:rsid w:val="4A3B5AC1"/>
    <w:rsid w:val="4A3E237C"/>
    <w:rsid w:val="4AA93C99"/>
    <w:rsid w:val="4AB4263E"/>
    <w:rsid w:val="4AD5330B"/>
    <w:rsid w:val="4ADE7385"/>
    <w:rsid w:val="4AE271AB"/>
    <w:rsid w:val="4B0B4954"/>
    <w:rsid w:val="4B2C48CA"/>
    <w:rsid w:val="4B320132"/>
    <w:rsid w:val="4B4E2A92"/>
    <w:rsid w:val="4B50040A"/>
    <w:rsid w:val="4B674293"/>
    <w:rsid w:val="4B7D6ED4"/>
    <w:rsid w:val="4B85737C"/>
    <w:rsid w:val="4B894565"/>
    <w:rsid w:val="4B8D35BB"/>
    <w:rsid w:val="4BA6642B"/>
    <w:rsid w:val="4BAD1567"/>
    <w:rsid w:val="4BCD39B7"/>
    <w:rsid w:val="4C265224"/>
    <w:rsid w:val="4C343A36"/>
    <w:rsid w:val="4C350CC1"/>
    <w:rsid w:val="4C3677AE"/>
    <w:rsid w:val="4C687B84"/>
    <w:rsid w:val="4C8229F4"/>
    <w:rsid w:val="4C8C5620"/>
    <w:rsid w:val="4C8D1398"/>
    <w:rsid w:val="4CAC3055"/>
    <w:rsid w:val="4CC254E6"/>
    <w:rsid w:val="4CCC0113"/>
    <w:rsid w:val="4CCE79E7"/>
    <w:rsid w:val="4CD82614"/>
    <w:rsid w:val="4CEF6FC4"/>
    <w:rsid w:val="4CF82CB6"/>
    <w:rsid w:val="4D2770F7"/>
    <w:rsid w:val="4D322BAA"/>
    <w:rsid w:val="4D357A66"/>
    <w:rsid w:val="4D396708"/>
    <w:rsid w:val="4D4419A1"/>
    <w:rsid w:val="4D5B4FF3"/>
    <w:rsid w:val="4D5C35A2"/>
    <w:rsid w:val="4D673998"/>
    <w:rsid w:val="4D7F7022"/>
    <w:rsid w:val="4DD02869"/>
    <w:rsid w:val="4DF87158"/>
    <w:rsid w:val="4E04568A"/>
    <w:rsid w:val="4E0B4C6B"/>
    <w:rsid w:val="4E151645"/>
    <w:rsid w:val="4E200716"/>
    <w:rsid w:val="4E2F2707"/>
    <w:rsid w:val="4E3B72FE"/>
    <w:rsid w:val="4E4A7541"/>
    <w:rsid w:val="4E5E2364"/>
    <w:rsid w:val="4E740A62"/>
    <w:rsid w:val="4E791BD4"/>
    <w:rsid w:val="4E7E71EB"/>
    <w:rsid w:val="4E7F7A2B"/>
    <w:rsid w:val="4EA12A80"/>
    <w:rsid w:val="4EAD5D22"/>
    <w:rsid w:val="4EC6216E"/>
    <w:rsid w:val="4ED66DF1"/>
    <w:rsid w:val="4EE259CC"/>
    <w:rsid w:val="4EEE3181"/>
    <w:rsid w:val="4F0516BA"/>
    <w:rsid w:val="4F0F2539"/>
    <w:rsid w:val="4F427227"/>
    <w:rsid w:val="4F806F93"/>
    <w:rsid w:val="4FC541AD"/>
    <w:rsid w:val="4FDF63AF"/>
    <w:rsid w:val="4FE23614"/>
    <w:rsid w:val="4FF21CBD"/>
    <w:rsid w:val="4FF43C08"/>
    <w:rsid w:val="500D45E7"/>
    <w:rsid w:val="50245B70"/>
    <w:rsid w:val="5051105B"/>
    <w:rsid w:val="50633C92"/>
    <w:rsid w:val="50680152"/>
    <w:rsid w:val="506B1E14"/>
    <w:rsid w:val="5088002F"/>
    <w:rsid w:val="509E3B74"/>
    <w:rsid w:val="50D13F4A"/>
    <w:rsid w:val="50ED01D4"/>
    <w:rsid w:val="50EE4AFC"/>
    <w:rsid w:val="51013297"/>
    <w:rsid w:val="51080BD4"/>
    <w:rsid w:val="510B7F1B"/>
    <w:rsid w:val="5110533D"/>
    <w:rsid w:val="511107EA"/>
    <w:rsid w:val="51112598"/>
    <w:rsid w:val="512F6EC2"/>
    <w:rsid w:val="513D338D"/>
    <w:rsid w:val="515F31CB"/>
    <w:rsid w:val="51776B62"/>
    <w:rsid w:val="518C6E13"/>
    <w:rsid w:val="519446F2"/>
    <w:rsid w:val="51954F77"/>
    <w:rsid w:val="51B11685"/>
    <w:rsid w:val="51BC0228"/>
    <w:rsid w:val="51DF337F"/>
    <w:rsid w:val="51ED4DB3"/>
    <w:rsid w:val="522B768A"/>
    <w:rsid w:val="523C3645"/>
    <w:rsid w:val="52426781"/>
    <w:rsid w:val="525D7166"/>
    <w:rsid w:val="528F5E6A"/>
    <w:rsid w:val="52B7012C"/>
    <w:rsid w:val="52E02222"/>
    <w:rsid w:val="52E65221"/>
    <w:rsid w:val="52EE3FC6"/>
    <w:rsid w:val="53073C53"/>
    <w:rsid w:val="530A3743"/>
    <w:rsid w:val="53172865"/>
    <w:rsid w:val="531D58D3"/>
    <w:rsid w:val="532C36B9"/>
    <w:rsid w:val="532C7D71"/>
    <w:rsid w:val="533254A4"/>
    <w:rsid w:val="53764934"/>
    <w:rsid w:val="538C4158"/>
    <w:rsid w:val="538E1DAE"/>
    <w:rsid w:val="53A5346C"/>
    <w:rsid w:val="53A70F92"/>
    <w:rsid w:val="53AF7E46"/>
    <w:rsid w:val="53C658BC"/>
    <w:rsid w:val="53DA1367"/>
    <w:rsid w:val="53E35AB0"/>
    <w:rsid w:val="53EA0E7E"/>
    <w:rsid w:val="54216F96"/>
    <w:rsid w:val="54275A1C"/>
    <w:rsid w:val="54300F87"/>
    <w:rsid w:val="543343D6"/>
    <w:rsid w:val="5462237E"/>
    <w:rsid w:val="549A0AF6"/>
    <w:rsid w:val="54C661A4"/>
    <w:rsid w:val="54CE20DF"/>
    <w:rsid w:val="54CF254E"/>
    <w:rsid w:val="54D20290"/>
    <w:rsid w:val="54DE4E87"/>
    <w:rsid w:val="54E63D3C"/>
    <w:rsid w:val="54E75E5A"/>
    <w:rsid w:val="550146D2"/>
    <w:rsid w:val="551835BA"/>
    <w:rsid w:val="55524F2D"/>
    <w:rsid w:val="55572544"/>
    <w:rsid w:val="55592760"/>
    <w:rsid w:val="556077FC"/>
    <w:rsid w:val="5572737D"/>
    <w:rsid w:val="55A90FF1"/>
    <w:rsid w:val="55AA2FBB"/>
    <w:rsid w:val="55E069DD"/>
    <w:rsid w:val="562035C4"/>
    <w:rsid w:val="56462CE4"/>
    <w:rsid w:val="56705FB3"/>
    <w:rsid w:val="567333AD"/>
    <w:rsid w:val="568D26C1"/>
    <w:rsid w:val="56921A85"/>
    <w:rsid w:val="56A1249D"/>
    <w:rsid w:val="56B934B6"/>
    <w:rsid w:val="56D06A51"/>
    <w:rsid w:val="56D72E1C"/>
    <w:rsid w:val="56EF78FD"/>
    <w:rsid w:val="56FF2E93"/>
    <w:rsid w:val="572648C3"/>
    <w:rsid w:val="572C012C"/>
    <w:rsid w:val="57430FD1"/>
    <w:rsid w:val="574315A3"/>
    <w:rsid w:val="576176AA"/>
    <w:rsid w:val="577218B7"/>
    <w:rsid w:val="57734F1B"/>
    <w:rsid w:val="578357F2"/>
    <w:rsid w:val="57931F59"/>
    <w:rsid w:val="57AC12D0"/>
    <w:rsid w:val="57B65C47"/>
    <w:rsid w:val="57CD4D3F"/>
    <w:rsid w:val="57D61E46"/>
    <w:rsid w:val="57E64118"/>
    <w:rsid w:val="57EC78BB"/>
    <w:rsid w:val="57FA1FD8"/>
    <w:rsid w:val="57FB4891"/>
    <w:rsid w:val="58005114"/>
    <w:rsid w:val="583059FA"/>
    <w:rsid w:val="583B614D"/>
    <w:rsid w:val="58524330"/>
    <w:rsid w:val="5865775C"/>
    <w:rsid w:val="58931AE5"/>
    <w:rsid w:val="58955E7B"/>
    <w:rsid w:val="589A10C5"/>
    <w:rsid w:val="58A14BE8"/>
    <w:rsid w:val="58FA1B64"/>
    <w:rsid w:val="597C07CB"/>
    <w:rsid w:val="59851D75"/>
    <w:rsid w:val="598E0440"/>
    <w:rsid w:val="59A87812"/>
    <w:rsid w:val="59D62139"/>
    <w:rsid w:val="59F20A8D"/>
    <w:rsid w:val="59F40646"/>
    <w:rsid w:val="5A067C17"/>
    <w:rsid w:val="5A24333C"/>
    <w:rsid w:val="5A274BDA"/>
    <w:rsid w:val="5A3317D1"/>
    <w:rsid w:val="5A4968FF"/>
    <w:rsid w:val="5A6E2809"/>
    <w:rsid w:val="5AB3021C"/>
    <w:rsid w:val="5AE40D1D"/>
    <w:rsid w:val="5AEE394A"/>
    <w:rsid w:val="5AF41016"/>
    <w:rsid w:val="5B2C52A0"/>
    <w:rsid w:val="5B3E042E"/>
    <w:rsid w:val="5B5D71C6"/>
    <w:rsid w:val="5B865931"/>
    <w:rsid w:val="5B953DC6"/>
    <w:rsid w:val="5BA57979"/>
    <w:rsid w:val="5BB07ADA"/>
    <w:rsid w:val="5C0D7E00"/>
    <w:rsid w:val="5C163158"/>
    <w:rsid w:val="5C180C7F"/>
    <w:rsid w:val="5C292E8C"/>
    <w:rsid w:val="5C483762"/>
    <w:rsid w:val="5C4D35FF"/>
    <w:rsid w:val="5C573FD7"/>
    <w:rsid w:val="5C7F2AAC"/>
    <w:rsid w:val="5C9346D1"/>
    <w:rsid w:val="5CA6628A"/>
    <w:rsid w:val="5CB52971"/>
    <w:rsid w:val="5CBD53E2"/>
    <w:rsid w:val="5CC3562B"/>
    <w:rsid w:val="5CC826A5"/>
    <w:rsid w:val="5CDC2A0D"/>
    <w:rsid w:val="5CEB4A45"/>
    <w:rsid w:val="5D5E0913"/>
    <w:rsid w:val="5D641CA2"/>
    <w:rsid w:val="5D6A375C"/>
    <w:rsid w:val="5DC50992"/>
    <w:rsid w:val="5DE805D0"/>
    <w:rsid w:val="5DF11787"/>
    <w:rsid w:val="5DFC012C"/>
    <w:rsid w:val="5E196F30"/>
    <w:rsid w:val="5E580EA3"/>
    <w:rsid w:val="5E604B5F"/>
    <w:rsid w:val="5E652175"/>
    <w:rsid w:val="5E960581"/>
    <w:rsid w:val="5E99597B"/>
    <w:rsid w:val="5E9D190F"/>
    <w:rsid w:val="5EA93E10"/>
    <w:rsid w:val="5ED15115"/>
    <w:rsid w:val="5EE23838"/>
    <w:rsid w:val="5EE66E12"/>
    <w:rsid w:val="5EEA61D6"/>
    <w:rsid w:val="5EF7101F"/>
    <w:rsid w:val="5F011E9E"/>
    <w:rsid w:val="5F0B0627"/>
    <w:rsid w:val="5F463D55"/>
    <w:rsid w:val="5F4B3119"/>
    <w:rsid w:val="5F6C0E1C"/>
    <w:rsid w:val="5F77006F"/>
    <w:rsid w:val="5FAD7930"/>
    <w:rsid w:val="5FC03B07"/>
    <w:rsid w:val="602821CF"/>
    <w:rsid w:val="602A14B1"/>
    <w:rsid w:val="605D0196"/>
    <w:rsid w:val="607246D5"/>
    <w:rsid w:val="60793CB6"/>
    <w:rsid w:val="60870181"/>
    <w:rsid w:val="608C5797"/>
    <w:rsid w:val="609B1E7E"/>
    <w:rsid w:val="60BE791B"/>
    <w:rsid w:val="60C558AB"/>
    <w:rsid w:val="60CE7AC8"/>
    <w:rsid w:val="60DA29A7"/>
    <w:rsid w:val="610E2650"/>
    <w:rsid w:val="610E43FE"/>
    <w:rsid w:val="611C5F5F"/>
    <w:rsid w:val="612643FF"/>
    <w:rsid w:val="612E684E"/>
    <w:rsid w:val="61423DE9"/>
    <w:rsid w:val="615C160D"/>
    <w:rsid w:val="617526CF"/>
    <w:rsid w:val="61B9652D"/>
    <w:rsid w:val="61C64CD9"/>
    <w:rsid w:val="61C84692"/>
    <w:rsid w:val="61D1087D"/>
    <w:rsid w:val="61DE0274"/>
    <w:rsid w:val="621912AD"/>
    <w:rsid w:val="622163B3"/>
    <w:rsid w:val="622A170C"/>
    <w:rsid w:val="623307C1"/>
    <w:rsid w:val="623B7475"/>
    <w:rsid w:val="627B5AC3"/>
    <w:rsid w:val="62D058DC"/>
    <w:rsid w:val="62F35FA1"/>
    <w:rsid w:val="631C2C21"/>
    <w:rsid w:val="633B34A5"/>
    <w:rsid w:val="63411BAE"/>
    <w:rsid w:val="63493E13"/>
    <w:rsid w:val="634B78F8"/>
    <w:rsid w:val="63597EDD"/>
    <w:rsid w:val="635C682E"/>
    <w:rsid w:val="6390559E"/>
    <w:rsid w:val="63A25534"/>
    <w:rsid w:val="63A86D8C"/>
    <w:rsid w:val="63A96660"/>
    <w:rsid w:val="63C94F54"/>
    <w:rsid w:val="63D86CEC"/>
    <w:rsid w:val="63DC6A36"/>
    <w:rsid w:val="63E15DFA"/>
    <w:rsid w:val="63E91153"/>
    <w:rsid w:val="64144421"/>
    <w:rsid w:val="646B7DB9"/>
    <w:rsid w:val="64721148"/>
    <w:rsid w:val="647B624F"/>
    <w:rsid w:val="64865018"/>
    <w:rsid w:val="64B21544"/>
    <w:rsid w:val="64CC6AAA"/>
    <w:rsid w:val="651914D2"/>
    <w:rsid w:val="652F2B95"/>
    <w:rsid w:val="653729D0"/>
    <w:rsid w:val="6562740E"/>
    <w:rsid w:val="656B62C3"/>
    <w:rsid w:val="657D0460"/>
    <w:rsid w:val="658E5B0E"/>
    <w:rsid w:val="65B13FDF"/>
    <w:rsid w:val="65C14BBC"/>
    <w:rsid w:val="65C90D8D"/>
    <w:rsid w:val="65DC0B09"/>
    <w:rsid w:val="65ED1C09"/>
    <w:rsid w:val="65EE4C6A"/>
    <w:rsid w:val="660E4EA0"/>
    <w:rsid w:val="668138C4"/>
    <w:rsid w:val="66877A2A"/>
    <w:rsid w:val="66E300DB"/>
    <w:rsid w:val="66E542DE"/>
    <w:rsid w:val="66E55C01"/>
    <w:rsid w:val="66F61BBC"/>
    <w:rsid w:val="66F926A3"/>
    <w:rsid w:val="67486190"/>
    <w:rsid w:val="676E3E49"/>
    <w:rsid w:val="677A0A3F"/>
    <w:rsid w:val="677D408C"/>
    <w:rsid w:val="67901C4F"/>
    <w:rsid w:val="67984046"/>
    <w:rsid w:val="67B04461"/>
    <w:rsid w:val="67B13D35"/>
    <w:rsid w:val="67C27CF0"/>
    <w:rsid w:val="67D00EAF"/>
    <w:rsid w:val="67D6379C"/>
    <w:rsid w:val="67EB36EB"/>
    <w:rsid w:val="67FA1AEA"/>
    <w:rsid w:val="681A18DB"/>
    <w:rsid w:val="6830062A"/>
    <w:rsid w:val="6833299C"/>
    <w:rsid w:val="68381733"/>
    <w:rsid w:val="683A1F7D"/>
    <w:rsid w:val="684A6664"/>
    <w:rsid w:val="68592BFB"/>
    <w:rsid w:val="685E210F"/>
    <w:rsid w:val="686D2352"/>
    <w:rsid w:val="688558EE"/>
    <w:rsid w:val="68A45648"/>
    <w:rsid w:val="68A67612"/>
    <w:rsid w:val="68E51EE8"/>
    <w:rsid w:val="68F16ADF"/>
    <w:rsid w:val="690B5E0F"/>
    <w:rsid w:val="693E5763"/>
    <w:rsid w:val="693E5A9D"/>
    <w:rsid w:val="69790883"/>
    <w:rsid w:val="697D1462"/>
    <w:rsid w:val="698C5E7B"/>
    <w:rsid w:val="69DA57C5"/>
    <w:rsid w:val="69F820EF"/>
    <w:rsid w:val="69FC05AE"/>
    <w:rsid w:val="6A6D03E7"/>
    <w:rsid w:val="6A8B2B69"/>
    <w:rsid w:val="6AB37DC4"/>
    <w:rsid w:val="6AC36259"/>
    <w:rsid w:val="6AC975E8"/>
    <w:rsid w:val="6ADB7A47"/>
    <w:rsid w:val="6AE0505D"/>
    <w:rsid w:val="6B086362"/>
    <w:rsid w:val="6B167F0C"/>
    <w:rsid w:val="6B212893"/>
    <w:rsid w:val="6B272C8C"/>
    <w:rsid w:val="6B8665E7"/>
    <w:rsid w:val="6BDE3AB5"/>
    <w:rsid w:val="6BEC5C84"/>
    <w:rsid w:val="6BF31739"/>
    <w:rsid w:val="6BF3491C"/>
    <w:rsid w:val="6BFD1C3F"/>
    <w:rsid w:val="6C204A3D"/>
    <w:rsid w:val="6C6F75E5"/>
    <w:rsid w:val="6C727F37"/>
    <w:rsid w:val="6C7D5DC3"/>
    <w:rsid w:val="6C860526"/>
    <w:rsid w:val="6C8B2DA7"/>
    <w:rsid w:val="6CAD5413"/>
    <w:rsid w:val="6CC8224D"/>
    <w:rsid w:val="6CFF7397"/>
    <w:rsid w:val="6D13444A"/>
    <w:rsid w:val="6D1946ED"/>
    <w:rsid w:val="6D284A9A"/>
    <w:rsid w:val="6D394EF9"/>
    <w:rsid w:val="6D413DAD"/>
    <w:rsid w:val="6D525547"/>
    <w:rsid w:val="6D5E2269"/>
    <w:rsid w:val="6D913907"/>
    <w:rsid w:val="6DB64EE7"/>
    <w:rsid w:val="6DD662A4"/>
    <w:rsid w:val="6DE035C6"/>
    <w:rsid w:val="6E573888"/>
    <w:rsid w:val="6E957F0D"/>
    <w:rsid w:val="6EAD16FA"/>
    <w:rsid w:val="6EBA3E17"/>
    <w:rsid w:val="6EBC7B8F"/>
    <w:rsid w:val="6EC95E08"/>
    <w:rsid w:val="6EED78E4"/>
    <w:rsid w:val="6EEE2DD0"/>
    <w:rsid w:val="6F024182"/>
    <w:rsid w:val="6F467459"/>
    <w:rsid w:val="6F6A3147"/>
    <w:rsid w:val="6F96218E"/>
    <w:rsid w:val="6F984159"/>
    <w:rsid w:val="6F9B1553"/>
    <w:rsid w:val="6FA81EC2"/>
    <w:rsid w:val="6FC104BF"/>
    <w:rsid w:val="6FE532F1"/>
    <w:rsid w:val="6FF84BF7"/>
    <w:rsid w:val="70180FD0"/>
    <w:rsid w:val="70227EC6"/>
    <w:rsid w:val="703E5095"/>
    <w:rsid w:val="706A1AFA"/>
    <w:rsid w:val="708A48C4"/>
    <w:rsid w:val="70BD374B"/>
    <w:rsid w:val="70CE3BAA"/>
    <w:rsid w:val="70EB475C"/>
    <w:rsid w:val="711A5E12"/>
    <w:rsid w:val="711D243B"/>
    <w:rsid w:val="71445C1A"/>
    <w:rsid w:val="716C0305"/>
    <w:rsid w:val="717812F3"/>
    <w:rsid w:val="717958C4"/>
    <w:rsid w:val="717D2594"/>
    <w:rsid w:val="71A53D84"/>
    <w:rsid w:val="71BB5E5B"/>
    <w:rsid w:val="71E3502E"/>
    <w:rsid w:val="71EC253A"/>
    <w:rsid w:val="71FB452B"/>
    <w:rsid w:val="72005BF7"/>
    <w:rsid w:val="7205184D"/>
    <w:rsid w:val="720C498A"/>
    <w:rsid w:val="72203F91"/>
    <w:rsid w:val="72266C97"/>
    <w:rsid w:val="72281098"/>
    <w:rsid w:val="72314CE9"/>
    <w:rsid w:val="72404633"/>
    <w:rsid w:val="72405799"/>
    <w:rsid w:val="725E2D0C"/>
    <w:rsid w:val="72D37397"/>
    <w:rsid w:val="72DB435C"/>
    <w:rsid w:val="72DF209E"/>
    <w:rsid w:val="730F0D66"/>
    <w:rsid w:val="732E0F33"/>
    <w:rsid w:val="73337CF4"/>
    <w:rsid w:val="736A6518"/>
    <w:rsid w:val="73727F0B"/>
    <w:rsid w:val="73886292"/>
    <w:rsid w:val="73C03E42"/>
    <w:rsid w:val="73D31F55"/>
    <w:rsid w:val="73F640ED"/>
    <w:rsid w:val="73FB7AA0"/>
    <w:rsid w:val="74273CFD"/>
    <w:rsid w:val="7431692A"/>
    <w:rsid w:val="743C0E2B"/>
    <w:rsid w:val="74503CDC"/>
    <w:rsid w:val="74577539"/>
    <w:rsid w:val="74601DC5"/>
    <w:rsid w:val="7461016E"/>
    <w:rsid w:val="746B7053"/>
    <w:rsid w:val="74736F42"/>
    <w:rsid w:val="74827185"/>
    <w:rsid w:val="748C053F"/>
    <w:rsid w:val="749F7D37"/>
    <w:rsid w:val="74BA06CD"/>
    <w:rsid w:val="74D06143"/>
    <w:rsid w:val="74EE6AD0"/>
    <w:rsid w:val="74EF4D59"/>
    <w:rsid w:val="7501454E"/>
    <w:rsid w:val="75070AFC"/>
    <w:rsid w:val="750C4CA1"/>
    <w:rsid w:val="751567D5"/>
    <w:rsid w:val="752B7FAC"/>
    <w:rsid w:val="754E350B"/>
    <w:rsid w:val="755A5A0C"/>
    <w:rsid w:val="758331B5"/>
    <w:rsid w:val="75A373B3"/>
    <w:rsid w:val="75AB6268"/>
    <w:rsid w:val="75B20BBA"/>
    <w:rsid w:val="75BB4AFF"/>
    <w:rsid w:val="762179C6"/>
    <w:rsid w:val="763278AB"/>
    <w:rsid w:val="763477D1"/>
    <w:rsid w:val="764861AD"/>
    <w:rsid w:val="76522E7A"/>
    <w:rsid w:val="765661D4"/>
    <w:rsid w:val="765B5EE0"/>
    <w:rsid w:val="767A3346"/>
    <w:rsid w:val="768865A9"/>
    <w:rsid w:val="76944779"/>
    <w:rsid w:val="76974B9D"/>
    <w:rsid w:val="76B96E5A"/>
    <w:rsid w:val="76D0668F"/>
    <w:rsid w:val="76D22E4C"/>
    <w:rsid w:val="76D67314"/>
    <w:rsid w:val="76F0487A"/>
    <w:rsid w:val="77132317"/>
    <w:rsid w:val="7715608F"/>
    <w:rsid w:val="772B7660"/>
    <w:rsid w:val="772B7F04"/>
    <w:rsid w:val="772C64B4"/>
    <w:rsid w:val="774921DC"/>
    <w:rsid w:val="775C3CBE"/>
    <w:rsid w:val="776E1C43"/>
    <w:rsid w:val="77972F48"/>
    <w:rsid w:val="77D0645A"/>
    <w:rsid w:val="77F1657A"/>
    <w:rsid w:val="780163DE"/>
    <w:rsid w:val="78061E7B"/>
    <w:rsid w:val="782567A5"/>
    <w:rsid w:val="78320EC2"/>
    <w:rsid w:val="78370287"/>
    <w:rsid w:val="787212BF"/>
    <w:rsid w:val="78A07BDA"/>
    <w:rsid w:val="78C935D5"/>
    <w:rsid w:val="78D944AC"/>
    <w:rsid w:val="78FB3062"/>
    <w:rsid w:val="7902474F"/>
    <w:rsid w:val="79224A93"/>
    <w:rsid w:val="792E6243"/>
    <w:rsid w:val="79467AE0"/>
    <w:rsid w:val="794A735E"/>
    <w:rsid w:val="794D2F9F"/>
    <w:rsid w:val="796055BB"/>
    <w:rsid w:val="79654980"/>
    <w:rsid w:val="799B1F89"/>
    <w:rsid w:val="79B54324"/>
    <w:rsid w:val="79C45B4A"/>
    <w:rsid w:val="79D25E11"/>
    <w:rsid w:val="79E165C8"/>
    <w:rsid w:val="7A0F14BB"/>
    <w:rsid w:val="7A124B07"/>
    <w:rsid w:val="7A133174"/>
    <w:rsid w:val="7A163075"/>
    <w:rsid w:val="7A1A196B"/>
    <w:rsid w:val="7A262361"/>
    <w:rsid w:val="7A4F18B8"/>
    <w:rsid w:val="7A8C22DE"/>
    <w:rsid w:val="7AA35A69"/>
    <w:rsid w:val="7AB67B89"/>
    <w:rsid w:val="7AB759D6"/>
    <w:rsid w:val="7ABE6A3D"/>
    <w:rsid w:val="7ACE0D18"/>
    <w:rsid w:val="7AF67F85"/>
    <w:rsid w:val="7AF83CFD"/>
    <w:rsid w:val="7B1E74DC"/>
    <w:rsid w:val="7B226FCC"/>
    <w:rsid w:val="7B272834"/>
    <w:rsid w:val="7B3B456E"/>
    <w:rsid w:val="7B4927AB"/>
    <w:rsid w:val="7B564EC8"/>
    <w:rsid w:val="7B656EB9"/>
    <w:rsid w:val="7B803CF3"/>
    <w:rsid w:val="7B8437E3"/>
    <w:rsid w:val="7B87571F"/>
    <w:rsid w:val="7B876E2F"/>
    <w:rsid w:val="7B8F6730"/>
    <w:rsid w:val="7B931C78"/>
    <w:rsid w:val="7B963516"/>
    <w:rsid w:val="7B994BC5"/>
    <w:rsid w:val="7B9A6B62"/>
    <w:rsid w:val="7BC23531"/>
    <w:rsid w:val="7BC71922"/>
    <w:rsid w:val="7BCE2CB0"/>
    <w:rsid w:val="7BD5403F"/>
    <w:rsid w:val="7BD81D81"/>
    <w:rsid w:val="7BE9195B"/>
    <w:rsid w:val="7C120DEF"/>
    <w:rsid w:val="7C156B31"/>
    <w:rsid w:val="7C1A7CA3"/>
    <w:rsid w:val="7C413482"/>
    <w:rsid w:val="7C516DA3"/>
    <w:rsid w:val="7C5C4760"/>
    <w:rsid w:val="7C725D31"/>
    <w:rsid w:val="7C792C1C"/>
    <w:rsid w:val="7CB77BE8"/>
    <w:rsid w:val="7CCC1178"/>
    <w:rsid w:val="7CD81609"/>
    <w:rsid w:val="7CF6129E"/>
    <w:rsid w:val="7CFB73CD"/>
    <w:rsid w:val="7D146DE8"/>
    <w:rsid w:val="7D2C7C8E"/>
    <w:rsid w:val="7D2D4AA8"/>
    <w:rsid w:val="7D4D5720"/>
    <w:rsid w:val="7D5611AF"/>
    <w:rsid w:val="7D731D61"/>
    <w:rsid w:val="7D80622C"/>
    <w:rsid w:val="7D9121E7"/>
    <w:rsid w:val="7DA4016C"/>
    <w:rsid w:val="7DAC7021"/>
    <w:rsid w:val="7DB30C34"/>
    <w:rsid w:val="7DBA173E"/>
    <w:rsid w:val="7DCE51E9"/>
    <w:rsid w:val="7DD10836"/>
    <w:rsid w:val="7DDF2F52"/>
    <w:rsid w:val="7DFB58B2"/>
    <w:rsid w:val="7E061DCA"/>
    <w:rsid w:val="7E132BFC"/>
    <w:rsid w:val="7E1626EC"/>
    <w:rsid w:val="7E225451"/>
    <w:rsid w:val="7E2C3CBE"/>
    <w:rsid w:val="7E3E236F"/>
    <w:rsid w:val="7E484F9C"/>
    <w:rsid w:val="7E682F48"/>
    <w:rsid w:val="7E6C48CB"/>
    <w:rsid w:val="7E7B6E1F"/>
    <w:rsid w:val="7E7F0292"/>
    <w:rsid w:val="7E8F4BCC"/>
    <w:rsid w:val="7EC51355"/>
    <w:rsid w:val="7ECB797B"/>
    <w:rsid w:val="7ED405DD"/>
    <w:rsid w:val="7EE051D4"/>
    <w:rsid w:val="7EF47C4F"/>
    <w:rsid w:val="7EF90044"/>
    <w:rsid w:val="7F061206"/>
    <w:rsid w:val="7F0F1615"/>
    <w:rsid w:val="7F21759B"/>
    <w:rsid w:val="7F37171D"/>
    <w:rsid w:val="7F477001"/>
    <w:rsid w:val="7F572FBC"/>
    <w:rsid w:val="7F8C710A"/>
    <w:rsid w:val="7F8D0AFF"/>
    <w:rsid w:val="7F9B10FB"/>
    <w:rsid w:val="7FA53D28"/>
    <w:rsid w:val="7FC44AF6"/>
    <w:rsid w:val="7FC93EBA"/>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6694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autoSpaceDE w:val="0"/>
      <w:autoSpaceDN w:val="0"/>
      <w:adjustRightInd w:val="0"/>
      <w:snapToGrid w:val="0"/>
      <w:spacing w:line="300" w:lineRule="auto"/>
      <w:ind w:firstLineChars="200" w:firstLine="420"/>
      <w:jc w:val="both"/>
      <w:textAlignment w:val="baseline"/>
    </w:pPr>
    <w:rPr>
      <w:rFonts w:cs="Arial"/>
      <w:snapToGrid w:val="0"/>
      <w:color w:val="000000"/>
      <w:sz w:val="21"/>
      <w:szCs w:val="21"/>
      <w:lang w:eastAsia="en-US"/>
    </w:rPr>
  </w:style>
  <w:style w:type="paragraph" w:styleId="1">
    <w:name w:val="heading 1"/>
    <w:basedOn w:val="a"/>
    <w:next w:val="a"/>
    <w:qFormat/>
    <w:pPr>
      <w:keepNext/>
      <w:keepLines/>
      <w:spacing w:beforeLines="20" w:before="20" w:afterLines="20" w:after="20"/>
      <w:ind w:firstLineChars="0" w:firstLine="0"/>
      <w:outlineLvl w:val="0"/>
    </w:pPr>
    <w:rPr>
      <w:rFonts w:eastAsia="黑体"/>
      <w:b/>
      <w:kern w:val="44"/>
    </w:rPr>
  </w:style>
  <w:style w:type="paragraph" w:styleId="2">
    <w:name w:val="heading 2"/>
    <w:basedOn w:val="a"/>
    <w:next w:val="a"/>
    <w:link w:val="2Char"/>
    <w:unhideWhenUsed/>
    <w:qFormat/>
    <w:pPr>
      <w:keepNext/>
      <w:keepLines/>
      <w:spacing w:before="260" w:after="260"/>
      <w:ind w:firstLineChars="0" w:firstLine="0"/>
      <w:jc w:val="left"/>
      <w:outlineLvl w:val="1"/>
    </w:pPr>
    <w:rPr>
      <w:rFonts w:ascii="黑体" w:eastAsia="黑体" w:hAnsi="黑体"/>
      <w:b/>
    </w:rPr>
  </w:style>
  <w:style w:type="paragraph" w:styleId="3">
    <w:name w:val="heading 3"/>
    <w:basedOn w:val="a"/>
    <w:next w:val="a"/>
    <w:link w:val="3Char"/>
    <w:unhideWhenUsed/>
    <w:qFormat/>
    <w:pPr>
      <w:keepNext/>
      <w:keepLines/>
      <w:spacing w:before="260" w:after="260"/>
      <w:ind w:firstLineChars="0" w:firstLine="0"/>
      <w:jc w:val="left"/>
      <w:outlineLvl w:val="2"/>
    </w:pPr>
    <w:rPr>
      <w:rFonts w:ascii="黑体" w:eastAsia="黑体" w:hAnsi="黑体"/>
      <w:b/>
    </w:rPr>
  </w:style>
  <w:style w:type="paragraph" w:styleId="4">
    <w:name w:val="heading 4"/>
    <w:basedOn w:val="a"/>
    <w:next w:val="a"/>
    <w:link w:val="4Char"/>
    <w:unhideWhenUsed/>
    <w:qFormat/>
    <w:pPr>
      <w:keepNext/>
      <w:keepLines/>
      <w:spacing w:before="260" w:after="260"/>
      <w:ind w:firstLineChars="0" w:firstLine="0"/>
      <w:jc w:val="left"/>
      <w:outlineLvl w:val="3"/>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pPr>
      <w:ind w:firstLine="440"/>
    </w:pPr>
    <w:rPr>
      <w:rFonts w:ascii="Cambria" w:hAnsi="Cambria" w:cs="Cambria"/>
      <w:szCs w:val="22"/>
    </w:rPr>
  </w:style>
  <w:style w:type="paragraph" w:styleId="a4">
    <w:name w:val="footer"/>
    <w:basedOn w:val="a"/>
    <w:qFormat/>
    <w:pPr>
      <w:tabs>
        <w:tab w:val="center" w:pos="4153"/>
        <w:tab w:val="right" w:pos="8306"/>
      </w:tabs>
      <w:jc w:val="left"/>
    </w:pPr>
    <w:rPr>
      <w:sz w:val="18"/>
    </w:rPr>
  </w:style>
  <w:style w:type="paragraph" w:styleId="a5">
    <w:name w:val="header"/>
    <w:basedOn w:val="a"/>
    <w:link w:val="Char"/>
    <w:uiPriority w:val="99"/>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table" w:styleId="a6">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Pr>
      <w:color w:val="0000FF"/>
      <w:u w:val="single"/>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link w:val="TableTextChar"/>
    <w:autoRedefine/>
    <w:semiHidden/>
    <w:qFormat/>
    <w:pPr>
      <w:spacing w:line="360" w:lineRule="auto"/>
      <w:ind w:firstLineChars="0" w:firstLine="0"/>
      <w:jc w:val="left"/>
    </w:pPr>
    <w:rPr>
      <w:rFonts w:cs="Cambria"/>
      <w:sz w:val="18"/>
      <w:szCs w:val="22"/>
    </w:rPr>
  </w:style>
  <w:style w:type="character" w:customStyle="1" w:styleId="font91">
    <w:name w:val="font91"/>
    <w:basedOn w:val="a0"/>
    <w:qFormat/>
    <w:rPr>
      <w:rFonts w:ascii="Cambria" w:eastAsia="Cambria" w:hAnsi="Cambria" w:cs="Cambria" w:hint="default"/>
      <w:color w:val="231F20"/>
      <w:sz w:val="17"/>
      <w:szCs w:val="17"/>
      <w:u w:val="none"/>
    </w:rPr>
  </w:style>
  <w:style w:type="character" w:customStyle="1" w:styleId="font101">
    <w:name w:val="font101"/>
    <w:basedOn w:val="a0"/>
    <w:qFormat/>
    <w:rPr>
      <w:rFonts w:ascii="Cambria" w:eastAsia="Cambria" w:hAnsi="Cambria" w:cs="Cambria" w:hint="default"/>
      <w:i/>
      <w:iCs/>
      <w:color w:val="231F20"/>
      <w:sz w:val="17"/>
      <w:szCs w:val="17"/>
      <w:u w:val="none"/>
    </w:rPr>
  </w:style>
  <w:style w:type="character" w:customStyle="1" w:styleId="font11">
    <w:name w:val="font11"/>
    <w:basedOn w:val="a0"/>
    <w:qFormat/>
    <w:rPr>
      <w:rFonts w:ascii="Cambria" w:eastAsia="Cambria" w:hAnsi="Cambria" w:cs="Cambria" w:hint="default"/>
      <w:color w:val="231F20"/>
      <w:sz w:val="22"/>
      <w:szCs w:val="22"/>
      <w:u w:val="none"/>
    </w:rPr>
  </w:style>
  <w:style w:type="character" w:customStyle="1" w:styleId="font21">
    <w:name w:val="font21"/>
    <w:basedOn w:val="a0"/>
    <w:qFormat/>
    <w:rPr>
      <w:rFonts w:ascii="Cambria" w:eastAsia="Cambria" w:hAnsi="Cambria" w:cs="Cambria" w:hint="default"/>
      <w:i/>
      <w:iCs/>
      <w:color w:val="231F20"/>
      <w:sz w:val="22"/>
      <w:szCs w:val="22"/>
      <w:u w:val="none"/>
    </w:rPr>
  </w:style>
  <w:style w:type="character" w:customStyle="1" w:styleId="font31">
    <w:name w:val="font31"/>
    <w:basedOn w:val="a0"/>
    <w:qFormat/>
    <w:rPr>
      <w:rFonts w:ascii="Cambria" w:eastAsia="Cambria" w:hAnsi="Cambria" w:cs="Cambria" w:hint="default"/>
      <w:color w:val="231F20"/>
      <w:sz w:val="25"/>
      <w:szCs w:val="25"/>
      <w:u w:val="none"/>
    </w:rPr>
  </w:style>
  <w:style w:type="character" w:customStyle="1" w:styleId="font112">
    <w:name w:val="font112"/>
    <w:basedOn w:val="a0"/>
    <w:qFormat/>
    <w:rPr>
      <w:rFonts w:ascii="Arial" w:hAnsi="Arial" w:cs="Arial" w:hint="default"/>
      <w:i/>
      <w:iCs/>
      <w:color w:val="231F20"/>
      <w:sz w:val="21"/>
      <w:szCs w:val="21"/>
      <w:u w:val="none"/>
    </w:rPr>
  </w:style>
  <w:style w:type="character" w:customStyle="1" w:styleId="font41">
    <w:name w:val="font41"/>
    <w:basedOn w:val="a0"/>
    <w:qFormat/>
    <w:rPr>
      <w:rFonts w:ascii="Arial" w:hAnsi="Arial" w:cs="Arial" w:hint="default"/>
      <w:color w:val="231F20"/>
      <w:sz w:val="21"/>
      <w:szCs w:val="21"/>
      <w:u w:val="none"/>
    </w:rPr>
  </w:style>
  <w:style w:type="character" w:customStyle="1" w:styleId="font121">
    <w:name w:val="font121"/>
    <w:basedOn w:val="a0"/>
    <w:qFormat/>
    <w:rPr>
      <w:rFonts w:ascii="Arial" w:hAnsi="Arial" w:cs="Arial" w:hint="default"/>
      <w:color w:val="231F20"/>
      <w:sz w:val="17"/>
      <w:szCs w:val="17"/>
      <w:u w:val="none"/>
    </w:rPr>
  </w:style>
  <w:style w:type="character" w:customStyle="1" w:styleId="font71">
    <w:name w:val="font71"/>
    <w:basedOn w:val="a0"/>
    <w:qFormat/>
    <w:rPr>
      <w:rFonts w:ascii="Arial" w:hAnsi="Arial" w:cs="Arial" w:hint="default"/>
      <w:color w:val="231F20"/>
      <w:sz w:val="25"/>
      <w:szCs w:val="25"/>
      <w:u w:val="none"/>
    </w:rPr>
  </w:style>
  <w:style w:type="character" w:customStyle="1" w:styleId="font131">
    <w:name w:val="font131"/>
    <w:basedOn w:val="a0"/>
    <w:qFormat/>
    <w:rPr>
      <w:rFonts w:ascii="Times New Roman" w:hAnsi="Times New Roman" w:cs="Times New Roman" w:hint="default"/>
      <w:i/>
      <w:iCs/>
      <w:color w:val="231F20"/>
      <w:sz w:val="17"/>
      <w:szCs w:val="17"/>
      <w:u w:val="none"/>
    </w:rPr>
  </w:style>
  <w:style w:type="character" w:customStyle="1" w:styleId="font141">
    <w:name w:val="font141"/>
    <w:basedOn w:val="a0"/>
    <w:qFormat/>
    <w:rPr>
      <w:rFonts w:ascii="Times New Roman" w:hAnsi="Times New Roman" w:cs="Times New Roman" w:hint="default"/>
      <w:color w:val="231F20"/>
      <w:sz w:val="17"/>
      <w:szCs w:val="17"/>
      <w:u w:val="none"/>
    </w:rPr>
  </w:style>
  <w:style w:type="character" w:customStyle="1" w:styleId="font61">
    <w:name w:val="font61"/>
    <w:basedOn w:val="a0"/>
    <w:qFormat/>
    <w:rPr>
      <w:rFonts w:ascii="Times New Roman" w:hAnsi="Times New Roman" w:cs="Times New Roman" w:hint="default"/>
      <w:color w:val="231F20"/>
      <w:sz w:val="21"/>
      <w:szCs w:val="21"/>
      <w:u w:val="none"/>
    </w:rPr>
  </w:style>
  <w:style w:type="character" w:customStyle="1" w:styleId="font81">
    <w:name w:val="font81"/>
    <w:basedOn w:val="a0"/>
    <w:qFormat/>
    <w:rPr>
      <w:rFonts w:ascii="Times New Roman" w:hAnsi="Times New Roman" w:cs="Times New Roman" w:hint="default"/>
      <w:color w:val="231F20"/>
      <w:sz w:val="25"/>
      <w:szCs w:val="25"/>
      <w:u w:val="none"/>
    </w:rPr>
  </w:style>
  <w:style w:type="character" w:customStyle="1" w:styleId="font01">
    <w:name w:val="font01"/>
    <w:basedOn w:val="a0"/>
    <w:qFormat/>
    <w:rPr>
      <w:rFonts w:ascii="Arial" w:hAnsi="Arial" w:cs="Arial" w:hint="default"/>
      <w:color w:val="000000"/>
      <w:sz w:val="22"/>
      <w:szCs w:val="22"/>
      <w:u w:val="none"/>
    </w:rPr>
  </w:style>
  <w:style w:type="character" w:customStyle="1" w:styleId="2Char">
    <w:name w:val="标题 2 Char"/>
    <w:link w:val="2"/>
    <w:qFormat/>
    <w:rPr>
      <w:rFonts w:ascii="黑体" w:eastAsia="黑体" w:hAnsi="黑体"/>
      <w:b/>
      <w:sz w:val="21"/>
    </w:rPr>
  </w:style>
  <w:style w:type="paragraph" w:customStyle="1" w:styleId="GA">
    <w:name w:val="GA图标"/>
    <w:basedOn w:val="a"/>
    <w:link w:val="GAChar"/>
    <w:qFormat/>
    <w:rsid w:val="005E41F0"/>
    <w:pPr>
      <w:ind w:firstLineChars="0" w:firstLine="0"/>
      <w:jc w:val="center"/>
    </w:pPr>
    <w:rPr>
      <w:rFonts w:ascii="黑体" w:eastAsia="黑体" w:hAnsi="黑体"/>
    </w:rPr>
  </w:style>
  <w:style w:type="character" w:customStyle="1" w:styleId="GAChar">
    <w:name w:val="GA图标 Char"/>
    <w:link w:val="GA"/>
    <w:qFormat/>
    <w:rsid w:val="005E41F0"/>
    <w:rPr>
      <w:rFonts w:ascii="黑体" w:eastAsia="黑体" w:hAnsi="黑体" w:cs="Arial"/>
      <w:snapToGrid w:val="0"/>
      <w:color w:val="000000"/>
      <w:sz w:val="21"/>
      <w:szCs w:val="21"/>
      <w:lang w:eastAsia="en-US"/>
    </w:rPr>
  </w:style>
  <w:style w:type="character" w:customStyle="1" w:styleId="TableTextChar">
    <w:name w:val="Table Text Char"/>
    <w:link w:val="TableText"/>
    <w:qFormat/>
    <w:rPr>
      <w:rFonts w:ascii="Times New Roman" w:eastAsia="宋体" w:hAnsi="Times New Roman" w:cs="Cambria"/>
      <w:sz w:val="18"/>
      <w:szCs w:val="22"/>
    </w:rPr>
  </w:style>
  <w:style w:type="character" w:customStyle="1" w:styleId="3Char">
    <w:name w:val="标题 3 Char"/>
    <w:link w:val="3"/>
    <w:qFormat/>
    <w:rPr>
      <w:rFonts w:ascii="黑体" w:eastAsia="黑体" w:hAnsi="黑体"/>
      <w:b/>
    </w:rPr>
  </w:style>
  <w:style w:type="character" w:customStyle="1" w:styleId="4Char">
    <w:name w:val="标题 4 Char"/>
    <w:link w:val="4"/>
    <w:rPr>
      <w:rFonts w:ascii="Arial" w:eastAsia="黑体" w:hAnsi="Arial"/>
      <w:b/>
      <w:sz w:val="21"/>
    </w:rPr>
  </w:style>
  <w:style w:type="paragraph" w:customStyle="1" w:styleId="WPSOffice1">
    <w:name w:val="WPSOffice手动目录 1"/>
  </w:style>
  <w:style w:type="paragraph" w:customStyle="1" w:styleId="WPSOffice2">
    <w:name w:val="WPSOffice手动目录 2"/>
    <w:pPr>
      <w:ind w:leftChars="200" w:left="200"/>
    </w:pPr>
  </w:style>
  <w:style w:type="paragraph" w:customStyle="1" w:styleId="WPSOffice3">
    <w:name w:val="WPSOffice手动目录 3"/>
    <w:pPr>
      <w:ind w:leftChars="400" w:left="400"/>
    </w:pPr>
  </w:style>
  <w:style w:type="paragraph" w:customStyle="1" w:styleId="a8">
    <w:name w:val="段"/>
    <w:link w:val="Char0"/>
    <w:qFormat/>
    <w:rsid w:val="00AC6729"/>
    <w:pPr>
      <w:tabs>
        <w:tab w:val="center" w:pos="4201"/>
        <w:tab w:val="right" w:leader="dot" w:pos="9298"/>
      </w:tabs>
      <w:autoSpaceDE w:val="0"/>
      <w:autoSpaceDN w:val="0"/>
      <w:ind w:firstLineChars="200" w:firstLine="420"/>
      <w:jc w:val="both"/>
    </w:pPr>
    <w:rPr>
      <w:rFonts w:ascii="宋体"/>
      <w:kern w:val="2"/>
      <w:sz w:val="21"/>
      <w:szCs w:val="22"/>
    </w:rPr>
  </w:style>
  <w:style w:type="character" w:customStyle="1" w:styleId="Char0">
    <w:name w:val="段 Char"/>
    <w:link w:val="a8"/>
    <w:qFormat/>
    <w:locked/>
    <w:rsid w:val="00AC6729"/>
    <w:rPr>
      <w:rFonts w:ascii="宋体"/>
      <w:kern w:val="2"/>
      <w:sz w:val="21"/>
      <w:szCs w:val="22"/>
    </w:rPr>
  </w:style>
  <w:style w:type="character" w:customStyle="1" w:styleId="Char">
    <w:name w:val="页眉 Char"/>
    <w:basedOn w:val="a0"/>
    <w:link w:val="a5"/>
    <w:uiPriority w:val="99"/>
    <w:rsid w:val="00483CEC"/>
    <w:rPr>
      <w:rFonts w:cs="Arial"/>
      <w:snapToGrid w:val="0"/>
      <w:color w:val="000000"/>
      <w:sz w:val="18"/>
      <w:szCs w:val="21"/>
      <w:lang w:eastAsia="en-US"/>
    </w:rPr>
  </w:style>
  <w:style w:type="paragraph" w:styleId="a9">
    <w:name w:val="Balloon Text"/>
    <w:basedOn w:val="a"/>
    <w:link w:val="Char1"/>
    <w:rsid w:val="002962A8"/>
    <w:pPr>
      <w:spacing w:line="240" w:lineRule="auto"/>
    </w:pPr>
    <w:rPr>
      <w:sz w:val="18"/>
      <w:szCs w:val="18"/>
    </w:rPr>
  </w:style>
  <w:style w:type="character" w:customStyle="1" w:styleId="Char1">
    <w:name w:val="批注框文本 Char"/>
    <w:basedOn w:val="a0"/>
    <w:link w:val="a9"/>
    <w:rsid w:val="002962A8"/>
    <w:rPr>
      <w:rFonts w:cs="Arial"/>
      <w:snapToGrid w:val="0"/>
      <w:color w:val="000000"/>
      <w:sz w:val="18"/>
      <w:szCs w:val="18"/>
      <w:lang w:eastAsia="en-US"/>
    </w:rPr>
  </w:style>
  <w:style w:type="paragraph" w:styleId="aa">
    <w:name w:val="List Paragraph"/>
    <w:basedOn w:val="a"/>
    <w:link w:val="Char2"/>
    <w:autoRedefine/>
    <w:uiPriority w:val="34"/>
    <w:qFormat/>
    <w:rsid w:val="003F2D96"/>
    <w:pPr>
      <w:autoSpaceDE/>
      <w:autoSpaceDN/>
      <w:adjustRightInd/>
      <w:snapToGrid/>
      <w:jc w:val="left"/>
      <w:textAlignment w:val="auto"/>
    </w:pPr>
    <w:rPr>
      <w:rFonts w:cs="Times New Roman"/>
      <w:snapToGrid/>
      <w:color w:val="auto"/>
      <w:sz w:val="24"/>
      <w:szCs w:val="24"/>
      <w:lang w:eastAsia="zh-CN"/>
    </w:rPr>
  </w:style>
  <w:style w:type="character" w:customStyle="1" w:styleId="Char2">
    <w:name w:val="列出段落 Char"/>
    <w:link w:val="aa"/>
    <w:autoRedefine/>
    <w:uiPriority w:val="34"/>
    <w:qFormat/>
    <w:rsid w:val="003F2D9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autoSpaceDE w:val="0"/>
      <w:autoSpaceDN w:val="0"/>
      <w:adjustRightInd w:val="0"/>
      <w:snapToGrid w:val="0"/>
      <w:spacing w:line="300" w:lineRule="auto"/>
      <w:ind w:firstLineChars="200" w:firstLine="420"/>
      <w:jc w:val="both"/>
      <w:textAlignment w:val="baseline"/>
    </w:pPr>
    <w:rPr>
      <w:rFonts w:cs="Arial"/>
      <w:snapToGrid w:val="0"/>
      <w:color w:val="000000"/>
      <w:sz w:val="21"/>
      <w:szCs w:val="21"/>
      <w:lang w:eastAsia="en-US"/>
    </w:rPr>
  </w:style>
  <w:style w:type="paragraph" w:styleId="1">
    <w:name w:val="heading 1"/>
    <w:basedOn w:val="a"/>
    <w:next w:val="a"/>
    <w:qFormat/>
    <w:pPr>
      <w:keepNext/>
      <w:keepLines/>
      <w:spacing w:beforeLines="20" w:before="20" w:afterLines="20" w:after="20"/>
      <w:ind w:firstLineChars="0" w:firstLine="0"/>
      <w:outlineLvl w:val="0"/>
    </w:pPr>
    <w:rPr>
      <w:rFonts w:eastAsia="黑体"/>
      <w:b/>
      <w:kern w:val="44"/>
    </w:rPr>
  </w:style>
  <w:style w:type="paragraph" w:styleId="2">
    <w:name w:val="heading 2"/>
    <w:basedOn w:val="a"/>
    <w:next w:val="a"/>
    <w:link w:val="2Char"/>
    <w:unhideWhenUsed/>
    <w:qFormat/>
    <w:pPr>
      <w:keepNext/>
      <w:keepLines/>
      <w:spacing w:before="260" w:after="260"/>
      <w:ind w:firstLineChars="0" w:firstLine="0"/>
      <w:jc w:val="left"/>
      <w:outlineLvl w:val="1"/>
    </w:pPr>
    <w:rPr>
      <w:rFonts w:ascii="黑体" w:eastAsia="黑体" w:hAnsi="黑体"/>
      <w:b/>
    </w:rPr>
  </w:style>
  <w:style w:type="paragraph" w:styleId="3">
    <w:name w:val="heading 3"/>
    <w:basedOn w:val="a"/>
    <w:next w:val="a"/>
    <w:link w:val="3Char"/>
    <w:unhideWhenUsed/>
    <w:qFormat/>
    <w:pPr>
      <w:keepNext/>
      <w:keepLines/>
      <w:spacing w:before="260" w:after="260"/>
      <w:ind w:firstLineChars="0" w:firstLine="0"/>
      <w:jc w:val="left"/>
      <w:outlineLvl w:val="2"/>
    </w:pPr>
    <w:rPr>
      <w:rFonts w:ascii="黑体" w:eastAsia="黑体" w:hAnsi="黑体"/>
      <w:b/>
    </w:rPr>
  </w:style>
  <w:style w:type="paragraph" w:styleId="4">
    <w:name w:val="heading 4"/>
    <w:basedOn w:val="a"/>
    <w:next w:val="a"/>
    <w:link w:val="4Char"/>
    <w:unhideWhenUsed/>
    <w:qFormat/>
    <w:pPr>
      <w:keepNext/>
      <w:keepLines/>
      <w:spacing w:before="260" w:after="260"/>
      <w:ind w:firstLineChars="0" w:firstLine="0"/>
      <w:jc w:val="left"/>
      <w:outlineLvl w:val="3"/>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pPr>
      <w:ind w:firstLine="440"/>
    </w:pPr>
    <w:rPr>
      <w:rFonts w:ascii="Cambria" w:hAnsi="Cambria" w:cs="Cambria"/>
      <w:szCs w:val="22"/>
    </w:rPr>
  </w:style>
  <w:style w:type="paragraph" w:styleId="a4">
    <w:name w:val="footer"/>
    <w:basedOn w:val="a"/>
    <w:qFormat/>
    <w:pPr>
      <w:tabs>
        <w:tab w:val="center" w:pos="4153"/>
        <w:tab w:val="right" w:pos="8306"/>
      </w:tabs>
      <w:jc w:val="left"/>
    </w:pPr>
    <w:rPr>
      <w:sz w:val="18"/>
    </w:rPr>
  </w:style>
  <w:style w:type="paragraph" w:styleId="a5">
    <w:name w:val="header"/>
    <w:basedOn w:val="a"/>
    <w:link w:val="Char"/>
    <w:uiPriority w:val="99"/>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table" w:styleId="a6">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Pr>
      <w:color w:val="0000FF"/>
      <w:u w:val="single"/>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link w:val="TableTextChar"/>
    <w:autoRedefine/>
    <w:semiHidden/>
    <w:qFormat/>
    <w:pPr>
      <w:spacing w:line="360" w:lineRule="auto"/>
      <w:ind w:firstLineChars="0" w:firstLine="0"/>
      <w:jc w:val="left"/>
    </w:pPr>
    <w:rPr>
      <w:rFonts w:cs="Cambria"/>
      <w:sz w:val="18"/>
      <w:szCs w:val="22"/>
    </w:rPr>
  </w:style>
  <w:style w:type="character" w:customStyle="1" w:styleId="font91">
    <w:name w:val="font91"/>
    <w:basedOn w:val="a0"/>
    <w:qFormat/>
    <w:rPr>
      <w:rFonts w:ascii="Cambria" w:eastAsia="Cambria" w:hAnsi="Cambria" w:cs="Cambria" w:hint="default"/>
      <w:color w:val="231F20"/>
      <w:sz w:val="17"/>
      <w:szCs w:val="17"/>
      <w:u w:val="none"/>
    </w:rPr>
  </w:style>
  <w:style w:type="character" w:customStyle="1" w:styleId="font101">
    <w:name w:val="font101"/>
    <w:basedOn w:val="a0"/>
    <w:qFormat/>
    <w:rPr>
      <w:rFonts w:ascii="Cambria" w:eastAsia="Cambria" w:hAnsi="Cambria" w:cs="Cambria" w:hint="default"/>
      <w:i/>
      <w:iCs/>
      <w:color w:val="231F20"/>
      <w:sz w:val="17"/>
      <w:szCs w:val="17"/>
      <w:u w:val="none"/>
    </w:rPr>
  </w:style>
  <w:style w:type="character" w:customStyle="1" w:styleId="font11">
    <w:name w:val="font11"/>
    <w:basedOn w:val="a0"/>
    <w:qFormat/>
    <w:rPr>
      <w:rFonts w:ascii="Cambria" w:eastAsia="Cambria" w:hAnsi="Cambria" w:cs="Cambria" w:hint="default"/>
      <w:color w:val="231F20"/>
      <w:sz w:val="22"/>
      <w:szCs w:val="22"/>
      <w:u w:val="none"/>
    </w:rPr>
  </w:style>
  <w:style w:type="character" w:customStyle="1" w:styleId="font21">
    <w:name w:val="font21"/>
    <w:basedOn w:val="a0"/>
    <w:qFormat/>
    <w:rPr>
      <w:rFonts w:ascii="Cambria" w:eastAsia="Cambria" w:hAnsi="Cambria" w:cs="Cambria" w:hint="default"/>
      <w:i/>
      <w:iCs/>
      <w:color w:val="231F20"/>
      <w:sz w:val="22"/>
      <w:szCs w:val="22"/>
      <w:u w:val="none"/>
    </w:rPr>
  </w:style>
  <w:style w:type="character" w:customStyle="1" w:styleId="font31">
    <w:name w:val="font31"/>
    <w:basedOn w:val="a0"/>
    <w:qFormat/>
    <w:rPr>
      <w:rFonts w:ascii="Cambria" w:eastAsia="Cambria" w:hAnsi="Cambria" w:cs="Cambria" w:hint="default"/>
      <w:color w:val="231F20"/>
      <w:sz w:val="25"/>
      <w:szCs w:val="25"/>
      <w:u w:val="none"/>
    </w:rPr>
  </w:style>
  <w:style w:type="character" w:customStyle="1" w:styleId="font112">
    <w:name w:val="font112"/>
    <w:basedOn w:val="a0"/>
    <w:qFormat/>
    <w:rPr>
      <w:rFonts w:ascii="Arial" w:hAnsi="Arial" w:cs="Arial" w:hint="default"/>
      <w:i/>
      <w:iCs/>
      <w:color w:val="231F20"/>
      <w:sz w:val="21"/>
      <w:szCs w:val="21"/>
      <w:u w:val="none"/>
    </w:rPr>
  </w:style>
  <w:style w:type="character" w:customStyle="1" w:styleId="font41">
    <w:name w:val="font41"/>
    <w:basedOn w:val="a0"/>
    <w:qFormat/>
    <w:rPr>
      <w:rFonts w:ascii="Arial" w:hAnsi="Arial" w:cs="Arial" w:hint="default"/>
      <w:color w:val="231F20"/>
      <w:sz w:val="21"/>
      <w:szCs w:val="21"/>
      <w:u w:val="none"/>
    </w:rPr>
  </w:style>
  <w:style w:type="character" w:customStyle="1" w:styleId="font121">
    <w:name w:val="font121"/>
    <w:basedOn w:val="a0"/>
    <w:qFormat/>
    <w:rPr>
      <w:rFonts w:ascii="Arial" w:hAnsi="Arial" w:cs="Arial" w:hint="default"/>
      <w:color w:val="231F20"/>
      <w:sz w:val="17"/>
      <w:szCs w:val="17"/>
      <w:u w:val="none"/>
    </w:rPr>
  </w:style>
  <w:style w:type="character" w:customStyle="1" w:styleId="font71">
    <w:name w:val="font71"/>
    <w:basedOn w:val="a0"/>
    <w:qFormat/>
    <w:rPr>
      <w:rFonts w:ascii="Arial" w:hAnsi="Arial" w:cs="Arial" w:hint="default"/>
      <w:color w:val="231F20"/>
      <w:sz w:val="25"/>
      <w:szCs w:val="25"/>
      <w:u w:val="none"/>
    </w:rPr>
  </w:style>
  <w:style w:type="character" w:customStyle="1" w:styleId="font131">
    <w:name w:val="font131"/>
    <w:basedOn w:val="a0"/>
    <w:qFormat/>
    <w:rPr>
      <w:rFonts w:ascii="Times New Roman" w:hAnsi="Times New Roman" w:cs="Times New Roman" w:hint="default"/>
      <w:i/>
      <w:iCs/>
      <w:color w:val="231F20"/>
      <w:sz w:val="17"/>
      <w:szCs w:val="17"/>
      <w:u w:val="none"/>
    </w:rPr>
  </w:style>
  <w:style w:type="character" w:customStyle="1" w:styleId="font141">
    <w:name w:val="font141"/>
    <w:basedOn w:val="a0"/>
    <w:qFormat/>
    <w:rPr>
      <w:rFonts w:ascii="Times New Roman" w:hAnsi="Times New Roman" w:cs="Times New Roman" w:hint="default"/>
      <w:color w:val="231F20"/>
      <w:sz w:val="17"/>
      <w:szCs w:val="17"/>
      <w:u w:val="none"/>
    </w:rPr>
  </w:style>
  <w:style w:type="character" w:customStyle="1" w:styleId="font61">
    <w:name w:val="font61"/>
    <w:basedOn w:val="a0"/>
    <w:qFormat/>
    <w:rPr>
      <w:rFonts w:ascii="Times New Roman" w:hAnsi="Times New Roman" w:cs="Times New Roman" w:hint="default"/>
      <w:color w:val="231F20"/>
      <w:sz w:val="21"/>
      <w:szCs w:val="21"/>
      <w:u w:val="none"/>
    </w:rPr>
  </w:style>
  <w:style w:type="character" w:customStyle="1" w:styleId="font81">
    <w:name w:val="font81"/>
    <w:basedOn w:val="a0"/>
    <w:qFormat/>
    <w:rPr>
      <w:rFonts w:ascii="Times New Roman" w:hAnsi="Times New Roman" w:cs="Times New Roman" w:hint="default"/>
      <w:color w:val="231F20"/>
      <w:sz w:val="25"/>
      <w:szCs w:val="25"/>
      <w:u w:val="none"/>
    </w:rPr>
  </w:style>
  <w:style w:type="character" w:customStyle="1" w:styleId="font01">
    <w:name w:val="font01"/>
    <w:basedOn w:val="a0"/>
    <w:qFormat/>
    <w:rPr>
      <w:rFonts w:ascii="Arial" w:hAnsi="Arial" w:cs="Arial" w:hint="default"/>
      <w:color w:val="000000"/>
      <w:sz w:val="22"/>
      <w:szCs w:val="22"/>
      <w:u w:val="none"/>
    </w:rPr>
  </w:style>
  <w:style w:type="character" w:customStyle="1" w:styleId="2Char">
    <w:name w:val="标题 2 Char"/>
    <w:link w:val="2"/>
    <w:qFormat/>
    <w:rPr>
      <w:rFonts w:ascii="黑体" w:eastAsia="黑体" w:hAnsi="黑体"/>
      <w:b/>
      <w:sz w:val="21"/>
    </w:rPr>
  </w:style>
  <w:style w:type="paragraph" w:customStyle="1" w:styleId="GA">
    <w:name w:val="GA图标"/>
    <w:basedOn w:val="a"/>
    <w:link w:val="GAChar"/>
    <w:qFormat/>
    <w:rsid w:val="005E41F0"/>
    <w:pPr>
      <w:ind w:firstLineChars="0" w:firstLine="0"/>
      <w:jc w:val="center"/>
    </w:pPr>
    <w:rPr>
      <w:rFonts w:ascii="黑体" w:eastAsia="黑体" w:hAnsi="黑体"/>
    </w:rPr>
  </w:style>
  <w:style w:type="character" w:customStyle="1" w:styleId="GAChar">
    <w:name w:val="GA图标 Char"/>
    <w:link w:val="GA"/>
    <w:qFormat/>
    <w:rsid w:val="005E41F0"/>
    <w:rPr>
      <w:rFonts w:ascii="黑体" w:eastAsia="黑体" w:hAnsi="黑体" w:cs="Arial"/>
      <w:snapToGrid w:val="0"/>
      <w:color w:val="000000"/>
      <w:sz w:val="21"/>
      <w:szCs w:val="21"/>
      <w:lang w:eastAsia="en-US"/>
    </w:rPr>
  </w:style>
  <w:style w:type="character" w:customStyle="1" w:styleId="TableTextChar">
    <w:name w:val="Table Text Char"/>
    <w:link w:val="TableText"/>
    <w:qFormat/>
    <w:rPr>
      <w:rFonts w:ascii="Times New Roman" w:eastAsia="宋体" w:hAnsi="Times New Roman" w:cs="Cambria"/>
      <w:sz w:val="18"/>
      <w:szCs w:val="22"/>
    </w:rPr>
  </w:style>
  <w:style w:type="character" w:customStyle="1" w:styleId="3Char">
    <w:name w:val="标题 3 Char"/>
    <w:link w:val="3"/>
    <w:qFormat/>
    <w:rPr>
      <w:rFonts w:ascii="黑体" w:eastAsia="黑体" w:hAnsi="黑体"/>
      <w:b/>
    </w:rPr>
  </w:style>
  <w:style w:type="character" w:customStyle="1" w:styleId="4Char">
    <w:name w:val="标题 4 Char"/>
    <w:link w:val="4"/>
    <w:rPr>
      <w:rFonts w:ascii="Arial" w:eastAsia="黑体" w:hAnsi="Arial"/>
      <w:b/>
      <w:sz w:val="21"/>
    </w:rPr>
  </w:style>
  <w:style w:type="paragraph" w:customStyle="1" w:styleId="WPSOffice1">
    <w:name w:val="WPSOffice手动目录 1"/>
  </w:style>
  <w:style w:type="paragraph" w:customStyle="1" w:styleId="WPSOffice2">
    <w:name w:val="WPSOffice手动目录 2"/>
    <w:pPr>
      <w:ind w:leftChars="200" w:left="200"/>
    </w:pPr>
  </w:style>
  <w:style w:type="paragraph" w:customStyle="1" w:styleId="WPSOffice3">
    <w:name w:val="WPSOffice手动目录 3"/>
    <w:pPr>
      <w:ind w:leftChars="400" w:left="400"/>
    </w:pPr>
  </w:style>
  <w:style w:type="paragraph" w:customStyle="1" w:styleId="a8">
    <w:name w:val="段"/>
    <w:link w:val="Char0"/>
    <w:qFormat/>
    <w:rsid w:val="00AC6729"/>
    <w:pPr>
      <w:tabs>
        <w:tab w:val="center" w:pos="4201"/>
        <w:tab w:val="right" w:leader="dot" w:pos="9298"/>
      </w:tabs>
      <w:autoSpaceDE w:val="0"/>
      <w:autoSpaceDN w:val="0"/>
      <w:ind w:firstLineChars="200" w:firstLine="420"/>
      <w:jc w:val="both"/>
    </w:pPr>
    <w:rPr>
      <w:rFonts w:ascii="宋体"/>
      <w:kern w:val="2"/>
      <w:sz w:val="21"/>
      <w:szCs w:val="22"/>
    </w:rPr>
  </w:style>
  <w:style w:type="character" w:customStyle="1" w:styleId="Char0">
    <w:name w:val="段 Char"/>
    <w:link w:val="a8"/>
    <w:qFormat/>
    <w:locked/>
    <w:rsid w:val="00AC6729"/>
    <w:rPr>
      <w:rFonts w:ascii="宋体"/>
      <w:kern w:val="2"/>
      <w:sz w:val="21"/>
      <w:szCs w:val="22"/>
    </w:rPr>
  </w:style>
  <w:style w:type="character" w:customStyle="1" w:styleId="Char">
    <w:name w:val="页眉 Char"/>
    <w:basedOn w:val="a0"/>
    <w:link w:val="a5"/>
    <w:uiPriority w:val="99"/>
    <w:rsid w:val="00483CEC"/>
    <w:rPr>
      <w:rFonts w:cs="Arial"/>
      <w:snapToGrid w:val="0"/>
      <w:color w:val="000000"/>
      <w:sz w:val="18"/>
      <w:szCs w:val="21"/>
      <w:lang w:eastAsia="en-US"/>
    </w:rPr>
  </w:style>
  <w:style w:type="paragraph" w:styleId="a9">
    <w:name w:val="Balloon Text"/>
    <w:basedOn w:val="a"/>
    <w:link w:val="Char1"/>
    <w:rsid w:val="002962A8"/>
    <w:pPr>
      <w:spacing w:line="240" w:lineRule="auto"/>
    </w:pPr>
    <w:rPr>
      <w:sz w:val="18"/>
      <w:szCs w:val="18"/>
    </w:rPr>
  </w:style>
  <w:style w:type="character" w:customStyle="1" w:styleId="Char1">
    <w:name w:val="批注框文本 Char"/>
    <w:basedOn w:val="a0"/>
    <w:link w:val="a9"/>
    <w:rsid w:val="002962A8"/>
    <w:rPr>
      <w:rFonts w:cs="Arial"/>
      <w:snapToGrid w:val="0"/>
      <w:color w:val="000000"/>
      <w:sz w:val="18"/>
      <w:szCs w:val="18"/>
      <w:lang w:eastAsia="en-US"/>
    </w:rPr>
  </w:style>
  <w:style w:type="paragraph" w:styleId="aa">
    <w:name w:val="List Paragraph"/>
    <w:basedOn w:val="a"/>
    <w:link w:val="Char2"/>
    <w:autoRedefine/>
    <w:uiPriority w:val="34"/>
    <w:qFormat/>
    <w:rsid w:val="003F2D96"/>
    <w:pPr>
      <w:autoSpaceDE/>
      <w:autoSpaceDN/>
      <w:adjustRightInd/>
      <w:snapToGrid/>
      <w:jc w:val="left"/>
      <w:textAlignment w:val="auto"/>
    </w:pPr>
    <w:rPr>
      <w:rFonts w:cs="Times New Roman"/>
      <w:snapToGrid/>
      <w:color w:val="auto"/>
      <w:sz w:val="24"/>
      <w:szCs w:val="24"/>
      <w:lang w:eastAsia="zh-CN"/>
    </w:rPr>
  </w:style>
  <w:style w:type="character" w:customStyle="1" w:styleId="Char2">
    <w:name w:val="列出段落 Char"/>
    <w:link w:val="aa"/>
    <w:autoRedefine/>
    <w:uiPriority w:val="34"/>
    <w:qFormat/>
    <w:rsid w:val="003F2D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file:///D:\KwDownload\WeChat%20Files\wxid_7mtonpw07s2812\FileStorage\File\2024-08\7.2.8.1" TargetMode="External"/><Relationship Id="rId21" Type="http://schemas.openxmlformats.org/officeDocument/2006/relationships/image" Target="media/image3.png"/><Relationship Id="rId34" Type="http://schemas.openxmlformats.org/officeDocument/2006/relationships/hyperlink" Target="file:///D:\KwDownload\WeChat%20Files\wxid_7mtonpw07s2812\FileStorage\File\2024-08\8.1.1.2" TargetMode="External"/><Relationship Id="rId42" Type="http://schemas.openxmlformats.org/officeDocument/2006/relationships/image" Target="media/image9.png"/><Relationship Id="rId47" Type="http://schemas.openxmlformats.org/officeDocument/2006/relationships/hyperlink" Target="file:///D:\KwDownload\WeChat%20Files\wxid_7mtonpw07s2812\FileStorage\File\2024-08\9.2.4.1" TargetMode="External"/><Relationship Id="rId50" Type="http://schemas.openxmlformats.org/officeDocument/2006/relationships/hyperlink" Target="file:///D:\KwDownload\WeChat%20Files\wxid_7mtonpw07s2812\FileStorage\File\2024-08\9.2.6.1" TargetMode="External"/><Relationship Id="rId55" Type="http://schemas.openxmlformats.org/officeDocument/2006/relationships/hyperlink" Target="file:///D:\KwDownload\WeChat%20Files\wxid_7mtonpw07s2812\FileStorage\File\2024-08\9.2.6.5" TargetMode="External"/><Relationship Id="rId63" Type="http://schemas.openxmlformats.org/officeDocument/2006/relationships/image" Target="media/image19.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electropedia.org/" TargetMode="External"/><Relationship Id="rId29" Type="http://schemas.openxmlformats.org/officeDocument/2006/relationships/hyperlink" Target="file:///D:\KwDownload\WeChat%20Files\wxid_7mtonpw07s2812\FileStorage\File\2024-08\7.2.8.2" TargetMode="External"/><Relationship Id="rId11" Type="http://schemas.openxmlformats.org/officeDocument/2006/relationships/header" Target="header2.xml"/><Relationship Id="rId24" Type="http://schemas.openxmlformats.org/officeDocument/2006/relationships/hyperlink" Target="file:///D:\KwDownload\WeChat%20Files\wxid_7mtonpw07s2812\FileStorage\File\2024-08\7.2.3.2" TargetMode="External"/><Relationship Id="rId32" Type="http://schemas.openxmlformats.org/officeDocument/2006/relationships/hyperlink" Target="file:///D:\KwDownload\WeChat%20Files\wxid_7mtonpw07s2812\FileStorage\File\2024-08\7.2.8.5" TargetMode="External"/><Relationship Id="rId37" Type="http://schemas.openxmlformats.org/officeDocument/2006/relationships/hyperlink" Target="file:///D:\KwDownload\WeChat%20Files\wxid_7mtonpw07s2812\FileStorage\File\2024-08\8.1.2.3" TargetMode="External"/><Relationship Id="rId40" Type="http://schemas.openxmlformats.org/officeDocument/2006/relationships/hyperlink" Target="file:///D:\KwDownload\WeChat%20Files\wxid_7mtonpw07s2812\FileStorage\File\2024-08\8.1.3.3" TargetMode="External"/><Relationship Id="rId45" Type="http://schemas.openxmlformats.org/officeDocument/2006/relationships/hyperlink" Target="file:///D:\KwDownload\WeChat%20Files\wxid_7mtonpw07s2812\FileStorage\File\2024-08\9.2.3.2" TargetMode="External"/><Relationship Id="rId53" Type="http://schemas.openxmlformats.org/officeDocument/2006/relationships/hyperlink" Target="file:///D:\KwDownload\WeChat%20Files\wxid_7mtonpw07s2812\FileStorage\File\2024-08\9.2.6.3" TargetMode="External"/><Relationship Id="rId58" Type="http://schemas.openxmlformats.org/officeDocument/2006/relationships/image" Target="media/image14.png"/><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17.png"/><Relationship Id="rId19" Type="http://schemas.openxmlformats.org/officeDocument/2006/relationships/header" Target="header4.xml"/><Relationship Id="rId14" Type="http://schemas.openxmlformats.org/officeDocument/2006/relationships/header" Target="header3.xml"/><Relationship Id="rId22" Type="http://schemas.openxmlformats.org/officeDocument/2006/relationships/hyperlink" Target="file:///D:\KwDownload\WeChat%20Files\wxid_7mtonpw07s2812\FileStorage\File\2024-08\7.2.3.1" TargetMode="External"/><Relationship Id="rId27" Type="http://schemas.openxmlformats.org/officeDocument/2006/relationships/image" Target="media/image6.png"/><Relationship Id="rId30" Type="http://schemas.openxmlformats.org/officeDocument/2006/relationships/hyperlink" Target="file:///D:\KwDownload\WeChat%20Files\wxid_7mtonpw07s2812\FileStorage\File\2024-08\7.2.8.3" TargetMode="External"/><Relationship Id="rId35" Type="http://schemas.openxmlformats.org/officeDocument/2006/relationships/hyperlink" Target="file:///D:\KwDownload\WeChat%20Files\wxid_7mtonpw07s2812\FileStorage\File\2024-08\8.1.2.1" TargetMode="External"/><Relationship Id="rId43" Type="http://schemas.openxmlformats.org/officeDocument/2006/relationships/image" Target="media/image10.png"/><Relationship Id="rId48" Type="http://schemas.openxmlformats.org/officeDocument/2006/relationships/hyperlink" Target="file:///D:\KwDownload\WeChat%20Files\wxid_7mtonpw07s2812\FileStorage\File\2024-08\9.2.4.2" TargetMode="External"/><Relationship Id="rId56" Type="http://schemas.openxmlformats.org/officeDocument/2006/relationships/image" Target="media/image12.png"/><Relationship Id="rId64" Type="http://schemas.openxmlformats.org/officeDocument/2006/relationships/footer" Target="footer5.xml"/><Relationship Id="rId8" Type="http://schemas.openxmlformats.org/officeDocument/2006/relationships/endnotes" Target="endnotes.xml"/><Relationship Id="rId51" Type="http://schemas.openxmlformats.org/officeDocument/2006/relationships/image" Target="media/image1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iso.org/obp" TargetMode="External"/><Relationship Id="rId25" Type="http://schemas.openxmlformats.org/officeDocument/2006/relationships/image" Target="media/image5.png"/><Relationship Id="rId33" Type="http://schemas.openxmlformats.org/officeDocument/2006/relationships/hyperlink" Target="file:///D:\KwDownload\WeChat%20Files\wxid_7mtonpw07s2812\FileStorage\File\2024-08\8.1.1.1" TargetMode="External"/><Relationship Id="rId38" Type="http://schemas.openxmlformats.org/officeDocument/2006/relationships/hyperlink" Target="file:///D:\KwDownload\WeChat%20Files\wxid_7mtonpw07s2812\FileStorage\File\2024-08\8.1.3.1" TargetMode="External"/><Relationship Id="rId46" Type="http://schemas.openxmlformats.org/officeDocument/2006/relationships/hyperlink" Target="file:///D:\KwDownload\WeChat%20Files\wxid_7mtonpw07s2812\FileStorage\File\2024-08\9.2.3.3" TargetMode="External"/><Relationship Id="rId59" Type="http://schemas.openxmlformats.org/officeDocument/2006/relationships/image" Target="media/image15.png"/><Relationship Id="rId20" Type="http://schemas.openxmlformats.org/officeDocument/2006/relationships/image" Target="media/image2.png"/><Relationship Id="rId41" Type="http://schemas.openxmlformats.org/officeDocument/2006/relationships/image" Target="media/image8.png"/><Relationship Id="rId54" Type="http://schemas.openxmlformats.org/officeDocument/2006/relationships/hyperlink" Target="file:///D:\KwDownload\WeChat%20Files\wxid_7mtonpw07s2812\FileStorage\File\2024-08\9.2.6.4" TargetMode="External"/><Relationship Id="rId62"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png"/><Relationship Id="rId28" Type="http://schemas.openxmlformats.org/officeDocument/2006/relationships/image" Target="media/image7.png"/><Relationship Id="rId36" Type="http://schemas.openxmlformats.org/officeDocument/2006/relationships/hyperlink" Target="file:///D:\KwDownload\WeChat%20Files\wxid_7mtonpw07s2812\FileStorage\File\2024-08\8.1.2.2" TargetMode="External"/><Relationship Id="rId49" Type="http://schemas.openxmlformats.org/officeDocument/2006/relationships/hyperlink" Target="file:///D:\KwDownload\WeChat%20Files\wxid_7mtonpw07s2812\FileStorage\File\2024-08\9.2.4.4" TargetMode="External"/><Relationship Id="rId57" Type="http://schemas.openxmlformats.org/officeDocument/2006/relationships/image" Target="media/image13.png"/><Relationship Id="rId10" Type="http://schemas.openxmlformats.org/officeDocument/2006/relationships/header" Target="header1.xml"/><Relationship Id="rId31" Type="http://schemas.openxmlformats.org/officeDocument/2006/relationships/hyperlink" Target="file:///D:\KwDownload\WeChat%20Files\wxid_7mtonpw07s2812\FileStorage\File\2024-08\7.2.8.4" TargetMode="External"/><Relationship Id="rId44" Type="http://schemas.openxmlformats.org/officeDocument/2006/relationships/hyperlink" Target="file:///D:\KwDownload\WeChat%20Files\wxid_7mtonpw07s2812\FileStorage\File\2024-08\9.2.3.1" TargetMode="External"/><Relationship Id="rId52" Type="http://schemas.openxmlformats.org/officeDocument/2006/relationships/hyperlink" Target="file:///D:\KwDownload\WeChat%20Files\wxid_7mtonpw07s2812\FileStorage\File\2024-08\9.2.6.2" TargetMode="External"/><Relationship Id="rId60" Type="http://schemas.openxmlformats.org/officeDocument/2006/relationships/image" Target="media/image16.png"/><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yperlink" Target="file:///D:\KwDownload\WeChat%20Files\wxid_7mtonpw07s2812\FileStorage\File\2024-08\8.1.3.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69</Pages>
  <Words>8795</Words>
  <Characters>50138</Characters>
  <Application>Microsoft Office Word</Application>
  <DocSecurity>0</DocSecurity>
  <Lines>417</Lines>
  <Paragraphs>117</Paragraphs>
  <ScaleCrop>false</ScaleCrop>
  <Company/>
  <LinksUpToDate>false</LinksUpToDate>
  <CharactersWithSpaces>58816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ISO/FDTS 21083-2</dc:title>
  <dc:creator>ISO</dc:creator>
  <cp:lastModifiedBy>王嘉</cp:lastModifiedBy>
  <cp:revision>45</cp:revision>
  <dcterms:created xsi:type="dcterms:W3CDTF">2024-09-19T01:36:00Z</dcterms:created>
  <dcterms:modified xsi:type="dcterms:W3CDTF">2024-09-25T07:47:00Z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2024-07-05T08:45:27Z</vt:filetime>
  </property>
  <property fmtid="{D5CDD505-2E9C-101B-9397-08002B2CF9AE}" pid="4" name="KSOProductBuildVer">
    <vt:lpwstr>2052-12.1.0.17147</vt:lpwstr>
  </property>
  <property fmtid="{D5CDD505-2E9C-101B-9397-08002B2CF9AE}" pid="5" name="ICV">
    <vt:lpwstr>D5A3709425644A5F9A63998B49860C5C_13</vt:lpwstr>
  </property>
</Properties>
</file>